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DE" w:rsidRDefault="009665DE" w:rsidP="008D579C">
      <w:pPr>
        <w:pStyle w:val="Heading2"/>
        <w:widowControl w:val="0"/>
        <w:jc w:val="center"/>
        <w:rPr>
          <w:b/>
          <w:bCs/>
          <w:color w:val="auto"/>
        </w:rPr>
      </w:pPr>
    </w:p>
    <w:p w:rsidR="009665DE" w:rsidRPr="008D579C" w:rsidRDefault="009665DE" w:rsidP="008D579C">
      <w:pPr>
        <w:pStyle w:val="Heading2"/>
        <w:widowControl w:val="0"/>
        <w:jc w:val="center"/>
        <w:rPr>
          <w:b/>
          <w:bCs/>
          <w:color w:val="auto"/>
        </w:rPr>
      </w:pPr>
      <w:r w:rsidRPr="008D579C">
        <w:rPr>
          <w:b/>
          <w:bCs/>
          <w:color w:val="auto"/>
        </w:rPr>
        <w:t>The TPB Coordinated Plan and Project Selection</w:t>
      </w:r>
      <w:r w:rsidRPr="008D579C">
        <w:rPr>
          <w:color w:val="auto"/>
        </w:rPr>
        <w:t> </w:t>
      </w:r>
    </w:p>
    <w:p w:rsidR="009665DE" w:rsidRDefault="009665DE" w:rsidP="008D579C">
      <w:pPr>
        <w:spacing w:after="0" w:line="240" w:lineRule="auto"/>
        <w:rPr>
          <w:bCs/>
          <w:sz w:val="40"/>
          <w:szCs w:val="40"/>
        </w:rPr>
      </w:pPr>
    </w:p>
    <w:p w:rsidR="009665DE" w:rsidRPr="008D579C" w:rsidRDefault="009665DE" w:rsidP="008D579C">
      <w:pPr>
        <w:widowControl w:val="0"/>
        <w:rPr>
          <w:b/>
          <w:bCs/>
          <w:color w:val="auto"/>
          <w:sz w:val="26"/>
          <w:szCs w:val="26"/>
        </w:rPr>
      </w:pPr>
      <w:r w:rsidRPr="008D579C">
        <w:rPr>
          <w:b/>
          <w:bCs/>
          <w:color w:val="auto"/>
          <w:sz w:val="26"/>
          <w:szCs w:val="26"/>
        </w:rPr>
        <w:t>The Coordinated Plan</w:t>
      </w:r>
    </w:p>
    <w:p w:rsidR="009665DE" w:rsidRDefault="009665DE" w:rsidP="008D579C">
      <w:pPr>
        <w:widowControl w:val="0"/>
        <w:jc w:val="both"/>
        <w:rPr>
          <w:b/>
          <w:bCs/>
          <w:color w:val="90BA3C"/>
          <w:sz w:val="8"/>
          <w:szCs w:val="8"/>
        </w:rPr>
      </w:pPr>
      <w:r>
        <w:rPr>
          <w:sz w:val="24"/>
          <w:szCs w:val="24"/>
        </w:rPr>
        <w:t xml:space="preserve">As the federally-designated Metropolitan Planning Organization charged with coordinating transportation planning and funding for the Metropolitan Washington Region, the National Capital Region Transportation Planning Board (TPB) has developed a Coordinated Human Service Transportation Plan. The Plan, which was approved by the TPB on April 18, 2007, identifies the unmet transportation needs of low-income workers, people with disabilities and older adults; lists priority projects for addressing those unmet needs; and specifies criteria for a federally-required competitive selection of projects under the JARC and New Freedom programs. </w:t>
      </w:r>
    </w:p>
    <w:p w:rsidR="009665DE" w:rsidRPr="008D579C" w:rsidRDefault="009665DE" w:rsidP="008D579C">
      <w:pPr>
        <w:widowControl w:val="0"/>
        <w:rPr>
          <w:b/>
          <w:bCs/>
          <w:color w:val="auto"/>
          <w:sz w:val="26"/>
          <w:szCs w:val="26"/>
        </w:rPr>
      </w:pPr>
      <w:r w:rsidRPr="008D579C">
        <w:rPr>
          <w:b/>
          <w:bCs/>
          <w:color w:val="auto"/>
          <w:sz w:val="26"/>
          <w:szCs w:val="26"/>
        </w:rPr>
        <w:t>Competitive Selection Process</w:t>
      </w:r>
    </w:p>
    <w:p w:rsidR="009665DE" w:rsidRDefault="009665DE" w:rsidP="008D579C">
      <w:pPr>
        <w:widowControl w:val="0"/>
        <w:spacing w:after="20"/>
        <w:rPr>
          <w:sz w:val="24"/>
          <w:szCs w:val="24"/>
        </w:rPr>
      </w:pPr>
      <w:r>
        <w:rPr>
          <w:sz w:val="24"/>
          <w:szCs w:val="24"/>
        </w:rPr>
        <w:t>Projects were selected competitively by an independent selection committee that included members representing transportation, disability, and workforce development organizations. The selection criteria approved by the TPB as part of the Coordinated Plan encourage applications that:</w:t>
      </w:r>
    </w:p>
    <w:p w:rsidR="009665DE" w:rsidRDefault="009665DE" w:rsidP="008D579C">
      <w:pPr>
        <w:widowControl w:val="0"/>
        <w:spacing w:after="20"/>
        <w:rPr>
          <w:sz w:val="24"/>
          <w:szCs w:val="24"/>
        </w:rPr>
      </w:pPr>
    </w:p>
    <w:p w:rsidR="009665DE" w:rsidRDefault="009665DE" w:rsidP="008D579C">
      <w:pPr>
        <w:widowControl w:val="0"/>
        <w:spacing w:after="20"/>
        <w:ind w:left="360" w:hanging="360"/>
        <w:jc w:val="both"/>
        <w:rPr>
          <w:sz w:val="24"/>
          <w:szCs w:val="24"/>
        </w:rPr>
      </w:pPr>
      <w:r>
        <w:rPr>
          <w:rFonts w:ascii="Symbol" w:hAnsi="Symbol"/>
          <w:sz w:val="20"/>
          <w:szCs w:val="20"/>
        </w:rPr>
        <w:t></w:t>
      </w:r>
      <w:r>
        <w:t> </w:t>
      </w:r>
      <w:r>
        <w:rPr>
          <w:sz w:val="24"/>
          <w:szCs w:val="24"/>
        </w:rPr>
        <w:t>Prioritize projects that address unmet needs</w:t>
      </w:r>
    </w:p>
    <w:p w:rsidR="009665DE" w:rsidRDefault="009665DE" w:rsidP="008D579C">
      <w:pPr>
        <w:widowControl w:val="0"/>
        <w:spacing w:after="20"/>
        <w:ind w:left="360" w:hanging="360"/>
        <w:jc w:val="both"/>
        <w:rPr>
          <w:sz w:val="24"/>
          <w:szCs w:val="24"/>
        </w:rPr>
      </w:pPr>
      <w:r>
        <w:rPr>
          <w:rFonts w:ascii="Symbol" w:hAnsi="Symbol"/>
          <w:sz w:val="20"/>
          <w:szCs w:val="20"/>
        </w:rPr>
        <w:t></w:t>
      </w:r>
      <w:r>
        <w:t> </w:t>
      </w:r>
      <w:r>
        <w:rPr>
          <w:sz w:val="24"/>
          <w:szCs w:val="24"/>
        </w:rPr>
        <w:t>Reflect the importance of coordination, innovation and replicability</w:t>
      </w:r>
    </w:p>
    <w:p w:rsidR="009665DE" w:rsidRDefault="009665DE" w:rsidP="008D579C">
      <w:pPr>
        <w:widowControl w:val="0"/>
        <w:spacing w:after="20"/>
        <w:ind w:left="360" w:right="3028" w:hanging="360"/>
        <w:rPr>
          <w:sz w:val="24"/>
          <w:szCs w:val="24"/>
        </w:rPr>
      </w:pPr>
      <w:r>
        <w:rPr>
          <w:rFonts w:ascii="Symbol" w:hAnsi="Symbol"/>
          <w:sz w:val="20"/>
          <w:szCs w:val="20"/>
        </w:rPr>
        <w:t></w:t>
      </w:r>
      <w:r>
        <w:t> </w:t>
      </w:r>
      <w:r>
        <w:rPr>
          <w:sz w:val="24"/>
          <w:szCs w:val="24"/>
        </w:rPr>
        <w:t>Serve a regional need and impact the greatest number of people</w:t>
      </w:r>
    </w:p>
    <w:p w:rsidR="009665DE" w:rsidRDefault="009665DE" w:rsidP="008D579C">
      <w:pPr>
        <w:widowControl w:val="0"/>
        <w:spacing w:after="20"/>
        <w:ind w:left="360" w:hanging="360"/>
        <w:jc w:val="both"/>
        <w:rPr>
          <w:sz w:val="24"/>
          <w:szCs w:val="24"/>
        </w:rPr>
      </w:pPr>
      <w:r>
        <w:rPr>
          <w:rFonts w:ascii="Symbol" w:hAnsi="Symbol"/>
          <w:sz w:val="20"/>
          <w:szCs w:val="20"/>
        </w:rPr>
        <w:t></w:t>
      </w:r>
      <w:r>
        <w:t> </w:t>
      </w:r>
      <w:r>
        <w:rPr>
          <w:sz w:val="24"/>
          <w:szCs w:val="24"/>
        </w:rPr>
        <w:t>Involve private sector partners</w:t>
      </w:r>
    </w:p>
    <w:p w:rsidR="009665DE" w:rsidRDefault="009665DE" w:rsidP="008D579C">
      <w:pPr>
        <w:widowControl w:val="0"/>
        <w:spacing w:after="0" w:line="240" w:lineRule="auto"/>
      </w:pPr>
      <w:r>
        <w:t> </w:t>
      </w:r>
    </w:p>
    <w:p w:rsidR="009665DE" w:rsidRDefault="009665DE" w:rsidP="008D579C">
      <w:pPr>
        <w:pStyle w:val="Heading2"/>
        <w:widowControl w:val="0"/>
        <w:spacing w:after="120"/>
        <w:rPr>
          <w:b/>
          <w:bCs/>
          <w:color w:val="90BA3C"/>
          <w:sz w:val="36"/>
          <w:szCs w:val="36"/>
        </w:rPr>
      </w:pPr>
      <w:r w:rsidRPr="008D579C">
        <w:rPr>
          <w:b/>
          <w:bCs/>
          <w:color w:val="auto"/>
          <w:sz w:val="36"/>
          <w:szCs w:val="36"/>
        </w:rPr>
        <w:t>Program Goals</w:t>
      </w:r>
    </w:p>
    <w:p w:rsidR="009665DE" w:rsidRDefault="009665DE" w:rsidP="008D579C">
      <w:pPr>
        <w:pStyle w:val="Heading2"/>
        <w:widowControl w:val="0"/>
        <w:jc w:val="both"/>
        <w:rPr>
          <w:b/>
          <w:bCs/>
          <w:color w:val="90BA3C"/>
          <w:sz w:val="24"/>
          <w:szCs w:val="24"/>
        </w:rPr>
      </w:pPr>
      <w:r>
        <w:rPr>
          <w:color w:val="000000"/>
          <w:sz w:val="24"/>
          <w:szCs w:val="24"/>
        </w:rPr>
        <w:t xml:space="preserve">The Federal Transit Administration’s JARC and New Freedom programs provide the </w:t>
      </w:r>
      <w:smartTag w:uri="urn:schemas-microsoft-com:office:smarttags" w:element="place">
        <w:smartTag w:uri="urn:schemas-microsoft-com:office:smarttags" w:element="State">
          <w:r>
            <w:rPr>
              <w:color w:val="000000"/>
              <w:sz w:val="24"/>
              <w:szCs w:val="24"/>
            </w:rPr>
            <w:t>Washington</w:t>
          </w:r>
        </w:smartTag>
      </w:smartTag>
      <w:r>
        <w:rPr>
          <w:color w:val="000000"/>
          <w:sz w:val="24"/>
          <w:szCs w:val="24"/>
        </w:rPr>
        <w:t xml:space="preserve"> region with approximately $1 million per year for each program to support the goals below.</w:t>
      </w:r>
    </w:p>
    <w:p w:rsidR="009665DE" w:rsidRDefault="009665DE" w:rsidP="008D579C">
      <w:pPr>
        <w:widowControl w:val="0"/>
      </w:pPr>
      <w:r>
        <w:t> </w:t>
      </w:r>
    </w:p>
    <w:p w:rsidR="009665DE" w:rsidRPr="008D579C" w:rsidRDefault="009665DE" w:rsidP="008D579C">
      <w:pPr>
        <w:widowControl w:val="0"/>
        <w:jc w:val="both"/>
        <w:rPr>
          <w:b/>
          <w:bCs/>
          <w:color w:val="auto"/>
          <w:sz w:val="26"/>
          <w:szCs w:val="26"/>
        </w:rPr>
      </w:pPr>
      <w:r w:rsidRPr="008D579C">
        <w:rPr>
          <w:b/>
          <w:bCs/>
          <w:color w:val="auto"/>
          <w:sz w:val="26"/>
          <w:szCs w:val="26"/>
        </w:rPr>
        <w:t>Job Access Reverse Commute (JARC)</w:t>
      </w:r>
    </w:p>
    <w:p w:rsidR="009665DE" w:rsidRDefault="009665DE" w:rsidP="008D579C">
      <w:pPr>
        <w:jc w:val="both"/>
        <w:rPr>
          <w:sz w:val="24"/>
          <w:szCs w:val="24"/>
        </w:rPr>
      </w:pPr>
      <w:r>
        <w:rPr>
          <w:sz w:val="24"/>
          <w:szCs w:val="24"/>
        </w:rPr>
        <w:t>The goal of the JARC program is to improve access to job sites and employment-related activities for people who are transitioning from welfare to work or for others with limited incomes.</w:t>
      </w:r>
    </w:p>
    <w:p w:rsidR="009665DE" w:rsidRPr="008D579C" w:rsidRDefault="009665DE" w:rsidP="008D579C">
      <w:pPr>
        <w:widowControl w:val="0"/>
        <w:jc w:val="both"/>
        <w:rPr>
          <w:b/>
          <w:bCs/>
          <w:color w:val="auto"/>
          <w:sz w:val="26"/>
          <w:szCs w:val="26"/>
        </w:rPr>
      </w:pPr>
      <w:r w:rsidRPr="008D579C">
        <w:rPr>
          <w:b/>
          <w:bCs/>
          <w:color w:val="auto"/>
          <w:sz w:val="26"/>
          <w:szCs w:val="26"/>
        </w:rPr>
        <w:t xml:space="preserve">New Freedom </w:t>
      </w:r>
    </w:p>
    <w:p w:rsidR="009665DE" w:rsidRDefault="009665DE" w:rsidP="008D579C">
      <w:pPr>
        <w:widowControl w:val="0"/>
        <w:jc w:val="both"/>
        <w:rPr>
          <w:b/>
          <w:bCs/>
          <w:color w:val="90BA3C"/>
          <w:sz w:val="24"/>
          <w:szCs w:val="24"/>
        </w:rPr>
      </w:pPr>
      <w:r>
        <w:rPr>
          <w:sz w:val="24"/>
          <w:szCs w:val="24"/>
        </w:rPr>
        <w:t xml:space="preserve">The New Freedom program provides funding for transportation capital and operating projects that go above and beyond what is required by the Americans with Disabilities Act (ADA). </w:t>
      </w:r>
    </w:p>
    <w:p w:rsidR="009665DE" w:rsidRDefault="009665DE" w:rsidP="008D579C">
      <w:pPr>
        <w:widowControl w:val="0"/>
      </w:pPr>
      <w:r>
        <w:t> </w:t>
      </w:r>
    </w:p>
    <w:p w:rsidR="009665DE" w:rsidRDefault="009665DE">
      <w:pPr>
        <w:spacing w:after="200" w:line="276" w:lineRule="auto"/>
        <w:rPr>
          <w:bCs/>
          <w:sz w:val="40"/>
          <w:szCs w:val="40"/>
        </w:rPr>
      </w:pPr>
    </w:p>
    <w:p w:rsidR="009665DE" w:rsidRDefault="009665DE">
      <w:pPr>
        <w:spacing w:after="200" w:line="276" w:lineRule="auto"/>
        <w:rPr>
          <w:bCs/>
          <w:sz w:val="40"/>
          <w:szCs w:val="40"/>
        </w:rPr>
      </w:pPr>
      <w:r>
        <w:rPr>
          <w:bCs/>
        </w:rPr>
        <w:br w:type="page"/>
      </w:r>
    </w:p>
    <w:p w:rsidR="009665DE" w:rsidRPr="00022FAF" w:rsidRDefault="009665DE" w:rsidP="008D579C">
      <w:pPr>
        <w:pStyle w:val="Heading2"/>
        <w:widowControl w:val="0"/>
        <w:jc w:val="center"/>
        <w:rPr>
          <w:bCs/>
          <w:color w:val="000000"/>
        </w:rPr>
      </w:pPr>
      <w:r w:rsidRPr="00022FAF">
        <w:rPr>
          <w:bCs/>
          <w:color w:val="000000"/>
        </w:rPr>
        <w:t>10 Projects Are Funded in 2009 Solicitation</w:t>
      </w:r>
    </w:p>
    <w:p w:rsidR="009665DE" w:rsidRDefault="009665DE" w:rsidP="00022FAF">
      <w:pPr>
        <w:widowControl w:val="0"/>
      </w:pPr>
      <w:r>
        <w:t> </w:t>
      </w:r>
    </w:p>
    <w:p w:rsidR="009665DE" w:rsidRPr="00022FAF" w:rsidRDefault="009665DE" w:rsidP="00022FAF">
      <w:pPr>
        <w:pStyle w:val="BodyText3"/>
        <w:widowControl w:val="0"/>
        <w:tabs>
          <w:tab w:val="left" w:pos="-31680"/>
        </w:tabs>
        <w:ind w:right="330"/>
        <w:rPr>
          <w:bCs/>
          <w:color w:val="auto"/>
          <w:sz w:val="36"/>
          <w:szCs w:val="36"/>
        </w:rPr>
      </w:pPr>
      <w:r w:rsidRPr="00022FAF">
        <w:rPr>
          <w:bCs/>
          <w:color w:val="auto"/>
          <w:sz w:val="36"/>
          <w:szCs w:val="36"/>
        </w:rPr>
        <w:t xml:space="preserve">Job Access Reverse Commute (JARC) Projects (4 projects) </w:t>
      </w:r>
    </w:p>
    <w:p w:rsidR="009665DE" w:rsidRDefault="009665DE" w:rsidP="00022FAF">
      <w:pPr>
        <w:widowControl w:val="0"/>
      </w:pPr>
      <w:r>
        <w:t> </w:t>
      </w:r>
    </w:p>
    <w:p w:rsidR="009665DE" w:rsidRPr="00022FAF" w:rsidRDefault="009665DE" w:rsidP="00022FAF">
      <w:pPr>
        <w:pStyle w:val="BodyText"/>
        <w:numPr>
          <w:ilvl w:val="0"/>
          <w:numId w:val="2"/>
        </w:numPr>
        <w:tabs>
          <w:tab w:val="left" w:pos="269"/>
        </w:tabs>
        <w:spacing w:after="0"/>
        <w:rPr>
          <w:sz w:val="24"/>
          <w:szCs w:val="24"/>
        </w:rPr>
      </w:pPr>
      <w:smartTag w:uri="urn:schemas-microsoft-com:office:smarttags" w:element="address">
        <w:smartTag w:uri="urn:schemas-microsoft-com:office:smarttags" w:element="Street">
          <w:r w:rsidRPr="00022FAF">
            <w:rPr>
              <w:b/>
              <w:bCs/>
              <w:iCs/>
              <w:sz w:val="24"/>
              <w:szCs w:val="24"/>
            </w:rPr>
            <w:t>Northern Virginia Family Service Ways</w:t>
          </w:r>
        </w:smartTag>
      </w:smartTag>
      <w:r w:rsidRPr="00022FAF">
        <w:rPr>
          <w:b/>
          <w:bCs/>
          <w:iCs/>
          <w:sz w:val="24"/>
          <w:szCs w:val="24"/>
        </w:rPr>
        <w:t xml:space="preserve"> to Work Program:</w:t>
      </w:r>
      <w:r w:rsidRPr="00022FAF">
        <w:rPr>
          <w:iCs/>
          <w:sz w:val="24"/>
          <w:szCs w:val="24"/>
        </w:rPr>
        <w:t xml:space="preserve"> </w:t>
      </w:r>
      <w:r w:rsidRPr="00022FAF">
        <w:rPr>
          <w:iCs/>
          <w:sz w:val="24"/>
          <w:szCs w:val="24"/>
        </w:rPr>
        <w:br/>
        <w:t xml:space="preserve">Expansion of an existing loan program for low-income individuals to enable grants for car repairs and maintenance. The program has operated since 1998 throughout </w:t>
      </w:r>
      <w:smartTag w:uri="urn:schemas-microsoft-com:office:smarttags" w:element="place">
        <w:r w:rsidRPr="00022FAF">
          <w:rPr>
            <w:iCs/>
            <w:sz w:val="24"/>
            <w:szCs w:val="24"/>
          </w:rPr>
          <w:t>Northern Virginia</w:t>
        </w:r>
      </w:smartTag>
      <w:r w:rsidRPr="00022FAF">
        <w:rPr>
          <w:iCs/>
          <w:sz w:val="24"/>
          <w:szCs w:val="24"/>
        </w:rPr>
        <w:t xml:space="preserve"> and benefits families with limited access to transit.</w:t>
      </w:r>
    </w:p>
    <w:p w:rsidR="009665DE" w:rsidRPr="00022FAF" w:rsidRDefault="009665DE" w:rsidP="00022FAF">
      <w:pPr>
        <w:pStyle w:val="BodyText"/>
        <w:tabs>
          <w:tab w:val="left" w:pos="269"/>
        </w:tabs>
        <w:spacing w:after="0"/>
        <w:ind w:left="720"/>
        <w:rPr>
          <w:sz w:val="24"/>
          <w:szCs w:val="24"/>
        </w:rPr>
      </w:pPr>
    </w:p>
    <w:p w:rsidR="009665DE" w:rsidRPr="00022FAF" w:rsidRDefault="009665DE" w:rsidP="00B308CC">
      <w:pPr>
        <w:spacing w:after="0" w:line="240" w:lineRule="auto"/>
        <w:ind w:firstLine="720"/>
        <w:rPr>
          <w:sz w:val="24"/>
          <w:szCs w:val="24"/>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416.45pt;margin-top:196.1pt;width:159.55pt;height:16.65pt;z-index:251652096;v-text-anchor:middle" stroked="f" strokecolor="#39f" o:cliptowrap="t">
            <v:stroke>
              <o:left v:ext="view" weight="0"/>
              <o:top v:ext="view" weight="0"/>
              <o:right v:ext="view" weight="0"/>
              <o:bottom v:ext="view" weight="0"/>
            </v:stroke>
            <v:shadow color="#fc6"/>
            <v:textbox inset="0,0,0,0"/>
          </v:shape>
        </w:pict>
      </w:r>
      <w:r w:rsidRPr="00B308CC">
        <w:rPr>
          <w:iCs/>
          <w:sz w:val="24"/>
          <w:szCs w:val="24"/>
        </w:rPr>
        <w:t>JARC Funds</w:t>
      </w:r>
      <w:r w:rsidRPr="00B308CC">
        <w:rPr>
          <w:sz w:val="24"/>
          <w:szCs w:val="24"/>
        </w:rPr>
        <w:tab/>
      </w:r>
      <w:r w:rsidRPr="00B308CC">
        <w:rPr>
          <w:iCs/>
          <w:sz w:val="24"/>
          <w:szCs w:val="24"/>
        </w:rPr>
        <w:t>$</w:t>
      </w:r>
      <w:r>
        <w:rPr>
          <w:iCs/>
          <w:sz w:val="24"/>
          <w:szCs w:val="24"/>
        </w:rPr>
        <w:t>7</w:t>
      </w:r>
      <w:r w:rsidRPr="00B308CC">
        <w:rPr>
          <w:iCs/>
          <w:sz w:val="24"/>
          <w:szCs w:val="24"/>
        </w:rPr>
        <w:t>5,000</w:t>
      </w:r>
      <w:r>
        <w:rPr>
          <w:iCs/>
          <w:sz w:val="24"/>
          <w:szCs w:val="24"/>
        </w:rPr>
        <w:t xml:space="preserve">  </w:t>
      </w:r>
      <w:r>
        <w:rPr>
          <w:noProof/>
        </w:rPr>
        <w:pict>
          <v:shape id="_x0000_s1027" type="#_x0000_t201" style="position:absolute;left:0;text-align:left;margin-left:416.45pt;margin-top:196.1pt;width:159.55pt;height:18pt;z-index:251653120;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Pr>
          <w:iCs/>
          <w:sz w:val="24"/>
          <w:szCs w:val="24"/>
        </w:rPr>
        <w:t xml:space="preserve">+ </w:t>
      </w:r>
      <w:r w:rsidRPr="00B308CC">
        <w:rPr>
          <w:iCs/>
          <w:sz w:val="24"/>
          <w:szCs w:val="24"/>
        </w:rPr>
        <w:t>Required Match</w:t>
      </w:r>
      <w:r w:rsidRPr="00B308CC">
        <w:rPr>
          <w:sz w:val="24"/>
          <w:szCs w:val="24"/>
        </w:rPr>
        <w:tab/>
      </w:r>
      <w:r w:rsidRPr="00B308CC">
        <w:rPr>
          <w:iCs/>
          <w:sz w:val="24"/>
          <w:szCs w:val="24"/>
        </w:rPr>
        <w:t>$75,000</w:t>
      </w:r>
      <w:r>
        <w:rPr>
          <w:iCs/>
          <w:sz w:val="24"/>
          <w:szCs w:val="24"/>
        </w:rPr>
        <w:t xml:space="preserve"> </w:t>
      </w:r>
      <w:r>
        <w:rPr>
          <w:noProof/>
        </w:rPr>
        <w:pict>
          <v:shape id="_x0000_s1028" type="#_x0000_t201" style="position:absolute;left:0;text-align:left;margin-left:416.45pt;margin-top:196.1pt;width:159.55pt;height:18pt;z-index:251648000;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Pr>
          <w:iCs/>
          <w:sz w:val="24"/>
          <w:szCs w:val="24"/>
        </w:rPr>
        <w:t xml:space="preserve">  =</w:t>
      </w:r>
      <w:r>
        <w:rPr>
          <w:iCs/>
          <w:sz w:val="24"/>
          <w:szCs w:val="24"/>
        </w:rPr>
        <w:tab/>
      </w:r>
      <w:r w:rsidRPr="00022FAF">
        <w:rPr>
          <w:iCs/>
          <w:sz w:val="24"/>
          <w:szCs w:val="24"/>
        </w:rPr>
        <w:t>Total Project</w:t>
      </w:r>
      <w:r w:rsidRPr="00022FAF">
        <w:rPr>
          <w:iCs/>
          <w:sz w:val="24"/>
          <w:szCs w:val="24"/>
        </w:rPr>
        <w:tab/>
        <w:t>$150,000</w:t>
      </w:r>
    </w:p>
    <w:p w:rsidR="009665DE" w:rsidRDefault="009665DE" w:rsidP="00022FAF">
      <w:pPr>
        <w:widowControl w:val="0"/>
      </w:pPr>
    </w:p>
    <w:p w:rsidR="009665DE" w:rsidRPr="00022FAF" w:rsidRDefault="009665DE" w:rsidP="00022FAF">
      <w:pPr>
        <w:pStyle w:val="BodyText"/>
        <w:numPr>
          <w:ilvl w:val="0"/>
          <w:numId w:val="2"/>
        </w:numPr>
        <w:tabs>
          <w:tab w:val="left" w:pos="269"/>
        </w:tabs>
        <w:spacing w:after="0"/>
        <w:rPr>
          <w:sz w:val="24"/>
          <w:szCs w:val="24"/>
        </w:rPr>
      </w:pPr>
      <w:r w:rsidRPr="00022FAF">
        <w:rPr>
          <w:b/>
          <w:bCs/>
          <w:iCs/>
          <w:sz w:val="24"/>
          <w:szCs w:val="24"/>
        </w:rPr>
        <w:t xml:space="preserve">Family Matters of Greater </w:t>
      </w:r>
      <w:smartTag w:uri="urn:schemas-microsoft-com:office:smarttags" w:element="place">
        <w:smartTag w:uri="urn:schemas-microsoft-com:office:smarttags" w:element="State">
          <w:r w:rsidRPr="00022FAF">
            <w:rPr>
              <w:b/>
              <w:bCs/>
              <w:iCs/>
              <w:sz w:val="24"/>
              <w:szCs w:val="24"/>
            </w:rPr>
            <w:t>Washington</w:t>
          </w:r>
        </w:smartTag>
      </w:smartTag>
      <w:r w:rsidRPr="00022FAF">
        <w:rPr>
          <w:b/>
          <w:bCs/>
          <w:iCs/>
          <w:sz w:val="24"/>
          <w:szCs w:val="24"/>
        </w:rPr>
        <w:t xml:space="preserve">: </w:t>
      </w:r>
      <w:r w:rsidRPr="00022FAF">
        <w:rPr>
          <w:b/>
          <w:bCs/>
          <w:iCs/>
          <w:sz w:val="24"/>
          <w:szCs w:val="24"/>
        </w:rPr>
        <w:br/>
      </w:r>
      <w:r w:rsidRPr="00022FAF">
        <w:rPr>
          <w:iCs/>
          <w:sz w:val="24"/>
          <w:szCs w:val="24"/>
        </w:rPr>
        <w:t xml:space="preserve">Start up and implementation of a car loan program for low-income working families to purchase cars. The program will serve individuals in Southeast D.C. and </w:t>
      </w:r>
      <w:smartTag w:uri="urn:schemas-microsoft-com:office:smarttags" w:element="place">
        <w:smartTag w:uri="urn:schemas-microsoft-com:office:smarttags" w:element="City">
          <w:r w:rsidRPr="00022FAF">
            <w:rPr>
              <w:iCs/>
              <w:sz w:val="24"/>
              <w:szCs w:val="24"/>
            </w:rPr>
            <w:t>Prince George</w:t>
          </w:r>
        </w:smartTag>
      </w:smartTag>
      <w:r w:rsidRPr="00022FAF">
        <w:rPr>
          <w:iCs/>
          <w:sz w:val="24"/>
          <w:szCs w:val="24"/>
        </w:rPr>
        <w:t xml:space="preserve">’s County with limited access to public transit that meets their reverse commute and child-care related transportation needs. </w:t>
      </w:r>
    </w:p>
    <w:p w:rsidR="009665DE" w:rsidRDefault="009665DE" w:rsidP="00022FAF">
      <w:pPr>
        <w:pStyle w:val="BodyText"/>
        <w:tabs>
          <w:tab w:val="left" w:pos="269"/>
        </w:tabs>
        <w:spacing w:after="0"/>
        <w:ind w:left="720"/>
        <w:rPr>
          <w:b/>
          <w:bCs/>
          <w:iCs/>
          <w:sz w:val="24"/>
          <w:szCs w:val="24"/>
        </w:rPr>
      </w:pPr>
    </w:p>
    <w:p w:rsidR="009665DE" w:rsidRPr="00022FAF" w:rsidRDefault="009665DE" w:rsidP="00A45473">
      <w:pPr>
        <w:spacing w:after="0" w:line="240" w:lineRule="auto"/>
        <w:ind w:firstLine="720"/>
        <w:rPr>
          <w:sz w:val="24"/>
          <w:szCs w:val="24"/>
        </w:rPr>
      </w:pPr>
      <w:r>
        <w:rPr>
          <w:noProof/>
        </w:rPr>
        <w:pict>
          <v:shape id="_x0000_s1029" type="#_x0000_t201" style="position:absolute;left:0;text-align:left;margin-left:35.4pt;margin-top:287.5pt;width:155.9pt;height:22.5pt;z-index:251654144;v-text-anchor:middle" stroked="f" strokecolor="#39f" o:cliptowrap="t">
            <v:stroke>
              <o:left v:ext="view" weight="0"/>
              <o:top v:ext="view" weight="0"/>
              <o:right v:ext="view" weight="0"/>
              <o:bottom v:ext="view" weight="0"/>
            </v:stroke>
            <v:shadow color="#fc6"/>
            <v:textbox inset="0,0,0,0"/>
          </v:shape>
        </w:pict>
      </w:r>
      <w:r w:rsidRPr="00A45473">
        <w:rPr>
          <w:iCs/>
          <w:sz w:val="24"/>
          <w:szCs w:val="24"/>
        </w:rPr>
        <w:t>JARC Funds</w:t>
      </w:r>
      <w:r w:rsidRPr="00A45473">
        <w:rPr>
          <w:sz w:val="24"/>
          <w:szCs w:val="24"/>
        </w:rPr>
        <w:tab/>
      </w:r>
      <w:r w:rsidRPr="00A45473">
        <w:rPr>
          <w:iCs/>
          <w:sz w:val="24"/>
          <w:szCs w:val="24"/>
        </w:rPr>
        <w:t>$368,535</w:t>
      </w:r>
      <w:r>
        <w:rPr>
          <w:iCs/>
          <w:sz w:val="24"/>
          <w:szCs w:val="24"/>
        </w:rPr>
        <w:t xml:space="preserve"> + </w:t>
      </w:r>
      <w:r>
        <w:rPr>
          <w:noProof/>
        </w:rPr>
        <w:pict>
          <v:shape id="_x0000_s1030" type="#_x0000_t201" style="position:absolute;left:0;text-align:left;margin-left:35.4pt;margin-top:287.5pt;width:155.9pt;height:22.5pt;z-index:251655168;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Pr>
          <w:iCs/>
          <w:sz w:val="24"/>
          <w:szCs w:val="24"/>
        </w:rPr>
        <w:t xml:space="preserve"> </w:t>
      </w:r>
      <w:r w:rsidRPr="00A45473">
        <w:rPr>
          <w:iCs/>
          <w:sz w:val="24"/>
          <w:szCs w:val="24"/>
        </w:rPr>
        <w:t>Required Match</w:t>
      </w:r>
      <w:r w:rsidRPr="00A45473">
        <w:rPr>
          <w:sz w:val="24"/>
          <w:szCs w:val="24"/>
        </w:rPr>
        <w:tab/>
      </w:r>
      <w:r w:rsidRPr="00A45473">
        <w:rPr>
          <w:iCs/>
          <w:sz w:val="24"/>
          <w:szCs w:val="24"/>
        </w:rPr>
        <w:t>$305,175</w:t>
      </w:r>
      <w:r>
        <w:rPr>
          <w:iCs/>
          <w:sz w:val="24"/>
          <w:szCs w:val="24"/>
        </w:rPr>
        <w:t xml:space="preserve">  =</w:t>
      </w:r>
      <w:r>
        <w:rPr>
          <w:noProof/>
        </w:rPr>
        <w:pict>
          <v:shape id="_x0000_s1031" type="#_x0000_t201" style="position:absolute;left:0;text-align:left;margin-left:35.4pt;margin-top:287.5pt;width:155.9pt;height:22.5pt;z-index:251649024;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Pr>
          <w:iCs/>
          <w:sz w:val="24"/>
          <w:szCs w:val="24"/>
        </w:rPr>
        <w:tab/>
      </w:r>
      <w:r w:rsidRPr="00022FAF">
        <w:rPr>
          <w:iCs/>
          <w:sz w:val="24"/>
          <w:szCs w:val="24"/>
        </w:rPr>
        <w:t>Total Project</w:t>
      </w:r>
      <w:r w:rsidRPr="00022FAF">
        <w:rPr>
          <w:sz w:val="24"/>
          <w:szCs w:val="24"/>
        </w:rPr>
        <w:tab/>
      </w:r>
      <w:r w:rsidRPr="00022FAF">
        <w:rPr>
          <w:iCs/>
          <w:sz w:val="24"/>
          <w:szCs w:val="24"/>
        </w:rPr>
        <w:t>$673,710</w:t>
      </w:r>
    </w:p>
    <w:p w:rsidR="009665DE" w:rsidRPr="00022FAF" w:rsidRDefault="009665DE" w:rsidP="00022FAF">
      <w:pPr>
        <w:pStyle w:val="BodyText"/>
        <w:tabs>
          <w:tab w:val="left" w:pos="269"/>
        </w:tabs>
        <w:spacing w:after="0"/>
        <w:ind w:left="720"/>
        <w:rPr>
          <w:sz w:val="24"/>
          <w:szCs w:val="24"/>
        </w:rPr>
      </w:pPr>
    </w:p>
    <w:p w:rsidR="009665DE" w:rsidRPr="00022FAF" w:rsidRDefault="009665DE" w:rsidP="00022FAF">
      <w:pPr>
        <w:pStyle w:val="BodyText"/>
        <w:numPr>
          <w:ilvl w:val="0"/>
          <w:numId w:val="2"/>
        </w:numPr>
        <w:tabs>
          <w:tab w:val="left" w:pos="269"/>
        </w:tabs>
        <w:spacing w:after="240"/>
        <w:rPr>
          <w:sz w:val="24"/>
          <w:szCs w:val="24"/>
        </w:rPr>
      </w:pPr>
      <w:smartTag w:uri="urn:schemas-microsoft-com:office:smarttags" w:element="City">
        <w:r w:rsidRPr="00022FAF">
          <w:rPr>
            <w:b/>
            <w:bCs/>
            <w:iCs/>
            <w:sz w:val="24"/>
            <w:szCs w:val="24"/>
          </w:rPr>
          <w:t>Prince George</w:t>
        </w:r>
      </w:smartTag>
      <w:r w:rsidRPr="00022FAF">
        <w:rPr>
          <w:b/>
          <w:bCs/>
          <w:iCs/>
          <w:sz w:val="24"/>
          <w:szCs w:val="24"/>
        </w:rPr>
        <w:t xml:space="preserve">’s County Department of Public Works &amp; Transportation: </w:t>
      </w:r>
      <w:r w:rsidRPr="00022FAF">
        <w:rPr>
          <w:iCs/>
          <w:sz w:val="24"/>
          <w:szCs w:val="24"/>
        </w:rPr>
        <w:t xml:space="preserve">Funding for the continuation of UPS shuttle, which provides off-peak service to the Greenbelt Metro station, </w:t>
      </w:r>
      <w:smartTag w:uri="urn:schemas-microsoft-com:office:smarttags" w:element="City">
        <w:r w:rsidRPr="00022FAF">
          <w:rPr>
            <w:iCs/>
            <w:sz w:val="24"/>
            <w:szCs w:val="24"/>
          </w:rPr>
          <w:t>Prince George</w:t>
        </w:r>
      </w:smartTag>
      <w:r w:rsidRPr="00022FAF">
        <w:rPr>
          <w:iCs/>
          <w:sz w:val="24"/>
          <w:szCs w:val="24"/>
        </w:rPr>
        <w:t xml:space="preserve">’s Community College, and the UPS facility in </w:t>
      </w:r>
      <w:smartTag w:uri="urn:schemas-microsoft-com:office:smarttags" w:element="place">
        <w:smartTag w:uri="urn:schemas-microsoft-com:office:smarttags" w:element="City">
          <w:r w:rsidRPr="00022FAF">
            <w:rPr>
              <w:iCs/>
              <w:sz w:val="24"/>
              <w:szCs w:val="24"/>
            </w:rPr>
            <w:t>Laurel</w:t>
          </w:r>
        </w:smartTag>
        <w:r w:rsidRPr="00022FAF">
          <w:rPr>
            <w:iCs/>
            <w:sz w:val="24"/>
            <w:szCs w:val="24"/>
          </w:rPr>
          <w:t xml:space="preserve">, </w:t>
        </w:r>
        <w:smartTag w:uri="urn:schemas-microsoft-com:office:smarttags" w:element="State">
          <w:r w:rsidRPr="00022FAF">
            <w:rPr>
              <w:iCs/>
              <w:sz w:val="24"/>
              <w:szCs w:val="24"/>
            </w:rPr>
            <w:t>Maryland</w:t>
          </w:r>
        </w:smartTag>
      </w:smartTag>
      <w:r w:rsidRPr="00022FAF">
        <w:rPr>
          <w:iCs/>
          <w:sz w:val="24"/>
          <w:szCs w:val="24"/>
        </w:rPr>
        <w:t xml:space="preserve">. UPS is a partner in the project and pays the $2 per trip fare for its employees. </w:t>
      </w:r>
    </w:p>
    <w:p w:rsidR="009665DE" w:rsidRDefault="009665DE" w:rsidP="00A45473">
      <w:pPr>
        <w:spacing w:after="0" w:line="240" w:lineRule="auto"/>
        <w:ind w:firstLine="720"/>
        <w:rPr>
          <w:sz w:val="24"/>
          <w:szCs w:val="24"/>
        </w:rPr>
      </w:pPr>
      <w:r>
        <w:rPr>
          <w:noProof/>
        </w:rPr>
        <w:pict>
          <v:shape id="_x0000_s1032" type="#_x0000_t201" style="position:absolute;left:0;text-align:left;margin-left:39.9pt;margin-top:499.95pt;width:151.4pt;height:22.5pt;z-index:251656192;v-text-anchor:middle" stroked="f" strokecolor="#39f" o:cliptowrap="t">
            <v:stroke>
              <o:left v:ext="view" weight="0"/>
              <o:top v:ext="view" weight="0"/>
              <o:right v:ext="view" weight="0"/>
              <o:bottom v:ext="view" weight="0"/>
            </v:stroke>
            <v:shadow color="#fc6"/>
            <v:textbox inset="0,0,0,0"/>
          </v:shape>
        </w:pict>
      </w:r>
      <w:r w:rsidRPr="00A45473">
        <w:rPr>
          <w:iCs/>
          <w:sz w:val="24"/>
          <w:szCs w:val="24"/>
        </w:rPr>
        <w:t>JARC Funds</w:t>
      </w:r>
      <w:r w:rsidRPr="00A45473">
        <w:rPr>
          <w:sz w:val="24"/>
          <w:szCs w:val="24"/>
        </w:rPr>
        <w:tab/>
      </w:r>
      <w:r w:rsidRPr="00A45473">
        <w:rPr>
          <w:iCs/>
          <w:sz w:val="24"/>
          <w:szCs w:val="24"/>
        </w:rPr>
        <w:t>$211,949</w:t>
      </w:r>
      <w:r>
        <w:rPr>
          <w:iCs/>
          <w:sz w:val="24"/>
          <w:szCs w:val="24"/>
        </w:rPr>
        <w:t xml:space="preserve"> + </w:t>
      </w:r>
      <w:r>
        <w:rPr>
          <w:noProof/>
        </w:rPr>
        <w:pict>
          <v:shape id="_x0000_s1033" type="#_x0000_t201" style="position:absolute;left:0;text-align:left;margin-left:39.9pt;margin-top:499.95pt;width:151.4pt;height:22.5pt;z-index:251657216;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sidRPr="00A45473">
        <w:rPr>
          <w:iCs/>
          <w:sz w:val="24"/>
          <w:szCs w:val="24"/>
        </w:rPr>
        <w:t>Required Match</w:t>
      </w:r>
      <w:r w:rsidRPr="00A45473">
        <w:rPr>
          <w:sz w:val="24"/>
          <w:szCs w:val="24"/>
        </w:rPr>
        <w:tab/>
      </w:r>
      <w:r w:rsidRPr="00A45473">
        <w:rPr>
          <w:iCs/>
          <w:sz w:val="24"/>
          <w:szCs w:val="24"/>
        </w:rPr>
        <w:t>$211,949</w:t>
      </w:r>
      <w:r>
        <w:rPr>
          <w:iCs/>
          <w:sz w:val="24"/>
          <w:szCs w:val="24"/>
        </w:rPr>
        <w:t xml:space="preserve">  =  </w:t>
      </w:r>
      <w:r>
        <w:rPr>
          <w:noProof/>
        </w:rPr>
        <w:pict>
          <v:shape id="_x0000_s1034" type="#_x0000_t201" style="position:absolute;left:0;text-align:left;margin-left:39.9pt;margin-top:499.95pt;width:151.4pt;height:22.5pt;z-index:251650048;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sidRPr="00022FAF">
        <w:rPr>
          <w:iCs/>
          <w:sz w:val="24"/>
          <w:szCs w:val="24"/>
        </w:rPr>
        <w:t>Total Project</w:t>
      </w:r>
      <w:r w:rsidRPr="00022FAF">
        <w:rPr>
          <w:sz w:val="24"/>
          <w:szCs w:val="24"/>
        </w:rPr>
        <w:tab/>
      </w:r>
      <w:r w:rsidRPr="00022FAF">
        <w:rPr>
          <w:iCs/>
          <w:sz w:val="24"/>
          <w:szCs w:val="24"/>
        </w:rPr>
        <w:t>$423,838</w:t>
      </w:r>
    </w:p>
    <w:p w:rsidR="009665DE" w:rsidRPr="00022FAF" w:rsidRDefault="009665DE" w:rsidP="00022FAF">
      <w:pPr>
        <w:pStyle w:val="BodyText"/>
        <w:widowControl w:val="0"/>
        <w:tabs>
          <w:tab w:val="left" w:pos="1722"/>
        </w:tabs>
        <w:spacing w:after="0" w:line="240" w:lineRule="exact"/>
        <w:ind w:firstLine="720"/>
        <w:rPr>
          <w:sz w:val="24"/>
          <w:szCs w:val="24"/>
        </w:rPr>
      </w:pPr>
    </w:p>
    <w:p w:rsidR="009665DE" w:rsidRPr="00022FAF" w:rsidRDefault="009665DE" w:rsidP="00022FAF">
      <w:pPr>
        <w:pStyle w:val="BodyText"/>
        <w:numPr>
          <w:ilvl w:val="0"/>
          <w:numId w:val="2"/>
        </w:numPr>
        <w:tabs>
          <w:tab w:val="left" w:pos="269"/>
        </w:tabs>
        <w:spacing w:after="240"/>
        <w:rPr>
          <w:sz w:val="24"/>
          <w:szCs w:val="24"/>
        </w:rPr>
      </w:pPr>
      <w:r w:rsidRPr="00022FAF">
        <w:rPr>
          <w:b/>
          <w:bCs/>
          <w:iCs/>
          <w:sz w:val="24"/>
          <w:szCs w:val="24"/>
        </w:rPr>
        <w:t>Doorways for Women &amp; Families:</w:t>
      </w:r>
      <w:r w:rsidRPr="00022FAF">
        <w:rPr>
          <w:iCs/>
          <w:sz w:val="24"/>
          <w:szCs w:val="24"/>
        </w:rPr>
        <w:t xml:space="preserve"> Funding to provide taxi vouchers for agency clients to attend job training, conduct job searches, or reach employment locations throughout </w:t>
      </w:r>
      <w:smartTag w:uri="urn:schemas-microsoft-com:office:smarttags" w:element="place">
        <w:r w:rsidRPr="00022FAF">
          <w:rPr>
            <w:iCs/>
            <w:sz w:val="24"/>
            <w:szCs w:val="24"/>
          </w:rPr>
          <w:t>Northern Virginia</w:t>
        </w:r>
      </w:smartTag>
      <w:r w:rsidRPr="00022FAF">
        <w:rPr>
          <w:iCs/>
          <w:sz w:val="24"/>
          <w:szCs w:val="24"/>
        </w:rPr>
        <w:t>.</w:t>
      </w:r>
    </w:p>
    <w:p w:rsidR="009665DE" w:rsidRDefault="009665DE" w:rsidP="00A62EAD">
      <w:pPr>
        <w:spacing w:after="0" w:line="240" w:lineRule="auto"/>
        <w:ind w:firstLine="720"/>
        <w:rPr>
          <w:iCs/>
          <w:sz w:val="24"/>
          <w:szCs w:val="24"/>
        </w:rPr>
      </w:pPr>
      <w:r>
        <w:rPr>
          <w:noProof/>
        </w:rPr>
        <w:pict>
          <v:shape id="_x0000_s1035" type="#_x0000_t201" style="position:absolute;left:0;text-align:left;margin-left:419.7pt;margin-top:396pt;width:157.2pt;height:22.5pt;z-index:251658240;v-text-anchor:middle" stroked="f" strokecolor="#39f" o:cliptowrap="t">
            <v:stroke>
              <o:left v:ext="view" weight="0"/>
              <o:top v:ext="view" weight="0"/>
              <o:right v:ext="view" weight="0"/>
              <o:bottom v:ext="view" weight="0"/>
            </v:stroke>
            <v:shadow color="#fc6"/>
            <v:textbox inset="0,0,0,0"/>
          </v:shape>
        </w:pict>
      </w:r>
      <w:r w:rsidRPr="00A62EAD">
        <w:rPr>
          <w:iCs/>
          <w:sz w:val="24"/>
          <w:szCs w:val="24"/>
        </w:rPr>
        <w:t>JARC Funds</w:t>
      </w:r>
      <w:r w:rsidRPr="00A62EAD">
        <w:rPr>
          <w:sz w:val="24"/>
          <w:szCs w:val="24"/>
        </w:rPr>
        <w:tab/>
      </w:r>
      <w:r w:rsidRPr="00A62EAD">
        <w:rPr>
          <w:iCs/>
          <w:sz w:val="24"/>
          <w:szCs w:val="24"/>
        </w:rPr>
        <w:t>$41,915</w:t>
      </w:r>
      <w:r>
        <w:rPr>
          <w:iCs/>
          <w:sz w:val="24"/>
          <w:szCs w:val="24"/>
        </w:rPr>
        <w:t xml:space="preserve">  + </w:t>
      </w:r>
      <w:r>
        <w:rPr>
          <w:noProof/>
        </w:rPr>
        <w:pict>
          <v:shape id="_x0000_s1036" type="#_x0000_t201" style="position:absolute;left:0;text-align:left;margin-left:419.7pt;margin-top:396pt;width:157.2pt;height:22.5pt;z-index:251659264;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sidRPr="00A62EAD">
        <w:rPr>
          <w:iCs/>
          <w:sz w:val="24"/>
          <w:szCs w:val="24"/>
        </w:rPr>
        <w:t>Required Match</w:t>
      </w:r>
      <w:r w:rsidRPr="00A62EAD">
        <w:rPr>
          <w:sz w:val="24"/>
          <w:szCs w:val="24"/>
        </w:rPr>
        <w:tab/>
      </w:r>
      <w:r w:rsidRPr="00A62EAD">
        <w:rPr>
          <w:iCs/>
          <w:sz w:val="24"/>
          <w:szCs w:val="24"/>
        </w:rPr>
        <w:t>$41,915</w:t>
      </w:r>
      <w:r>
        <w:rPr>
          <w:iCs/>
          <w:sz w:val="24"/>
          <w:szCs w:val="24"/>
        </w:rPr>
        <w:t xml:space="preserve">  =  </w:t>
      </w:r>
      <w:r>
        <w:rPr>
          <w:noProof/>
        </w:rPr>
        <w:pict>
          <v:shape id="_x0000_s1037" type="#_x0000_t201" style="position:absolute;left:0;text-align:left;margin-left:419.7pt;margin-top:396pt;width:157.2pt;height:22.5pt;z-index:251651072;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sidRPr="00022FAF">
        <w:rPr>
          <w:iCs/>
          <w:sz w:val="24"/>
          <w:szCs w:val="24"/>
        </w:rPr>
        <w:t>Total Project</w:t>
      </w:r>
      <w:r>
        <w:rPr>
          <w:sz w:val="24"/>
          <w:szCs w:val="24"/>
        </w:rPr>
        <w:tab/>
      </w:r>
      <w:r w:rsidRPr="00022FAF">
        <w:rPr>
          <w:iCs/>
          <w:sz w:val="24"/>
          <w:szCs w:val="24"/>
        </w:rPr>
        <w:t>$83,830</w:t>
      </w:r>
    </w:p>
    <w:p w:rsidR="009665DE" w:rsidRPr="00022FAF" w:rsidRDefault="009665DE" w:rsidP="00A62EAD">
      <w:pPr>
        <w:spacing w:after="0" w:line="240" w:lineRule="auto"/>
        <w:ind w:firstLine="720"/>
        <w:rPr>
          <w:sz w:val="24"/>
          <w:szCs w:val="24"/>
        </w:rPr>
      </w:pPr>
    </w:p>
    <w:p w:rsidR="009665DE" w:rsidRDefault="009665DE" w:rsidP="00787C82">
      <w:pPr>
        <w:pStyle w:val="BodyText3"/>
        <w:widowControl w:val="0"/>
        <w:tabs>
          <w:tab w:val="left" w:pos="-31680"/>
        </w:tabs>
        <w:spacing w:after="0" w:line="240" w:lineRule="auto"/>
        <w:ind w:right="331"/>
        <w:rPr>
          <w:bCs/>
          <w:sz w:val="36"/>
          <w:szCs w:val="36"/>
        </w:rPr>
      </w:pPr>
      <w:r w:rsidRPr="00A62EAD">
        <w:rPr>
          <w:bCs/>
          <w:sz w:val="36"/>
          <w:szCs w:val="36"/>
        </w:rPr>
        <w:t>Joint JARC and New Freedom Project (1 Project)</w:t>
      </w:r>
    </w:p>
    <w:p w:rsidR="009665DE" w:rsidRPr="00A62EAD" w:rsidRDefault="009665DE" w:rsidP="00787C82">
      <w:pPr>
        <w:pStyle w:val="BodyText3"/>
        <w:widowControl w:val="0"/>
        <w:tabs>
          <w:tab w:val="left" w:pos="-31680"/>
        </w:tabs>
        <w:spacing w:after="0" w:line="240" w:lineRule="auto"/>
        <w:ind w:right="331"/>
        <w:rPr>
          <w:bCs/>
          <w:sz w:val="36"/>
          <w:szCs w:val="36"/>
        </w:rPr>
      </w:pPr>
    </w:p>
    <w:p w:rsidR="009665DE" w:rsidRPr="00A62EAD" w:rsidRDefault="009665DE" w:rsidP="00787C82">
      <w:pPr>
        <w:pStyle w:val="BodyText"/>
        <w:numPr>
          <w:ilvl w:val="0"/>
          <w:numId w:val="3"/>
        </w:numPr>
        <w:tabs>
          <w:tab w:val="left" w:pos="269"/>
        </w:tabs>
        <w:spacing w:after="0"/>
        <w:rPr>
          <w:sz w:val="24"/>
          <w:szCs w:val="24"/>
        </w:rPr>
      </w:pPr>
      <w:r w:rsidRPr="00A62EAD">
        <w:rPr>
          <w:b/>
          <w:bCs/>
          <w:iCs/>
          <w:sz w:val="24"/>
          <w:szCs w:val="24"/>
        </w:rPr>
        <w:t>Washington Metropolitan Area Transit Authority (WMATA):</w:t>
      </w:r>
      <w:r w:rsidRPr="00787C82">
        <w:rPr>
          <w:b/>
          <w:bCs/>
          <w:iCs/>
          <w:sz w:val="24"/>
          <w:szCs w:val="24"/>
        </w:rPr>
        <w:t xml:space="preserve"> </w:t>
      </w:r>
      <w:r w:rsidRPr="00787C82">
        <w:rPr>
          <w:b/>
          <w:bCs/>
          <w:iCs/>
          <w:sz w:val="24"/>
          <w:szCs w:val="24"/>
        </w:rPr>
        <w:br/>
      </w:r>
      <w:r w:rsidRPr="00787C82">
        <w:rPr>
          <w:bCs/>
          <w:iCs/>
          <w:sz w:val="24"/>
          <w:szCs w:val="24"/>
        </w:rPr>
        <w:t>Funding for the Comprehensive Individualized Level of Travel Training (CIL) project, which provides comprehensive, individualized travel training for people with disabilities in collaboration with the ENDependence Center of Northern Virginia, Independence Now in Prince George’s and Montgomery Counties, and the D.C. Center for Independent Living. The project also includes support for the</w:t>
      </w:r>
      <w:r w:rsidRPr="00A62EAD">
        <w:rPr>
          <w:iCs/>
          <w:sz w:val="24"/>
          <w:szCs w:val="24"/>
        </w:rPr>
        <w:t xml:space="preserve"> distribution of transit fare cards upon completion of the travel training curriculum.</w:t>
      </w:r>
    </w:p>
    <w:p w:rsidR="009665DE" w:rsidRDefault="009665DE" w:rsidP="00A62EAD">
      <w:pPr>
        <w:widowControl w:val="0"/>
      </w:pPr>
      <w:r w:rsidRPr="00A62EAD">
        <w:t> </w:t>
      </w:r>
    </w:p>
    <w:p w:rsidR="009665DE" w:rsidRPr="00787C82" w:rsidRDefault="009665DE" w:rsidP="00787C82">
      <w:pPr>
        <w:spacing w:after="0" w:line="240" w:lineRule="auto"/>
        <w:ind w:firstLine="720"/>
        <w:rPr>
          <w:sz w:val="22"/>
          <w:szCs w:val="22"/>
        </w:rPr>
      </w:pPr>
      <w:r>
        <w:rPr>
          <w:noProof/>
        </w:rPr>
        <w:pict>
          <v:shape id="_x0000_s1038" type="#_x0000_t201" style="position:absolute;left:0;text-align:left;margin-left:416.2pt;margin-top:630pt;width:159.55pt;height:28.8pt;z-index:251660288;v-text-anchor:middle" stroked="f" strokecolor="#39f" o:cliptowrap="t">
            <v:stroke>
              <o:left v:ext="view" weight="0"/>
              <o:top v:ext="view" weight="0"/>
              <o:right v:ext="view" weight="0"/>
              <o:bottom v:ext="view" weight="0"/>
            </v:stroke>
            <v:shadow color="#fc6"/>
            <v:textbox inset="0,0,0,0"/>
          </v:shape>
        </w:pict>
      </w:r>
      <w:r w:rsidRPr="00787C82">
        <w:rPr>
          <w:iCs/>
          <w:sz w:val="22"/>
          <w:szCs w:val="22"/>
        </w:rPr>
        <w:t>JARC and New Freedom Funds</w:t>
      </w:r>
      <w:r w:rsidRPr="00787C82">
        <w:rPr>
          <w:sz w:val="22"/>
          <w:szCs w:val="22"/>
        </w:rPr>
        <w:tab/>
      </w:r>
      <w:r>
        <w:rPr>
          <w:sz w:val="22"/>
          <w:szCs w:val="22"/>
        </w:rPr>
        <w:t xml:space="preserve">  </w:t>
      </w:r>
      <w:r w:rsidRPr="00787C82">
        <w:rPr>
          <w:iCs/>
          <w:sz w:val="22"/>
          <w:szCs w:val="22"/>
        </w:rPr>
        <w:t>$987,572</w:t>
      </w:r>
      <w:r>
        <w:rPr>
          <w:iCs/>
          <w:sz w:val="22"/>
          <w:szCs w:val="22"/>
        </w:rPr>
        <w:t xml:space="preserve">   + </w:t>
      </w:r>
      <w:r>
        <w:rPr>
          <w:noProof/>
        </w:rPr>
        <w:pict>
          <v:shape id="_x0000_s1039" type="#_x0000_t201" style="position:absolute;left:0;text-align:left;margin-left:416.2pt;margin-top:630pt;width:159.55pt;height:18pt;z-index:251661312;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Pr>
          <w:iCs/>
          <w:sz w:val="22"/>
          <w:szCs w:val="22"/>
        </w:rPr>
        <w:t xml:space="preserve"> </w:t>
      </w:r>
      <w:r w:rsidRPr="00787C82">
        <w:rPr>
          <w:iCs/>
          <w:sz w:val="22"/>
          <w:szCs w:val="22"/>
        </w:rPr>
        <w:t>Required Match</w:t>
      </w:r>
      <w:r w:rsidRPr="00787C82">
        <w:rPr>
          <w:sz w:val="22"/>
          <w:szCs w:val="22"/>
        </w:rPr>
        <w:tab/>
      </w:r>
      <w:r>
        <w:rPr>
          <w:sz w:val="22"/>
          <w:szCs w:val="22"/>
        </w:rPr>
        <w:t xml:space="preserve"> </w:t>
      </w:r>
      <w:r w:rsidRPr="00787C82">
        <w:rPr>
          <w:iCs/>
          <w:sz w:val="22"/>
          <w:szCs w:val="22"/>
        </w:rPr>
        <w:t>$246,893</w:t>
      </w:r>
      <w:r>
        <w:rPr>
          <w:iCs/>
          <w:sz w:val="22"/>
          <w:szCs w:val="22"/>
        </w:rPr>
        <w:t xml:space="preserve"> =   </w:t>
      </w:r>
      <w:r>
        <w:rPr>
          <w:noProof/>
        </w:rPr>
        <w:pict>
          <v:shape id="_x0000_s1040" type="#_x0000_t201" style="position:absolute;left:0;text-align:left;margin-left:416.2pt;margin-top:630pt;width:159.55pt;height:18pt;z-index:251662336;mso-position-horizontal-relative:text;mso-position-vertical-relative:text;v-text-anchor:middle" stroked="f" strokecolor="#39f" o:cliptowrap="t">
            <v:stroke>
              <o:left v:ext="view" weight="0"/>
              <o:top v:ext="view" weight="0"/>
              <o:right v:ext="view" weight="0"/>
              <o:bottom v:ext="view" weight="0"/>
            </v:stroke>
            <v:shadow color="#fc6"/>
            <v:textbox inset="0,0,0,0"/>
          </v:shape>
        </w:pict>
      </w:r>
      <w:r w:rsidRPr="00787C82">
        <w:rPr>
          <w:iCs/>
          <w:sz w:val="22"/>
          <w:szCs w:val="22"/>
        </w:rPr>
        <w:t>Total Project</w:t>
      </w:r>
      <w:r>
        <w:rPr>
          <w:iCs/>
          <w:sz w:val="22"/>
          <w:szCs w:val="22"/>
        </w:rPr>
        <w:t xml:space="preserve">   $</w:t>
      </w:r>
      <w:r w:rsidRPr="00787C82">
        <w:rPr>
          <w:iCs/>
          <w:sz w:val="22"/>
          <w:szCs w:val="22"/>
        </w:rPr>
        <w:t>1,234,466</w:t>
      </w:r>
    </w:p>
    <w:p w:rsidR="009665DE" w:rsidRDefault="009665DE" w:rsidP="00A62EAD">
      <w:pPr>
        <w:widowControl w:val="0"/>
      </w:pPr>
    </w:p>
    <w:p w:rsidR="009665DE" w:rsidRPr="00A62EAD" w:rsidRDefault="009665DE" w:rsidP="00A62EAD">
      <w:pPr>
        <w:widowControl w:val="0"/>
      </w:pPr>
    </w:p>
    <w:p w:rsidR="009665DE" w:rsidRDefault="009665DE" w:rsidP="00A62EAD">
      <w:pPr>
        <w:widowControl w:val="0"/>
      </w:pPr>
    </w:p>
    <w:p w:rsidR="009665DE" w:rsidRPr="00787C82" w:rsidRDefault="009665DE" w:rsidP="00022FAF">
      <w:pPr>
        <w:widowControl w:val="0"/>
        <w:rPr>
          <w:color w:val="auto"/>
        </w:rPr>
      </w:pPr>
      <w:r>
        <w:t> </w:t>
      </w:r>
    </w:p>
    <w:p w:rsidR="009665DE" w:rsidRPr="00787C82" w:rsidRDefault="009665DE" w:rsidP="00787C82">
      <w:pPr>
        <w:pStyle w:val="BodyText3"/>
        <w:widowControl w:val="0"/>
        <w:tabs>
          <w:tab w:val="left" w:pos="-31680"/>
        </w:tabs>
        <w:ind w:right="330"/>
        <w:rPr>
          <w:bCs/>
          <w:color w:val="auto"/>
          <w:sz w:val="36"/>
          <w:szCs w:val="36"/>
        </w:rPr>
      </w:pPr>
      <w:r w:rsidRPr="00787C82">
        <w:rPr>
          <w:bCs/>
          <w:color w:val="auto"/>
          <w:sz w:val="36"/>
          <w:szCs w:val="36"/>
        </w:rPr>
        <w:t xml:space="preserve">New Freedom Projects (5 projects) </w:t>
      </w:r>
    </w:p>
    <w:p w:rsidR="009665DE" w:rsidRDefault="009665DE" w:rsidP="00787C82">
      <w:pPr>
        <w:widowControl w:val="0"/>
      </w:pPr>
      <w:r>
        <w:t> </w:t>
      </w:r>
    </w:p>
    <w:p w:rsidR="009665DE" w:rsidRPr="00787C82" w:rsidRDefault="009665DE" w:rsidP="00787C82">
      <w:pPr>
        <w:pStyle w:val="BodyText"/>
        <w:widowControl w:val="0"/>
        <w:numPr>
          <w:ilvl w:val="0"/>
          <w:numId w:val="4"/>
        </w:numPr>
        <w:tabs>
          <w:tab w:val="left" w:pos="180"/>
        </w:tabs>
        <w:rPr>
          <w:sz w:val="24"/>
          <w:szCs w:val="24"/>
        </w:rPr>
      </w:pPr>
      <w:r w:rsidRPr="00787C82">
        <w:rPr>
          <w:b/>
          <w:bCs/>
          <w:iCs/>
          <w:sz w:val="24"/>
          <w:szCs w:val="24"/>
        </w:rPr>
        <w:t xml:space="preserve">Prince William County Area Agency on Aging: </w:t>
      </w:r>
      <w:r w:rsidRPr="00787C82">
        <w:rPr>
          <w:iCs/>
          <w:sz w:val="24"/>
          <w:szCs w:val="24"/>
        </w:rPr>
        <w:t>Funding for the development of a Mobility</w:t>
      </w:r>
      <w:r>
        <w:rPr>
          <w:iCs/>
          <w:sz w:val="24"/>
          <w:szCs w:val="24"/>
        </w:rPr>
        <w:t xml:space="preserve"> </w:t>
      </w:r>
      <w:r w:rsidRPr="00787C82">
        <w:rPr>
          <w:iCs/>
          <w:sz w:val="24"/>
          <w:szCs w:val="24"/>
        </w:rPr>
        <w:t xml:space="preserve">Management Plan to identify the transportation resources required to address the transportation needs of persons who are older, unable to drive and/or disabled who reside in the Prince William, </w:t>
      </w:r>
      <w:smartTag w:uri="urn:schemas-microsoft-com:office:smarttags" w:element="City">
        <w:r w:rsidRPr="00787C82">
          <w:rPr>
            <w:iCs/>
            <w:sz w:val="24"/>
            <w:szCs w:val="24"/>
          </w:rPr>
          <w:t>Manassas</w:t>
        </w:r>
      </w:smartTag>
      <w:r w:rsidRPr="00787C82">
        <w:rPr>
          <w:iCs/>
          <w:sz w:val="24"/>
          <w:szCs w:val="24"/>
        </w:rPr>
        <w:t xml:space="preserve">, and </w:t>
      </w:r>
      <w:smartTag w:uri="urn:schemas-microsoft-com:office:smarttags" w:element="place">
        <w:smartTag w:uri="urn:schemas-microsoft-com:office:smarttags" w:element="PlaceName">
          <w:r w:rsidRPr="00787C82">
            <w:rPr>
              <w:iCs/>
              <w:sz w:val="24"/>
              <w:szCs w:val="24"/>
            </w:rPr>
            <w:t>Manassas</w:t>
          </w:r>
        </w:smartTag>
        <w:r w:rsidRPr="00787C82">
          <w:rPr>
            <w:iCs/>
            <w:sz w:val="24"/>
            <w:szCs w:val="24"/>
          </w:rPr>
          <w:t xml:space="preserve"> </w:t>
        </w:r>
        <w:smartTag w:uri="urn:schemas-microsoft-com:office:smarttags" w:element="PlaceType">
          <w:r w:rsidRPr="00787C82">
            <w:rPr>
              <w:iCs/>
              <w:sz w:val="24"/>
              <w:szCs w:val="24"/>
            </w:rPr>
            <w:t>Park</w:t>
          </w:r>
        </w:smartTag>
      </w:smartTag>
      <w:r w:rsidRPr="00787C82">
        <w:rPr>
          <w:iCs/>
          <w:sz w:val="24"/>
          <w:szCs w:val="24"/>
        </w:rPr>
        <w:t xml:space="preserve"> portion of the Washington, DC-VA-MD Urbanized Area. Funding will also be provided for early implementation of the plan.</w:t>
      </w:r>
    </w:p>
    <w:p w:rsidR="009665DE" w:rsidRPr="00787C82" w:rsidRDefault="009665DE" w:rsidP="00787C82">
      <w:pPr>
        <w:pStyle w:val="BodyText"/>
        <w:widowControl w:val="0"/>
        <w:tabs>
          <w:tab w:val="left" w:pos="2323"/>
        </w:tabs>
        <w:spacing w:after="0"/>
        <w:ind w:firstLine="720"/>
        <w:rPr>
          <w:sz w:val="24"/>
          <w:szCs w:val="24"/>
        </w:rPr>
      </w:pPr>
      <w:r>
        <w:rPr>
          <w:noProof/>
        </w:rPr>
        <w:pict>
          <v:shape id="_x0000_s1041" type="#_x0000_t201" style="position:absolute;left:0;text-align:left;margin-left:36pt;margin-top:120.75pt;width:174.65pt;height:55.5pt;z-index:251663360" stroked="f" insetpen="t" o:cliptowrap="t">
            <v:stroke>
              <o:left v:ext="view" weight="0"/>
              <o:top v:ext="view" weight="0"/>
              <o:right v:ext="view" weight="0"/>
              <o:bottom v:ext="view" weight="0"/>
            </v:stroke>
            <v:textbox inset="0,0,0,0"/>
          </v:shape>
        </w:pict>
      </w:r>
      <w:r w:rsidRPr="00787C82">
        <w:rPr>
          <w:iCs/>
          <w:sz w:val="24"/>
          <w:szCs w:val="24"/>
        </w:rPr>
        <w:t>New Freedom Funds</w:t>
      </w:r>
      <w:r w:rsidRPr="00787C82">
        <w:rPr>
          <w:sz w:val="24"/>
          <w:szCs w:val="24"/>
        </w:rPr>
        <w:tab/>
      </w:r>
      <w:r w:rsidRPr="00787C82">
        <w:rPr>
          <w:iCs/>
          <w:sz w:val="24"/>
          <w:szCs w:val="24"/>
        </w:rPr>
        <w:t>$200,000</w:t>
      </w:r>
      <w:r>
        <w:rPr>
          <w:iCs/>
          <w:sz w:val="24"/>
          <w:szCs w:val="24"/>
        </w:rPr>
        <w:t xml:space="preserve">  +   </w:t>
      </w:r>
      <w:r w:rsidRPr="00787C82">
        <w:rPr>
          <w:iCs/>
          <w:sz w:val="24"/>
          <w:szCs w:val="24"/>
        </w:rPr>
        <w:t>Required Match</w:t>
      </w:r>
      <w:r>
        <w:rPr>
          <w:iCs/>
          <w:sz w:val="24"/>
          <w:szCs w:val="24"/>
        </w:rPr>
        <w:t xml:space="preserve">   </w:t>
      </w:r>
      <w:r w:rsidRPr="00787C82">
        <w:rPr>
          <w:iCs/>
          <w:sz w:val="24"/>
          <w:szCs w:val="24"/>
        </w:rPr>
        <w:t>$  50,000</w:t>
      </w:r>
      <w:r>
        <w:rPr>
          <w:iCs/>
          <w:sz w:val="24"/>
          <w:szCs w:val="24"/>
        </w:rPr>
        <w:t xml:space="preserve">   =   </w:t>
      </w:r>
      <w:r w:rsidRPr="00787C82">
        <w:rPr>
          <w:iCs/>
          <w:sz w:val="24"/>
          <w:szCs w:val="24"/>
        </w:rPr>
        <w:t>Total Project</w:t>
      </w:r>
      <w:r w:rsidRPr="00787C82">
        <w:rPr>
          <w:sz w:val="24"/>
          <w:szCs w:val="24"/>
        </w:rPr>
        <w:tab/>
      </w:r>
      <w:r w:rsidRPr="00787C82">
        <w:rPr>
          <w:iCs/>
          <w:sz w:val="24"/>
          <w:szCs w:val="24"/>
        </w:rPr>
        <w:t>$250,000</w:t>
      </w:r>
    </w:p>
    <w:p w:rsidR="009665DE" w:rsidRDefault="009665DE" w:rsidP="00787C82">
      <w:pPr>
        <w:widowControl w:val="0"/>
        <w:spacing w:after="0"/>
      </w:pPr>
      <w:r>
        <w:t> </w:t>
      </w:r>
    </w:p>
    <w:p w:rsidR="009665DE" w:rsidRPr="00787C82" w:rsidRDefault="009665DE" w:rsidP="00787C82">
      <w:pPr>
        <w:pStyle w:val="ListParagraph"/>
        <w:widowControl w:val="0"/>
        <w:numPr>
          <w:ilvl w:val="0"/>
          <w:numId w:val="4"/>
        </w:numPr>
        <w:spacing w:after="0" w:line="240" w:lineRule="auto"/>
        <w:rPr>
          <w:sz w:val="24"/>
          <w:szCs w:val="24"/>
        </w:rPr>
      </w:pPr>
      <w:smartTag w:uri="urn:schemas-microsoft-com:office:smarttags" w:element="City">
        <w:r w:rsidRPr="00787C82">
          <w:rPr>
            <w:b/>
            <w:bCs/>
            <w:sz w:val="24"/>
            <w:szCs w:val="24"/>
          </w:rPr>
          <w:t>Columbia</w:t>
        </w:r>
      </w:smartTag>
      <w:r w:rsidRPr="00787C82">
        <w:rPr>
          <w:b/>
          <w:bCs/>
          <w:sz w:val="24"/>
          <w:szCs w:val="24"/>
        </w:rPr>
        <w:t xml:space="preserve"> Lighthouse for the Blind:  </w:t>
      </w:r>
      <w:r w:rsidRPr="00787C82">
        <w:rPr>
          <w:sz w:val="24"/>
          <w:szCs w:val="24"/>
        </w:rPr>
        <w:t xml:space="preserve">Funding to hire Orientation and Mobility Specialists on a contract basis to provide classroom, group and individualized travel training to 200 individuals in Montgomery and </w:t>
      </w:r>
      <w:smartTag w:uri="urn:schemas-microsoft-com:office:smarttags" w:element="place">
        <w:smartTag w:uri="urn:schemas-microsoft-com:office:smarttags" w:element="City">
          <w:r w:rsidRPr="00787C82">
            <w:rPr>
              <w:sz w:val="24"/>
              <w:szCs w:val="24"/>
            </w:rPr>
            <w:t>Prince George</w:t>
          </w:r>
        </w:smartTag>
      </w:smartTag>
      <w:r w:rsidRPr="00787C82">
        <w:rPr>
          <w:sz w:val="24"/>
          <w:szCs w:val="24"/>
        </w:rPr>
        <w:t>’s Counties who are visually impaired or blind.</w:t>
      </w:r>
    </w:p>
    <w:p w:rsidR="009665DE" w:rsidRDefault="009665DE" w:rsidP="00787C82">
      <w:pPr>
        <w:widowControl w:val="0"/>
      </w:pPr>
      <w:r>
        <w:t> </w:t>
      </w:r>
    </w:p>
    <w:p w:rsidR="009665DE" w:rsidRPr="00787C82" w:rsidRDefault="009665DE" w:rsidP="00787C82">
      <w:pPr>
        <w:spacing w:after="0" w:line="240" w:lineRule="auto"/>
        <w:ind w:firstLine="720"/>
        <w:rPr>
          <w:sz w:val="24"/>
          <w:szCs w:val="24"/>
        </w:rPr>
      </w:pPr>
      <w:r>
        <w:rPr>
          <w:noProof/>
        </w:rPr>
        <w:pict>
          <v:shape id="_x0000_s1042" type="#_x0000_t201" style="position:absolute;left:0;text-align:left;margin-left:393.9pt;margin-top:320.6pt;width:177.15pt;height:52.9pt;z-index:251664384" stroked="f" insetpen="t" o:cliptowrap="t">
            <v:stroke>
              <o:left v:ext="view" weight="0"/>
              <o:top v:ext="view" weight="0"/>
              <o:right v:ext="view" weight="0"/>
              <o:bottom v:ext="view" weight="0"/>
            </v:stroke>
            <v:textbox inset="0,0,0,0"/>
          </v:shape>
        </w:pict>
      </w:r>
      <w:r w:rsidRPr="00787C82">
        <w:rPr>
          <w:iCs/>
          <w:sz w:val="24"/>
          <w:szCs w:val="24"/>
        </w:rPr>
        <w:t>New Freedom Funds</w:t>
      </w:r>
      <w:r w:rsidRPr="00787C82">
        <w:rPr>
          <w:sz w:val="24"/>
          <w:szCs w:val="24"/>
        </w:rPr>
        <w:tab/>
      </w:r>
      <w:r w:rsidRPr="00787C82">
        <w:rPr>
          <w:iCs/>
          <w:sz w:val="24"/>
          <w:szCs w:val="24"/>
        </w:rPr>
        <w:t>$259,000</w:t>
      </w:r>
      <w:r>
        <w:rPr>
          <w:iCs/>
          <w:sz w:val="24"/>
          <w:szCs w:val="24"/>
        </w:rPr>
        <w:t xml:space="preserve">  +  </w:t>
      </w:r>
      <w:r w:rsidRPr="00787C82">
        <w:rPr>
          <w:iCs/>
          <w:sz w:val="24"/>
          <w:szCs w:val="24"/>
        </w:rPr>
        <w:t>Required Match</w:t>
      </w:r>
      <w:r w:rsidRPr="00787C82">
        <w:rPr>
          <w:sz w:val="24"/>
          <w:szCs w:val="24"/>
        </w:rPr>
        <w:tab/>
      </w:r>
      <w:r w:rsidRPr="00787C82">
        <w:rPr>
          <w:iCs/>
          <w:sz w:val="24"/>
          <w:szCs w:val="24"/>
        </w:rPr>
        <w:t>$  64,750</w:t>
      </w:r>
      <w:r>
        <w:rPr>
          <w:iCs/>
          <w:sz w:val="24"/>
          <w:szCs w:val="24"/>
        </w:rPr>
        <w:t xml:space="preserve">  =   </w:t>
      </w:r>
      <w:r w:rsidRPr="00787C82">
        <w:rPr>
          <w:iCs/>
          <w:sz w:val="24"/>
          <w:szCs w:val="24"/>
        </w:rPr>
        <w:t>Total Project</w:t>
      </w:r>
      <w:r w:rsidRPr="00787C82">
        <w:rPr>
          <w:sz w:val="24"/>
          <w:szCs w:val="24"/>
        </w:rPr>
        <w:tab/>
      </w:r>
      <w:r w:rsidRPr="00787C82">
        <w:rPr>
          <w:iCs/>
          <w:sz w:val="24"/>
          <w:szCs w:val="24"/>
        </w:rPr>
        <w:t>$323,750</w:t>
      </w:r>
    </w:p>
    <w:p w:rsidR="009665DE" w:rsidRDefault="009665DE" w:rsidP="00787C82">
      <w:pPr>
        <w:widowControl w:val="0"/>
        <w:spacing w:after="0"/>
      </w:pPr>
    </w:p>
    <w:p w:rsidR="009665DE" w:rsidRPr="00787C82" w:rsidRDefault="009665DE" w:rsidP="00787C82">
      <w:pPr>
        <w:pStyle w:val="ListParagraph"/>
        <w:widowControl w:val="0"/>
        <w:numPr>
          <w:ilvl w:val="0"/>
          <w:numId w:val="4"/>
        </w:numPr>
        <w:spacing w:after="0" w:line="240" w:lineRule="auto"/>
        <w:rPr>
          <w:sz w:val="24"/>
          <w:szCs w:val="24"/>
        </w:rPr>
      </w:pPr>
      <w:r w:rsidRPr="00787C82">
        <w:rPr>
          <w:b/>
          <w:bCs/>
          <w:sz w:val="24"/>
          <w:szCs w:val="24"/>
        </w:rPr>
        <w:t xml:space="preserve">Boat People SOS:  </w:t>
      </w:r>
      <w:r w:rsidRPr="00787C82">
        <w:rPr>
          <w:sz w:val="24"/>
          <w:szCs w:val="24"/>
        </w:rPr>
        <w:t xml:space="preserve">Funding to provide intensive, hands-on travel training to older Vietnamese individuals with disabilities in </w:t>
      </w:r>
      <w:smartTag w:uri="urn:schemas-microsoft-com:office:smarttags" w:element="place">
        <w:r w:rsidRPr="00787C82">
          <w:rPr>
            <w:sz w:val="24"/>
            <w:szCs w:val="24"/>
          </w:rPr>
          <w:t>Northern Virginia</w:t>
        </w:r>
      </w:smartTag>
      <w:r w:rsidRPr="00787C82">
        <w:rPr>
          <w:sz w:val="24"/>
          <w:szCs w:val="24"/>
        </w:rPr>
        <w:t xml:space="preserve"> on how to use public transit options.</w:t>
      </w:r>
    </w:p>
    <w:p w:rsidR="009665DE" w:rsidRDefault="009665DE" w:rsidP="00787C82">
      <w:pPr>
        <w:widowControl w:val="0"/>
      </w:pPr>
      <w:r>
        <w:t> </w:t>
      </w:r>
    </w:p>
    <w:p w:rsidR="009665DE" w:rsidRPr="00787C82" w:rsidRDefault="009665DE" w:rsidP="00787C82">
      <w:pPr>
        <w:pStyle w:val="BodyText"/>
        <w:widowControl w:val="0"/>
        <w:tabs>
          <w:tab w:val="left" w:pos="2584"/>
        </w:tabs>
        <w:spacing w:after="0" w:line="240" w:lineRule="auto"/>
        <w:ind w:firstLine="720"/>
        <w:rPr>
          <w:sz w:val="24"/>
          <w:szCs w:val="24"/>
        </w:rPr>
      </w:pPr>
      <w:r>
        <w:rPr>
          <w:noProof/>
        </w:rPr>
        <w:pict>
          <v:shape id="_x0000_s1043" type="#_x0000_t201" style="position:absolute;left:0;text-align:left;margin-left:36pt;margin-top:414.95pt;width:194.25pt;height:57.4pt;z-index:251666432" stroked="f" insetpen="t" o:cliptowrap="t">
            <v:stroke>
              <o:left v:ext="view" weight="0"/>
              <o:top v:ext="view" weight="0"/>
              <o:right v:ext="view" weight="0"/>
              <o:bottom v:ext="view" weight="0"/>
            </v:stroke>
            <v:textbox inset="0,0,0,0"/>
          </v:shape>
        </w:pict>
      </w:r>
      <w:r w:rsidRPr="00787C82">
        <w:rPr>
          <w:iCs/>
          <w:sz w:val="24"/>
          <w:szCs w:val="24"/>
        </w:rPr>
        <w:t>New Freedom Funds</w:t>
      </w:r>
      <w:r w:rsidRPr="00787C82">
        <w:rPr>
          <w:sz w:val="24"/>
          <w:szCs w:val="24"/>
        </w:rPr>
        <w:tab/>
      </w:r>
      <w:r w:rsidRPr="00787C82">
        <w:rPr>
          <w:iCs/>
          <w:sz w:val="24"/>
          <w:szCs w:val="24"/>
        </w:rPr>
        <w:t>$165,848</w:t>
      </w:r>
      <w:r>
        <w:rPr>
          <w:iCs/>
          <w:sz w:val="24"/>
          <w:szCs w:val="24"/>
        </w:rPr>
        <w:t xml:space="preserve">   +   </w:t>
      </w:r>
      <w:r w:rsidRPr="00787C82">
        <w:rPr>
          <w:iCs/>
          <w:sz w:val="24"/>
          <w:szCs w:val="24"/>
        </w:rPr>
        <w:t>Required Match</w:t>
      </w:r>
      <w:r>
        <w:rPr>
          <w:iCs/>
          <w:sz w:val="24"/>
          <w:szCs w:val="24"/>
        </w:rPr>
        <w:t xml:space="preserve">   </w:t>
      </w:r>
      <w:r w:rsidRPr="00787C82">
        <w:rPr>
          <w:iCs/>
          <w:sz w:val="24"/>
          <w:szCs w:val="24"/>
        </w:rPr>
        <w:t>$  41,462</w:t>
      </w:r>
      <w:r>
        <w:rPr>
          <w:iCs/>
          <w:sz w:val="24"/>
          <w:szCs w:val="24"/>
        </w:rPr>
        <w:t xml:space="preserve">  =  </w:t>
      </w:r>
      <w:r w:rsidRPr="00787C82">
        <w:rPr>
          <w:iCs/>
          <w:sz w:val="24"/>
          <w:szCs w:val="24"/>
        </w:rPr>
        <w:t>Total Project</w:t>
      </w:r>
      <w:r w:rsidRPr="00787C82">
        <w:rPr>
          <w:sz w:val="24"/>
          <w:szCs w:val="24"/>
        </w:rPr>
        <w:tab/>
      </w:r>
      <w:r w:rsidRPr="00787C82">
        <w:rPr>
          <w:iCs/>
          <w:sz w:val="24"/>
          <w:szCs w:val="24"/>
        </w:rPr>
        <w:t>$207,310</w:t>
      </w:r>
    </w:p>
    <w:p w:rsidR="009665DE" w:rsidRDefault="009665DE" w:rsidP="00787C82">
      <w:pPr>
        <w:widowControl w:val="0"/>
      </w:pPr>
    </w:p>
    <w:p w:rsidR="009665DE" w:rsidRPr="00787C82" w:rsidRDefault="009665DE" w:rsidP="00787C82">
      <w:pPr>
        <w:pStyle w:val="BodyText"/>
        <w:numPr>
          <w:ilvl w:val="0"/>
          <w:numId w:val="4"/>
        </w:numPr>
        <w:tabs>
          <w:tab w:val="left" w:pos="-31680"/>
        </w:tabs>
        <w:spacing w:after="0"/>
        <w:rPr>
          <w:sz w:val="24"/>
          <w:szCs w:val="24"/>
        </w:rPr>
      </w:pPr>
      <w:r w:rsidRPr="00787C82">
        <w:rPr>
          <w:b/>
          <w:bCs/>
          <w:iCs/>
          <w:sz w:val="24"/>
          <w:szCs w:val="24"/>
        </w:rPr>
        <w:t>DC Office on Aging</w:t>
      </w:r>
      <w:r w:rsidRPr="00787C82">
        <w:rPr>
          <w:iCs/>
          <w:sz w:val="24"/>
          <w:szCs w:val="24"/>
        </w:rPr>
        <w:t>: Funding to support a marketing campaign to raise awareness about the availability of information and assistance provided by the Aging and Disability Resource Center (ADRC), including information about available transportation options for DC agency clients.</w:t>
      </w:r>
    </w:p>
    <w:p w:rsidR="009665DE" w:rsidRDefault="009665DE" w:rsidP="00787C82">
      <w:pPr>
        <w:widowControl w:val="0"/>
      </w:pPr>
      <w:r>
        <w:t> </w:t>
      </w:r>
    </w:p>
    <w:p w:rsidR="009665DE" w:rsidRPr="00787C82" w:rsidRDefault="009665DE" w:rsidP="00787C82">
      <w:pPr>
        <w:spacing w:after="0" w:line="240" w:lineRule="auto"/>
        <w:ind w:firstLine="720"/>
        <w:rPr>
          <w:sz w:val="22"/>
          <w:szCs w:val="22"/>
        </w:rPr>
      </w:pPr>
      <w:r>
        <w:rPr>
          <w:noProof/>
        </w:rPr>
        <w:pict>
          <v:shape id="_x0000_s1044" type="#_x0000_t201" style="position:absolute;left:0;text-align:left;margin-left:403.3pt;margin-top:518.45pt;width:170.55pt;height:52.6pt;z-index:251665408" stroked="f" insetpen="t" o:cliptowrap="t">
            <v:stroke>
              <o:left v:ext="view" weight="0"/>
              <o:top v:ext="view" weight="0"/>
              <o:right v:ext="view" weight="0"/>
              <o:bottom v:ext="view" weight="0"/>
            </v:stroke>
            <v:textbox inset="0,0,0,0"/>
          </v:shape>
        </w:pict>
      </w:r>
      <w:r w:rsidRPr="00787C82">
        <w:rPr>
          <w:iCs/>
          <w:sz w:val="22"/>
          <w:szCs w:val="22"/>
        </w:rPr>
        <w:t>New Freedom Funds</w:t>
      </w:r>
      <w:r w:rsidRPr="00787C82">
        <w:rPr>
          <w:sz w:val="22"/>
          <w:szCs w:val="22"/>
        </w:rPr>
        <w:tab/>
      </w:r>
      <w:r w:rsidRPr="00787C82">
        <w:rPr>
          <w:iCs/>
          <w:sz w:val="22"/>
          <w:szCs w:val="22"/>
        </w:rPr>
        <w:t>$16,500</w:t>
      </w:r>
      <w:r>
        <w:rPr>
          <w:iCs/>
          <w:sz w:val="22"/>
          <w:szCs w:val="22"/>
        </w:rPr>
        <w:t xml:space="preserve">   +   </w:t>
      </w:r>
      <w:r w:rsidRPr="00787C82">
        <w:rPr>
          <w:iCs/>
          <w:sz w:val="22"/>
          <w:szCs w:val="22"/>
        </w:rPr>
        <w:t>Required Match</w:t>
      </w:r>
      <w:r w:rsidRPr="00787C82">
        <w:rPr>
          <w:sz w:val="22"/>
          <w:szCs w:val="22"/>
        </w:rPr>
        <w:tab/>
      </w:r>
      <w:r w:rsidRPr="00787C82">
        <w:rPr>
          <w:iCs/>
          <w:sz w:val="22"/>
          <w:szCs w:val="22"/>
        </w:rPr>
        <w:t>$16,500</w:t>
      </w:r>
      <w:r>
        <w:rPr>
          <w:iCs/>
          <w:sz w:val="22"/>
          <w:szCs w:val="22"/>
        </w:rPr>
        <w:t xml:space="preserve">   =   </w:t>
      </w:r>
      <w:r w:rsidRPr="00787C82">
        <w:rPr>
          <w:iCs/>
          <w:sz w:val="22"/>
          <w:szCs w:val="22"/>
        </w:rPr>
        <w:t>Total Project</w:t>
      </w:r>
      <w:r w:rsidRPr="00787C82">
        <w:rPr>
          <w:sz w:val="22"/>
          <w:szCs w:val="22"/>
        </w:rPr>
        <w:tab/>
      </w:r>
      <w:r w:rsidRPr="00787C82">
        <w:rPr>
          <w:iCs/>
          <w:sz w:val="22"/>
          <w:szCs w:val="22"/>
        </w:rPr>
        <w:t>$33,000</w:t>
      </w:r>
    </w:p>
    <w:p w:rsidR="009665DE" w:rsidRDefault="009665DE" w:rsidP="00787C82">
      <w:pPr>
        <w:widowControl w:val="0"/>
        <w:spacing w:after="0"/>
      </w:pPr>
      <w:r>
        <w:t> </w:t>
      </w:r>
    </w:p>
    <w:p w:rsidR="009665DE" w:rsidRPr="00787C82" w:rsidRDefault="009665DE" w:rsidP="00787C82">
      <w:pPr>
        <w:pStyle w:val="BodyText"/>
        <w:numPr>
          <w:ilvl w:val="0"/>
          <w:numId w:val="4"/>
        </w:numPr>
        <w:tabs>
          <w:tab w:val="left" w:pos="-31680"/>
        </w:tabs>
        <w:spacing w:after="0" w:line="240" w:lineRule="auto"/>
        <w:rPr>
          <w:b/>
          <w:bCs/>
          <w:sz w:val="24"/>
          <w:szCs w:val="24"/>
        </w:rPr>
      </w:pPr>
      <w:smartTag w:uri="urn:schemas-microsoft-com:office:smarttags" w:element="PlaceName">
        <w:r w:rsidRPr="00787C82">
          <w:rPr>
            <w:b/>
            <w:bCs/>
            <w:iCs/>
            <w:sz w:val="24"/>
            <w:szCs w:val="24"/>
          </w:rPr>
          <w:t>Melwood</w:t>
        </w:r>
      </w:smartTag>
      <w:r w:rsidRPr="00787C82">
        <w:rPr>
          <w:b/>
          <w:bCs/>
          <w:iCs/>
          <w:sz w:val="24"/>
          <w:szCs w:val="24"/>
        </w:rPr>
        <w:t xml:space="preserve"> </w:t>
      </w:r>
      <w:smartTag w:uri="urn:schemas-microsoft-com:office:smarttags" w:element="PlaceName">
        <w:r w:rsidRPr="00787C82">
          <w:rPr>
            <w:b/>
            <w:bCs/>
            <w:iCs/>
            <w:sz w:val="24"/>
            <w:szCs w:val="24"/>
          </w:rPr>
          <w:t>Horticultural</w:t>
        </w:r>
      </w:smartTag>
      <w:r w:rsidRPr="00787C82">
        <w:rPr>
          <w:b/>
          <w:bCs/>
          <w:iCs/>
          <w:sz w:val="24"/>
          <w:szCs w:val="24"/>
        </w:rPr>
        <w:t xml:space="preserve"> </w:t>
      </w:r>
      <w:smartTag w:uri="urn:schemas-microsoft-com:office:smarttags" w:element="PlaceName">
        <w:r w:rsidRPr="00787C82">
          <w:rPr>
            <w:b/>
            <w:bCs/>
            <w:iCs/>
            <w:sz w:val="24"/>
            <w:szCs w:val="24"/>
          </w:rPr>
          <w:t>Training</w:t>
        </w:r>
      </w:smartTag>
      <w:r w:rsidRPr="00787C82">
        <w:rPr>
          <w:b/>
          <w:bCs/>
          <w:iCs/>
          <w:sz w:val="24"/>
          <w:szCs w:val="24"/>
        </w:rPr>
        <w:t xml:space="preserve"> </w:t>
      </w:r>
      <w:smartTag w:uri="urn:schemas-microsoft-com:office:smarttags" w:element="PlaceType">
        <w:r w:rsidRPr="00787C82">
          <w:rPr>
            <w:b/>
            <w:bCs/>
            <w:iCs/>
            <w:sz w:val="24"/>
            <w:szCs w:val="24"/>
          </w:rPr>
          <w:t>Center</w:t>
        </w:r>
      </w:smartTag>
      <w:r w:rsidRPr="00787C82">
        <w:rPr>
          <w:iCs/>
          <w:sz w:val="24"/>
          <w:szCs w:val="24"/>
        </w:rPr>
        <w:t xml:space="preserve">: Funding for the implementation of a GIS-based software program to optimize van routes and for additional salaries to provide employment-related transportation for people with disabilities to and from home and the agency’s contracted worksites in Montgomery and </w:t>
      </w:r>
      <w:smartTag w:uri="urn:schemas-microsoft-com:office:smarttags" w:element="place">
        <w:smartTag w:uri="urn:schemas-microsoft-com:office:smarttags" w:element="City">
          <w:r w:rsidRPr="00787C82">
            <w:rPr>
              <w:iCs/>
              <w:sz w:val="24"/>
              <w:szCs w:val="24"/>
            </w:rPr>
            <w:t>Prince George</w:t>
          </w:r>
        </w:smartTag>
      </w:smartTag>
      <w:r w:rsidRPr="00787C82">
        <w:rPr>
          <w:iCs/>
          <w:sz w:val="24"/>
          <w:szCs w:val="24"/>
        </w:rPr>
        <w:t xml:space="preserve">’s Counties. </w:t>
      </w:r>
    </w:p>
    <w:p w:rsidR="009665DE" w:rsidRDefault="009665DE" w:rsidP="00787C82">
      <w:pPr>
        <w:widowControl w:val="0"/>
      </w:pPr>
      <w:r>
        <w:t> </w:t>
      </w:r>
    </w:p>
    <w:p w:rsidR="009665DE" w:rsidRPr="00787C82" w:rsidRDefault="009665DE" w:rsidP="00787C82">
      <w:pPr>
        <w:spacing w:after="0" w:line="240" w:lineRule="auto"/>
        <w:ind w:firstLine="720"/>
        <w:rPr>
          <w:sz w:val="24"/>
          <w:szCs w:val="24"/>
        </w:rPr>
      </w:pPr>
      <w:r>
        <w:rPr>
          <w:noProof/>
        </w:rPr>
        <w:pict>
          <v:shape id="_x0000_s1045" type="#_x0000_t201" style="position:absolute;left:0;text-align:left;margin-left:37.3pt;margin-top:609pt;width:170.55pt;height:54pt;z-index:251667456" stroked="f" insetpen="t" o:cliptowrap="t">
            <v:stroke>
              <o:left v:ext="view" weight="0"/>
              <o:top v:ext="view" weight="0"/>
              <o:right v:ext="view" weight="0"/>
              <o:bottom v:ext="view" weight="0"/>
            </v:stroke>
            <v:textbox inset="0,0,0,0"/>
          </v:shape>
        </w:pict>
      </w:r>
      <w:r w:rsidRPr="00787C82">
        <w:rPr>
          <w:iCs/>
          <w:sz w:val="24"/>
          <w:szCs w:val="24"/>
        </w:rPr>
        <w:t>New Freedom Funds</w:t>
      </w:r>
      <w:r w:rsidRPr="00787C82">
        <w:rPr>
          <w:sz w:val="24"/>
          <w:szCs w:val="24"/>
        </w:rPr>
        <w:tab/>
      </w:r>
      <w:r w:rsidRPr="00787C82">
        <w:rPr>
          <w:iCs/>
          <w:sz w:val="24"/>
          <w:szCs w:val="24"/>
        </w:rPr>
        <w:t>$135,600</w:t>
      </w:r>
      <w:r>
        <w:rPr>
          <w:iCs/>
          <w:sz w:val="24"/>
          <w:szCs w:val="24"/>
        </w:rPr>
        <w:t xml:space="preserve">   +   </w:t>
      </w:r>
      <w:r w:rsidRPr="00787C82">
        <w:rPr>
          <w:iCs/>
          <w:sz w:val="24"/>
          <w:szCs w:val="24"/>
        </w:rPr>
        <w:t>Required Match</w:t>
      </w:r>
      <w:r>
        <w:rPr>
          <w:sz w:val="24"/>
          <w:szCs w:val="24"/>
        </w:rPr>
        <w:t xml:space="preserve">   </w:t>
      </w:r>
      <w:r w:rsidRPr="00787C82">
        <w:rPr>
          <w:iCs/>
          <w:sz w:val="24"/>
          <w:szCs w:val="24"/>
        </w:rPr>
        <w:t>$131,400</w:t>
      </w:r>
      <w:r>
        <w:rPr>
          <w:iCs/>
          <w:sz w:val="24"/>
          <w:szCs w:val="24"/>
        </w:rPr>
        <w:t xml:space="preserve">  =   </w:t>
      </w:r>
      <w:r w:rsidRPr="00787C82">
        <w:rPr>
          <w:iCs/>
          <w:sz w:val="24"/>
          <w:szCs w:val="24"/>
        </w:rPr>
        <w:t>Total Project</w:t>
      </w:r>
      <w:r w:rsidRPr="00787C82">
        <w:rPr>
          <w:sz w:val="24"/>
          <w:szCs w:val="24"/>
        </w:rPr>
        <w:tab/>
      </w:r>
      <w:r w:rsidRPr="00787C82">
        <w:rPr>
          <w:iCs/>
          <w:sz w:val="24"/>
          <w:szCs w:val="24"/>
        </w:rPr>
        <w:t>$267,000</w:t>
      </w:r>
    </w:p>
    <w:p w:rsidR="009665DE" w:rsidRDefault="009665DE">
      <w:pPr>
        <w:spacing w:after="200" w:line="276" w:lineRule="auto"/>
      </w:pPr>
      <w:r>
        <w:br w:type="page"/>
      </w:r>
    </w:p>
    <w:p w:rsidR="009665DE" w:rsidRPr="008D579C" w:rsidRDefault="009665DE" w:rsidP="008D579C">
      <w:pPr>
        <w:pStyle w:val="Heading2"/>
        <w:widowControl w:val="0"/>
        <w:jc w:val="center"/>
        <w:rPr>
          <w:rFonts w:ascii="Palatino Linotype" w:hAnsi="Palatino Linotype"/>
          <w:bCs/>
          <w:color w:val="auto"/>
          <w:sz w:val="24"/>
          <w:szCs w:val="24"/>
        </w:rPr>
      </w:pPr>
      <w:r w:rsidRPr="008D579C">
        <w:rPr>
          <w:bCs/>
          <w:color w:val="auto"/>
        </w:rPr>
        <w:t>JARC Projects Approved in 2007 and 2008</w:t>
      </w:r>
    </w:p>
    <w:p w:rsidR="009665DE" w:rsidRDefault="009665DE" w:rsidP="008D579C">
      <w:pPr>
        <w:widowControl w:val="0"/>
      </w:pPr>
      <w:r>
        <w:t> </w:t>
      </w:r>
    </w:p>
    <w:p w:rsidR="009665DE" w:rsidRPr="008D579C" w:rsidRDefault="009665DE" w:rsidP="008D579C">
      <w:pPr>
        <w:widowControl w:val="0"/>
        <w:rPr>
          <w:b/>
          <w:color w:val="auto"/>
          <w:sz w:val="36"/>
          <w:szCs w:val="36"/>
        </w:rPr>
      </w:pPr>
      <w:r w:rsidRPr="008D579C">
        <w:rPr>
          <w:b/>
          <w:color w:val="auto"/>
          <w:sz w:val="36"/>
          <w:szCs w:val="36"/>
        </w:rPr>
        <w:t>2007</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Northern Virginia Family Service</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Ways to Work Program</w:t>
      </w:r>
    </w:p>
    <w:p w:rsidR="009665DE" w:rsidRPr="00441D27" w:rsidRDefault="009665DE" w:rsidP="008D579C">
      <w:pPr>
        <w:pStyle w:val="BodyText3"/>
        <w:widowControl w:val="0"/>
        <w:tabs>
          <w:tab w:val="left" w:pos="-31680"/>
        </w:tabs>
        <w:spacing w:after="0"/>
        <w:ind w:left="360" w:right="-24" w:hanging="360"/>
        <w:rPr>
          <w:b/>
          <w:bCs/>
          <w:color w:val="auto"/>
          <w:sz w:val="22"/>
          <w:szCs w:val="22"/>
        </w:rPr>
      </w:pPr>
      <w:r w:rsidRPr="00441D27">
        <w:rPr>
          <w:b/>
          <w:bCs/>
          <w:color w:val="auto"/>
          <w:sz w:val="22"/>
          <w:szCs w:val="22"/>
        </w:rPr>
        <w:t>Total Project Amount: $102,768</w:t>
      </w:r>
    </w:p>
    <w:p w:rsidR="009665DE" w:rsidRDefault="009665DE" w:rsidP="008D579C">
      <w:pPr>
        <w:pStyle w:val="BodyText3"/>
        <w:widowControl w:val="0"/>
        <w:spacing w:after="0"/>
        <w:ind w:right="-24"/>
        <w:rPr>
          <w:b/>
          <w:bCs/>
          <w:sz w:val="24"/>
          <w:szCs w:val="24"/>
        </w:rPr>
      </w:pPr>
      <w:r>
        <w:rPr>
          <w:b/>
          <w:bCs/>
          <w:sz w:val="24"/>
          <w:szCs w:val="24"/>
        </w:rPr>
        <w:t> </w:t>
      </w:r>
    </w:p>
    <w:p w:rsidR="009665DE" w:rsidRDefault="009665DE" w:rsidP="008D579C">
      <w:pPr>
        <w:pStyle w:val="BodyText3"/>
        <w:widowControl w:val="0"/>
        <w:spacing w:after="0"/>
        <w:ind w:right="-24"/>
        <w:rPr>
          <w:b/>
          <w:bCs/>
          <w:sz w:val="24"/>
          <w:szCs w:val="24"/>
        </w:rPr>
      </w:pPr>
      <w:smartTag w:uri="urn:schemas-microsoft-com:office:smarttags" w:element="place">
        <w:smartTag w:uri="urn:schemas-microsoft-com:office:smarttags" w:element="PlaceName">
          <w:r>
            <w:rPr>
              <w:b/>
              <w:bCs/>
              <w:sz w:val="24"/>
              <w:szCs w:val="24"/>
            </w:rPr>
            <w:t>Montgomery</w:t>
          </w:r>
        </w:smartTag>
        <w:r>
          <w:rPr>
            <w:b/>
            <w:bCs/>
            <w:sz w:val="24"/>
            <w:szCs w:val="24"/>
          </w:rPr>
          <w:t xml:space="preserve"> </w:t>
        </w:r>
        <w:smartTag w:uri="urn:schemas-microsoft-com:office:smarttags" w:element="PlaceType">
          <w:r>
            <w:rPr>
              <w:b/>
              <w:bCs/>
              <w:sz w:val="24"/>
              <w:szCs w:val="24"/>
            </w:rPr>
            <w:t>County</w:t>
          </w:r>
        </w:smartTag>
      </w:smartTag>
      <w:r>
        <w:rPr>
          <w:b/>
          <w:bCs/>
          <w:sz w:val="24"/>
          <w:szCs w:val="24"/>
        </w:rPr>
        <w:t xml:space="preserve"> Ride On </w:t>
      </w:r>
    </w:p>
    <w:p w:rsidR="009665DE" w:rsidRDefault="009665DE" w:rsidP="008D579C">
      <w:pPr>
        <w:pStyle w:val="BodyText3"/>
        <w:widowControl w:val="0"/>
        <w:spacing w:after="0"/>
        <w:ind w:right="-24"/>
        <w:rPr>
          <w:bCs/>
          <w:sz w:val="22"/>
          <w:szCs w:val="22"/>
        </w:rPr>
      </w:pPr>
      <w:r>
        <w:rPr>
          <w:bCs/>
          <w:sz w:val="22"/>
          <w:szCs w:val="22"/>
        </w:rPr>
        <w:t>Isolated Communities Taxi Voucher Program</w:t>
      </w:r>
    </w:p>
    <w:p w:rsidR="009665DE" w:rsidRPr="00441D27" w:rsidRDefault="009665DE" w:rsidP="008D579C">
      <w:pPr>
        <w:pStyle w:val="BodyText3"/>
        <w:widowControl w:val="0"/>
        <w:spacing w:after="0"/>
        <w:ind w:right="-24"/>
        <w:rPr>
          <w:color w:val="auto"/>
          <w:sz w:val="22"/>
          <w:szCs w:val="22"/>
        </w:rPr>
      </w:pPr>
      <w:r w:rsidRPr="00441D27">
        <w:rPr>
          <w:b/>
          <w:bCs/>
          <w:color w:val="auto"/>
          <w:sz w:val="22"/>
          <w:szCs w:val="22"/>
        </w:rPr>
        <w:t>Total Project Amount: $70,000</w:t>
      </w:r>
    </w:p>
    <w:p w:rsidR="009665DE" w:rsidRDefault="009665DE" w:rsidP="008D579C">
      <w:pPr>
        <w:pStyle w:val="BodyText3"/>
        <w:widowControl w:val="0"/>
        <w:spacing w:after="0"/>
        <w:ind w:right="-24"/>
        <w:rPr>
          <w:b/>
          <w:bCs/>
          <w:color w:val="009999"/>
          <w:sz w:val="22"/>
          <w:szCs w:val="22"/>
        </w:rPr>
      </w:pPr>
      <w:r>
        <w:rPr>
          <w:b/>
          <w:bCs/>
          <w:color w:val="009999"/>
          <w:sz w:val="22"/>
          <w:szCs w:val="22"/>
        </w:rPr>
        <w:t> </w:t>
      </w:r>
    </w:p>
    <w:p w:rsidR="009665DE" w:rsidRDefault="009665DE" w:rsidP="008D579C">
      <w:pPr>
        <w:pStyle w:val="BodyText3"/>
        <w:widowControl w:val="0"/>
        <w:tabs>
          <w:tab w:val="left" w:pos="-31680"/>
        </w:tabs>
        <w:spacing w:after="0"/>
        <w:ind w:left="360" w:right="-24" w:hanging="360"/>
        <w:rPr>
          <w:b/>
          <w:bCs/>
          <w:sz w:val="24"/>
          <w:szCs w:val="24"/>
        </w:rPr>
      </w:pPr>
      <w:smartTag w:uri="urn:schemas-microsoft-com:office:smarttags" w:element="place">
        <w:smartTag w:uri="urn:schemas-microsoft-com:office:smarttags" w:element="City">
          <w:r>
            <w:rPr>
              <w:b/>
              <w:bCs/>
              <w:sz w:val="24"/>
              <w:szCs w:val="24"/>
            </w:rPr>
            <w:t>Prince George</w:t>
          </w:r>
        </w:smartTag>
      </w:smartTag>
      <w:r>
        <w:rPr>
          <w:b/>
          <w:bCs/>
          <w:sz w:val="24"/>
          <w:szCs w:val="24"/>
        </w:rPr>
        <w:t xml:space="preserve">’s County Department of Public Works &amp; Transportation </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UPS Employment Shuttle</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$75,971</w:t>
      </w:r>
    </w:p>
    <w:p w:rsidR="009665DE" w:rsidRDefault="009665DE" w:rsidP="008D579C">
      <w:pPr>
        <w:widowControl w:val="0"/>
      </w:pPr>
      <w:r>
        <w:t> </w:t>
      </w:r>
    </w:p>
    <w:p w:rsidR="009665DE" w:rsidRPr="008D579C" w:rsidRDefault="009665DE" w:rsidP="008D579C">
      <w:pPr>
        <w:pStyle w:val="BodyText3"/>
        <w:widowControl w:val="0"/>
        <w:tabs>
          <w:tab w:val="left" w:pos="-31680"/>
        </w:tabs>
        <w:spacing w:after="0"/>
        <w:ind w:left="360" w:right="-24" w:hanging="360"/>
        <w:rPr>
          <w:b/>
          <w:bCs/>
          <w:sz w:val="36"/>
          <w:szCs w:val="36"/>
        </w:rPr>
      </w:pPr>
      <w:r w:rsidRPr="008D579C">
        <w:rPr>
          <w:b/>
          <w:bCs/>
          <w:sz w:val="36"/>
          <w:szCs w:val="36"/>
        </w:rPr>
        <w:t>2008</w:t>
      </w:r>
    </w:p>
    <w:p w:rsidR="009665DE" w:rsidRDefault="009665DE" w:rsidP="008D579C">
      <w:pPr>
        <w:pStyle w:val="BodyText3"/>
        <w:widowControl w:val="0"/>
        <w:tabs>
          <w:tab w:val="left" w:pos="-31680"/>
        </w:tabs>
        <w:spacing w:after="0"/>
        <w:ind w:left="360" w:right="-24" w:hanging="360"/>
        <w:rPr>
          <w:b/>
          <w:bCs/>
          <w:sz w:val="24"/>
          <w:szCs w:val="24"/>
        </w:rPr>
      </w:pP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Northern Virginia Family Service</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Ways to Work Program</w:t>
      </w:r>
    </w:p>
    <w:p w:rsidR="009665DE" w:rsidRPr="00441D27" w:rsidRDefault="009665DE" w:rsidP="008D579C">
      <w:pPr>
        <w:pStyle w:val="BodyText3"/>
        <w:widowControl w:val="0"/>
        <w:tabs>
          <w:tab w:val="left" w:pos="-31680"/>
        </w:tabs>
        <w:spacing w:after="0"/>
        <w:ind w:left="360" w:right="-24" w:hanging="360"/>
        <w:rPr>
          <w:b/>
          <w:bCs/>
          <w:color w:val="auto"/>
          <w:sz w:val="22"/>
          <w:szCs w:val="22"/>
        </w:rPr>
      </w:pPr>
      <w:r w:rsidRPr="00441D27">
        <w:rPr>
          <w:b/>
          <w:bCs/>
          <w:color w:val="auto"/>
          <w:sz w:val="22"/>
          <w:szCs w:val="22"/>
        </w:rPr>
        <w:t>Total Project $230,714</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 </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District Department of Transportation</w:t>
      </w:r>
    </w:p>
    <w:p w:rsidR="009665DE" w:rsidRDefault="009665DE" w:rsidP="008D579C">
      <w:pPr>
        <w:pStyle w:val="BodyText3"/>
        <w:widowControl w:val="0"/>
        <w:tabs>
          <w:tab w:val="left" w:pos="-31680"/>
        </w:tabs>
        <w:spacing w:after="0"/>
        <w:ind w:left="360" w:right="-24" w:hanging="360"/>
        <w:rPr>
          <w:bCs/>
          <w:sz w:val="22"/>
          <w:szCs w:val="22"/>
        </w:rPr>
      </w:pPr>
      <w:smartTag w:uri="urn:schemas-microsoft-com:office:smarttags" w:element="place">
        <w:smartTag w:uri="urn:schemas-microsoft-com:office:smarttags" w:element="City">
          <w:r>
            <w:rPr>
              <w:bCs/>
              <w:sz w:val="22"/>
              <w:szCs w:val="22"/>
            </w:rPr>
            <w:t>Georgetown</w:t>
          </w:r>
        </w:smartTag>
      </w:smartTag>
      <w:r>
        <w:rPr>
          <w:bCs/>
          <w:sz w:val="22"/>
          <w:szCs w:val="22"/>
        </w:rPr>
        <w:t xml:space="preserve"> Metro Connection Shuttle</w:t>
      </w:r>
    </w:p>
    <w:p w:rsidR="009665DE" w:rsidRPr="00441D27" w:rsidRDefault="009665DE" w:rsidP="008D579C">
      <w:pPr>
        <w:pStyle w:val="BodyText3"/>
        <w:widowControl w:val="0"/>
        <w:tabs>
          <w:tab w:val="left" w:pos="-31680"/>
        </w:tabs>
        <w:spacing w:after="0"/>
        <w:ind w:left="360" w:right="-24" w:hanging="360"/>
        <w:rPr>
          <w:b/>
          <w:bCs/>
          <w:color w:val="auto"/>
          <w:sz w:val="22"/>
          <w:szCs w:val="22"/>
        </w:rPr>
      </w:pPr>
      <w:r w:rsidRPr="00441D27">
        <w:rPr>
          <w:b/>
          <w:bCs/>
          <w:color w:val="auto"/>
          <w:sz w:val="22"/>
          <w:szCs w:val="22"/>
        </w:rPr>
        <w:t>Total Project $607,500</w:t>
      </w:r>
    </w:p>
    <w:p w:rsidR="009665DE" w:rsidRDefault="009665DE" w:rsidP="008D579C">
      <w:pPr>
        <w:pStyle w:val="BodyText3"/>
        <w:widowControl w:val="0"/>
        <w:tabs>
          <w:tab w:val="left" w:pos="-31680"/>
        </w:tabs>
        <w:spacing w:after="0"/>
        <w:ind w:left="360" w:right="-24" w:hanging="360"/>
        <w:rPr>
          <w:b/>
          <w:bCs/>
          <w:color w:val="009999"/>
          <w:sz w:val="22"/>
          <w:szCs w:val="22"/>
        </w:rPr>
      </w:pPr>
      <w:r>
        <w:rPr>
          <w:b/>
          <w:bCs/>
          <w:color w:val="009999"/>
          <w:sz w:val="22"/>
          <w:szCs w:val="22"/>
        </w:rPr>
        <w:t> </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Boat People SOS</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 xml:space="preserve">Road to </w:t>
      </w:r>
      <w:smartTag w:uri="urn:schemas-microsoft-com:office:smarttags" w:element="place">
        <w:smartTag w:uri="urn:schemas-microsoft-com:office:smarttags" w:element="City">
          <w:r>
            <w:rPr>
              <w:bCs/>
              <w:sz w:val="22"/>
              <w:szCs w:val="22"/>
            </w:rPr>
            <w:t>Independence</w:t>
          </w:r>
        </w:smartTag>
      </w:smartTag>
      <w:r>
        <w:rPr>
          <w:bCs/>
          <w:sz w:val="22"/>
          <w:szCs w:val="22"/>
        </w:rPr>
        <w:t xml:space="preserve"> Through Savings &amp; Education</w:t>
      </w:r>
    </w:p>
    <w:p w:rsidR="009665DE" w:rsidRPr="00441D27" w:rsidRDefault="009665DE" w:rsidP="008D579C">
      <w:pPr>
        <w:pStyle w:val="BodyText3"/>
        <w:widowControl w:val="0"/>
        <w:tabs>
          <w:tab w:val="left" w:pos="-31680"/>
        </w:tabs>
        <w:spacing w:after="0"/>
        <w:ind w:left="360" w:right="-24" w:hanging="360"/>
        <w:rPr>
          <w:b/>
          <w:bCs/>
          <w:color w:val="auto"/>
          <w:sz w:val="22"/>
          <w:szCs w:val="22"/>
        </w:rPr>
      </w:pPr>
      <w:r w:rsidRPr="00441D27">
        <w:rPr>
          <w:b/>
          <w:bCs/>
          <w:color w:val="auto"/>
          <w:sz w:val="22"/>
          <w:szCs w:val="22"/>
        </w:rPr>
        <w:t>Total Project $162,767</w:t>
      </w:r>
    </w:p>
    <w:p w:rsidR="009665DE" w:rsidRDefault="009665DE" w:rsidP="008D579C">
      <w:pPr>
        <w:widowControl w:val="0"/>
        <w:spacing w:after="83"/>
      </w:pPr>
      <w:r>
        <w:t> </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 xml:space="preserve">Metropolitan </w:t>
      </w:r>
      <w:smartTag w:uri="urn:schemas-microsoft-com:office:smarttags" w:element="place">
        <w:smartTag w:uri="urn:schemas-microsoft-com:office:smarttags" w:element="State">
          <w:r>
            <w:rPr>
              <w:b/>
              <w:bCs/>
              <w:sz w:val="24"/>
              <w:szCs w:val="24"/>
            </w:rPr>
            <w:t>Washington</w:t>
          </w:r>
        </w:smartTag>
      </w:smartTag>
      <w:r>
        <w:rPr>
          <w:b/>
          <w:bCs/>
          <w:sz w:val="24"/>
          <w:szCs w:val="24"/>
        </w:rPr>
        <w:t xml:space="preserve"> Council of Governments</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Regional Transportation Information Clearinghouse</w:t>
      </w:r>
    </w:p>
    <w:p w:rsidR="009665DE" w:rsidRPr="00441D27" w:rsidRDefault="009665DE" w:rsidP="008D579C">
      <w:pPr>
        <w:widowControl w:val="0"/>
        <w:rPr>
          <w:color w:val="auto"/>
        </w:rPr>
      </w:pPr>
      <w:r w:rsidRPr="00441D27">
        <w:rPr>
          <w:b/>
          <w:bCs/>
          <w:color w:val="auto"/>
          <w:sz w:val="22"/>
          <w:szCs w:val="22"/>
        </w:rPr>
        <w:t>Total Project $583,750</w:t>
      </w:r>
      <w:r w:rsidRPr="00441D27">
        <w:rPr>
          <w:color w:val="auto"/>
        </w:rPr>
        <w:t xml:space="preserve"> </w:t>
      </w:r>
    </w:p>
    <w:p w:rsidR="009665DE" w:rsidRDefault="009665DE" w:rsidP="008D579C">
      <w:pPr>
        <w:widowControl w:val="0"/>
        <w:spacing w:after="0" w:line="240" w:lineRule="auto"/>
      </w:pPr>
      <w:r>
        <w:t> </w:t>
      </w:r>
    </w:p>
    <w:p w:rsidR="009665DE" w:rsidRDefault="009665DE">
      <w:pPr>
        <w:spacing w:after="200" w:line="276" w:lineRule="auto"/>
        <w:rPr>
          <w:bCs/>
          <w:color w:val="auto"/>
          <w:sz w:val="36"/>
          <w:szCs w:val="36"/>
        </w:rPr>
      </w:pPr>
      <w:r>
        <w:rPr>
          <w:bCs/>
          <w:color w:val="auto"/>
          <w:sz w:val="36"/>
          <w:szCs w:val="36"/>
        </w:rPr>
        <w:br w:type="page"/>
      </w:r>
    </w:p>
    <w:p w:rsidR="009665DE" w:rsidRPr="008D579C" w:rsidRDefault="009665DE" w:rsidP="008D579C">
      <w:pPr>
        <w:pStyle w:val="Heading2"/>
        <w:widowControl w:val="0"/>
        <w:jc w:val="center"/>
        <w:rPr>
          <w:bCs/>
          <w:color w:val="auto"/>
        </w:rPr>
      </w:pPr>
      <w:r w:rsidRPr="008D579C">
        <w:rPr>
          <w:bCs/>
          <w:color w:val="auto"/>
        </w:rPr>
        <w:t>New Freedom Projects Approved in 2007 and 2008</w:t>
      </w:r>
    </w:p>
    <w:p w:rsidR="009665DE" w:rsidRDefault="009665DE" w:rsidP="008D579C">
      <w:pPr>
        <w:widowControl w:val="0"/>
      </w:pPr>
      <w:r>
        <w:t> </w:t>
      </w:r>
    </w:p>
    <w:p w:rsidR="009665DE" w:rsidRPr="008D579C" w:rsidRDefault="009665DE" w:rsidP="008D579C">
      <w:pPr>
        <w:widowControl w:val="0"/>
        <w:rPr>
          <w:b/>
          <w:sz w:val="36"/>
          <w:szCs w:val="36"/>
        </w:rPr>
      </w:pPr>
      <w:r w:rsidRPr="008D579C">
        <w:rPr>
          <w:b/>
          <w:sz w:val="36"/>
          <w:szCs w:val="36"/>
        </w:rPr>
        <w:t>2007</w:t>
      </w:r>
    </w:p>
    <w:p w:rsidR="009665DE" w:rsidRDefault="009665DE" w:rsidP="008D579C">
      <w:pPr>
        <w:widowControl w:val="0"/>
      </w:pP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Jewish Council for the Aging</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Travel Training for Seniors with Disabilities</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$82,561</w:t>
      </w:r>
    </w:p>
    <w:p w:rsidR="009665DE" w:rsidRDefault="009665DE" w:rsidP="008D579C">
      <w:pPr>
        <w:pStyle w:val="BodyText3"/>
        <w:widowControl w:val="0"/>
        <w:tabs>
          <w:tab w:val="left" w:pos="-31680"/>
        </w:tabs>
        <w:spacing w:after="0"/>
        <w:ind w:left="360" w:right="-24" w:hanging="360"/>
        <w:rPr>
          <w:b/>
          <w:bCs/>
          <w:sz w:val="26"/>
          <w:szCs w:val="26"/>
        </w:rPr>
      </w:pPr>
      <w:r>
        <w:rPr>
          <w:b/>
          <w:bCs/>
          <w:sz w:val="26"/>
          <w:szCs w:val="26"/>
        </w:rPr>
        <w:t> </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 xml:space="preserve">Arlington Agency on Aging </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Door-through-Door Service Pilot</w:t>
      </w:r>
    </w:p>
    <w:p w:rsidR="009665DE" w:rsidRPr="00441D27" w:rsidRDefault="009665DE" w:rsidP="008D579C">
      <w:pPr>
        <w:pStyle w:val="Heading2"/>
        <w:widowControl w:val="0"/>
        <w:rPr>
          <w:color w:val="auto"/>
          <w:sz w:val="19"/>
          <w:szCs w:val="19"/>
        </w:rPr>
      </w:pPr>
      <w:r w:rsidRPr="00441D27">
        <w:rPr>
          <w:b/>
          <w:bCs/>
          <w:color w:val="auto"/>
          <w:sz w:val="22"/>
          <w:szCs w:val="22"/>
        </w:rPr>
        <w:t>Total Project Amount: $288,000</w:t>
      </w:r>
      <w:r w:rsidRPr="00441D27">
        <w:rPr>
          <w:color w:val="auto"/>
          <w:sz w:val="19"/>
          <w:szCs w:val="19"/>
        </w:rPr>
        <w:t xml:space="preserve"> </w:t>
      </w:r>
    </w:p>
    <w:p w:rsidR="009665DE" w:rsidRDefault="009665DE" w:rsidP="008D579C">
      <w:pPr>
        <w:widowControl w:val="0"/>
      </w:pPr>
      <w:r>
        <w:t> </w:t>
      </w:r>
    </w:p>
    <w:p w:rsidR="009665DE" w:rsidRPr="008D579C" w:rsidRDefault="009665DE" w:rsidP="008D579C">
      <w:pPr>
        <w:pStyle w:val="BodyText3"/>
        <w:widowControl w:val="0"/>
        <w:tabs>
          <w:tab w:val="left" w:pos="-31680"/>
        </w:tabs>
        <w:spacing w:after="0"/>
        <w:ind w:left="360" w:right="-24" w:hanging="360"/>
        <w:rPr>
          <w:b/>
          <w:bCs/>
          <w:sz w:val="36"/>
          <w:szCs w:val="36"/>
        </w:rPr>
      </w:pPr>
      <w:r w:rsidRPr="008D579C">
        <w:rPr>
          <w:b/>
          <w:bCs/>
          <w:sz w:val="36"/>
          <w:szCs w:val="36"/>
        </w:rPr>
        <w:t>2008</w:t>
      </w:r>
    </w:p>
    <w:p w:rsidR="009665DE" w:rsidRDefault="009665DE" w:rsidP="008D579C">
      <w:pPr>
        <w:pStyle w:val="BodyText3"/>
        <w:widowControl w:val="0"/>
        <w:tabs>
          <w:tab w:val="left" w:pos="-31680"/>
        </w:tabs>
        <w:spacing w:after="0"/>
        <w:ind w:left="360" w:right="-24" w:hanging="360"/>
        <w:rPr>
          <w:b/>
          <w:bCs/>
          <w:sz w:val="24"/>
          <w:szCs w:val="24"/>
        </w:rPr>
      </w:pP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 xml:space="preserve">D.C. Office on Aging </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Caregivers Respite Escort Service for Transportation</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$184,470</w:t>
      </w:r>
    </w:p>
    <w:p w:rsidR="009665DE" w:rsidRDefault="009665DE" w:rsidP="008D579C">
      <w:pPr>
        <w:widowControl w:val="0"/>
      </w:pPr>
      <w:r>
        <w:t> </w:t>
      </w:r>
    </w:p>
    <w:p w:rsidR="009665DE" w:rsidRDefault="009665DE" w:rsidP="008D579C">
      <w:pPr>
        <w:widowControl w:val="0"/>
        <w:spacing w:after="0"/>
        <w:ind w:right="-24"/>
        <w:rPr>
          <w:sz w:val="24"/>
          <w:szCs w:val="24"/>
        </w:rPr>
      </w:pPr>
      <w:r>
        <w:rPr>
          <w:b/>
          <w:bCs/>
          <w:sz w:val="24"/>
          <w:szCs w:val="24"/>
        </w:rPr>
        <w:t>Yellow Cab Company of D.C.</w:t>
      </w:r>
    </w:p>
    <w:p w:rsidR="009665DE" w:rsidRDefault="009665DE" w:rsidP="008D579C">
      <w:pPr>
        <w:widowControl w:val="0"/>
        <w:spacing w:after="0"/>
        <w:ind w:right="-24"/>
        <w:rPr>
          <w:sz w:val="22"/>
          <w:szCs w:val="22"/>
        </w:rPr>
      </w:pPr>
      <w:r>
        <w:rPr>
          <w:sz w:val="22"/>
          <w:szCs w:val="22"/>
        </w:rPr>
        <w:t>Wheelchair Accessible Taxi Project</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$525,000</w:t>
      </w:r>
    </w:p>
    <w:p w:rsidR="009665DE" w:rsidRDefault="009665DE" w:rsidP="008D579C">
      <w:pPr>
        <w:spacing w:after="0"/>
        <w:ind w:right="-24"/>
      </w:pPr>
      <w:r>
        <w:t> </w:t>
      </w:r>
    </w:p>
    <w:p w:rsidR="009665DE" w:rsidRDefault="009665DE" w:rsidP="008D579C">
      <w:pPr>
        <w:widowControl w:val="0"/>
        <w:spacing w:after="0"/>
        <w:ind w:right="-24"/>
        <w:rPr>
          <w:b/>
          <w:bCs/>
          <w:sz w:val="24"/>
          <w:szCs w:val="24"/>
        </w:rPr>
      </w:pPr>
      <w:r>
        <w:rPr>
          <w:b/>
          <w:bCs/>
          <w:sz w:val="24"/>
          <w:szCs w:val="24"/>
        </w:rPr>
        <w:t>Liberty Cab Company</w:t>
      </w:r>
    </w:p>
    <w:p w:rsidR="009665DE" w:rsidRDefault="009665DE" w:rsidP="008D579C">
      <w:pPr>
        <w:widowControl w:val="0"/>
        <w:spacing w:after="0"/>
        <w:ind w:right="-24"/>
        <w:rPr>
          <w:sz w:val="22"/>
          <w:szCs w:val="22"/>
        </w:rPr>
      </w:pPr>
      <w:r>
        <w:rPr>
          <w:sz w:val="22"/>
          <w:szCs w:val="22"/>
        </w:rPr>
        <w:t>Wheelchair Accessible Taxi Project</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$536,400</w:t>
      </w:r>
    </w:p>
    <w:p w:rsidR="009665DE" w:rsidRDefault="009665DE" w:rsidP="008D579C">
      <w:pPr>
        <w:spacing w:after="0"/>
        <w:ind w:right="-24"/>
      </w:pPr>
      <w:r>
        <w:t> </w:t>
      </w:r>
    </w:p>
    <w:p w:rsidR="009665DE" w:rsidRDefault="009665DE" w:rsidP="008D579C">
      <w:pPr>
        <w:widowControl w:val="0"/>
        <w:spacing w:after="0"/>
        <w:ind w:right="-24"/>
        <w:rPr>
          <w:sz w:val="24"/>
          <w:szCs w:val="24"/>
        </w:rPr>
      </w:pPr>
      <w:r>
        <w:rPr>
          <w:b/>
          <w:bCs/>
          <w:sz w:val="24"/>
          <w:szCs w:val="24"/>
        </w:rPr>
        <w:t>Companies to be Determined</w:t>
      </w:r>
    </w:p>
    <w:p w:rsidR="009665DE" w:rsidRDefault="009665DE" w:rsidP="008D579C">
      <w:pPr>
        <w:widowControl w:val="0"/>
        <w:spacing w:after="0"/>
        <w:ind w:right="-24"/>
        <w:rPr>
          <w:sz w:val="22"/>
          <w:szCs w:val="22"/>
        </w:rPr>
      </w:pPr>
      <w:r>
        <w:rPr>
          <w:sz w:val="22"/>
          <w:szCs w:val="22"/>
        </w:rPr>
        <w:t>Wheelchair Accessible Taxi Marketing, Driver Training, and Central Dispatch</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Amounts: $196,061</w:t>
      </w:r>
    </w:p>
    <w:p w:rsidR="009665DE" w:rsidRDefault="009665DE" w:rsidP="008D579C">
      <w:pPr>
        <w:spacing w:after="0"/>
        <w:ind w:right="-24"/>
        <w:rPr>
          <w:b/>
          <w:bCs/>
          <w:sz w:val="24"/>
          <w:szCs w:val="24"/>
        </w:rPr>
      </w:pPr>
      <w:r>
        <w:rPr>
          <w:b/>
          <w:bCs/>
          <w:sz w:val="24"/>
          <w:szCs w:val="24"/>
        </w:rPr>
        <w:t> </w:t>
      </w:r>
    </w:p>
    <w:p w:rsidR="009665DE" w:rsidRDefault="009665DE" w:rsidP="008D579C">
      <w:pPr>
        <w:pStyle w:val="BodyText3"/>
        <w:widowControl w:val="0"/>
        <w:tabs>
          <w:tab w:val="left" w:pos="-31680"/>
        </w:tabs>
        <w:spacing w:after="0"/>
        <w:ind w:left="360" w:right="-24" w:hanging="360"/>
        <w:rPr>
          <w:b/>
          <w:bCs/>
          <w:sz w:val="24"/>
          <w:szCs w:val="24"/>
        </w:rPr>
      </w:pPr>
      <w:r>
        <w:rPr>
          <w:b/>
          <w:bCs/>
          <w:sz w:val="24"/>
          <w:szCs w:val="24"/>
        </w:rPr>
        <w:t xml:space="preserve">Arlington Agency on Aging </w:t>
      </w:r>
    </w:p>
    <w:p w:rsidR="009665DE" w:rsidRDefault="009665DE" w:rsidP="008D579C">
      <w:pPr>
        <w:pStyle w:val="BodyText3"/>
        <w:widowControl w:val="0"/>
        <w:tabs>
          <w:tab w:val="left" w:pos="-31680"/>
        </w:tabs>
        <w:spacing w:after="0"/>
        <w:ind w:left="360" w:right="-24" w:hanging="360"/>
        <w:rPr>
          <w:bCs/>
          <w:sz w:val="22"/>
          <w:szCs w:val="22"/>
        </w:rPr>
      </w:pPr>
      <w:r>
        <w:rPr>
          <w:bCs/>
          <w:sz w:val="22"/>
          <w:szCs w:val="22"/>
        </w:rPr>
        <w:t>Enhanced Transportation Project</w:t>
      </w:r>
    </w:p>
    <w:p w:rsidR="009665DE" w:rsidRPr="00441D27" w:rsidRDefault="009665DE" w:rsidP="008D579C">
      <w:pPr>
        <w:pStyle w:val="BodyText3"/>
        <w:widowControl w:val="0"/>
        <w:tabs>
          <w:tab w:val="left" w:pos="-31680"/>
        </w:tabs>
        <w:spacing w:after="0"/>
        <w:ind w:left="360" w:right="-24" w:hanging="360"/>
        <w:rPr>
          <w:color w:val="auto"/>
          <w:sz w:val="22"/>
          <w:szCs w:val="22"/>
        </w:rPr>
      </w:pPr>
      <w:r w:rsidRPr="00441D27">
        <w:rPr>
          <w:b/>
          <w:bCs/>
          <w:color w:val="auto"/>
          <w:sz w:val="22"/>
          <w:szCs w:val="22"/>
        </w:rPr>
        <w:t>Total Project Amount: $546,081</w:t>
      </w:r>
    </w:p>
    <w:p w:rsidR="009665DE" w:rsidRDefault="009665DE" w:rsidP="008D579C">
      <w:pPr>
        <w:widowControl w:val="0"/>
      </w:pPr>
      <w:r>
        <w:t> </w:t>
      </w:r>
    </w:p>
    <w:p w:rsidR="009665DE" w:rsidRPr="008D4A5B" w:rsidRDefault="009665DE" w:rsidP="008D4A5B">
      <w:pPr>
        <w:widowControl w:val="0"/>
      </w:pPr>
      <w:r w:rsidRPr="008D4A5B">
        <w:t xml:space="preserve">This document is available in an alternative format upon request. Please contact </w:t>
      </w:r>
      <w:r>
        <w:t xml:space="preserve">Beth Newman at </w:t>
      </w:r>
      <w:hyperlink r:id="rId5" w:history="1">
        <w:r w:rsidRPr="005F4235">
          <w:rPr>
            <w:rStyle w:val="Hyperlink"/>
          </w:rPr>
          <w:t>bnewman@mwcog.org</w:t>
        </w:r>
      </w:hyperlink>
      <w:r>
        <w:t xml:space="preserve"> or (202)962-3253</w:t>
      </w:r>
      <w:r w:rsidRPr="008D4A5B">
        <w:t xml:space="preserve"> or (202)962-3213 (TDD). Allow 7 working days for preparation of the material.</w:t>
      </w:r>
    </w:p>
    <w:p w:rsidR="009665DE" w:rsidRDefault="009665DE" w:rsidP="00022FAF">
      <w:pPr>
        <w:widowControl w:val="0"/>
      </w:pPr>
    </w:p>
    <w:sectPr w:rsidR="009665DE" w:rsidSect="00787C82">
      <w:pgSz w:w="12240" w:h="15840"/>
      <w:pgMar w:top="108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12CF1"/>
    <w:multiLevelType w:val="hybridMultilevel"/>
    <w:tmpl w:val="E0EEB600"/>
    <w:lvl w:ilvl="0" w:tplc="4C26AA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C130CB"/>
    <w:multiLevelType w:val="hybridMultilevel"/>
    <w:tmpl w:val="6F882160"/>
    <w:lvl w:ilvl="0" w:tplc="A4922760">
      <w:start w:val="1"/>
      <w:numFmt w:val="decimal"/>
      <w:lvlText w:val="%1."/>
      <w:lvlJc w:val="left"/>
      <w:pPr>
        <w:ind w:left="810" w:hanging="360"/>
      </w:pPr>
      <w:rPr>
        <w:rFonts w:cs="Times New Roman" w:hint="default"/>
        <w:b/>
        <w:sz w:val="24"/>
        <w:szCs w:val="24"/>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nsid w:val="608D4049"/>
    <w:multiLevelType w:val="hybridMultilevel"/>
    <w:tmpl w:val="D7580DF8"/>
    <w:lvl w:ilvl="0" w:tplc="D774FEE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65D58E9"/>
    <w:multiLevelType w:val="hybridMultilevel"/>
    <w:tmpl w:val="D70448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95"/>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FAF"/>
    <w:rsid w:val="00022FAF"/>
    <w:rsid w:val="00043A8D"/>
    <w:rsid w:val="002C4325"/>
    <w:rsid w:val="002E34E3"/>
    <w:rsid w:val="002E71F4"/>
    <w:rsid w:val="00441D27"/>
    <w:rsid w:val="00525825"/>
    <w:rsid w:val="00537790"/>
    <w:rsid w:val="005A16AE"/>
    <w:rsid w:val="005F4235"/>
    <w:rsid w:val="00787C82"/>
    <w:rsid w:val="008D4A5B"/>
    <w:rsid w:val="008D579C"/>
    <w:rsid w:val="00936DA0"/>
    <w:rsid w:val="009665DE"/>
    <w:rsid w:val="009E4BF5"/>
    <w:rsid w:val="00A45473"/>
    <w:rsid w:val="00A62EAD"/>
    <w:rsid w:val="00B308CC"/>
    <w:rsid w:val="00EB3392"/>
    <w:rsid w:val="00F462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AF"/>
    <w:pPr>
      <w:spacing w:after="84" w:line="264" w:lineRule="auto"/>
    </w:pPr>
    <w:rPr>
      <w:rFonts w:ascii="Times New Roman" w:eastAsia="Times New Roman" w:hAnsi="Times New Roman"/>
      <w:color w:val="000000"/>
      <w:kern w:val="28"/>
      <w:sz w:val="19"/>
      <w:szCs w:val="19"/>
    </w:rPr>
  </w:style>
  <w:style w:type="paragraph" w:styleId="Heading2">
    <w:name w:val="heading 2"/>
    <w:basedOn w:val="Normal"/>
    <w:link w:val="Heading2Char"/>
    <w:uiPriority w:val="99"/>
    <w:qFormat/>
    <w:rsid w:val="00022FAF"/>
    <w:pPr>
      <w:spacing w:after="0" w:line="240" w:lineRule="auto"/>
      <w:outlineLvl w:val="1"/>
    </w:pPr>
    <w:rPr>
      <w:color w:val="3399FF"/>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22FAF"/>
    <w:rPr>
      <w:rFonts w:ascii="Times New Roman" w:hAnsi="Times New Roman" w:cs="Times New Roman"/>
      <w:color w:val="3399FF"/>
      <w:kern w:val="28"/>
      <w:sz w:val="40"/>
      <w:szCs w:val="40"/>
      <w:lang w:val="en-US" w:eastAsia="en-US" w:bidi="ar-SA"/>
    </w:rPr>
  </w:style>
  <w:style w:type="paragraph" w:styleId="BodyText3">
    <w:name w:val="Body Text 3"/>
    <w:basedOn w:val="Normal"/>
    <w:link w:val="BodyText3Char"/>
    <w:uiPriority w:val="99"/>
    <w:semiHidden/>
    <w:rsid w:val="00022FAF"/>
    <w:pPr>
      <w:tabs>
        <w:tab w:val="left" w:pos="43"/>
      </w:tabs>
    </w:pPr>
  </w:style>
  <w:style w:type="character" w:customStyle="1" w:styleId="BodyText3Char">
    <w:name w:val="Body Text 3 Char"/>
    <w:basedOn w:val="DefaultParagraphFont"/>
    <w:link w:val="BodyText3"/>
    <w:uiPriority w:val="99"/>
    <w:semiHidden/>
    <w:locked/>
    <w:rsid w:val="00022FAF"/>
    <w:rPr>
      <w:rFonts w:ascii="Times New Roman" w:hAnsi="Times New Roman" w:cs="Times New Roman"/>
      <w:color w:val="000000"/>
      <w:kern w:val="28"/>
      <w:sz w:val="19"/>
      <w:szCs w:val="19"/>
      <w:lang w:val="en-US" w:eastAsia="en-US" w:bidi="ar-SA"/>
    </w:rPr>
  </w:style>
  <w:style w:type="paragraph" w:styleId="ListParagraph">
    <w:name w:val="List Paragraph"/>
    <w:basedOn w:val="Normal"/>
    <w:uiPriority w:val="99"/>
    <w:qFormat/>
    <w:rsid w:val="00022FAF"/>
    <w:pPr>
      <w:ind w:left="720"/>
      <w:contextualSpacing/>
    </w:pPr>
  </w:style>
  <w:style w:type="paragraph" w:styleId="BodyText">
    <w:name w:val="Body Text"/>
    <w:basedOn w:val="Normal"/>
    <w:link w:val="BodyTextChar"/>
    <w:uiPriority w:val="99"/>
    <w:semiHidden/>
    <w:rsid w:val="00022FAF"/>
    <w:pPr>
      <w:spacing w:after="120"/>
    </w:pPr>
  </w:style>
  <w:style w:type="character" w:customStyle="1" w:styleId="BodyTextChar">
    <w:name w:val="Body Text Char"/>
    <w:basedOn w:val="DefaultParagraphFont"/>
    <w:link w:val="BodyText"/>
    <w:uiPriority w:val="99"/>
    <w:semiHidden/>
    <w:locked/>
    <w:rsid w:val="00022FAF"/>
    <w:rPr>
      <w:rFonts w:ascii="Times New Roman" w:hAnsi="Times New Roman" w:cs="Times New Roman"/>
      <w:color w:val="000000"/>
      <w:kern w:val="28"/>
      <w:sz w:val="19"/>
      <w:szCs w:val="19"/>
    </w:rPr>
  </w:style>
  <w:style w:type="character" w:styleId="Hyperlink">
    <w:name w:val="Hyperlink"/>
    <w:basedOn w:val="DefaultParagraphFont"/>
    <w:uiPriority w:val="99"/>
    <w:rsid w:val="008D4A5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3241759">
      <w:marLeft w:val="0"/>
      <w:marRight w:val="0"/>
      <w:marTop w:val="0"/>
      <w:marBottom w:val="0"/>
      <w:divBdr>
        <w:top w:val="none" w:sz="0" w:space="0" w:color="auto"/>
        <w:left w:val="none" w:sz="0" w:space="0" w:color="auto"/>
        <w:bottom w:val="none" w:sz="0" w:space="0" w:color="auto"/>
        <w:right w:val="none" w:sz="0" w:space="0" w:color="auto"/>
      </w:divBdr>
    </w:div>
    <w:div w:id="593241760">
      <w:marLeft w:val="0"/>
      <w:marRight w:val="0"/>
      <w:marTop w:val="0"/>
      <w:marBottom w:val="0"/>
      <w:divBdr>
        <w:top w:val="none" w:sz="0" w:space="0" w:color="auto"/>
        <w:left w:val="none" w:sz="0" w:space="0" w:color="auto"/>
        <w:bottom w:val="none" w:sz="0" w:space="0" w:color="auto"/>
        <w:right w:val="none" w:sz="0" w:space="0" w:color="auto"/>
      </w:divBdr>
    </w:div>
    <w:div w:id="593241761">
      <w:marLeft w:val="0"/>
      <w:marRight w:val="0"/>
      <w:marTop w:val="0"/>
      <w:marBottom w:val="0"/>
      <w:divBdr>
        <w:top w:val="none" w:sz="0" w:space="0" w:color="auto"/>
        <w:left w:val="none" w:sz="0" w:space="0" w:color="auto"/>
        <w:bottom w:val="none" w:sz="0" w:space="0" w:color="auto"/>
        <w:right w:val="none" w:sz="0" w:space="0" w:color="auto"/>
      </w:divBdr>
    </w:div>
    <w:div w:id="593241762">
      <w:marLeft w:val="0"/>
      <w:marRight w:val="0"/>
      <w:marTop w:val="0"/>
      <w:marBottom w:val="0"/>
      <w:divBdr>
        <w:top w:val="none" w:sz="0" w:space="0" w:color="auto"/>
        <w:left w:val="none" w:sz="0" w:space="0" w:color="auto"/>
        <w:bottom w:val="none" w:sz="0" w:space="0" w:color="auto"/>
        <w:right w:val="none" w:sz="0" w:space="0" w:color="auto"/>
      </w:divBdr>
    </w:div>
    <w:div w:id="593241763">
      <w:marLeft w:val="0"/>
      <w:marRight w:val="0"/>
      <w:marTop w:val="0"/>
      <w:marBottom w:val="0"/>
      <w:divBdr>
        <w:top w:val="none" w:sz="0" w:space="0" w:color="auto"/>
        <w:left w:val="none" w:sz="0" w:space="0" w:color="auto"/>
        <w:bottom w:val="none" w:sz="0" w:space="0" w:color="auto"/>
        <w:right w:val="none" w:sz="0" w:space="0" w:color="auto"/>
      </w:divBdr>
    </w:div>
    <w:div w:id="593241764">
      <w:marLeft w:val="0"/>
      <w:marRight w:val="0"/>
      <w:marTop w:val="0"/>
      <w:marBottom w:val="0"/>
      <w:divBdr>
        <w:top w:val="none" w:sz="0" w:space="0" w:color="auto"/>
        <w:left w:val="none" w:sz="0" w:space="0" w:color="auto"/>
        <w:bottom w:val="none" w:sz="0" w:space="0" w:color="auto"/>
        <w:right w:val="none" w:sz="0" w:space="0" w:color="auto"/>
      </w:divBdr>
    </w:div>
    <w:div w:id="593241765">
      <w:marLeft w:val="0"/>
      <w:marRight w:val="0"/>
      <w:marTop w:val="0"/>
      <w:marBottom w:val="0"/>
      <w:divBdr>
        <w:top w:val="none" w:sz="0" w:space="0" w:color="auto"/>
        <w:left w:val="none" w:sz="0" w:space="0" w:color="auto"/>
        <w:bottom w:val="none" w:sz="0" w:space="0" w:color="auto"/>
        <w:right w:val="none" w:sz="0" w:space="0" w:color="auto"/>
      </w:divBdr>
    </w:div>
    <w:div w:id="593241766">
      <w:marLeft w:val="0"/>
      <w:marRight w:val="0"/>
      <w:marTop w:val="0"/>
      <w:marBottom w:val="0"/>
      <w:divBdr>
        <w:top w:val="none" w:sz="0" w:space="0" w:color="auto"/>
        <w:left w:val="none" w:sz="0" w:space="0" w:color="auto"/>
        <w:bottom w:val="none" w:sz="0" w:space="0" w:color="auto"/>
        <w:right w:val="none" w:sz="0" w:space="0" w:color="auto"/>
      </w:divBdr>
    </w:div>
    <w:div w:id="593241767">
      <w:marLeft w:val="0"/>
      <w:marRight w:val="0"/>
      <w:marTop w:val="0"/>
      <w:marBottom w:val="0"/>
      <w:divBdr>
        <w:top w:val="none" w:sz="0" w:space="0" w:color="auto"/>
        <w:left w:val="none" w:sz="0" w:space="0" w:color="auto"/>
        <w:bottom w:val="none" w:sz="0" w:space="0" w:color="auto"/>
        <w:right w:val="none" w:sz="0" w:space="0" w:color="auto"/>
      </w:divBdr>
    </w:div>
    <w:div w:id="593241768">
      <w:marLeft w:val="0"/>
      <w:marRight w:val="0"/>
      <w:marTop w:val="0"/>
      <w:marBottom w:val="0"/>
      <w:divBdr>
        <w:top w:val="none" w:sz="0" w:space="0" w:color="auto"/>
        <w:left w:val="none" w:sz="0" w:space="0" w:color="auto"/>
        <w:bottom w:val="none" w:sz="0" w:space="0" w:color="auto"/>
        <w:right w:val="none" w:sz="0" w:space="0" w:color="auto"/>
      </w:divBdr>
    </w:div>
    <w:div w:id="593241769">
      <w:marLeft w:val="0"/>
      <w:marRight w:val="0"/>
      <w:marTop w:val="0"/>
      <w:marBottom w:val="0"/>
      <w:divBdr>
        <w:top w:val="none" w:sz="0" w:space="0" w:color="auto"/>
        <w:left w:val="none" w:sz="0" w:space="0" w:color="auto"/>
        <w:bottom w:val="none" w:sz="0" w:space="0" w:color="auto"/>
        <w:right w:val="none" w:sz="0" w:space="0" w:color="auto"/>
      </w:divBdr>
    </w:div>
    <w:div w:id="593241770">
      <w:marLeft w:val="0"/>
      <w:marRight w:val="0"/>
      <w:marTop w:val="0"/>
      <w:marBottom w:val="0"/>
      <w:divBdr>
        <w:top w:val="none" w:sz="0" w:space="0" w:color="auto"/>
        <w:left w:val="none" w:sz="0" w:space="0" w:color="auto"/>
        <w:bottom w:val="none" w:sz="0" w:space="0" w:color="auto"/>
        <w:right w:val="none" w:sz="0" w:space="0" w:color="auto"/>
      </w:divBdr>
    </w:div>
    <w:div w:id="593241771">
      <w:marLeft w:val="0"/>
      <w:marRight w:val="0"/>
      <w:marTop w:val="0"/>
      <w:marBottom w:val="0"/>
      <w:divBdr>
        <w:top w:val="none" w:sz="0" w:space="0" w:color="auto"/>
        <w:left w:val="none" w:sz="0" w:space="0" w:color="auto"/>
        <w:bottom w:val="none" w:sz="0" w:space="0" w:color="auto"/>
        <w:right w:val="none" w:sz="0" w:space="0" w:color="auto"/>
      </w:divBdr>
    </w:div>
    <w:div w:id="593241772">
      <w:marLeft w:val="0"/>
      <w:marRight w:val="0"/>
      <w:marTop w:val="0"/>
      <w:marBottom w:val="0"/>
      <w:divBdr>
        <w:top w:val="none" w:sz="0" w:space="0" w:color="auto"/>
        <w:left w:val="none" w:sz="0" w:space="0" w:color="auto"/>
        <w:bottom w:val="none" w:sz="0" w:space="0" w:color="auto"/>
        <w:right w:val="none" w:sz="0" w:space="0" w:color="auto"/>
      </w:divBdr>
    </w:div>
    <w:div w:id="593241773">
      <w:marLeft w:val="0"/>
      <w:marRight w:val="0"/>
      <w:marTop w:val="0"/>
      <w:marBottom w:val="0"/>
      <w:divBdr>
        <w:top w:val="none" w:sz="0" w:space="0" w:color="auto"/>
        <w:left w:val="none" w:sz="0" w:space="0" w:color="auto"/>
        <w:bottom w:val="none" w:sz="0" w:space="0" w:color="auto"/>
        <w:right w:val="none" w:sz="0" w:space="0" w:color="auto"/>
      </w:divBdr>
    </w:div>
    <w:div w:id="593241774">
      <w:marLeft w:val="0"/>
      <w:marRight w:val="0"/>
      <w:marTop w:val="0"/>
      <w:marBottom w:val="0"/>
      <w:divBdr>
        <w:top w:val="none" w:sz="0" w:space="0" w:color="auto"/>
        <w:left w:val="none" w:sz="0" w:space="0" w:color="auto"/>
        <w:bottom w:val="none" w:sz="0" w:space="0" w:color="auto"/>
        <w:right w:val="none" w:sz="0" w:space="0" w:color="auto"/>
      </w:divBdr>
    </w:div>
    <w:div w:id="593241775">
      <w:marLeft w:val="0"/>
      <w:marRight w:val="0"/>
      <w:marTop w:val="0"/>
      <w:marBottom w:val="0"/>
      <w:divBdr>
        <w:top w:val="none" w:sz="0" w:space="0" w:color="auto"/>
        <w:left w:val="none" w:sz="0" w:space="0" w:color="auto"/>
        <w:bottom w:val="none" w:sz="0" w:space="0" w:color="auto"/>
        <w:right w:val="none" w:sz="0" w:space="0" w:color="auto"/>
      </w:divBdr>
    </w:div>
    <w:div w:id="593241776">
      <w:marLeft w:val="0"/>
      <w:marRight w:val="0"/>
      <w:marTop w:val="0"/>
      <w:marBottom w:val="0"/>
      <w:divBdr>
        <w:top w:val="none" w:sz="0" w:space="0" w:color="auto"/>
        <w:left w:val="none" w:sz="0" w:space="0" w:color="auto"/>
        <w:bottom w:val="none" w:sz="0" w:space="0" w:color="auto"/>
        <w:right w:val="none" w:sz="0" w:space="0" w:color="auto"/>
      </w:divBdr>
    </w:div>
    <w:div w:id="593241777">
      <w:marLeft w:val="0"/>
      <w:marRight w:val="0"/>
      <w:marTop w:val="0"/>
      <w:marBottom w:val="0"/>
      <w:divBdr>
        <w:top w:val="none" w:sz="0" w:space="0" w:color="auto"/>
        <w:left w:val="none" w:sz="0" w:space="0" w:color="auto"/>
        <w:bottom w:val="none" w:sz="0" w:space="0" w:color="auto"/>
        <w:right w:val="none" w:sz="0" w:space="0" w:color="auto"/>
      </w:divBdr>
    </w:div>
    <w:div w:id="593241778">
      <w:marLeft w:val="0"/>
      <w:marRight w:val="0"/>
      <w:marTop w:val="0"/>
      <w:marBottom w:val="0"/>
      <w:divBdr>
        <w:top w:val="none" w:sz="0" w:space="0" w:color="auto"/>
        <w:left w:val="none" w:sz="0" w:space="0" w:color="auto"/>
        <w:bottom w:val="none" w:sz="0" w:space="0" w:color="auto"/>
        <w:right w:val="none" w:sz="0" w:space="0" w:color="auto"/>
      </w:divBdr>
    </w:div>
    <w:div w:id="593241779">
      <w:marLeft w:val="0"/>
      <w:marRight w:val="0"/>
      <w:marTop w:val="0"/>
      <w:marBottom w:val="0"/>
      <w:divBdr>
        <w:top w:val="none" w:sz="0" w:space="0" w:color="auto"/>
        <w:left w:val="none" w:sz="0" w:space="0" w:color="auto"/>
        <w:bottom w:val="none" w:sz="0" w:space="0" w:color="auto"/>
        <w:right w:val="none" w:sz="0" w:space="0" w:color="auto"/>
      </w:divBdr>
    </w:div>
    <w:div w:id="593241780">
      <w:marLeft w:val="0"/>
      <w:marRight w:val="0"/>
      <w:marTop w:val="0"/>
      <w:marBottom w:val="0"/>
      <w:divBdr>
        <w:top w:val="none" w:sz="0" w:space="0" w:color="auto"/>
        <w:left w:val="none" w:sz="0" w:space="0" w:color="auto"/>
        <w:bottom w:val="none" w:sz="0" w:space="0" w:color="auto"/>
        <w:right w:val="none" w:sz="0" w:space="0" w:color="auto"/>
      </w:divBdr>
    </w:div>
    <w:div w:id="593241781">
      <w:marLeft w:val="0"/>
      <w:marRight w:val="0"/>
      <w:marTop w:val="0"/>
      <w:marBottom w:val="0"/>
      <w:divBdr>
        <w:top w:val="none" w:sz="0" w:space="0" w:color="auto"/>
        <w:left w:val="none" w:sz="0" w:space="0" w:color="auto"/>
        <w:bottom w:val="none" w:sz="0" w:space="0" w:color="auto"/>
        <w:right w:val="none" w:sz="0" w:space="0" w:color="auto"/>
      </w:divBdr>
    </w:div>
    <w:div w:id="593241782">
      <w:marLeft w:val="0"/>
      <w:marRight w:val="0"/>
      <w:marTop w:val="0"/>
      <w:marBottom w:val="0"/>
      <w:divBdr>
        <w:top w:val="none" w:sz="0" w:space="0" w:color="auto"/>
        <w:left w:val="none" w:sz="0" w:space="0" w:color="auto"/>
        <w:bottom w:val="none" w:sz="0" w:space="0" w:color="auto"/>
        <w:right w:val="none" w:sz="0" w:space="0" w:color="auto"/>
      </w:divBdr>
    </w:div>
    <w:div w:id="593241783">
      <w:marLeft w:val="0"/>
      <w:marRight w:val="0"/>
      <w:marTop w:val="0"/>
      <w:marBottom w:val="0"/>
      <w:divBdr>
        <w:top w:val="none" w:sz="0" w:space="0" w:color="auto"/>
        <w:left w:val="none" w:sz="0" w:space="0" w:color="auto"/>
        <w:bottom w:val="none" w:sz="0" w:space="0" w:color="auto"/>
        <w:right w:val="none" w:sz="0" w:space="0" w:color="auto"/>
      </w:divBdr>
    </w:div>
    <w:div w:id="593241784">
      <w:marLeft w:val="0"/>
      <w:marRight w:val="0"/>
      <w:marTop w:val="0"/>
      <w:marBottom w:val="0"/>
      <w:divBdr>
        <w:top w:val="none" w:sz="0" w:space="0" w:color="auto"/>
        <w:left w:val="none" w:sz="0" w:space="0" w:color="auto"/>
        <w:bottom w:val="none" w:sz="0" w:space="0" w:color="auto"/>
        <w:right w:val="none" w:sz="0" w:space="0" w:color="auto"/>
      </w:divBdr>
    </w:div>
    <w:div w:id="593241785">
      <w:marLeft w:val="0"/>
      <w:marRight w:val="0"/>
      <w:marTop w:val="0"/>
      <w:marBottom w:val="0"/>
      <w:divBdr>
        <w:top w:val="none" w:sz="0" w:space="0" w:color="auto"/>
        <w:left w:val="none" w:sz="0" w:space="0" w:color="auto"/>
        <w:bottom w:val="none" w:sz="0" w:space="0" w:color="auto"/>
        <w:right w:val="none" w:sz="0" w:space="0" w:color="auto"/>
      </w:divBdr>
    </w:div>
    <w:div w:id="593241786">
      <w:marLeft w:val="0"/>
      <w:marRight w:val="0"/>
      <w:marTop w:val="0"/>
      <w:marBottom w:val="0"/>
      <w:divBdr>
        <w:top w:val="none" w:sz="0" w:space="0" w:color="auto"/>
        <w:left w:val="none" w:sz="0" w:space="0" w:color="auto"/>
        <w:bottom w:val="none" w:sz="0" w:space="0" w:color="auto"/>
        <w:right w:val="none" w:sz="0" w:space="0" w:color="auto"/>
      </w:divBdr>
    </w:div>
    <w:div w:id="593241787">
      <w:marLeft w:val="0"/>
      <w:marRight w:val="0"/>
      <w:marTop w:val="0"/>
      <w:marBottom w:val="0"/>
      <w:divBdr>
        <w:top w:val="none" w:sz="0" w:space="0" w:color="auto"/>
        <w:left w:val="none" w:sz="0" w:space="0" w:color="auto"/>
        <w:bottom w:val="none" w:sz="0" w:space="0" w:color="auto"/>
        <w:right w:val="none" w:sz="0" w:space="0" w:color="auto"/>
      </w:divBdr>
    </w:div>
    <w:div w:id="593241788">
      <w:marLeft w:val="0"/>
      <w:marRight w:val="0"/>
      <w:marTop w:val="0"/>
      <w:marBottom w:val="0"/>
      <w:divBdr>
        <w:top w:val="none" w:sz="0" w:space="0" w:color="auto"/>
        <w:left w:val="none" w:sz="0" w:space="0" w:color="auto"/>
        <w:bottom w:val="none" w:sz="0" w:space="0" w:color="auto"/>
        <w:right w:val="none" w:sz="0" w:space="0" w:color="auto"/>
      </w:divBdr>
    </w:div>
    <w:div w:id="593241789">
      <w:marLeft w:val="0"/>
      <w:marRight w:val="0"/>
      <w:marTop w:val="0"/>
      <w:marBottom w:val="0"/>
      <w:divBdr>
        <w:top w:val="none" w:sz="0" w:space="0" w:color="auto"/>
        <w:left w:val="none" w:sz="0" w:space="0" w:color="auto"/>
        <w:bottom w:val="none" w:sz="0" w:space="0" w:color="auto"/>
        <w:right w:val="none" w:sz="0" w:space="0" w:color="auto"/>
      </w:divBdr>
    </w:div>
    <w:div w:id="593241790">
      <w:marLeft w:val="0"/>
      <w:marRight w:val="0"/>
      <w:marTop w:val="0"/>
      <w:marBottom w:val="0"/>
      <w:divBdr>
        <w:top w:val="none" w:sz="0" w:space="0" w:color="auto"/>
        <w:left w:val="none" w:sz="0" w:space="0" w:color="auto"/>
        <w:bottom w:val="none" w:sz="0" w:space="0" w:color="auto"/>
        <w:right w:val="none" w:sz="0" w:space="0" w:color="auto"/>
      </w:divBdr>
    </w:div>
    <w:div w:id="593241791">
      <w:marLeft w:val="0"/>
      <w:marRight w:val="0"/>
      <w:marTop w:val="0"/>
      <w:marBottom w:val="0"/>
      <w:divBdr>
        <w:top w:val="none" w:sz="0" w:space="0" w:color="auto"/>
        <w:left w:val="none" w:sz="0" w:space="0" w:color="auto"/>
        <w:bottom w:val="none" w:sz="0" w:space="0" w:color="auto"/>
        <w:right w:val="none" w:sz="0" w:space="0" w:color="auto"/>
      </w:divBdr>
    </w:div>
    <w:div w:id="593241792">
      <w:marLeft w:val="0"/>
      <w:marRight w:val="0"/>
      <w:marTop w:val="0"/>
      <w:marBottom w:val="0"/>
      <w:divBdr>
        <w:top w:val="none" w:sz="0" w:space="0" w:color="auto"/>
        <w:left w:val="none" w:sz="0" w:space="0" w:color="auto"/>
        <w:bottom w:val="none" w:sz="0" w:space="0" w:color="auto"/>
        <w:right w:val="none" w:sz="0" w:space="0" w:color="auto"/>
      </w:divBdr>
    </w:div>
    <w:div w:id="593241793">
      <w:marLeft w:val="0"/>
      <w:marRight w:val="0"/>
      <w:marTop w:val="0"/>
      <w:marBottom w:val="0"/>
      <w:divBdr>
        <w:top w:val="none" w:sz="0" w:space="0" w:color="auto"/>
        <w:left w:val="none" w:sz="0" w:space="0" w:color="auto"/>
        <w:bottom w:val="none" w:sz="0" w:space="0" w:color="auto"/>
        <w:right w:val="none" w:sz="0" w:space="0" w:color="auto"/>
      </w:divBdr>
    </w:div>
    <w:div w:id="593241794">
      <w:marLeft w:val="0"/>
      <w:marRight w:val="0"/>
      <w:marTop w:val="0"/>
      <w:marBottom w:val="0"/>
      <w:divBdr>
        <w:top w:val="none" w:sz="0" w:space="0" w:color="auto"/>
        <w:left w:val="none" w:sz="0" w:space="0" w:color="auto"/>
        <w:bottom w:val="none" w:sz="0" w:space="0" w:color="auto"/>
        <w:right w:val="none" w:sz="0" w:space="0" w:color="auto"/>
      </w:divBdr>
    </w:div>
    <w:div w:id="593241795">
      <w:marLeft w:val="0"/>
      <w:marRight w:val="0"/>
      <w:marTop w:val="0"/>
      <w:marBottom w:val="0"/>
      <w:divBdr>
        <w:top w:val="none" w:sz="0" w:space="0" w:color="auto"/>
        <w:left w:val="none" w:sz="0" w:space="0" w:color="auto"/>
        <w:bottom w:val="none" w:sz="0" w:space="0" w:color="auto"/>
        <w:right w:val="none" w:sz="0" w:space="0" w:color="auto"/>
      </w:divBdr>
    </w:div>
    <w:div w:id="593241796">
      <w:marLeft w:val="0"/>
      <w:marRight w:val="0"/>
      <w:marTop w:val="0"/>
      <w:marBottom w:val="0"/>
      <w:divBdr>
        <w:top w:val="none" w:sz="0" w:space="0" w:color="auto"/>
        <w:left w:val="none" w:sz="0" w:space="0" w:color="auto"/>
        <w:bottom w:val="none" w:sz="0" w:space="0" w:color="auto"/>
        <w:right w:val="none" w:sz="0" w:space="0" w:color="auto"/>
      </w:divBdr>
    </w:div>
    <w:div w:id="593241797">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
    <w:div w:id="593241799">
      <w:marLeft w:val="0"/>
      <w:marRight w:val="0"/>
      <w:marTop w:val="0"/>
      <w:marBottom w:val="0"/>
      <w:divBdr>
        <w:top w:val="none" w:sz="0" w:space="0" w:color="auto"/>
        <w:left w:val="none" w:sz="0" w:space="0" w:color="auto"/>
        <w:bottom w:val="none" w:sz="0" w:space="0" w:color="auto"/>
        <w:right w:val="none" w:sz="0" w:space="0" w:color="auto"/>
      </w:divBdr>
    </w:div>
    <w:div w:id="593241800">
      <w:marLeft w:val="0"/>
      <w:marRight w:val="0"/>
      <w:marTop w:val="0"/>
      <w:marBottom w:val="0"/>
      <w:divBdr>
        <w:top w:val="none" w:sz="0" w:space="0" w:color="auto"/>
        <w:left w:val="none" w:sz="0" w:space="0" w:color="auto"/>
        <w:bottom w:val="none" w:sz="0" w:space="0" w:color="auto"/>
        <w:right w:val="none" w:sz="0" w:space="0" w:color="auto"/>
      </w:divBdr>
    </w:div>
    <w:div w:id="593241801">
      <w:marLeft w:val="0"/>
      <w:marRight w:val="0"/>
      <w:marTop w:val="0"/>
      <w:marBottom w:val="0"/>
      <w:divBdr>
        <w:top w:val="none" w:sz="0" w:space="0" w:color="auto"/>
        <w:left w:val="none" w:sz="0" w:space="0" w:color="auto"/>
        <w:bottom w:val="none" w:sz="0" w:space="0" w:color="auto"/>
        <w:right w:val="none" w:sz="0" w:space="0" w:color="auto"/>
      </w:divBdr>
    </w:div>
    <w:div w:id="593241802">
      <w:marLeft w:val="0"/>
      <w:marRight w:val="0"/>
      <w:marTop w:val="0"/>
      <w:marBottom w:val="0"/>
      <w:divBdr>
        <w:top w:val="none" w:sz="0" w:space="0" w:color="auto"/>
        <w:left w:val="none" w:sz="0" w:space="0" w:color="auto"/>
        <w:bottom w:val="none" w:sz="0" w:space="0" w:color="auto"/>
        <w:right w:val="none" w:sz="0" w:space="0" w:color="auto"/>
      </w:divBdr>
    </w:div>
    <w:div w:id="593241803">
      <w:marLeft w:val="0"/>
      <w:marRight w:val="0"/>
      <w:marTop w:val="0"/>
      <w:marBottom w:val="0"/>
      <w:divBdr>
        <w:top w:val="none" w:sz="0" w:space="0" w:color="auto"/>
        <w:left w:val="none" w:sz="0" w:space="0" w:color="auto"/>
        <w:bottom w:val="none" w:sz="0" w:space="0" w:color="auto"/>
        <w:right w:val="none" w:sz="0" w:space="0" w:color="auto"/>
      </w:divBdr>
    </w:div>
    <w:div w:id="593241804">
      <w:marLeft w:val="0"/>
      <w:marRight w:val="0"/>
      <w:marTop w:val="0"/>
      <w:marBottom w:val="0"/>
      <w:divBdr>
        <w:top w:val="none" w:sz="0" w:space="0" w:color="auto"/>
        <w:left w:val="none" w:sz="0" w:space="0" w:color="auto"/>
        <w:bottom w:val="none" w:sz="0" w:space="0" w:color="auto"/>
        <w:right w:val="none" w:sz="0" w:space="0" w:color="auto"/>
      </w:divBdr>
    </w:div>
    <w:div w:id="593241805">
      <w:marLeft w:val="0"/>
      <w:marRight w:val="0"/>
      <w:marTop w:val="0"/>
      <w:marBottom w:val="0"/>
      <w:divBdr>
        <w:top w:val="none" w:sz="0" w:space="0" w:color="auto"/>
        <w:left w:val="none" w:sz="0" w:space="0" w:color="auto"/>
        <w:bottom w:val="none" w:sz="0" w:space="0" w:color="auto"/>
        <w:right w:val="none" w:sz="0" w:space="0" w:color="auto"/>
      </w:divBdr>
    </w:div>
    <w:div w:id="593241806">
      <w:marLeft w:val="0"/>
      <w:marRight w:val="0"/>
      <w:marTop w:val="0"/>
      <w:marBottom w:val="0"/>
      <w:divBdr>
        <w:top w:val="none" w:sz="0" w:space="0" w:color="auto"/>
        <w:left w:val="none" w:sz="0" w:space="0" w:color="auto"/>
        <w:bottom w:val="none" w:sz="0" w:space="0" w:color="auto"/>
        <w:right w:val="none" w:sz="0" w:space="0" w:color="auto"/>
      </w:divBdr>
      <w:divsChild>
        <w:div w:id="593241807">
          <w:marLeft w:val="0"/>
          <w:marRight w:val="0"/>
          <w:marTop w:val="0"/>
          <w:marBottom w:val="0"/>
          <w:divBdr>
            <w:top w:val="none" w:sz="0" w:space="0" w:color="auto"/>
            <w:left w:val="none" w:sz="0" w:space="0" w:color="auto"/>
            <w:bottom w:val="none" w:sz="0" w:space="0" w:color="auto"/>
            <w:right w:val="none" w:sz="0" w:space="0" w:color="auto"/>
          </w:divBdr>
          <w:divsChild>
            <w:div w:id="5932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newman@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1175</Words>
  <Characters>6700</Characters>
  <Application>Microsoft Office Outlook</Application>
  <DocSecurity>0</DocSecurity>
  <Lines>0</Lines>
  <Paragraphs>0</Paragraphs>
  <ScaleCrop>false</ScaleCrop>
  <Company>MWCOG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TPB Coordinated Plan and Project Selection </dc:title>
  <dc:subject/>
  <dc:creator>bnewman</dc:creator>
  <cp:keywords/>
  <dc:description/>
  <cp:lastModifiedBy>wklancher</cp:lastModifiedBy>
  <cp:revision>3</cp:revision>
  <dcterms:created xsi:type="dcterms:W3CDTF">2009-07-24T18:15:00Z</dcterms:created>
  <dcterms:modified xsi:type="dcterms:W3CDTF">2009-07-24T18:19:00Z</dcterms:modified>
</cp:coreProperties>
</file>