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08" w:rsidRPr="00054AC8" w:rsidRDefault="00C954B2" w:rsidP="0050151F">
      <w:pPr>
        <w:pStyle w:val="Heading1"/>
        <w:rPr>
          <w:rFonts w:ascii="Franklin Gothic Book" w:eastAsia="Times New Roman" w:hAnsi="Franklin Gothic Book" w:cs="Linux Biolinum"/>
          <w:b/>
          <w:bCs/>
          <w:color w:val="503F2C"/>
          <w:szCs w:val="40"/>
        </w:rPr>
      </w:pPr>
      <w:r w:rsidRPr="00C954B2">
        <w:rPr>
          <w:rStyle w:val="Heading1Char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0</wp:posOffset>
                </wp:positionV>
                <wp:extent cx="68580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4B2" w:rsidRPr="00C954B2" w:rsidRDefault="00C954B2" w:rsidP="00C954B2">
                            <w:pPr>
                              <w:jc w:val="right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Item 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8pt;margin-top:0;width:54pt;height:22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" filled="f" stroked="f">
                <v:textbox>
                  <w:txbxContent>
                    <w:p w:rsidR="00C954B2" w:rsidRPr="00C954B2" w:rsidRDefault="00C954B2" w:rsidP="00C954B2">
                      <w:pPr>
                        <w:jc w:val="right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Item 2A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5708" w:rsidRPr="00054AC8">
        <w:rPr>
          <w:rStyle w:val="Heading1Char"/>
          <w:b/>
          <w:noProof/>
        </w:rPr>
        <w:drawing>
          <wp:anchor distT="0" distB="0" distL="114300" distR="114300" simplePos="0" relativeHeight="251659264" behindDoc="0" locked="0" layoutInCell="1" allowOverlap="1" wp14:anchorId="00B2E9FF" wp14:editId="6AC77A51">
            <wp:simplePos x="0" y="0"/>
            <wp:positionH relativeFrom="column">
              <wp:posOffset>46990</wp:posOffset>
            </wp:positionH>
            <wp:positionV relativeFrom="paragraph">
              <wp:posOffset>0</wp:posOffset>
            </wp:positionV>
            <wp:extent cx="1116330" cy="1128395"/>
            <wp:effectExtent l="0" t="0" r="7620" b="0"/>
            <wp:wrapSquare wrapText="bothSides"/>
            <wp:docPr id="1" name="Picture 1" descr="Description: I:\HSTC_Coord\HSTC Planning\logos\tpb coordination logo_July 2014 Updat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:\HSTC_Coord\HSTC Planning\logos\tpb coordination logo_July 2014 Update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708" w:rsidRPr="00054AC8">
        <w:rPr>
          <w:rStyle w:val="Heading1Char"/>
          <w:b/>
        </w:rPr>
        <w:t xml:space="preserve">TPB </w:t>
      </w:r>
      <w:r w:rsidR="0050151F" w:rsidRPr="00054AC8">
        <w:rPr>
          <w:rStyle w:val="Heading1Char"/>
          <w:b/>
        </w:rPr>
        <w:t>Coordinated</w:t>
      </w:r>
      <w:r w:rsidR="00475708" w:rsidRPr="00054AC8">
        <w:rPr>
          <w:rStyle w:val="Heading1Char"/>
          <w:b/>
        </w:rPr>
        <w:t xml:space="preserve"> Human Service Transportation Plan </w:t>
      </w:r>
      <w:r w:rsidR="00475708" w:rsidRPr="00054AC8">
        <w:rPr>
          <w:b/>
        </w:rPr>
        <w:t>Update – Strategies</w:t>
      </w:r>
      <w:r w:rsidR="005B6FB6">
        <w:rPr>
          <w:b/>
        </w:rPr>
        <w:t xml:space="preserve"> to Address Unmet Needs</w:t>
      </w:r>
      <w:r w:rsidR="00475708" w:rsidRPr="00054AC8">
        <w:rPr>
          <w:rFonts w:ascii="Franklin Gothic Book" w:eastAsia="Times New Roman" w:hAnsi="Franklin Gothic Book" w:cs="Linux Biolinum"/>
          <w:b/>
          <w:bCs/>
          <w:color w:val="503F2C"/>
          <w:szCs w:val="40"/>
        </w:rPr>
        <w:t xml:space="preserve"> </w:t>
      </w:r>
    </w:p>
    <w:p w:rsidR="00475708" w:rsidRDefault="00475708" w:rsidP="006D4966">
      <w:pPr>
        <w:pStyle w:val="Heading2"/>
      </w:pPr>
      <w:r>
        <w:t xml:space="preserve">Draft of </w:t>
      </w:r>
      <w:r w:rsidR="004349F0">
        <w:t>6/4/2018</w:t>
      </w:r>
    </w:p>
    <w:p w:rsidR="00475708" w:rsidRDefault="00475708" w:rsidP="006D4966">
      <w:pPr>
        <w:pStyle w:val="Heading2"/>
      </w:pPr>
    </w:p>
    <w:p w:rsidR="0050151F" w:rsidRDefault="0050151F" w:rsidP="0050151F"/>
    <w:p w:rsidR="00215095" w:rsidRDefault="005B6FB6" w:rsidP="005B6FB6">
      <w:pPr>
        <w:pStyle w:val="5Presenter"/>
        <w:ind w:left="0"/>
        <w:rPr>
          <w:i w:val="0"/>
        </w:rPr>
      </w:pPr>
      <w:r w:rsidRPr="007D6B5A">
        <w:rPr>
          <w:i w:val="0"/>
        </w:rPr>
        <w:t xml:space="preserve">The TPB’s Coordinated Human Service Transportation Plan guides funding decisions for </w:t>
      </w:r>
      <w:r>
        <w:rPr>
          <w:i w:val="0"/>
        </w:rPr>
        <w:t xml:space="preserve">the </w:t>
      </w:r>
      <w:r w:rsidR="004D00F7">
        <w:rPr>
          <w:i w:val="0"/>
        </w:rPr>
        <w:t xml:space="preserve">Federal Transit Administration’s </w:t>
      </w:r>
      <w:r>
        <w:rPr>
          <w:i w:val="0"/>
        </w:rPr>
        <w:t>(FT</w:t>
      </w:r>
      <w:r w:rsidR="004D00F7">
        <w:rPr>
          <w:i w:val="0"/>
        </w:rPr>
        <w:t>A’s</w:t>
      </w:r>
      <w:r>
        <w:rPr>
          <w:i w:val="0"/>
        </w:rPr>
        <w:t xml:space="preserve">) Section 5310 </w:t>
      </w:r>
      <w:r w:rsidRPr="007D6B5A">
        <w:rPr>
          <w:i w:val="0"/>
        </w:rPr>
        <w:t>Enhanced Mobility grant program.</w:t>
      </w:r>
      <w:r>
        <w:rPr>
          <w:i w:val="0"/>
        </w:rPr>
        <w:t xml:space="preserve"> </w:t>
      </w:r>
      <w:r w:rsidR="004D565D">
        <w:rPr>
          <w:i w:val="0"/>
        </w:rPr>
        <w:t xml:space="preserve">Federal rules require that all projects funded under the Enhanced Mobility program must either address a strategy or a priority project in the Coordinated Plan. </w:t>
      </w:r>
      <w:r w:rsidR="004D00F7">
        <w:rPr>
          <w:i w:val="0"/>
        </w:rPr>
        <w:t xml:space="preserve">The strategies below were broadly defined to address the the unmet transportation needs that the AFA previously identified under four themes: availability, accessibility, awareness and affordability. </w:t>
      </w:r>
    </w:p>
    <w:p w:rsidR="003256FF" w:rsidRDefault="003256FF" w:rsidP="005B6FB6">
      <w:pPr>
        <w:pStyle w:val="5Presenter"/>
        <w:ind w:left="0"/>
        <w:rPr>
          <w:i w:val="0"/>
        </w:rPr>
      </w:pPr>
    </w:p>
    <w:p w:rsidR="003256FF" w:rsidRDefault="003256FF" w:rsidP="005B6FB6">
      <w:pPr>
        <w:pStyle w:val="5Presenter"/>
        <w:ind w:left="0"/>
        <w:rPr>
          <w:i w:val="0"/>
        </w:rPr>
      </w:pPr>
      <w:r>
        <w:rPr>
          <w:i w:val="0"/>
        </w:rPr>
        <w:t xml:space="preserve">These strategies will be presented at the AFA meeting on June 7 and comments are due by June 22 to Wendy Klancher </w:t>
      </w:r>
      <w:r w:rsidR="00693203">
        <w:rPr>
          <w:i w:val="0"/>
        </w:rPr>
        <w:t>(</w:t>
      </w:r>
      <w:hyperlink r:id="rId8" w:history="1">
        <w:r w:rsidRPr="008E09A1">
          <w:rPr>
            <w:rStyle w:val="Hyperlink"/>
            <w:i w:val="0"/>
          </w:rPr>
          <w:t>wklancher@mwcog.org</w:t>
        </w:r>
      </w:hyperlink>
      <w:r w:rsidR="00693203">
        <w:rPr>
          <w:i w:val="0"/>
        </w:rPr>
        <w:t xml:space="preserve"> or 202-962-3321).</w:t>
      </w:r>
    </w:p>
    <w:p w:rsidR="0050151F" w:rsidRDefault="0050151F" w:rsidP="006D4966">
      <w:pPr>
        <w:pStyle w:val="Heading2"/>
      </w:pPr>
    </w:p>
    <w:p w:rsidR="000C094C" w:rsidRPr="004261CB" w:rsidRDefault="00E0516A" w:rsidP="004C1136">
      <w:pPr>
        <w:pStyle w:val="Heading2"/>
        <w:numPr>
          <w:ilvl w:val="0"/>
          <w:numId w:val="4"/>
        </w:numPr>
      </w:pPr>
      <w:r>
        <w:t xml:space="preserve">Expand </w:t>
      </w:r>
      <w:r w:rsidR="00570E17" w:rsidRPr="004261CB">
        <w:t>av</w:t>
      </w:r>
      <w:r w:rsidR="000C094C" w:rsidRPr="004261CB">
        <w:t>ailability</w:t>
      </w:r>
      <w:r w:rsidR="006D4966">
        <w:t xml:space="preserve"> and coordination </w:t>
      </w:r>
      <w:r w:rsidR="00920F88">
        <w:t>of transportation options</w:t>
      </w:r>
    </w:p>
    <w:p w:rsidR="002F359D" w:rsidRPr="004261CB" w:rsidRDefault="003C6AF1" w:rsidP="000C094C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Coordinat</w:t>
      </w:r>
      <w:r w:rsidR="00E16E51" w:rsidRPr="004261CB">
        <w:rPr>
          <w:rFonts w:ascii="Franklin Gothic Book" w:hAnsi="Franklin Gothic Book"/>
        </w:rPr>
        <w:t>e</w:t>
      </w:r>
      <w:r w:rsidR="007D6E9D" w:rsidRPr="004261CB">
        <w:rPr>
          <w:rFonts w:ascii="Franklin Gothic Book" w:hAnsi="Franklin Gothic Book"/>
        </w:rPr>
        <w:t xml:space="preserve"> </w:t>
      </w:r>
      <w:r w:rsidR="00EE0178" w:rsidRPr="004261CB">
        <w:rPr>
          <w:rFonts w:ascii="Franklin Gothic Book" w:hAnsi="Franklin Gothic Book"/>
        </w:rPr>
        <w:t>transportation services an</w:t>
      </w:r>
      <w:r w:rsidR="00570E17" w:rsidRPr="004261CB">
        <w:rPr>
          <w:rFonts w:ascii="Franklin Gothic Book" w:hAnsi="Franklin Gothic Book"/>
        </w:rPr>
        <w:t>d</w:t>
      </w:r>
      <w:r w:rsidR="00EE0178" w:rsidRPr="004261CB">
        <w:rPr>
          <w:rFonts w:ascii="Franklin Gothic Book" w:hAnsi="Franklin Gothic Book"/>
        </w:rPr>
        <w:t xml:space="preserve"> programs</w:t>
      </w:r>
      <w:r w:rsidR="007D6E9D" w:rsidRPr="004261CB">
        <w:rPr>
          <w:rFonts w:ascii="Franklin Gothic Book" w:hAnsi="Franklin Gothic Book"/>
        </w:rPr>
        <w:t xml:space="preserve"> </w:t>
      </w:r>
      <w:r w:rsidR="00A32523" w:rsidRPr="004261CB">
        <w:rPr>
          <w:rFonts w:ascii="Franklin Gothic Book" w:hAnsi="Franklin Gothic Book"/>
        </w:rPr>
        <w:t>within and across jurisdictions</w:t>
      </w:r>
    </w:p>
    <w:p w:rsidR="00EE0178" w:rsidRPr="004261CB" w:rsidRDefault="009C3A3D" w:rsidP="002F359D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M</w:t>
      </w:r>
      <w:r w:rsidR="00A32523" w:rsidRPr="004261CB">
        <w:rPr>
          <w:rFonts w:ascii="Franklin Gothic Book" w:hAnsi="Franklin Gothic Book"/>
        </w:rPr>
        <w:t>ake cross-</w:t>
      </w:r>
      <w:r w:rsidR="00B359E7" w:rsidRPr="004261CB">
        <w:rPr>
          <w:rFonts w:ascii="Franklin Gothic Book" w:hAnsi="Franklin Gothic Book"/>
        </w:rPr>
        <w:t>jurisdiction</w:t>
      </w:r>
      <w:r w:rsidRPr="004261CB">
        <w:rPr>
          <w:rFonts w:ascii="Franklin Gothic Book" w:hAnsi="Franklin Gothic Book"/>
        </w:rPr>
        <w:t xml:space="preserve">al transportation easier to access </w:t>
      </w:r>
    </w:p>
    <w:p w:rsidR="00FF49D5" w:rsidRDefault="006A2449" w:rsidP="006A2449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 xml:space="preserve">Coordinate </w:t>
      </w:r>
      <w:r>
        <w:rPr>
          <w:rFonts w:ascii="Franklin Gothic Book" w:hAnsi="Franklin Gothic Book"/>
        </w:rPr>
        <w:t xml:space="preserve">transportation operations </w:t>
      </w:r>
      <w:r w:rsidRPr="004261CB">
        <w:rPr>
          <w:rFonts w:ascii="Franklin Gothic Book" w:hAnsi="Franklin Gothic Book"/>
        </w:rPr>
        <w:t xml:space="preserve">among providers such as vehicle-sharing, joint fuel purchase, shared maintenance </w:t>
      </w:r>
      <w:r>
        <w:rPr>
          <w:rFonts w:ascii="Franklin Gothic Book" w:hAnsi="Franklin Gothic Book"/>
        </w:rPr>
        <w:t>etc</w:t>
      </w:r>
      <w:r w:rsidR="00A224B1">
        <w:rPr>
          <w:rFonts w:ascii="Franklin Gothic Book" w:hAnsi="Franklin Gothic Book"/>
        </w:rPr>
        <w:t>.</w:t>
      </w:r>
    </w:p>
    <w:p w:rsidR="00B359E7" w:rsidRPr="006A2449" w:rsidRDefault="009C3A3D" w:rsidP="006A2449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I</w:t>
      </w:r>
      <w:r w:rsidR="00B359E7" w:rsidRPr="004261CB">
        <w:rPr>
          <w:rFonts w:ascii="Franklin Gothic Book" w:hAnsi="Franklin Gothic Book"/>
        </w:rPr>
        <w:t xml:space="preserve">nvolve private providers </w:t>
      </w:r>
      <w:r w:rsidR="006A2449">
        <w:rPr>
          <w:rFonts w:ascii="Franklin Gothic Book" w:hAnsi="Franklin Gothic Book"/>
        </w:rPr>
        <w:t>in service delivery</w:t>
      </w:r>
    </w:p>
    <w:p w:rsidR="00EE0178" w:rsidRPr="004261CB" w:rsidRDefault="006A2449" w:rsidP="00EE0178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</w:t>
      </w:r>
      <w:r w:rsidR="009569A5" w:rsidRPr="004261CB">
        <w:rPr>
          <w:rFonts w:ascii="Franklin Gothic Book" w:hAnsi="Franklin Gothic Book"/>
        </w:rPr>
        <w:t xml:space="preserve">nvolve </w:t>
      </w:r>
      <w:r w:rsidR="002F359D" w:rsidRPr="004261CB">
        <w:rPr>
          <w:rFonts w:ascii="Franklin Gothic Book" w:hAnsi="Franklin Gothic Book"/>
        </w:rPr>
        <w:t xml:space="preserve">potential stakeholders </w:t>
      </w:r>
      <w:r w:rsidR="009569A5" w:rsidRPr="004261CB">
        <w:rPr>
          <w:rFonts w:ascii="Franklin Gothic Book" w:hAnsi="Franklin Gothic Book"/>
        </w:rPr>
        <w:t>during the planning phase</w:t>
      </w:r>
    </w:p>
    <w:p w:rsidR="007D6E9D" w:rsidRPr="004261CB" w:rsidRDefault="00FF49D5" w:rsidP="00EE0178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U</w:t>
      </w:r>
      <w:r w:rsidR="00A32523" w:rsidRPr="004261CB">
        <w:rPr>
          <w:rFonts w:ascii="Franklin Gothic Book" w:hAnsi="Franklin Gothic Book"/>
        </w:rPr>
        <w:t>se</w:t>
      </w:r>
      <w:r w:rsidR="002F359D" w:rsidRPr="004261CB">
        <w:rPr>
          <w:rFonts w:ascii="Franklin Gothic Book" w:hAnsi="Franklin Gothic Book"/>
        </w:rPr>
        <w:t xml:space="preserve"> </w:t>
      </w:r>
      <w:r w:rsidR="00AC4BDE" w:rsidRPr="004261CB">
        <w:rPr>
          <w:rFonts w:ascii="Franklin Gothic Book" w:hAnsi="Franklin Gothic Book"/>
        </w:rPr>
        <w:t xml:space="preserve">mobility </w:t>
      </w:r>
      <w:r w:rsidR="002F359D" w:rsidRPr="004261CB">
        <w:rPr>
          <w:rFonts w:ascii="Franklin Gothic Book" w:hAnsi="Franklin Gothic Book"/>
        </w:rPr>
        <w:t xml:space="preserve">managers to </w:t>
      </w:r>
      <w:r>
        <w:rPr>
          <w:rFonts w:ascii="Franklin Gothic Book" w:hAnsi="Franklin Gothic Book"/>
        </w:rPr>
        <w:t xml:space="preserve">promote coordination and </w:t>
      </w:r>
      <w:r w:rsidR="002F359D" w:rsidRPr="004261CB">
        <w:rPr>
          <w:rFonts w:ascii="Franklin Gothic Book" w:hAnsi="Franklin Gothic Book"/>
        </w:rPr>
        <w:t>help individuals plan the whole trip</w:t>
      </w:r>
      <w:r w:rsidR="009569A5" w:rsidRPr="004261CB">
        <w:rPr>
          <w:rFonts w:ascii="Franklin Gothic Book" w:hAnsi="Franklin Gothic Book"/>
        </w:rPr>
        <w:t xml:space="preserve"> (determining </w:t>
      </w:r>
      <w:r w:rsidR="00AD2367" w:rsidRPr="004261CB">
        <w:rPr>
          <w:rFonts w:ascii="Franklin Gothic Book" w:hAnsi="Franklin Gothic Book"/>
        </w:rPr>
        <w:t>available</w:t>
      </w:r>
      <w:r w:rsidR="002F359D" w:rsidRPr="004261CB">
        <w:rPr>
          <w:rFonts w:ascii="Franklin Gothic Book" w:hAnsi="Franklin Gothic Book"/>
        </w:rPr>
        <w:t xml:space="preserve"> options, researching eligibility</w:t>
      </w:r>
      <w:r w:rsidR="00AD2367" w:rsidRPr="004261CB">
        <w:rPr>
          <w:rFonts w:ascii="Franklin Gothic Book" w:hAnsi="Franklin Gothic Book"/>
        </w:rPr>
        <w:t>,</w:t>
      </w:r>
      <w:r w:rsidR="002F359D" w:rsidRPr="004261CB">
        <w:rPr>
          <w:rFonts w:ascii="Franklin Gothic Book" w:hAnsi="Franklin Gothic Book"/>
        </w:rPr>
        <w:t xml:space="preserve"> and applying and scheduling if needed</w:t>
      </w:r>
      <w:r w:rsidR="009569A5" w:rsidRPr="004261CB">
        <w:rPr>
          <w:rFonts w:ascii="Franklin Gothic Book" w:hAnsi="Franklin Gothic Book"/>
        </w:rPr>
        <w:t>)</w:t>
      </w:r>
    </w:p>
    <w:p w:rsidR="00054CB2" w:rsidRPr="004261CB" w:rsidRDefault="00054CB2" w:rsidP="00054CB2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Make servic</w:t>
      </w:r>
      <w:r w:rsidR="00E0516A">
        <w:rPr>
          <w:rFonts w:ascii="Franklin Gothic Book" w:hAnsi="Franklin Gothic Book"/>
        </w:rPr>
        <w:t>es more frequent and reliable</w:t>
      </w:r>
    </w:p>
    <w:p w:rsidR="007D6E9D" w:rsidRPr="004261CB" w:rsidRDefault="00E0516A" w:rsidP="00A32523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Add more transportation options </w:t>
      </w:r>
      <w:r w:rsidR="00A32523" w:rsidRPr="004261CB">
        <w:rPr>
          <w:rFonts w:ascii="Franklin Gothic Book" w:hAnsi="Franklin Gothic Book"/>
        </w:rPr>
        <w:t xml:space="preserve">that </w:t>
      </w:r>
      <w:r w:rsidR="007D6E9D" w:rsidRPr="004261CB">
        <w:rPr>
          <w:rFonts w:ascii="Franklin Gothic Book" w:hAnsi="Franklin Gothic Book"/>
        </w:rPr>
        <w:t xml:space="preserve">address: </w:t>
      </w:r>
    </w:p>
    <w:p w:rsidR="003C6AF1" w:rsidRPr="004261CB" w:rsidRDefault="007D6E9D" w:rsidP="007D6E9D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urgent and same day service</w:t>
      </w:r>
    </w:p>
    <w:p w:rsidR="007D6E9D" w:rsidRPr="00E83743" w:rsidRDefault="007D6E9D" w:rsidP="006D4966">
      <w:pPr>
        <w:pStyle w:val="ListParagraph"/>
        <w:numPr>
          <w:ilvl w:val="1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weekend and evening service</w:t>
      </w:r>
    </w:p>
    <w:p w:rsidR="004C1136" w:rsidRDefault="004C1136" w:rsidP="004C1136">
      <w:pPr>
        <w:pStyle w:val="Heading2"/>
        <w:ind w:left="360"/>
      </w:pPr>
    </w:p>
    <w:p w:rsidR="009D1169" w:rsidRPr="004261CB" w:rsidRDefault="007D538A" w:rsidP="004C1136">
      <w:pPr>
        <w:pStyle w:val="Heading2"/>
        <w:numPr>
          <w:ilvl w:val="0"/>
          <w:numId w:val="4"/>
        </w:numPr>
      </w:pPr>
      <w:r w:rsidRPr="004261CB">
        <w:t>Increase</w:t>
      </w:r>
      <w:r w:rsidR="000C094C" w:rsidRPr="004261CB">
        <w:t xml:space="preserve"> </w:t>
      </w:r>
      <w:r w:rsidR="00570E17" w:rsidRPr="004261CB">
        <w:t>a</w:t>
      </w:r>
      <w:r w:rsidR="000C094C" w:rsidRPr="004261CB">
        <w:t>wareness</w:t>
      </w:r>
      <w:r w:rsidR="006D4966">
        <w:t xml:space="preserve"> </w:t>
      </w:r>
      <w:r w:rsidR="00920F88">
        <w:t>of existing transportation services</w:t>
      </w:r>
    </w:p>
    <w:p w:rsidR="00187E7C" w:rsidRPr="0050151F" w:rsidRDefault="00E16E51" w:rsidP="0050151F">
      <w:pPr>
        <w:pStyle w:val="ListParagraph"/>
        <w:numPr>
          <w:ilvl w:val="0"/>
          <w:numId w:val="3"/>
        </w:numPr>
        <w:rPr>
          <w:rFonts w:ascii="Franklin Gothic Book" w:hAnsi="Franklin Gothic Book"/>
        </w:rPr>
      </w:pPr>
      <w:r w:rsidRPr="0050151F">
        <w:rPr>
          <w:rFonts w:ascii="Franklin Gothic Book" w:hAnsi="Franklin Gothic Book"/>
        </w:rPr>
        <w:t>Target and customize</w:t>
      </w:r>
      <w:r w:rsidR="00F77F76" w:rsidRPr="0050151F">
        <w:rPr>
          <w:rFonts w:ascii="Franklin Gothic Book" w:hAnsi="Franklin Gothic Book"/>
        </w:rPr>
        <w:t xml:space="preserve"> m</w:t>
      </w:r>
      <w:r w:rsidR="000C094C" w:rsidRPr="0050151F">
        <w:rPr>
          <w:rFonts w:ascii="Franklin Gothic Book" w:hAnsi="Franklin Gothic Book"/>
        </w:rPr>
        <w:t>arketing</w:t>
      </w:r>
      <w:r w:rsidR="00187E7C" w:rsidRPr="0050151F">
        <w:rPr>
          <w:rFonts w:ascii="Franklin Gothic Book" w:hAnsi="Franklin Gothic Book"/>
        </w:rPr>
        <w:t xml:space="preserve"> of services </w:t>
      </w:r>
      <w:r w:rsidRPr="0050151F">
        <w:rPr>
          <w:rFonts w:ascii="Franklin Gothic Book" w:hAnsi="Franklin Gothic Book"/>
        </w:rPr>
        <w:t xml:space="preserve">and </w:t>
      </w:r>
      <w:r w:rsidR="00F229FC" w:rsidRPr="0050151F">
        <w:rPr>
          <w:rFonts w:ascii="Franklin Gothic Book" w:hAnsi="Franklin Gothic Book"/>
        </w:rPr>
        <w:t xml:space="preserve">offer </w:t>
      </w:r>
      <w:r w:rsidR="00187E7C" w:rsidRPr="0050151F">
        <w:rPr>
          <w:rFonts w:ascii="Franklin Gothic Book" w:hAnsi="Franklin Gothic Book"/>
        </w:rPr>
        <w:t xml:space="preserve">the information in a </w:t>
      </w:r>
      <w:r w:rsidR="000B0FA8" w:rsidRPr="0050151F">
        <w:rPr>
          <w:rFonts w:ascii="Franklin Gothic Book" w:hAnsi="Franklin Gothic Book"/>
        </w:rPr>
        <w:t>variety of formats</w:t>
      </w:r>
    </w:p>
    <w:p w:rsidR="004261CB" w:rsidRPr="004261CB" w:rsidRDefault="00F15E96" w:rsidP="004261CB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Provide better and centralized information about</w:t>
      </w:r>
      <w:r w:rsidR="00C22904" w:rsidRPr="004261CB">
        <w:rPr>
          <w:rFonts w:ascii="Franklin Gothic Book" w:hAnsi="Franklin Gothic Book"/>
        </w:rPr>
        <w:t xml:space="preserve"> </w:t>
      </w:r>
      <w:r w:rsidR="00F229FC" w:rsidRPr="004261CB">
        <w:rPr>
          <w:rFonts w:ascii="Franklin Gothic Book" w:hAnsi="Franklin Gothic Book"/>
        </w:rPr>
        <w:t>existing</w:t>
      </w:r>
      <w:r w:rsidRPr="004261CB">
        <w:rPr>
          <w:rFonts w:ascii="Franklin Gothic Book" w:hAnsi="Franklin Gothic Book"/>
        </w:rPr>
        <w:t xml:space="preserve"> specialized transportation</w:t>
      </w:r>
      <w:r w:rsidR="00F229FC" w:rsidRPr="004261CB">
        <w:rPr>
          <w:rFonts w:ascii="Franklin Gothic Book" w:hAnsi="Franklin Gothic Book"/>
        </w:rPr>
        <w:t xml:space="preserve"> </w:t>
      </w:r>
      <w:r w:rsidR="00C22904" w:rsidRPr="004261CB">
        <w:rPr>
          <w:rFonts w:ascii="Franklin Gothic Book" w:hAnsi="Franklin Gothic Book"/>
        </w:rPr>
        <w:t>options</w:t>
      </w:r>
      <w:r w:rsidR="006D1AC4" w:rsidRPr="004261CB">
        <w:rPr>
          <w:rFonts w:ascii="Franklin Gothic Book" w:hAnsi="Franklin Gothic Book"/>
        </w:rPr>
        <w:t>,</w:t>
      </w:r>
      <w:r w:rsidR="004261CB" w:rsidRPr="004261CB">
        <w:rPr>
          <w:rFonts w:ascii="Franklin Gothic Book" w:hAnsi="Franklin Gothic Book"/>
        </w:rPr>
        <w:t xml:space="preserve"> e.g. </w:t>
      </w:r>
      <w:r w:rsidR="00C22904" w:rsidRPr="004261CB">
        <w:rPr>
          <w:rFonts w:ascii="Franklin Gothic Book" w:hAnsi="Franklin Gothic Book"/>
        </w:rPr>
        <w:t>one-call, one-click</w:t>
      </w:r>
      <w:r w:rsidRPr="004261CB">
        <w:rPr>
          <w:rFonts w:ascii="Franklin Gothic Book" w:hAnsi="Franklin Gothic Book"/>
        </w:rPr>
        <w:t xml:space="preserve"> </w:t>
      </w:r>
      <w:r w:rsidR="004261CB" w:rsidRPr="004261CB">
        <w:rPr>
          <w:rFonts w:ascii="Franklin Gothic Book" w:hAnsi="Franklin Gothic Book"/>
        </w:rPr>
        <w:t>services)</w:t>
      </w:r>
    </w:p>
    <w:p w:rsidR="009C3A3D" w:rsidRPr="004261CB" w:rsidRDefault="004261CB" w:rsidP="004261CB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 xml:space="preserve">Create and revise websites </w:t>
      </w:r>
      <w:r w:rsidR="0068576B">
        <w:rPr>
          <w:rFonts w:ascii="Franklin Gothic Book" w:hAnsi="Franklin Gothic Book"/>
        </w:rPr>
        <w:t>to be</w:t>
      </w:r>
      <w:r w:rsidR="0068576B" w:rsidRPr="004261CB">
        <w:rPr>
          <w:rFonts w:ascii="Franklin Gothic Book" w:hAnsi="Franklin Gothic Book"/>
        </w:rPr>
        <w:t xml:space="preserve"> </w:t>
      </w:r>
      <w:r w:rsidR="009C3A3D" w:rsidRPr="004261CB">
        <w:rPr>
          <w:rFonts w:ascii="Franklin Gothic Book" w:hAnsi="Franklin Gothic Book"/>
        </w:rPr>
        <w:t>user-friendly and provide access</w:t>
      </w:r>
      <w:r w:rsidRPr="004261CB">
        <w:rPr>
          <w:rFonts w:ascii="Franklin Gothic Book" w:hAnsi="Franklin Gothic Book"/>
        </w:rPr>
        <w:t xml:space="preserve"> to a variety of users, including those</w:t>
      </w:r>
      <w:r w:rsidR="009C3A3D" w:rsidRPr="004261CB">
        <w:rPr>
          <w:rFonts w:ascii="Franklin Gothic Book" w:hAnsi="Franklin Gothic Book"/>
        </w:rPr>
        <w:t xml:space="preserve"> with vision impairments and meet the highest standards for ADA website compliance </w:t>
      </w:r>
    </w:p>
    <w:p w:rsidR="00F15E96" w:rsidRPr="004261CB" w:rsidRDefault="009C3A3D" w:rsidP="009C3A3D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Provide information on specialized services in formats other than via websites</w:t>
      </w:r>
      <w:r w:rsidR="004261CB" w:rsidRPr="004261CB">
        <w:rPr>
          <w:rFonts w:ascii="Franklin Gothic Book" w:hAnsi="Franklin Gothic Book"/>
        </w:rPr>
        <w:t xml:space="preserve"> (e.g. brochures and flyers)</w:t>
      </w:r>
      <w:r w:rsidRPr="004261CB">
        <w:rPr>
          <w:rFonts w:ascii="Franklin Gothic Book" w:hAnsi="Franklin Gothic Book"/>
        </w:rPr>
        <w:t xml:space="preserve"> </w:t>
      </w:r>
    </w:p>
    <w:p w:rsidR="007D6E9D" w:rsidRPr="004261CB" w:rsidRDefault="009E4C38" w:rsidP="000C094C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P</w:t>
      </w:r>
      <w:r w:rsidR="00A14E25" w:rsidRPr="004261CB">
        <w:rPr>
          <w:rFonts w:ascii="Franklin Gothic Book" w:hAnsi="Franklin Gothic Book"/>
        </w:rPr>
        <w:t>rovide p</w:t>
      </w:r>
      <w:r w:rsidR="00F77F76" w:rsidRPr="004261CB">
        <w:rPr>
          <w:rFonts w:ascii="Franklin Gothic Book" w:hAnsi="Franklin Gothic Book"/>
        </w:rPr>
        <w:t>edestrian and b</w:t>
      </w:r>
      <w:r w:rsidR="007D6E9D" w:rsidRPr="004261CB">
        <w:rPr>
          <w:rFonts w:ascii="Franklin Gothic Book" w:hAnsi="Franklin Gothic Book"/>
        </w:rPr>
        <w:t>icycle safety</w:t>
      </w:r>
      <w:r w:rsidR="008F474C" w:rsidRPr="004261CB">
        <w:rPr>
          <w:rFonts w:ascii="Franklin Gothic Book" w:hAnsi="Franklin Gothic Book"/>
        </w:rPr>
        <w:t xml:space="preserve"> education for users and drivers</w:t>
      </w:r>
    </w:p>
    <w:p w:rsidR="00E16E51" w:rsidRPr="00E0516A" w:rsidRDefault="00A14E25" w:rsidP="006D4966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Train</w:t>
      </w:r>
      <w:r w:rsidR="007D6E9D" w:rsidRPr="004261CB">
        <w:rPr>
          <w:rFonts w:ascii="Franklin Gothic Book" w:hAnsi="Franklin Gothic Book"/>
        </w:rPr>
        <w:t xml:space="preserve"> front-line staff to improve communication, interactions and understanding of user needs and concerns</w:t>
      </w:r>
    </w:p>
    <w:p w:rsidR="000C094C" w:rsidRPr="006D4966" w:rsidRDefault="00E0516A" w:rsidP="004C1136">
      <w:pPr>
        <w:pStyle w:val="Heading2"/>
        <w:numPr>
          <w:ilvl w:val="0"/>
          <w:numId w:val="4"/>
        </w:numPr>
      </w:pPr>
      <w:r>
        <w:lastRenderedPageBreak/>
        <w:t>Improve accessibility</w:t>
      </w:r>
      <w:r w:rsidR="00920F88">
        <w:t xml:space="preserve"> of transportation options</w:t>
      </w:r>
    </w:p>
    <w:p w:rsidR="004261CB" w:rsidRPr="004261CB" w:rsidRDefault="004261CB" w:rsidP="004261CB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Create and maintain accessible pathways to and from bus and rail stations</w:t>
      </w:r>
    </w:p>
    <w:p w:rsidR="004261CB" w:rsidRPr="004261CB" w:rsidRDefault="004261CB" w:rsidP="004261CB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Provide first mile/last mile connections to bus and rail stations (</w:t>
      </w:r>
      <w:proofErr w:type="spellStart"/>
      <w:r w:rsidRPr="004261CB">
        <w:rPr>
          <w:rFonts w:ascii="Franklin Gothic Book" w:hAnsi="Franklin Gothic Book"/>
        </w:rPr>
        <w:t>e.g</w:t>
      </w:r>
      <w:proofErr w:type="spellEnd"/>
      <w:r w:rsidRPr="004261CB">
        <w:rPr>
          <w:rFonts w:ascii="Franklin Gothic Book" w:hAnsi="Franklin Gothic Book"/>
        </w:rPr>
        <w:t xml:space="preserve"> shuttle, taxi and ride-hailing services)</w:t>
      </w:r>
    </w:p>
    <w:p w:rsidR="009C3A3D" w:rsidRPr="004261CB" w:rsidRDefault="009C3A3D" w:rsidP="00083876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Make ri</w:t>
      </w:r>
      <w:r w:rsidR="00E0516A">
        <w:rPr>
          <w:rFonts w:ascii="Franklin Gothic Book" w:hAnsi="Franklin Gothic Book"/>
        </w:rPr>
        <w:t xml:space="preserve">de-hailing services, taxis and </w:t>
      </w:r>
      <w:proofErr w:type="spellStart"/>
      <w:r w:rsidR="00E0516A">
        <w:rPr>
          <w:rFonts w:ascii="Franklin Gothic Book" w:hAnsi="Franklin Gothic Book"/>
        </w:rPr>
        <w:t>M</w:t>
      </w:r>
      <w:r w:rsidRPr="004261CB">
        <w:rPr>
          <w:rFonts w:ascii="Franklin Gothic Book" w:hAnsi="Franklin Gothic Book"/>
        </w:rPr>
        <w:t>icrotransit</w:t>
      </w:r>
      <w:proofErr w:type="spellEnd"/>
      <w:r w:rsidRPr="004261CB">
        <w:rPr>
          <w:rFonts w:ascii="Franklin Gothic Book" w:hAnsi="Franklin Gothic Book"/>
        </w:rPr>
        <w:t xml:space="preserve"> accessible to people who use mobility devices</w:t>
      </w:r>
    </w:p>
    <w:p w:rsidR="009C3A3D" w:rsidRPr="004261CB" w:rsidRDefault="009C3A3D" w:rsidP="009C3A3D">
      <w:pPr>
        <w:pStyle w:val="ListParagraph"/>
        <w:numPr>
          <w:ilvl w:val="0"/>
          <w:numId w:val="1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 xml:space="preserve">Improve access to and training on transportation-related websites and technology (apps, payment systems). </w:t>
      </w:r>
    </w:p>
    <w:p w:rsidR="00CA63B7" w:rsidRPr="004261CB" w:rsidRDefault="005F5A2D" w:rsidP="005F5A2D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4261CB">
        <w:rPr>
          <w:rFonts w:ascii="Franklin Gothic Book" w:hAnsi="Franklin Gothic Book"/>
        </w:rPr>
        <w:t>Consider accessibility in</w:t>
      </w:r>
      <w:r w:rsidR="009E4C38" w:rsidRPr="004261CB">
        <w:rPr>
          <w:rFonts w:ascii="Franklin Gothic Book" w:hAnsi="Franklin Gothic Book"/>
        </w:rPr>
        <w:t xml:space="preserve"> the planning and design phase</w:t>
      </w:r>
      <w:r w:rsidR="00A14E25" w:rsidRPr="004261CB">
        <w:rPr>
          <w:rFonts w:ascii="Franklin Gothic Book" w:hAnsi="Franklin Gothic Book"/>
        </w:rPr>
        <w:t xml:space="preserve"> of projects</w:t>
      </w:r>
    </w:p>
    <w:p w:rsidR="000C094C" w:rsidRPr="004261CB" w:rsidRDefault="00F60EFC" w:rsidP="004C1136">
      <w:pPr>
        <w:pStyle w:val="Heading2"/>
        <w:numPr>
          <w:ilvl w:val="0"/>
          <w:numId w:val="4"/>
        </w:numPr>
      </w:pPr>
      <w:r>
        <w:t>Make transportation options more</w:t>
      </w:r>
      <w:r w:rsidR="00497EF8" w:rsidRPr="004261CB">
        <w:t xml:space="preserve"> </w:t>
      </w:r>
      <w:r w:rsidR="00920F88">
        <w:t>affordable</w:t>
      </w:r>
      <w:r w:rsidR="00E0516A">
        <w:t xml:space="preserve"> and s</w:t>
      </w:r>
      <w:r w:rsidR="00920F88">
        <w:t xml:space="preserve">ustainable </w:t>
      </w:r>
    </w:p>
    <w:p w:rsidR="00F77F76" w:rsidRPr="004261CB" w:rsidRDefault="00A14E25" w:rsidP="000C094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Offer affordable o</w:t>
      </w:r>
      <w:r w:rsidR="00CA63B7" w:rsidRPr="004261CB">
        <w:rPr>
          <w:rFonts w:ascii="Franklin Gothic Book" w:hAnsi="Franklin Gothic Book"/>
        </w:rPr>
        <w:t xml:space="preserve">ptions for </w:t>
      </w:r>
      <w:r w:rsidR="00E16E51" w:rsidRPr="004261CB">
        <w:rPr>
          <w:rFonts w:ascii="Franklin Gothic Book" w:hAnsi="Franklin Gothic Book"/>
        </w:rPr>
        <w:t>all income levels</w:t>
      </w:r>
      <w:r w:rsidR="00054CB2" w:rsidRPr="004261CB">
        <w:rPr>
          <w:rFonts w:ascii="Franklin Gothic Book" w:hAnsi="Franklin Gothic Book"/>
        </w:rPr>
        <w:t>, i.e. people who don’t qualify as low-income yet cannot afford some services. Transit fares, parking costs and tolls can be barriers.</w:t>
      </w:r>
    </w:p>
    <w:p w:rsidR="000C094C" w:rsidRDefault="00AC66F0" w:rsidP="00AC66F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4261CB">
        <w:rPr>
          <w:rFonts w:ascii="Franklin Gothic Book" w:hAnsi="Franklin Gothic Book"/>
        </w:rPr>
        <w:t>Subsidi</w:t>
      </w:r>
      <w:r w:rsidR="00A14E25" w:rsidRPr="004261CB">
        <w:rPr>
          <w:rFonts w:ascii="Franklin Gothic Book" w:hAnsi="Franklin Gothic Book"/>
        </w:rPr>
        <w:t xml:space="preserve">ze rides </w:t>
      </w:r>
      <w:r w:rsidRPr="004261CB">
        <w:rPr>
          <w:rFonts w:ascii="Franklin Gothic Book" w:hAnsi="Franklin Gothic Book"/>
        </w:rPr>
        <w:t xml:space="preserve">for those who cannot afford </w:t>
      </w:r>
      <w:r w:rsidR="00A14E25" w:rsidRPr="004261CB">
        <w:rPr>
          <w:rFonts w:ascii="Franklin Gothic Book" w:hAnsi="Franklin Gothic Book"/>
        </w:rPr>
        <w:t xml:space="preserve">the </w:t>
      </w:r>
      <w:r w:rsidRPr="004261CB">
        <w:rPr>
          <w:rFonts w:ascii="Franklin Gothic Book" w:hAnsi="Franklin Gothic Book"/>
        </w:rPr>
        <w:t xml:space="preserve">cost </w:t>
      </w:r>
      <w:r w:rsidR="004261CB" w:rsidRPr="004261CB">
        <w:rPr>
          <w:rFonts w:ascii="Franklin Gothic Book" w:hAnsi="Franklin Gothic Book"/>
        </w:rPr>
        <w:t>(user-side subsidies for transit, taxis, and ride-hailing services)</w:t>
      </w:r>
    </w:p>
    <w:p w:rsidR="004261CB" w:rsidRDefault="004261CB" w:rsidP="004261CB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Identify new revenue streams to sustain and increase specialized transportation</w:t>
      </w:r>
      <w:r w:rsidRPr="004261CB">
        <w:rPr>
          <w:rFonts w:ascii="Franklin Gothic Book" w:hAnsi="Franklin Gothic Book"/>
        </w:rPr>
        <w:t xml:space="preserve"> options needed </w:t>
      </w:r>
    </w:p>
    <w:p w:rsidR="004261CB" w:rsidRPr="004261CB" w:rsidRDefault="004261CB" w:rsidP="004261CB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Identify cost-efficient ways to provide specialized services (e.g. alternatives to </w:t>
      </w:r>
      <w:proofErr w:type="spellStart"/>
      <w:r>
        <w:rPr>
          <w:rFonts w:ascii="Franklin Gothic Book" w:hAnsi="Franklin Gothic Book"/>
        </w:rPr>
        <w:t>MetroAccess</w:t>
      </w:r>
      <w:proofErr w:type="spellEnd"/>
      <w:r>
        <w:rPr>
          <w:rFonts w:ascii="Franklin Gothic Book" w:hAnsi="Franklin Gothic Book"/>
        </w:rPr>
        <w:t>)</w:t>
      </w:r>
    </w:p>
    <w:p w:rsidR="00187E7C" w:rsidRPr="004261CB" w:rsidRDefault="00187E7C" w:rsidP="00187E7C">
      <w:pPr>
        <w:rPr>
          <w:rFonts w:ascii="Franklin Gothic Book" w:hAnsi="Franklin Gothic Book"/>
        </w:rPr>
      </w:pPr>
    </w:p>
    <w:p w:rsidR="00187E7C" w:rsidRDefault="00187E7C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 w:rsidP="00187E7C"/>
    <w:p w:rsidR="004D004F" w:rsidRDefault="004D004F">
      <w:pPr>
        <w:rPr>
          <w:rFonts w:ascii="Franklin Gothic Book" w:hAnsi="Franklin Gothic Book"/>
        </w:rPr>
      </w:pPr>
    </w:p>
    <w:p w:rsidR="004D004F" w:rsidRDefault="004D004F">
      <w:pPr>
        <w:rPr>
          <w:rFonts w:ascii="Franklin Gothic Book" w:hAnsi="Franklin Gothic Book"/>
        </w:rPr>
      </w:pPr>
    </w:p>
    <w:p w:rsidR="004D004F" w:rsidRDefault="004D004F">
      <w:pPr>
        <w:rPr>
          <w:rFonts w:ascii="Franklin Gothic Book" w:hAnsi="Franklin Gothic Book"/>
        </w:rPr>
      </w:pPr>
    </w:p>
    <w:p w:rsidR="004D004F" w:rsidRDefault="004D004F">
      <w:pPr>
        <w:rPr>
          <w:rFonts w:ascii="Franklin Gothic Book" w:hAnsi="Franklin Gothic Book"/>
        </w:rPr>
      </w:pPr>
    </w:p>
    <w:p w:rsidR="000C094C" w:rsidRPr="004D004F" w:rsidRDefault="004D004F">
      <w:pPr>
        <w:rPr>
          <w:rFonts w:ascii="Franklin Gothic Book" w:hAnsi="Franklin Gothic Book"/>
        </w:rPr>
      </w:pPr>
      <w:r w:rsidRPr="004D004F">
        <w:rPr>
          <w:rFonts w:ascii="Franklin Gothic Book" w:hAnsi="Franklin Gothic Book"/>
        </w:rPr>
        <w:t>Altern</w:t>
      </w:r>
      <w:r w:rsidR="00A224B1">
        <w:rPr>
          <w:rFonts w:ascii="Franklin Gothic Book" w:hAnsi="Franklin Gothic Book"/>
        </w:rPr>
        <w:t>ative formats of this document are</w:t>
      </w:r>
      <w:bookmarkStart w:id="0" w:name="_GoBack"/>
      <w:bookmarkEnd w:id="0"/>
      <w:r w:rsidRPr="004D004F">
        <w:rPr>
          <w:rFonts w:ascii="Franklin Gothic Book" w:hAnsi="Franklin Gothic Book"/>
        </w:rPr>
        <w:t xml:space="preserve"> available upon request. Please contact Lynn Winc</w:t>
      </w:r>
      <w:r w:rsidR="00A224B1">
        <w:rPr>
          <w:rFonts w:ascii="Franklin Gothic Book" w:hAnsi="Franklin Gothic Book"/>
        </w:rPr>
        <w:t xml:space="preserve">hell-Mendy at lmendy@mwcog.org </w:t>
      </w:r>
      <w:r w:rsidRPr="004D004F">
        <w:rPr>
          <w:rFonts w:ascii="Franklin Gothic Book" w:hAnsi="Franklin Gothic Book"/>
        </w:rPr>
        <w:t>or (202) 962-3253 or (202) 962-3213 (TDD). Please allow five working days for preparation of the material.</w:t>
      </w:r>
    </w:p>
    <w:sectPr w:rsidR="000C094C" w:rsidRPr="004D004F" w:rsidSect="00475708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25A" w:rsidRDefault="000A225A" w:rsidP="00E44173">
      <w:pPr>
        <w:spacing w:after="0" w:line="240" w:lineRule="auto"/>
      </w:pPr>
      <w:r>
        <w:separator/>
      </w:r>
    </w:p>
  </w:endnote>
  <w:endnote w:type="continuationSeparator" w:id="0">
    <w:p w:rsidR="000A225A" w:rsidRDefault="000A225A" w:rsidP="00E4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nux Biolinum">
    <w:altName w:val="Times New Roman"/>
    <w:charset w:val="00"/>
    <w:family w:val="auto"/>
    <w:pitch w:val="variable"/>
    <w:sig w:usb0="00000000" w:usb1="5000E5FB" w:usb2="0000002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3290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173" w:rsidRDefault="00E441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7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173" w:rsidRDefault="00E44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25A" w:rsidRDefault="000A225A" w:rsidP="00E44173">
      <w:pPr>
        <w:spacing w:after="0" w:line="240" w:lineRule="auto"/>
      </w:pPr>
      <w:r>
        <w:separator/>
      </w:r>
    </w:p>
  </w:footnote>
  <w:footnote w:type="continuationSeparator" w:id="0">
    <w:p w:rsidR="000A225A" w:rsidRDefault="000A225A" w:rsidP="00E4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3F3"/>
    <w:multiLevelType w:val="hybridMultilevel"/>
    <w:tmpl w:val="39FC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0AD5"/>
    <w:multiLevelType w:val="multilevel"/>
    <w:tmpl w:val="3ED8782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8B7964"/>
    <w:multiLevelType w:val="hybridMultilevel"/>
    <w:tmpl w:val="9A5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2CF8"/>
    <w:multiLevelType w:val="hybridMultilevel"/>
    <w:tmpl w:val="EC9E279A"/>
    <w:lvl w:ilvl="0" w:tplc="8D9A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15B4C"/>
    <w:multiLevelType w:val="hybridMultilevel"/>
    <w:tmpl w:val="C694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4C"/>
    <w:rsid w:val="00020597"/>
    <w:rsid w:val="00054AC8"/>
    <w:rsid w:val="00054CB2"/>
    <w:rsid w:val="00083876"/>
    <w:rsid w:val="000A225A"/>
    <w:rsid w:val="000B0FA8"/>
    <w:rsid w:val="000C094C"/>
    <w:rsid w:val="00187E7C"/>
    <w:rsid w:val="00215095"/>
    <w:rsid w:val="002949C5"/>
    <w:rsid w:val="002D0860"/>
    <w:rsid w:val="002F359D"/>
    <w:rsid w:val="003256FF"/>
    <w:rsid w:val="00367B59"/>
    <w:rsid w:val="003C6AF1"/>
    <w:rsid w:val="003F514B"/>
    <w:rsid w:val="004261CB"/>
    <w:rsid w:val="004349F0"/>
    <w:rsid w:val="00475708"/>
    <w:rsid w:val="00497EF8"/>
    <w:rsid w:val="004C1136"/>
    <w:rsid w:val="004D004F"/>
    <w:rsid w:val="004D00F7"/>
    <w:rsid w:val="004D565D"/>
    <w:rsid w:val="0050151F"/>
    <w:rsid w:val="00563CA3"/>
    <w:rsid w:val="00570E17"/>
    <w:rsid w:val="005B6FB6"/>
    <w:rsid w:val="005E5A18"/>
    <w:rsid w:val="005F5A2D"/>
    <w:rsid w:val="00672B25"/>
    <w:rsid w:val="00673865"/>
    <w:rsid w:val="0068576B"/>
    <w:rsid w:val="00693203"/>
    <w:rsid w:val="006A2449"/>
    <w:rsid w:val="006A3374"/>
    <w:rsid w:val="006B23CC"/>
    <w:rsid w:val="006D1AC4"/>
    <w:rsid w:val="006D4966"/>
    <w:rsid w:val="00753713"/>
    <w:rsid w:val="007C7C52"/>
    <w:rsid w:val="007D538A"/>
    <w:rsid w:val="007D6E9D"/>
    <w:rsid w:val="008F474C"/>
    <w:rsid w:val="00920F88"/>
    <w:rsid w:val="009569A5"/>
    <w:rsid w:val="00960021"/>
    <w:rsid w:val="009C3A3D"/>
    <w:rsid w:val="009D1169"/>
    <w:rsid w:val="009E4C38"/>
    <w:rsid w:val="00A13B13"/>
    <w:rsid w:val="00A14E25"/>
    <w:rsid w:val="00A224B1"/>
    <w:rsid w:val="00A32523"/>
    <w:rsid w:val="00A93FFA"/>
    <w:rsid w:val="00AC4BDE"/>
    <w:rsid w:val="00AC66F0"/>
    <w:rsid w:val="00AC6931"/>
    <w:rsid w:val="00AD2367"/>
    <w:rsid w:val="00B359E7"/>
    <w:rsid w:val="00B8413B"/>
    <w:rsid w:val="00B93B53"/>
    <w:rsid w:val="00C22904"/>
    <w:rsid w:val="00C815F7"/>
    <w:rsid w:val="00C83EDA"/>
    <w:rsid w:val="00C954B2"/>
    <w:rsid w:val="00CA63B7"/>
    <w:rsid w:val="00CE7147"/>
    <w:rsid w:val="00D00771"/>
    <w:rsid w:val="00D91DF0"/>
    <w:rsid w:val="00DC7A3B"/>
    <w:rsid w:val="00E0516A"/>
    <w:rsid w:val="00E1384D"/>
    <w:rsid w:val="00E16E51"/>
    <w:rsid w:val="00E44173"/>
    <w:rsid w:val="00E83743"/>
    <w:rsid w:val="00EE0178"/>
    <w:rsid w:val="00EE6018"/>
    <w:rsid w:val="00F15E96"/>
    <w:rsid w:val="00F229FC"/>
    <w:rsid w:val="00F60EFC"/>
    <w:rsid w:val="00F77F76"/>
    <w:rsid w:val="00FC7068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1C9A"/>
  <w15:chartTrackingRefBased/>
  <w15:docId w15:val="{56AB2F0E-3B42-4016-8A78-C40E5E9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F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6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D4966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6D49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5Presenter">
    <w:name w:val="5) Presenter"/>
    <w:qFormat/>
    <w:rsid w:val="005B6FB6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after="0" w:line="240" w:lineRule="auto"/>
      <w:ind w:left="1800"/>
      <w:textAlignment w:val="center"/>
    </w:pPr>
    <w:rPr>
      <w:rFonts w:ascii="Franklin Gothic Book" w:eastAsiaTheme="minorEastAsia" w:hAnsi="Franklin Gothic Book" w:cs="ITCFranklinGothicStd-BookIt"/>
      <w:i/>
      <w:iCs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4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173"/>
  </w:style>
  <w:style w:type="paragraph" w:styleId="Footer">
    <w:name w:val="footer"/>
    <w:basedOn w:val="Normal"/>
    <w:link w:val="FooterChar"/>
    <w:uiPriority w:val="99"/>
    <w:unhideWhenUsed/>
    <w:rsid w:val="00E4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173"/>
  </w:style>
  <w:style w:type="character" w:styleId="Hyperlink">
    <w:name w:val="Hyperlink"/>
    <w:basedOn w:val="DefaultParagraphFont"/>
    <w:uiPriority w:val="99"/>
    <w:unhideWhenUsed/>
    <w:rsid w:val="00325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6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lancher@mwco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Winchell-Mendy</dc:creator>
  <cp:keywords/>
  <dc:description/>
  <cp:lastModifiedBy>Lynn Winchell-Mendy</cp:lastModifiedBy>
  <cp:revision>2</cp:revision>
  <cp:lastPrinted>2018-06-01T19:58:00Z</cp:lastPrinted>
  <dcterms:created xsi:type="dcterms:W3CDTF">2018-06-05T14:27:00Z</dcterms:created>
  <dcterms:modified xsi:type="dcterms:W3CDTF">2018-06-05T14:27:00Z</dcterms:modified>
</cp:coreProperties>
</file>