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0764" w:rsidRDefault="00320E4F" w:rsidP="009B0764">
      <w:pPr>
        <w:pStyle w:val="1Head"/>
        <w:rPr>
          <w:rFonts w:eastAsia="Adobe Gothic Std B" w:cstheme="minorHAnsi"/>
          <w:b/>
        </w:rPr>
      </w:pPr>
      <w:r>
        <w:t>wrtc special work session</w:t>
      </w:r>
      <w:r>
        <w:br/>
        <w:t xml:space="preserve"> </w:t>
      </w:r>
      <w:r w:rsidR="009746FC">
        <w:t xml:space="preserve">REASSESSING </w:t>
      </w:r>
      <w:r w:rsidR="00713BDC">
        <w:t xml:space="preserve">COG’s </w:t>
      </w:r>
      <w:r w:rsidR="009746FC">
        <w:t xml:space="preserve">REGIONAL </w:t>
      </w:r>
      <w:r w:rsidR="00713BDC">
        <w:t>Water quality monitoring program</w:t>
      </w:r>
      <w:r>
        <w:t xml:space="preserve"> </w:t>
      </w:r>
    </w:p>
    <w:p w:rsidR="00320E4F" w:rsidRDefault="00320E4F" w:rsidP="009B0764">
      <w:pPr>
        <w:pStyle w:val="2Date"/>
      </w:pPr>
    </w:p>
    <w:p w:rsidR="00320E4F" w:rsidRPr="00320E4F" w:rsidRDefault="00320E4F" w:rsidP="00320E4F">
      <w:pPr>
        <w:widowControl w:val="0"/>
        <w:suppressAutoHyphens/>
        <w:autoSpaceDE w:val="0"/>
        <w:autoSpaceDN w:val="0"/>
        <w:adjustRightInd w:val="0"/>
        <w:jc w:val="center"/>
        <w:textAlignment w:val="center"/>
        <w:rPr>
          <w:rFonts w:ascii="Franklin Gothic Medium" w:hAnsi="Franklin Gothic Medium" w:cs="ITCFranklinGothicStd-Book"/>
          <w:b/>
          <w:color w:val="000000"/>
          <w:sz w:val="24"/>
          <w:szCs w:val="24"/>
        </w:rPr>
      </w:pPr>
      <w:r w:rsidRPr="00320E4F">
        <w:rPr>
          <w:rFonts w:ascii="Franklin Gothic Medium" w:hAnsi="Franklin Gothic Medium" w:cs="ITCFranklinGothicStd-Book"/>
          <w:b/>
          <w:color w:val="000000"/>
          <w:sz w:val="24"/>
          <w:szCs w:val="24"/>
        </w:rPr>
        <w:t>March 09, 2018</w:t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10224"/>
      </w:tblGrid>
      <w:tr w:rsidR="00320E4F" w:rsidRPr="00320E4F" w:rsidTr="00BA216C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20E4F" w:rsidRPr="00320E4F" w:rsidRDefault="00320E4F" w:rsidP="00AD464D">
            <w:pPr>
              <w:jc w:val="center"/>
              <w:rPr>
                <w:rFonts w:ascii="Franklin Gothic Medium" w:hAnsi="Franklin Gothic Medium"/>
                <w:sz w:val="24"/>
                <w:szCs w:val="24"/>
              </w:rPr>
            </w:pPr>
            <w:r w:rsidRPr="00320E4F">
              <w:rPr>
                <w:rFonts w:ascii="Franklin Gothic Medium" w:hAnsi="Franklin Gothic Medium" w:cs="ITCFranklinGothicStd-Book"/>
                <w:b/>
                <w:color w:val="000000"/>
                <w:sz w:val="24"/>
                <w:szCs w:val="24"/>
              </w:rPr>
              <w:t>1</w:t>
            </w:r>
            <w:r w:rsidRPr="005F457C">
              <w:rPr>
                <w:rFonts w:ascii="Franklin Gothic Medium" w:hAnsi="Franklin Gothic Medium" w:cs="ITCFranklinGothicStd-Book"/>
                <w:b/>
                <w:color w:val="000000"/>
                <w:sz w:val="24"/>
                <w:szCs w:val="24"/>
              </w:rPr>
              <w:t xml:space="preserve">2:30 – 1:30 </w:t>
            </w:r>
            <w:r w:rsidR="005F457C" w:rsidRPr="005F457C">
              <w:rPr>
                <w:rFonts w:ascii="Franklin Gothic Medium" w:hAnsi="Franklin Gothic Medium" w:cs="ITCFranklinGothicStd-Book"/>
                <w:b/>
                <w:color w:val="000000"/>
                <w:sz w:val="24"/>
                <w:szCs w:val="24"/>
              </w:rPr>
              <w:t>P.M.</w:t>
            </w:r>
            <w:r w:rsidR="00AD464D" w:rsidRPr="005F457C">
              <w:rPr>
                <w:rFonts w:ascii="Franklin Gothic Medium" w:hAnsi="Franklin Gothic Medium" w:cs="ITCFranklinGothicStd-Book"/>
                <w:b/>
                <w:color w:val="000000"/>
                <w:sz w:val="24"/>
                <w:szCs w:val="24"/>
              </w:rPr>
              <w:br/>
              <w:t>COG, Room 2</w:t>
            </w:r>
            <w:r w:rsidR="00AD464D" w:rsidRPr="005F457C">
              <w:rPr>
                <w:rFonts w:ascii="Franklin Gothic Medium" w:hAnsi="Franklin Gothic Medium" w:cs="ITCFranklinGothicStd-Hvy"/>
                <w:i/>
                <w:caps/>
                <w:color w:val="000000"/>
                <w:sz w:val="24"/>
                <w:szCs w:val="24"/>
              </w:rPr>
              <w:t xml:space="preserve"> </w:t>
            </w:r>
            <w:r w:rsidR="005F457C" w:rsidRPr="005F457C">
              <w:rPr>
                <w:rFonts w:ascii="Franklin Gothic Medium" w:hAnsi="Franklin Gothic Medium" w:cs="ITCFranklinGothicStd-Hvy"/>
                <w:i/>
                <w:caps/>
                <w:color w:val="000000"/>
                <w:sz w:val="24"/>
                <w:szCs w:val="24"/>
              </w:rPr>
              <w:br/>
            </w:r>
          </w:p>
        </w:tc>
      </w:tr>
      <w:tr w:rsidR="00320E4F" w:rsidRPr="00320E4F" w:rsidTr="00AD464D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464D" w:rsidRPr="00AD464D" w:rsidRDefault="003847A4" w:rsidP="00AD464D">
            <w:pPr>
              <w:autoSpaceDE w:val="0"/>
              <w:autoSpaceDN w:val="0"/>
              <w:adjustRightInd w:val="0"/>
              <w:jc w:val="center"/>
              <w:rPr>
                <w:rFonts w:ascii="Franklin Gothic Medium" w:eastAsia="Calibri" w:hAnsi="Franklin Gothic Medium" w:cs="Arial"/>
                <w:b/>
                <w:sz w:val="24"/>
                <w:szCs w:val="24"/>
                <w:lang w:eastAsia="en-US"/>
              </w:rPr>
            </w:pPr>
            <w:hyperlink r:id="rId8" w:history="1">
              <w:r w:rsidR="00AD464D" w:rsidRPr="005F457C">
                <w:rPr>
                  <w:rFonts w:ascii="Franklin Gothic Medium" w:eastAsia="Calibri" w:hAnsi="Franklin Gothic Medium" w:cs="Arial"/>
                  <w:b/>
                  <w:color w:val="00AFF9"/>
                  <w:sz w:val="24"/>
                  <w:szCs w:val="24"/>
                  <w:u w:val="single"/>
                  <w:lang w:eastAsia="en-US"/>
                </w:rPr>
                <w:t>Join WebEx meeting</w:t>
              </w:r>
            </w:hyperlink>
          </w:p>
          <w:p w:rsidR="00AD464D" w:rsidRPr="00AD464D" w:rsidRDefault="005F457C" w:rsidP="00AD464D">
            <w:pPr>
              <w:autoSpaceDE w:val="0"/>
              <w:autoSpaceDN w:val="0"/>
              <w:adjustRightInd w:val="0"/>
              <w:jc w:val="center"/>
              <w:rPr>
                <w:rFonts w:ascii="Franklin Gothic Medium" w:eastAsia="Calibri" w:hAnsi="Franklin Gothic Medium" w:cs="Arial"/>
                <w:sz w:val="24"/>
                <w:szCs w:val="24"/>
                <w:lang w:eastAsia="en-US"/>
              </w:rPr>
            </w:pPr>
            <w:r w:rsidRPr="005F457C">
              <w:rPr>
                <w:rFonts w:ascii="Franklin Gothic Medium" w:eastAsia="Calibri" w:hAnsi="Franklin Gothic Medium" w:cs="Arial"/>
                <w:sz w:val="24"/>
                <w:szCs w:val="24"/>
                <w:lang w:eastAsia="en-US"/>
              </w:rPr>
              <w:t>Access Code:</w:t>
            </w:r>
            <w:r w:rsidR="00AD464D" w:rsidRPr="00AD464D">
              <w:rPr>
                <w:rFonts w:ascii="Franklin Gothic Medium" w:eastAsia="Calibri" w:hAnsi="Franklin Gothic Medium" w:cs="Arial"/>
                <w:sz w:val="24"/>
                <w:szCs w:val="24"/>
                <w:lang w:eastAsia="en-US"/>
              </w:rPr>
              <w:t>: 648 056 268</w:t>
            </w:r>
            <w:r w:rsidRPr="005F457C">
              <w:rPr>
                <w:rFonts w:ascii="Franklin Gothic Medium" w:eastAsia="Calibri" w:hAnsi="Franklin Gothic Medium" w:cs="Arial"/>
                <w:sz w:val="24"/>
                <w:szCs w:val="24"/>
                <w:lang w:eastAsia="en-US"/>
              </w:rPr>
              <w:t xml:space="preserve">  </w:t>
            </w:r>
            <w:r w:rsidR="00AD464D" w:rsidRPr="00AD464D">
              <w:rPr>
                <w:rFonts w:ascii="Franklin Gothic Medium" w:eastAsia="Calibri" w:hAnsi="Franklin Gothic Medium" w:cs="Arial"/>
                <w:sz w:val="24"/>
                <w:szCs w:val="24"/>
                <w:lang w:eastAsia="en-US"/>
              </w:rPr>
              <w:t>password:</w:t>
            </w:r>
            <w:r w:rsidRPr="005F457C">
              <w:rPr>
                <w:rFonts w:ascii="Franklin Gothic Medium" w:eastAsia="Calibri" w:hAnsi="Franklin Gothic Medium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F457C">
              <w:rPr>
                <w:rFonts w:ascii="Franklin Gothic Medium" w:eastAsia="Calibri" w:hAnsi="Franklin Gothic Medium" w:cs="Arial"/>
                <w:sz w:val="24"/>
                <w:szCs w:val="24"/>
                <w:lang w:eastAsia="en-US"/>
              </w:rPr>
              <w:t>d</w:t>
            </w:r>
            <w:r w:rsidR="00AD464D" w:rsidRPr="00AD464D">
              <w:rPr>
                <w:rFonts w:ascii="Franklin Gothic Medium" w:eastAsia="Calibri" w:hAnsi="Franklin Gothic Medium" w:cs="Arial"/>
                <w:sz w:val="24"/>
                <w:szCs w:val="24"/>
                <w:lang w:eastAsia="en-US"/>
              </w:rPr>
              <w:t>epwater</w:t>
            </w:r>
            <w:proofErr w:type="spellEnd"/>
          </w:p>
          <w:p w:rsidR="00320E4F" w:rsidRPr="00320E4F" w:rsidRDefault="00AD464D" w:rsidP="00AD464D">
            <w:pPr>
              <w:jc w:val="center"/>
              <w:rPr>
                <w:rFonts w:ascii="Franklin Gothic Medium" w:hAnsi="Franklin Gothic Medium"/>
                <w:sz w:val="24"/>
                <w:szCs w:val="24"/>
              </w:rPr>
            </w:pPr>
            <w:r w:rsidRPr="005F457C">
              <w:rPr>
                <w:rFonts w:ascii="Franklin Gothic Medium" w:eastAsia="Calibri" w:hAnsi="Franklin Gothic Medium" w:cs="Arial"/>
                <w:sz w:val="24"/>
                <w:szCs w:val="24"/>
                <w:lang w:eastAsia="en-US"/>
              </w:rPr>
              <w:t xml:space="preserve">Audio: </w:t>
            </w:r>
            <w:r w:rsidRPr="005F457C">
              <w:rPr>
                <w:rFonts w:ascii="Franklin Gothic Medium" w:eastAsia="Calibri" w:hAnsi="Franklin Gothic Medium" w:cs="Arial"/>
                <w:b/>
                <w:bCs/>
                <w:sz w:val="24"/>
                <w:szCs w:val="24"/>
                <w:lang w:eastAsia="en-US"/>
              </w:rPr>
              <w:t>1-855-244-8681</w:t>
            </w:r>
          </w:p>
        </w:tc>
      </w:tr>
      <w:tr w:rsidR="00320E4F" w:rsidRPr="00320E4F" w:rsidTr="00AD464D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20E4F" w:rsidRPr="00320E4F" w:rsidRDefault="00320E4F" w:rsidP="00320E4F">
            <w:pPr>
              <w:jc w:val="center"/>
              <w:rPr>
                <w:rFonts w:eastAsia="Times New Roman"/>
                <w:color w:val="333333"/>
                <w:szCs w:val="22"/>
                <w:lang w:eastAsia="en-US"/>
              </w:rPr>
            </w:pPr>
          </w:p>
        </w:tc>
      </w:tr>
      <w:tr w:rsidR="00320E4F" w:rsidRPr="00320E4F" w:rsidTr="00AD464D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E4F" w:rsidRPr="00320E4F" w:rsidRDefault="00AD464D" w:rsidP="00320E4F">
            <w:pPr>
              <w:jc w:val="center"/>
              <w:rPr>
                <w:rFonts w:ascii="Franklin Gothic Medium" w:hAnsi="Franklin Gothic Medium"/>
                <w:b/>
                <w:bCs/>
                <w:sz w:val="28"/>
                <w:szCs w:val="28"/>
              </w:rPr>
            </w:pPr>
            <w:r w:rsidRPr="00713BDC">
              <w:rPr>
                <w:rFonts w:ascii="Franklin Gothic Medium" w:hAnsi="Franklin Gothic Medium" w:cs="ITCFranklinGothicStd-Hvy"/>
                <w:caps/>
                <w:color w:val="000000"/>
                <w:sz w:val="28"/>
                <w:szCs w:val="28"/>
              </w:rPr>
              <w:t xml:space="preserve">Draft </w:t>
            </w:r>
            <w:r w:rsidRPr="00320E4F">
              <w:rPr>
                <w:rFonts w:ascii="Franklin Gothic Medium" w:hAnsi="Franklin Gothic Medium" w:cs="ITCFranklinGothicStd-Hvy"/>
                <w:caps/>
                <w:color w:val="000000"/>
                <w:sz w:val="28"/>
                <w:szCs w:val="28"/>
              </w:rPr>
              <w:t>AGENDA</w:t>
            </w:r>
          </w:p>
        </w:tc>
      </w:tr>
    </w:tbl>
    <w:p w:rsidR="00894513" w:rsidRPr="00E27643" w:rsidRDefault="00894513" w:rsidP="004928CA">
      <w:pPr>
        <w:pStyle w:val="4Item"/>
        <w:rPr>
          <w:rFonts w:ascii="Franklin Gothic Book" w:hAnsi="Franklin Gothic Book"/>
        </w:rPr>
      </w:pPr>
    </w:p>
    <w:p w:rsidR="009746FC" w:rsidRPr="009746FC" w:rsidRDefault="00320E4F" w:rsidP="00DC66A8">
      <w:pPr>
        <w:numPr>
          <w:ilvl w:val="0"/>
          <w:numId w:val="5"/>
        </w:numPr>
        <w:rPr>
          <w:rFonts w:cs="ITCFranklinGothicStd-Med"/>
          <w:caps/>
          <w:color w:val="000000"/>
          <w:spacing w:val="2"/>
          <w:szCs w:val="22"/>
        </w:rPr>
      </w:pPr>
      <w:r w:rsidRPr="00713BDC">
        <w:rPr>
          <w:rFonts w:cs="ITCFranklinGothicStd-Med"/>
          <w:b/>
          <w:color w:val="000000"/>
          <w:spacing w:val="2"/>
          <w:szCs w:val="22"/>
        </w:rPr>
        <w:t xml:space="preserve">Background on </w:t>
      </w:r>
      <w:r w:rsidR="00E51239" w:rsidRPr="00713BDC">
        <w:rPr>
          <w:rFonts w:cs="ITCFranklinGothicStd-Med"/>
          <w:b/>
          <w:color w:val="000000"/>
          <w:spacing w:val="2"/>
          <w:szCs w:val="22"/>
        </w:rPr>
        <w:t xml:space="preserve">Current Monitoring Program and Potential </w:t>
      </w:r>
      <w:proofErr w:type="gramStart"/>
      <w:r w:rsidR="00E51239" w:rsidRPr="00713BDC">
        <w:rPr>
          <w:rFonts w:cs="ITCFranklinGothicStd-Med"/>
          <w:b/>
          <w:color w:val="000000"/>
          <w:spacing w:val="2"/>
          <w:szCs w:val="22"/>
        </w:rPr>
        <w:t>Options</w:t>
      </w:r>
      <w:r w:rsidR="00DC66A8">
        <w:rPr>
          <w:rFonts w:cs="ITCFranklinGothicStd-Med"/>
          <w:b/>
          <w:color w:val="000000"/>
          <w:spacing w:val="2"/>
          <w:szCs w:val="22"/>
        </w:rPr>
        <w:t xml:space="preserve">  </w:t>
      </w:r>
      <w:r w:rsidR="00DC66A8" w:rsidRPr="00DC66A8">
        <w:rPr>
          <w:rFonts w:cs="ITCFranklinGothicStd-Med"/>
          <w:color w:val="000000"/>
          <w:spacing w:val="2"/>
          <w:szCs w:val="22"/>
        </w:rPr>
        <w:t>(</w:t>
      </w:r>
      <w:proofErr w:type="gramEnd"/>
      <w:r w:rsidR="00DC66A8" w:rsidRPr="00DC66A8">
        <w:rPr>
          <w:rFonts w:cs="ITCFranklinGothicStd-Med"/>
          <w:color w:val="000000"/>
          <w:spacing w:val="2"/>
          <w:szCs w:val="22"/>
        </w:rPr>
        <w:t>Karl Berger)</w:t>
      </w:r>
      <w:r w:rsidR="00295A86" w:rsidRPr="00713BDC">
        <w:rPr>
          <w:rFonts w:cs="ITCFranklinGothicStd-Med"/>
          <w:b/>
          <w:color w:val="000000"/>
          <w:spacing w:val="2"/>
          <w:szCs w:val="22"/>
        </w:rPr>
        <w:br/>
      </w:r>
      <w:r w:rsidR="00295A86" w:rsidRPr="00713BDC">
        <w:rPr>
          <w:rFonts w:cs="ITCFranklinGothicStd-Med"/>
          <w:color w:val="000000"/>
          <w:spacing w:val="2"/>
          <w:szCs w:val="22"/>
        </w:rPr>
        <w:t>1</w:t>
      </w:r>
      <w:r w:rsidR="00E51239" w:rsidRPr="00713BDC">
        <w:rPr>
          <w:rFonts w:cs="ITCFranklinGothicStd-Med"/>
          <w:color w:val="000000"/>
          <w:spacing w:val="2"/>
          <w:szCs w:val="22"/>
        </w:rPr>
        <w:t xml:space="preserve">2:30 – 12:45 P.M. </w:t>
      </w:r>
      <w:r w:rsidR="00295A86" w:rsidRPr="00713BDC">
        <w:rPr>
          <w:rFonts w:cs="ITCFranklinGothicStd-Med"/>
          <w:color w:val="000000"/>
          <w:spacing w:val="2"/>
          <w:szCs w:val="22"/>
        </w:rPr>
        <w:br/>
      </w:r>
    </w:p>
    <w:p w:rsidR="009B0764" w:rsidRPr="00713BDC" w:rsidRDefault="009746FC" w:rsidP="003C5E8D">
      <w:pPr>
        <w:ind w:left="720"/>
        <w:rPr>
          <w:rFonts w:cs="ITCFranklinGothicStd-Med"/>
          <w:caps/>
          <w:color w:val="000000"/>
          <w:spacing w:val="2"/>
          <w:szCs w:val="22"/>
        </w:rPr>
      </w:pPr>
      <w:r>
        <w:rPr>
          <w:rFonts w:cs="ITCFranklinGothicStd-Med"/>
          <w:color w:val="000000"/>
          <w:spacing w:val="2"/>
          <w:szCs w:val="22"/>
        </w:rPr>
        <w:t xml:space="preserve">Mr. Berger </w:t>
      </w:r>
      <w:r w:rsidR="005F457C" w:rsidRPr="00713BDC">
        <w:rPr>
          <w:rFonts w:cs="ITCFranklinGothicStd-Med"/>
          <w:color w:val="000000"/>
          <w:spacing w:val="2"/>
          <w:szCs w:val="22"/>
        </w:rPr>
        <w:t xml:space="preserve">will provide an overview of </w:t>
      </w:r>
      <w:r w:rsidR="00D376BD">
        <w:rPr>
          <w:rFonts w:cs="ITCFranklinGothicStd-Med"/>
          <w:color w:val="000000"/>
          <w:spacing w:val="2"/>
          <w:szCs w:val="22"/>
        </w:rPr>
        <w:t>both the current</w:t>
      </w:r>
      <w:r>
        <w:rPr>
          <w:rFonts w:cs="ITCFranklinGothicStd-Med"/>
          <w:color w:val="000000"/>
          <w:spacing w:val="2"/>
          <w:szCs w:val="22"/>
        </w:rPr>
        <w:t xml:space="preserve"> OWML</w:t>
      </w:r>
      <w:r w:rsidR="00D376BD">
        <w:rPr>
          <w:rFonts w:cs="ITCFranklinGothicStd-Med"/>
          <w:color w:val="000000"/>
          <w:spacing w:val="2"/>
          <w:szCs w:val="22"/>
        </w:rPr>
        <w:t xml:space="preserve"> Chain Bridge monitoring program </w:t>
      </w:r>
      <w:r w:rsidR="00DA6F40">
        <w:rPr>
          <w:rFonts w:cs="ITCFranklinGothicStd-Med"/>
          <w:color w:val="000000"/>
          <w:spacing w:val="2"/>
          <w:szCs w:val="22"/>
        </w:rPr>
        <w:t xml:space="preserve">(MM #2) </w:t>
      </w:r>
      <w:r w:rsidR="00D376BD">
        <w:rPr>
          <w:rFonts w:cs="ITCFranklinGothicStd-Med"/>
          <w:color w:val="000000"/>
          <w:spacing w:val="2"/>
          <w:szCs w:val="22"/>
        </w:rPr>
        <w:t xml:space="preserve">and </w:t>
      </w:r>
      <w:r w:rsidR="005F457C" w:rsidRPr="00713BDC">
        <w:rPr>
          <w:rFonts w:cs="ITCFranklinGothicStd-Med"/>
          <w:color w:val="000000"/>
          <w:spacing w:val="2"/>
          <w:szCs w:val="22"/>
        </w:rPr>
        <w:t>several</w:t>
      </w:r>
      <w:r w:rsidR="00D376BD">
        <w:rPr>
          <w:rFonts w:cs="ITCFranklinGothicStd-Med"/>
          <w:color w:val="000000"/>
          <w:spacing w:val="2"/>
          <w:szCs w:val="22"/>
        </w:rPr>
        <w:t xml:space="preserve"> other </w:t>
      </w:r>
      <w:r w:rsidR="003847A4">
        <w:rPr>
          <w:rFonts w:cs="ITCFranklinGothicStd-Med"/>
          <w:color w:val="000000"/>
          <w:spacing w:val="2"/>
          <w:szCs w:val="22"/>
        </w:rPr>
        <w:t xml:space="preserve">future </w:t>
      </w:r>
      <w:r>
        <w:rPr>
          <w:rFonts w:cs="ITCFranklinGothicStd-Med"/>
          <w:color w:val="000000"/>
          <w:spacing w:val="2"/>
          <w:szCs w:val="22"/>
        </w:rPr>
        <w:t xml:space="preserve">water quality monitoring </w:t>
      </w:r>
      <w:r w:rsidR="003847A4">
        <w:rPr>
          <w:rFonts w:cs="ITCFranklinGothicStd-Med"/>
          <w:color w:val="000000"/>
          <w:spacing w:val="2"/>
          <w:szCs w:val="22"/>
        </w:rPr>
        <w:t>options</w:t>
      </w:r>
      <w:bookmarkStart w:id="0" w:name="_GoBack"/>
      <w:bookmarkEnd w:id="0"/>
      <w:r w:rsidR="005F457C" w:rsidRPr="00713BDC">
        <w:rPr>
          <w:rFonts w:cs="ITCFranklinGothicStd-Med"/>
          <w:color w:val="000000"/>
          <w:spacing w:val="2"/>
          <w:szCs w:val="22"/>
        </w:rPr>
        <w:t xml:space="preserve">. These options, which include continuation of the current monitoring program as is, are </w:t>
      </w:r>
      <w:r w:rsidR="00D376BD">
        <w:rPr>
          <w:rFonts w:cs="ITCFranklinGothicStd-Med"/>
          <w:color w:val="000000"/>
          <w:spacing w:val="2"/>
          <w:szCs w:val="22"/>
        </w:rPr>
        <w:t>detailed in the COG staff memo (MM</w:t>
      </w:r>
      <w:r>
        <w:rPr>
          <w:rFonts w:cs="ITCFranklinGothicStd-Med"/>
          <w:color w:val="000000"/>
          <w:spacing w:val="2"/>
          <w:szCs w:val="22"/>
        </w:rPr>
        <w:t xml:space="preserve"> </w:t>
      </w:r>
      <w:r w:rsidR="00D376BD">
        <w:rPr>
          <w:rFonts w:cs="ITCFranklinGothicStd-Med"/>
          <w:color w:val="000000"/>
          <w:spacing w:val="2"/>
          <w:szCs w:val="22"/>
        </w:rPr>
        <w:t>#</w:t>
      </w:r>
      <w:r w:rsidR="004D103B">
        <w:rPr>
          <w:rFonts w:cs="ITCFranklinGothicStd-Med"/>
          <w:color w:val="000000"/>
          <w:spacing w:val="2"/>
          <w:szCs w:val="22"/>
        </w:rPr>
        <w:t>3</w:t>
      </w:r>
      <w:r w:rsidR="00D376BD">
        <w:rPr>
          <w:rFonts w:cs="ITCFranklinGothicStd-Med"/>
          <w:color w:val="000000"/>
          <w:spacing w:val="2"/>
          <w:szCs w:val="22"/>
        </w:rPr>
        <w:t>).</w:t>
      </w:r>
      <w:r w:rsidR="005F457C" w:rsidRPr="00713BDC">
        <w:rPr>
          <w:rFonts w:cs="ITCFranklinGothicStd-Med"/>
          <w:color w:val="000000"/>
          <w:spacing w:val="2"/>
          <w:szCs w:val="22"/>
        </w:rPr>
        <w:br/>
      </w:r>
    </w:p>
    <w:p w:rsidR="009746FC" w:rsidRPr="009746FC" w:rsidRDefault="00E51239" w:rsidP="003C5E8D">
      <w:pPr>
        <w:numPr>
          <w:ilvl w:val="0"/>
          <w:numId w:val="5"/>
        </w:numPr>
        <w:rPr>
          <w:rFonts w:cs="ITCFranklinGothicStd-Med"/>
          <w:b/>
          <w:caps/>
          <w:color w:val="000000"/>
          <w:spacing w:val="2"/>
          <w:szCs w:val="22"/>
        </w:rPr>
      </w:pPr>
      <w:r w:rsidRPr="00713BDC">
        <w:rPr>
          <w:rFonts w:cs="ITCFranklinGothicStd-Med"/>
          <w:b/>
          <w:color w:val="000000"/>
          <w:spacing w:val="2"/>
          <w:szCs w:val="22"/>
        </w:rPr>
        <w:t>Decision on Continuation of Current Monitoring Program</w:t>
      </w:r>
      <w:r w:rsidRPr="00713BDC">
        <w:rPr>
          <w:rFonts w:cs="ITCFranklinGothicStd-Med"/>
          <w:b/>
          <w:color w:val="000000"/>
          <w:spacing w:val="2"/>
          <w:szCs w:val="22"/>
        </w:rPr>
        <w:br/>
      </w:r>
      <w:r w:rsidRPr="00713BDC">
        <w:rPr>
          <w:rFonts w:cs="ITCFranklinGothicStd-Med"/>
          <w:color w:val="000000"/>
          <w:spacing w:val="2"/>
          <w:szCs w:val="22"/>
        </w:rPr>
        <w:t>12:45 – 1:00 P.M</w:t>
      </w:r>
      <w:r w:rsidR="00295A86" w:rsidRPr="00713BDC">
        <w:rPr>
          <w:rFonts w:cs="ITCFranklinGothicStd-Med"/>
          <w:color w:val="000000"/>
          <w:spacing w:val="2"/>
          <w:szCs w:val="22"/>
        </w:rPr>
        <w:t>.</w:t>
      </w:r>
      <w:r w:rsidR="00295A86" w:rsidRPr="00713BDC">
        <w:rPr>
          <w:rFonts w:cs="ITCFranklinGothicStd-Med"/>
          <w:color w:val="000000"/>
          <w:spacing w:val="2"/>
          <w:szCs w:val="22"/>
        </w:rPr>
        <w:br/>
      </w:r>
      <w:r w:rsidRPr="00713BDC">
        <w:rPr>
          <w:rFonts w:cs="ITCFranklinGothicStd-Med"/>
          <w:color w:val="000000"/>
          <w:spacing w:val="2"/>
          <w:szCs w:val="22"/>
        </w:rPr>
        <w:t>Group Discussion</w:t>
      </w:r>
    </w:p>
    <w:p w:rsidR="009B0764" w:rsidRPr="00713BDC" w:rsidRDefault="009B0764" w:rsidP="003C5E8D">
      <w:pPr>
        <w:ind w:left="720"/>
        <w:rPr>
          <w:rFonts w:cs="ITCFranklinGothicStd-Med"/>
          <w:b/>
          <w:caps/>
          <w:color w:val="000000"/>
          <w:spacing w:val="2"/>
          <w:szCs w:val="22"/>
        </w:rPr>
      </w:pPr>
    </w:p>
    <w:p w:rsidR="009B0764" w:rsidRDefault="00E51239" w:rsidP="003C5E8D">
      <w:pPr>
        <w:numPr>
          <w:ilvl w:val="0"/>
          <w:numId w:val="5"/>
        </w:numPr>
        <w:tabs>
          <w:tab w:val="left" w:pos="720"/>
        </w:tabs>
        <w:rPr>
          <w:rFonts w:cs="ITCFranklinGothicStd-Med"/>
          <w:caps/>
          <w:color w:val="000000"/>
          <w:spacing w:val="2"/>
          <w:szCs w:val="22"/>
        </w:rPr>
      </w:pPr>
      <w:r w:rsidRPr="00713BDC">
        <w:rPr>
          <w:rFonts w:cs="ITCFranklinGothicStd-Med"/>
          <w:b/>
          <w:color w:val="000000"/>
          <w:spacing w:val="2"/>
          <w:szCs w:val="22"/>
        </w:rPr>
        <w:t>Decision on Future Direction (if applicable)</w:t>
      </w:r>
      <w:r w:rsidR="00295A86" w:rsidRPr="00713BDC">
        <w:rPr>
          <w:rFonts w:cs="ITCFranklinGothicStd-Med"/>
          <w:b/>
          <w:color w:val="000000"/>
          <w:spacing w:val="2"/>
          <w:szCs w:val="22"/>
        </w:rPr>
        <w:br/>
      </w:r>
      <w:r w:rsidR="00295A86" w:rsidRPr="00713BDC">
        <w:rPr>
          <w:rFonts w:cs="ITCFranklinGothicStd-Med"/>
          <w:color w:val="000000"/>
          <w:spacing w:val="2"/>
          <w:szCs w:val="22"/>
        </w:rPr>
        <w:t>1</w:t>
      </w:r>
      <w:r w:rsidRPr="00713BDC">
        <w:rPr>
          <w:rFonts w:cs="ITCFranklinGothicStd-Med"/>
          <w:color w:val="000000"/>
          <w:spacing w:val="2"/>
          <w:szCs w:val="22"/>
        </w:rPr>
        <w:t>:00 – 1:15 P.M.</w:t>
      </w:r>
      <w:r w:rsidRPr="00713BDC">
        <w:rPr>
          <w:rFonts w:cs="ITCFranklinGothicStd-Med"/>
          <w:color w:val="000000"/>
          <w:spacing w:val="2"/>
          <w:szCs w:val="22"/>
        </w:rPr>
        <w:br/>
        <w:t xml:space="preserve">Group </w:t>
      </w:r>
      <w:r w:rsidR="005F457C" w:rsidRPr="00713BDC">
        <w:rPr>
          <w:rFonts w:cs="ITCFranklinGothicStd-Med"/>
          <w:color w:val="000000"/>
          <w:spacing w:val="2"/>
          <w:szCs w:val="22"/>
        </w:rPr>
        <w:t>Discussion</w:t>
      </w:r>
      <w:r w:rsidRPr="00713BDC">
        <w:rPr>
          <w:rFonts w:cs="ITCFranklinGothicStd-Med"/>
          <w:color w:val="000000"/>
          <w:spacing w:val="2"/>
          <w:szCs w:val="22"/>
        </w:rPr>
        <w:br/>
      </w:r>
    </w:p>
    <w:p w:rsidR="009746FC" w:rsidRPr="009746FC" w:rsidRDefault="009746FC" w:rsidP="003C5E8D">
      <w:pPr>
        <w:pStyle w:val="ListParagraph"/>
        <w:ind w:left="1530" w:hanging="810"/>
        <w:rPr>
          <w:rFonts w:ascii="Franklin Gothic Book" w:hAnsi="Franklin Gothic Book" w:cs="ITCFranklinGothicStd-Med"/>
          <w:color w:val="000000"/>
          <w:spacing w:val="2"/>
          <w:szCs w:val="22"/>
        </w:rPr>
      </w:pPr>
      <w:r w:rsidRPr="009746FC">
        <w:rPr>
          <w:rFonts w:ascii="Franklin Gothic Book" w:hAnsi="Franklin Gothic Book" w:cs="ITCFranklinGothicStd-Med"/>
          <w:b/>
          <w:color w:val="000000"/>
          <w:spacing w:val="2"/>
          <w:szCs w:val="22"/>
        </w:rPr>
        <w:t>Action:</w:t>
      </w:r>
      <w:r w:rsidRPr="009746FC">
        <w:rPr>
          <w:rFonts w:ascii="Franklin Gothic Book" w:hAnsi="Franklin Gothic Book" w:cs="ITCFranklinGothicStd-Med"/>
          <w:color w:val="000000"/>
          <w:spacing w:val="2"/>
          <w:szCs w:val="22"/>
        </w:rPr>
        <w:t xml:space="preserve">  WRTC members will be asked to provide guidance on what options they would like COG staff to pursue.</w:t>
      </w:r>
    </w:p>
    <w:p w:rsidR="009746FC" w:rsidRPr="00713BDC" w:rsidRDefault="009746FC" w:rsidP="003C5E8D">
      <w:pPr>
        <w:ind w:left="288" w:firstLine="432"/>
        <w:rPr>
          <w:rFonts w:cs="ITCFranklinGothicStd-Med"/>
          <w:caps/>
          <w:color w:val="000000"/>
          <w:spacing w:val="2"/>
          <w:szCs w:val="22"/>
        </w:rPr>
      </w:pPr>
    </w:p>
    <w:p w:rsidR="00E27643" w:rsidRPr="00713BDC" w:rsidRDefault="00E51239" w:rsidP="003C5E8D">
      <w:pPr>
        <w:numPr>
          <w:ilvl w:val="0"/>
          <w:numId w:val="5"/>
        </w:numPr>
        <w:tabs>
          <w:tab w:val="left" w:pos="720"/>
          <w:tab w:val="num" w:pos="796"/>
        </w:tabs>
        <w:rPr>
          <w:szCs w:val="22"/>
        </w:rPr>
      </w:pPr>
      <w:r w:rsidRPr="00713BDC">
        <w:rPr>
          <w:b/>
          <w:szCs w:val="22"/>
        </w:rPr>
        <w:t>Wrap Up and Next Steps</w:t>
      </w:r>
      <w:r w:rsidRPr="00713BDC">
        <w:rPr>
          <w:szCs w:val="22"/>
        </w:rPr>
        <w:br/>
        <w:t>1:15 – 1:30 P.M.</w:t>
      </w:r>
      <w:r w:rsidRPr="00713BDC">
        <w:rPr>
          <w:szCs w:val="22"/>
        </w:rPr>
        <w:br/>
      </w:r>
      <w:r w:rsidR="009746FC">
        <w:rPr>
          <w:szCs w:val="22"/>
        </w:rPr>
        <w:t>Tanya Spano, RWQM Chief</w:t>
      </w:r>
    </w:p>
    <w:p w:rsidR="00E51239" w:rsidRDefault="00E51239" w:rsidP="003C5E8D">
      <w:pPr>
        <w:rPr>
          <w:szCs w:val="22"/>
        </w:rPr>
      </w:pPr>
    </w:p>
    <w:p w:rsidR="00DA6F40" w:rsidRDefault="00DA6F40" w:rsidP="003C5E8D">
      <w:pPr>
        <w:ind w:left="720"/>
        <w:rPr>
          <w:szCs w:val="22"/>
        </w:rPr>
      </w:pPr>
      <w:r>
        <w:rPr>
          <w:szCs w:val="22"/>
        </w:rPr>
        <w:t>Ms. Spano will outline the timeframe for addressing this matter and how it will be reflected in in the RWQM FY 2019 Work Program &amp; Budget in the coming months.</w:t>
      </w:r>
    </w:p>
    <w:p w:rsidR="00DA6F40" w:rsidRPr="00713BDC" w:rsidRDefault="00DA6F40" w:rsidP="003C5E8D">
      <w:pPr>
        <w:ind w:left="720"/>
        <w:rPr>
          <w:szCs w:val="22"/>
        </w:rPr>
      </w:pPr>
    </w:p>
    <w:p w:rsidR="00AD464D" w:rsidRPr="00713BDC" w:rsidRDefault="00AD464D" w:rsidP="003C5E8D">
      <w:pPr>
        <w:rPr>
          <w:b/>
          <w:szCs w:val="22"/>
        </w:rPr>
      </w:pPr>
      <w:r w:rsidRPr="00713BDC">
        <w:rPr>
          <w:b/>
          <w:szCs w:val="22"/>
        </w:rPr>
        <w:t xml:space="preserve">Meeting Materials (MM) </w:t>
      </w:r>
    </w:p>
    <w:p w:rsidR="00AD464D" w:rsidRPr="00713BDC" w:rsidRDefault="00AD464D" w:rsidP="003C5E8D">
      <w:pPr>
        <w:pStyle w:val="ListParagraph"/>
        <w:numPr>
          <w:ilvl w:val="0"/>
          <w:numId w:val="7"/>
        </w:numPr>
        <w:rPr>
          <w:rFonts w:ascii="Franklin Gothic Book" w:hAnsi="Franklin Gothic Book"/>
          <w:sz w:val="22"/>
          <w:szCs w:val="22"/>
        </w:rPr>
      </w:pPr>
      <w:r w:rsidRPr="00713BDC">
        <w:rPr>
          <w:rFonts w:ascii="Franklin Gothic Book" w:hAnsi="Franklin Gothic Book"/>
          <w:sz w:val="22"/>
          <w:szCs w:val="22"/>
        </w:rPr>
        <w:t>Agenda (MM #1)</w:t>
      </w:r>
    </w:p>
    <w:p w:rsidR="00AD464D" w:rsidRPr="00713BDC" w:rsidRDefault="00AD464D" w:rsidP="003C5E8D">
      <w:pPr>
        <w:pStyle w:val="ListParagraph"/>
        <w:numPr>
          <w:ilvl w:val="0"/>
          <w:numId w:val="7"/>
        </w:numPr>
        <w:rPr>
          <w:rFonts w:ascii="Franklin Gothic Book" w:hAnsi="Franklin Gothic Book"/>
          <w:sz w:val="22"/>
          <w:szCs w:val="22"/>
        </w:rPr>
      </w:pPr>
      <w:r w:rsidRPr="00713BDC">
        <w:rPr>
          <w:rFonts w:ascii="Franklin Gothic Book" w:hAnsi="Franklin Gothic Book"/>
          <w:sz w:val="22"/>
          <w:szCs w:val="22"/>
        </w:rPr>
        <w:t>Chain Bridge Monitoring Program Fact Sheet (MM #2)</w:t>
      </w:r>
    </w:p>
    <w:p w:rsidR="00E51239" w:rsidRPr="00713BDC" w:rsidRDefault="00AD464D" w:rsidP="003C5E8D">
      <w:pPr>
        <w:pStyle w:val="ListParagraph"/>
        <w:numPr>
          <w:ilvl w:val="0"/>
          <w:numId w:val="7"/>
        </w:numPr>
        <w:rPr>
          <w:rFonts w:ascii="Franklin Gothic Book" w:hAnsi="Franklin Gothic Book"/>
          <w:sz w:val="22"/>
          <w:szCs w:val="22"/>
        </w:rPr>
      </w:pPr>
      <w:r w:rsidRPr="00713BDC">
        <w:rPr>
          <w:rFonts w:ascii="Franklin Gothic Book" w:hAnsi="Franklin Gothic Book"/>
          <w:sz w:val="22"/>
          <w:szCs w:val="22"/>
        </w:rPr>
        <w:t>Memo – Monitoring Program Options (MM #3)</w:t>
      </w:r>
    </w:p>
    <w:sectPr w:rsidR="00E51239" w:rsidRPr="00713BDC" w:rsidSect="00DC66A8"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/>
      <w:pgMar w:top="1440" w:right="1008" w:bottom="720" w:left="1008" w:header="720" w:footer="576" w:gutter="0"/>
      <w:pgBorders w:display="firstPage">
        <w:top w:val="single" w:sz="48" w:space="1" w:color="0087CD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2A0F" w:rsidRDefault="00072A0F" w:rsidP="00143CE3">
      <w:r>
        <w:separator/>
      </w:r>
    </w:p>
    <w:p w:rsidR="00072A0F" w:rsidRDefault="00072A0F"/>
    <w:p w:rsidR="00072A0F" w:rsidRDefault="00072A0F"/>
    <w:p w:rsidR="00072A0F" w:rsidRDefault="00072A0F"/>
  </w:endnote>
  <w:endnote w:type="continuationSeparator" w:id="0">
    <w:p w:rsidR="00072A0F" w:rsidRDefault="00072A0F" w:rsidP="00143CE3">
      <w:r>
        <w:continuationSeparator/>
      </w:r>
    </w:p>
    <w:p w:rsidR="00072A0F" w:rsidRDefault="00072A0F"/>
    <w:p w:rsidR="00072A0F" w:rsidRDefault="00072A0F"/>
    <w:p w:rsidR="00072A0F" w:rsidRDefault="00072A0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dobe Gothic Std B">
    <w:panose1 w:val="000000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ITC Franklin Gothic Std Book">
    <w:altName w:val="Segoe Script"/>
    <w:charset w:val="00"/>
    <w:family w:val="auto"/>
    <w:pitch w:val="variable"/>
    <w:sig w:usb0="00000003" w:usb1="4000204A" w:usb2="00000000" w:usb3="00000000" w:csb0="00000001" w:csb1="00000000"/>
  </w:font>
  <w:font w:name="ITCFranklinGothicStd-Book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ITCFranklinGothicStd-Me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ITCFranklinGothicStd-Hvy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ITCFranklinGothicStd-BookIt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339B" w:rsidRDefault="00B8339B" w:rsidP="00CB1397">
    <w:pPr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B8339B" w:rsidRDefault="003847A4" w:rsidP="00CB1397">
    <w:sdt>
      <w:sdtPr>
        <w:id w:val="-318958685"/>
        <w:temporary/>
        <w:showingPlcHdr/>
      </w:sdtPr>
      <w:sdtEndPr/>
      <w:sdtContent>
        <w:r w:rsidR="00B8339B">
          <w:t>[Type text]</w:t>
        </w:r>
      </w:sdtContent>
    </w:sdt>
    <w:r w:rsidR="00B8339B">
      <w:ptab w:relativeTo="margin" w:alignment="center" w:leader="none"/>
    </w:r>
    <w:sdt>
      <w:sdtPr>
        <w:id w:val="-1505664960"/>
        <w:temporary/>
        <w:showingPlcHdr/>
      </w:sdtPr>
      <w:sdtEndPr/>
      <w:sdtContent>
        <w:r w:rsidR="00B8339B">
          <w:t>[Type text]</w:t>
        </w:r>
      </w:sdtContent>
    </w:sdt>
    <w:r w:rsidR="00B8339B">
      <w:ptab w:relativeTo="margin" w:alignment="right" w:leader="none"/>
    </w:r>
    <w:sdt>
      <w:sdtPr>
        <w:id w:val="-1043361814"/>
        <w:temporary/>
        <w:showingPlcHdr/>
      </w:sdtPr>
      <w:sdtEndPr/>
      <w:sdtContent>
        <w:r w:rsidR="00B8339B">
          <w:t>[Type text]</w:t>
        </w:r>
      </w:sdtContent>
    </w:sdt>
  </w:p>
  <w:p w:rsidR="00B8339B" w:rsidRDefault="00B8339B"/>
  <w:p w:rsidR="00B8339B" w:rsidRDefault="00B8339B"/>
  <w:p w:rsidR="00B8339B" w:rsidRDefault="00B8339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339B" w:rsidRPr="00A66D77" w:rsidRDefault="00B8339B" w:rsidP="00A66D77">
    <w:pPr>
      <w:framePr w:wrap="around" w:vAnchor="text" w:hAnchor="margin" w:xAlign="right" w:y="1"/>
      <w:spacing w:before="100" w:beforeAutospacing="1"/>
      <w:jc w:val="right"/>
      <w:rPr>
        <w:rStyle w:val="COG-PAGENUMBER"/>
      </w:rPr>
    </w:pPr>
    <w:r w:rsidRPr="00A66D77">
      <w:rPr>
        <w:rStyle w:val="COG-PAGENUMBER"/>
      </w:rPr>
      <w:fldChar w:fldCharType="begin"/>
    </w:r>
    <w:r w:rsidRPr="00A66D77">
      <w:rPr>
        <w:rStyle w:val="COG-PAGENUMBER"/>
      </w:rPr>
      <w:instrText xml:space="preserve">PAGE  </w:instrText>
    </w:r>
    <w:r w:rsidRPr="00A66D77">
      <w:rPr>
        <w:rStyle w:val="COG-PAGENUMBER"/>
      </w:rPr>
      <w:fldChar w:fldCharType="separate"/>
    </w:r>
    <w:r w:rsidR="00DC66A8">
      <w:rPr>
        <w:rStyle w:val="COG-PAGENUMBER"/>
        <w:noProof/>
      </w:rPr>
      <w:t>2</w:t>
    </w:r>
    <w:r w:rsidRPr="00A66D77">
      <w:rPr>
        <w:rStyle w:val="COG-PAGENUMBER"/>
      </w:rPr>
      <w:fldChar w:fldCharType="end"/>
    </w:r>
  </w:p>
  <w:p w:rsidR="00B8339B" w:rsidRPr="00A66D77" w:rsidRDefault="00B8339B" w:rsidP="00A66D77">
    <w:pPr>
      <w:widowControl w:val="0"/>
      <w:tabs>
        <w:tab w:val="left" w:pos="1418"/>
        <w:tab w:val="right" w:pos="9360"/>
      </w:tabs>
      <w:spacing w:line="240" w:lineRule="exact"/>
      <w:rPr>
        <w:rFonts w:ascii="ITC Franklin Gothic Std Book" w:hAnsi="ITC Franklin Gothic Std Book"/>
        <w:color w:val="0068A9"/>
        <w:sz w:val="14"/>
        <w:szCs w:val="14"/>
      </w:rPr>
    </w:pPr>
    <w:r>
      <w:rPr>
        <w:rFonts w:ascii="ITC Franklin Gothic Std Book" w:hAnsi="ITC Franklin Gothic Std Book"/>
        <w:noProof/>
        <w:color w:val="0068A9"/>
        <w:sz w:val="14"/>
        <w:szCs w:val="14"/>
        <w:lang w:eastAsia="en-US"/>
      </w:rPr>
      <w:drawing>
        <wp:anchor distT="0" distB="0" distL="114300" distR="114300" simplePos="0" relativeHeight="251657216" behindDoc="0" locked="1" layoutInCell="1" allowOverlap="1" wp14:anchorId="73750173" wp14:editId="6AC5A112">
          <wp:simplePos x="0" y="0"/>
          <wp:positionH relativeFrom="column">
            <wp:posOffset>5454015</wp:posOffset>
          </wp:positionH>
          <wp:positionV relativeFrom="paragraph">
            <wp:posOffset>-41275</wp:posOffset>
          </wp:positionV>
          <wp:extent cx="381013" cy="195079"/>
          <wp:effectExtent l="0" t="0" r="0" b="8255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WCOG-logo mark-line-RGB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13" cy="1950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5C7F" w:rsidRDefault="00C95C7F" w:rsidP="00267BFE">
    <w:pPr>
      <w:spacing w:before="120" w:after="120"/>
      <w:jc w:val="center"/>
      <w:rPr>
        <w:color w:val="000000" w:themeColor="text1"/>
        <w:sz w:val="16"/>
        <w:szCs w:val="16"/>
      </w:rPr>
    </w:pPr>
  </w:p>
  <w:p w:rsidR="00267BFE" w:rsidRPr="00FF1446" w:rsidRDefault="00267BFE" w:rsidP="00267BFE">
    <w:pPr>
      <w:spacing w:before="120" w:after="120"/>
      <w:jc w:val="center"/>
      <w:rPr>
        <w:color w:val="000000" w:themeColor="text1"/>
        <w:sz w:val="16"/>
        <w:szCs w:val="16"/>
      </w:rPr>
    </w:pPr>
    <w:r w:rsidRPr="00FF1446">
      <w:rPr>
        <w:color w:val="000000" w:themeColor="text1"/>
        <w:sz w:val="16"/>
        <w:szCs w:val="16"/>
      </w:rPr>
      <w:t xml:space="preserve">Reasonable accommodations are provided upon request, including alternative formats of meeting materials. </w:t>
    </w:r>
    <w:r w:rsidRPr="00FF1446">
      <w:rPr>
        <w:color w:val="000000" w:themeColor="text1"/>
        <w:sz w:val="16"/>
        <w:szCs w:val="16"/>
      </w:rPr>
      <w:br/>
      <w:t>Visit www.mwcog.org/accommodations or call (202) 962-3300 or (202) 962-3213 (TDD).</w:t>
    </w:r>
  </w:p>
  <w:p w:rsidR="00B8339B" w:rsidRPr="00AC7931" w:rsidRDefault="00B8339B" w:rsidP="0022636A">
    <w:pPr>
      <w:spacing w:line="240" w:lineRule="exact"/>
      <w:jc w:val="center"/>
      <w:rPr>
        <w:rFonts w:ascii="Franklin Gothic Medium" w:hAnsi="Franklin Gothic Medium"/>
        <w:color w:val="0087CD"/>
        <w:sz w:val="16"/>
        <w:szCs w:val="16"/>
      </w:rPr>
    </w:pPr>
    <w:r w:rsidRPr="00AC7931">
      <w:rPr>
        <w:rFonts w:ascii="Franklin Gothic Medium" w:hAnsi="Franklin Gothic Medium"/>
        <w:color w:val="0087CD"/>
        <w:sz w:val="16"/>
        <w:szCs w:val="16"/>
      </w:rPr>
      <w:t>777 NORTH CAPITOL STREET NE, SUITE 300, WASHINGTON, DC 20002</w:t>
    </w:r>
  </w:p>
  <w:p w:rsidR="00B8339B" w:rsidRPr="00AC7931" w:rsidRDefault="00B8339B" w:rsidP="0022636A">
    <w:pPr>
      <w:spacing w:line="240" w:lineRule="exact"/>
      <w:jc w:val="center"/>
      <w:rPr>
        <w:rFonts w:ascii="Franklin Gothic Medium" w:hAnsi="Franklin Gothic Medium"/>
        <w:color w:val="0087CD"/>
        <w:sz w:val="16"/>
        <w:szCs w:val="16"/>
      </w:rPr>
    </w:pPr>
    <w:r>
      <w:rPr>
        <w:rFonts w:ascii="Franklin Gothic Medium" w:hAnsi="Franklin Gothic Medium"/>
        <w:color w:val="0087CD"/>
        <w:sz w:val="16"/>
        <w:szCs w:val="16"/>
      </w:rPr>
      <w:t xml:space="preserve">MWCOG.ORG    </w:t>
    </w:r>
    <w:r w:rsidRPr="00AC7931">
      <w:rPr>
        <w:rFonts w:ascii="Franklin Gothic Medium" w:hAnsi="Franklin Gothic Medium"/>
        <w:color w:val="0087CD"/>
        <w:sz w:val="16"/>
        <w:szCs w:val="16"/>
      </w:rPr>
      <w:t>(202) 962-3200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2A0F" w:rsidRDefault="00072A0F">
      <w:r>
        <w:separator/>
      </w:r>
    </w:p>
  </w:footnote>
  <w:footnote w:type="continuationSeparator" w:id="0">
    <w:p w:rsidR="00072A0F" w:rsidRDefault="00072A0F" w:rsidP="00143CE3">
      <w:r>
        <w:continuationSeparator/>
      </w:r>
    </w:p>
    <w:p w:rsidR="00072A0F" w:rsidRDefault="00072A0F"/>
    <w:p w:rsidR="00072A0F" w:rsidRDefault="00072A0F"/>
    <w:p w:rsidR="00072A0F" w:rsidRDefault="00072A0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339B" w:rsidRDefault="00B8339B">
    <w:r>
      <w:rPr>
        <w:noProof/>
        <w:lang w:eastAsia="en-US"/>
      </w:rPr>
      <w:drawing>
        <wp:inline distT="0" distB="0" distL="0" distR="0" wp14:anchorId="06CEB75E" wp14:editId="6C683A4C">
          <wp:extent cx="2844766" cy="527762"/>
          <wp:effectExtent l="0" t="0" r="635" b="5715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WCOG-horiz_2Lines_RGB-v1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844766" cy="52776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E270D"/>
    <w:multiLevelType w:val="hybridMultilevel"/>
    <w:tmpl w:val="6992A666"/>
    <w:lvl w:ilvl="0" w:tplc="027A3A6C">
      <w:start w:val="1"/>
      <w:numFmt w:val="upperLetter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22902484"/>
    <w:multiLevelType w:val="hybridMultilevel"/>
    <w:tmpl w:val="2738D36E"/>
    <w:lvl w:ilvl="0" w:tplc="8A0694E6">
      <w:start w:val="1"/>
      <w:numFmt w:val="upperLetter"/>
      <w:lvlText w:val="%1."/>
      <w:lvlJc w:val="left"/>
      <w:pPr>
        <w:tabs>
          <w:tab w:val="num" w:pos="1350"/>
        </w:tabs>
        <w:ind w:left="1350" w:hanging="360"/>
      </w:pPr>
      <w:rPr>
        <w:rFonts w:ascii="Trebuchet MS" w:eastAsia="Adobe Gothic Std B" w:hAnsi="Trebuchet MS" w:cs="Times New Roman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7B029F"/>
    <w:multiLevelType w:val="multilevel"/>
    <w:tmpl w:val="6992A666"/>
    <w:lvl w:ilvl="0">
      <w:start w:val="1"/>
      <w:numFmt w:val="upperLetter"/>
      <w:lvlText w:val="%1."/>
      <w:lvlJc w:val="left"/>
      <w:pPr>
        <w:ind w:left="2520" w:hanging="360"/>
      </w:pPr>
    </w:lvl>
    <w:lvl w:ilvl="1">
      <w:start w:val="1"/>
      <w:numFmt w:val="lowerLetter"/>
      <w:lvlText w:val="%2."/>
      <w:lvlJc w:val="left"/>
      <w:pPr>
        <w:ind w:left="3240" w:hanging="360"/>
      </w:pPr>
    </w:lvl>
    <w:lvl w:ilvl="2">
      <w:start w:val="1"/>
      <w:numFmt w:val="lowerRoman"/>
      <w:lvlText w:val="%3."/>
      <w:lvlJc w:val="right"/>
      <w:pPr>
        <w:ind w:left="3960" w:hanging="180"/>
      </w:pPr>
    </w:lvl>
    <w:lvl w:ilvl="3">
      <w:start w:val="1"/>
      <w:numFmt w:val="decimal"/>
      <w:lvlText w:val="%4."/>
      <w:lvlJc w:val="left"/>
      <w:pPr>
        <w:ind w:left="4680" w:hanging="360"/>
      </w:pPr>
    </w:lvl>
    <w:lvl w:ilvl="4">
      <w:start w:val="1"/>
      <w:numFmt w:val="lowerLetter"/>
      <w:lvlText w:val="%5."/>
      <w:lvlJc w:val="left"/>
      <w:pPr>
        <w:ind w:left="5400" w:hanging="360"/>
      </w:pPr>
    </w:lvl>
    <w:lvl w:ilvl="5">
      <w:start w:val="1"/>
      <w:numFmt w:val="lowerRoman"/>
      <w:lvlText w:val="%6."/>
      <w:lvlJc w:val="right"/>
      <w:pPr>
        <w:ind w:left="6120" w:hanging="180"/>
      </w:pPr>
    </w:lvl>
    <w:lvl w:ilvl="6">
      <w:start w:val="1"/>
      <w:numFmt w:val="decimal"/>
      <w:lvlText w:val="%7."/>
      <w:lvlJc w:val="left"/>
      <w:pPr>
        <w:ind w:left="6840" w:hanging="360"/>
      </w:pPr>
    </w:lvl>
    <w:lvl w:ilvl="7">
      <w:start w:val="1"/>
      <w:numFmt w:val="lowerLetter"/>
      <w:lvlText w:val="%8."/>
      <w:lvlJc w:val="left"/>
      <w:pPr>
        <w:ind w:left="7560" w:hanging="360"/>
      </w:pPr>
    </w:lvl>
    <w:lvl w:ilvl="8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34E73FB5"/>
    <w:multiLevelType w:val="hybridMultilevel"/>
    <w:tmpl w:val="98E03BE6"/>
    <w:lvl w:ilvl="0" w:tplc="7996094A">
      <w:start w:val="1"/>
      <w:numFmt w:val="upperRoman"/>
      <w:lvlText w:val="%1."/>
      <w:lvlJc w:val="right"/>
      <w:pPr>
        <w:tabs>
          <w:tab w:val="num" w:pos="720"/>
        </w:tabs>
        <w:ind w:left="720" w:hanging="720"/>
      </w:pPr>
      <w:rPr>
        <w:rFonts w:hint="default"/>
        <w:b/>
        <w:i w:val="0"/>
        <w:color w:val="000000"/>
        <w:sz w:val="22"/>
        <w:szCs w:val="22"/>
      </w:rPr>
    </w:lvl>
    <w:lvl w:ilvl="1" w:tplc="8A0694E6">
      <w:start w:val="1"/>
      <w:numFmt w:val="upperLetter"/>
      <w:lvlText w:val="%2."/>
      <w:lvlJc w:val="left"/>
      <w:pPr>
        <w:tabs>
          <w:tab w:val="num" w:pos="1350"/>
        </w:tabs>
        <w:ind w:left="1350" w:hanging="360"/>
      </w:pPr>
      <w:rPr>
        <w:rFonts w:ascii="Trebuchet MS" w:eastAsia="Adobe Gothic Std B" w:hAnsi="Trebuchet MS" w:cs="Times New Roman" w:hint="default"/>
        <w:b/>
        <w:i w:val="0"/>
      </w:rPr>
    </w:lvl>
    <w:lvl w:ilvl="2" w:tplc="AD5AFC5A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2078E130">
      <w:start w:val="7"/>
      <w:numFmt w:val="upperRoman"/>
      <w:lvlText w:val="%4&gt;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plc="87BE23DE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F85139C"/>
    <w:multiLevelType w:val="hybridMultilevel"/>
    <w:tmpl w:val="125E125A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5" w15:restartNumberingAfterBreak="0">
    <w:nsid w:val="41AD4D29"/>
    <w:multiLevelType w:val="hybridMultilevel"/>
    <w:tmpl w:val="AF5274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E55D56"/>
    <w:multiLevelType w:val="hybridMultilevel"/>
    <w:tmpl w:val="56BA903E"/>
    <w:lvl w:ilvl="0" w:tplc="CF54704A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alignBordersAndEdges/>
  <w:bordersDoNotSurroundHeader/>
  <w:bordersDoNotSurroundFooter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432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764"/>
    <w:rsid w:val="000169A9"/>
    <w:rsid w:val="00022184"/>
    <w:rsid w:val="00022F22"/>
    <w:rsid w:val="00025E9D"/>
    <w:rsid w:val="00042B78"/>
    <w:rsid w:val="000645B3"/>
    <w:rsid w:val="00072A0F"/>
    <w:rsid w:val="000849B1"/>
    <w:rsid w:val="00096445"/>
    <w:rsid w:val="00097F42"/>
    <w:rsid w:val="000C35EE"/>
    <w:rsid w:val="000C5927"/>
    <w:rsid w:val="00100515"/>
    <w:rsid w:val="001279AC"/>
    <w:rsid w:val="0014380F"/>
    <w:rsid w:val="00143CE3"/>
    <w:rsid w:val="001466E5"/>
    <w:rsid w:val="001745B7"/>
    <w:rsid w:val="00174AB7"/>
    <w:rsid w:val="001B7BDE"/>
    <w:rsid w:val="001D1F70"/>
    <w:rsid w:val="001E1C07"/>
    <w:rsid w:val="00213B86"/>
    <w:rsid w:val="002176BD"/>
    <w:rsid w:val="0022636A"/>
    <w:rsid w:val="00243F7B"/>
    <w:rsid w:val="00251ED6"/>
    <w:rsid w:val="0026274B"/>
    <w:rsid w:val="00267BFE"/>
    <w:rsid w:val="00275300"/>
    <w:rsid w:val="00291C5E"/>
    <w:rsid w:val="00295A86"/>
    <w:rsid w:val="002A2888"/>
    <w:rsid w:val="002B72A3"/>
    <w:rsid w:val="002C28AD"/>
    <w:rsid w:val="002C597A"/>
    <w:rsid w:val="002D77B3"/>
    <w:rsid w:val="00320E4F"/>
    <w:rsid w:val="003253C4"/>
    <w:rsid w:val="00364172"/>
    <w:rsid w:val="00377ABA"/>
    <w:rsid w:val="003847A4"/>
    <w:rsid w:val="003A096D"/>
    <w:rsid w:val="003C12EF"/>
    <w:rsid w:val="003C210F"/>
    <w:rsid w:val="003C5E8D"/>
    <w:rsid w:val="003E4508"/>
    <w:rsid w:val="003E47D0"/>
    <w:rsid w:val="003E62C5"/>
    <w:rsid w:val="003F11BF"/>
    <w:rsid w:val="0040688C"/>
    <w:rsid w:val="00423C8E"/>
    <w:rsid w:val="00435F4E"/>
    <w:rsid w:val="004505A6"/>
    <w:rsid w:val="00454476"/>
    <w:rsid w:val="0047603E"/>
    <w:rsid w:val="0049051B"/>
    <w:rsid w:val="004928CA"/>
    <w:rsid w:val="004A1DDD"/>
    <w:rsid w:val="004C5BA0"/>
    <w:rsid w:val="004D103B"/>
    <w:rsid w:val="004E250D"/>
    <w:rsid w:val="00507DA2"/>
    <w:rsid w:val="0052361E"/>
    <w:rsid w:val="00525DAB"/>
    <w:rsid w:val="0053440A"/>
    <w:rsid w:val="005347A0"/>
    <w:rsid w:val="00550DB0"/>
    <w:rsid w:val="00553A4A"/>
    <w:rsid w:val="00573F15"/>
    <w:rsid w:val="00583C0A"/>
    <w:rsid w:val="005953E3"/>
    <w:rsid w:val="005A014C"/>
    <w:rsid w:val="005A03A5"/>
    <w:rsid w:val="005A7650"/>
    <w:rsid w:val="005D3307"/>
    <w:rsid w:val="005D7644"/>
    <w:rsid w:val="005F457C"/>
    <w:rsid w:val="00601CF5"/>
    <w:rsid w:val="00612970"/>
    <w:rsid w:val="00617C43"/>
    <w:rsid w:val="00630242"/>
    <w:rsid w:val="00631A75"/>
    <w:rsid w:val="00652152"/>
    <w:rsid w:val="00665AA8"/>
    <w:rsid w:val="00671205"/>
    <w:rsid w:val="00680784"/>
    <w:rsid w:val="00681879"/>
    <w:rsid w:val="006A02AB"/>
    <w:rsid w:val="006C583E"/>
    <w:rsid w:val="006E3D82"/>
    <w:rsid w:val="00713BDC"/>
    <w:rsid w:val="00726327"/>
    <w:rsid w:val="00732757"/>
    <w:rsid w:val="00746E74"/>
    <w:rsid w:val="007C65B9"/>
    <w:rsid w:val="00802198"/>
    <w:rsid w:val="00814A51"/>
    <w:rsid w:val="008323AD"/>
    <w:rsid w:val="008327F8"/>
    <w:rsid w:val="00842730"/>
    <w:rsid w:val="008434A2"/>
    <w:rsid w:val="00844812"/>
    <w:rsid w:val="00876501"/>
    <w:rsid w:val="00883681"/>
    <w:rsid w:val="00883A4A"/>
    <w:rsid w:val="00894513"/>
    <w:rsid w:val="008B63DE"/>
    <w:rsid w:val="008C5E18"/>
    <w:rsid w:val="008C70C5"/>
    <w:rsid w:val="008D446C"/>
    <w:rsid w:val="008F251C"/>
    <w:rsid w:val="008F35E6"/>
    <w:rsid w:val="00915B8B"/>
    <w:rsid w:val="00926FE5"/>
    <w:rsid w:val="009428C8"/>
    <w:rsid w:val="00943CB3"/>
    <w:rsid w:val="009467D0"/>
    <w:rsid w:val="009510F0"/>
    <w:rsid w:val="00972741"/>
    <w:rsid w:val="009746FC"/>
    <w:rsid w:val="00976A08"/>
    <w:rsid w:val="0097704D"/>
    <w:rsid w:val="009848C2"/>
    <w:rsid w:val="00994E79"/>
    <w:rsid w:val="0099708A"/>
    <w:rsid w:val="009A5CCB"/>
    <w:rsid w:val="009B0764"/>
    <w:rsid w:val="009B4A97"/>
    <w:rsid w:val="009C0C94"/>
    <w:rsid w:val="009C1E04"/>
    <w:rsid w:val="009D1E0C"/>
    <w:rsid w:val="009D7BCE"/>
    <w:rsid w:val="009F5EA7"/>
    <w:rsid w:val="00A03733"/>
    <w:rsid w:val="00A03983"/>
    <w:rsid w:val="00A153F4"/>
    <w:rsid w:val="00A17D3D"/>
    <w:rsid w:val="00A45EEE"/>
    <w:rsid w:val="00A54657"/>
    <w:rsid w:val="00A66D77"/>
    <w:rsid w:val="00A90169"/>
    <w:rsid w:val="00A93838"/>
    <w:rsid w:val="00AA1DD6"/>
    <w:rsid w:val="00AA68F2"/>
    <w:rsid w:val="00AC7931"/>
    <w:rsid w:val="00AD464D"/>
    <w:rsid w:val="00AF2138"/>
    <w:rsid w:val="00AF5A10"/>
    <w:rsid w:val="00B10798"/>
    <w:rsid w:val="00B12264"/>
    <w:rsid w:val="00B16715"/>
    <w:rsid w:val="00B2326D"/>
    <w:rsid w:val="00B33800"/>
    <w:rsid w:val="00B35255"/>
    <w:rsid w:val="00B74726"/>
    <w:rsid w:val="00B75318"/>
    <w:rsid w:val="00B8339B"/>
    <w:rsid w:val="00B83DD1"/>
    <w:rsid w:val="00B91B7A"/>
    <w:rsid w:val="00BA062D"/>
    <w:rsid w:val="00C13EC3"/>
    <w:rsid w:val="00C32B9D"/>
    <w:rsid w:val="00C55F3D"/>
    <w:rsid w:val="00C8186D"/>
    <w:rsid w:val="00C90592"/>
    <w:rsid w:val="00C94D07"/>
    <w:rsid w:val="00C95C7F"/>
    <w:rsid w:val="00CA6E87"/>
    <w:rsid w:val="00CB1397"/>
    <w:rsid w:val="00CE10DD"/>
    <w:rsid w:val="00CE6666"/>
    <w:rsid w:val="00D219A4"/>
    <w:rsid w:val="00D34639"/>
    <w:rsid w:val="00D363A8"/>
    <w:rsid w:val="00D376BD"/>
    <w:rsid w:val="00D54B9C"/>
    <w:rsid w:val="00D60158"/>
    <w:rsid w:val="00D668FD"/>
    <w:rsid w:val="00D740A8"/>
    <w:rsid w:val="00D85C2F"/>
    <w:rsid w:val="00DA1338"/>
    <w:rsid w:val="00DA60D6"/>
    <w:rsid w:val="00DA6F40"/>
    <w:rsid w:val="00DC66A8"/>
    <w:rsid w:val="00DC6A0A"/>
    <w:rsid w:val="00DD10ED"/>
    <w:rsid w:val="00DD2730"/>
    <w:rsid w:val="00DD6E61"/>
    <w:rsid w:val="00DE066A"/>
    <w:rsid w:val="00DF1845"/>
    <w:rsid w:val="00DF6B47"/>
    <w:rsid w:val="00DF7BE4"/>
    <w:rsid w:val="00E01DDE"/>
    <w:rsid w:val="00E06C90"/>
    <w:rsid w:val="00E27643"/>
    <w:rsid w:val="00E346D7"/>
    <w:rsid w:val="00E351D1"/>
    <w:rsid w:val="00E51239"/>
    <w:rsid w:val="00E559D4"/>
    <w:rsid w:val="00E57BC1"/>
    <w:rsid w:val="00E67A95"/>
    <w:rsid w:val="00E71C2A"/>
    <w:rsid w:val="00E82929"/>
    <w:rsid w:val="00E9071B"/>
    <w:rsid w:val="00EB3D82"/>
    <w:rsid w:val="00EB530E"/>
    <w:rsid w:val="00EE151B"/>
    <w:rsid w:val="00EE632D"/>
    <w:rsid w:val="00F16E24"/>
    <w:rsid w:val="00F17840"/>
    <w:rsid w:val="00F451E1"/>
    <w:rsid w:val="00F45356"/>
    <w:rsid w:val="00F46E36"/>
    <w:rsid w:val="00F50FF9"/>
    <w:rsid w:val="00F52117"/>
    <w:rsid w:val="00F61A2B"/>
    <w:rsid w:val="00F92D6E"/>
    <w:rsid w:val="00FD62EB"/>
    <w:rsid w:val="00FD786E"/>
    <w:rsid w:val="00FF0938"/>
    <w:rsid w:val="00FF144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oNotEmbedSmartTags/>
  <w:decimalSymbol w:val="."/>
  <w:listSeparator w:val=","/>
  <w14:docId w14:val="633E849E"/>
  <w15:docId w15:val="{50E8855A-922F-45CF-850C-CE120466A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E27643"/>
    <w:rPr>
      <w:rFonts w:ascii="Franklin Gothic Book" w:hAnsi="Franklin Gothic Book"/>
      <w:sz w:val="22"/>
    </w:rPr>
  </w:style>
  <w:style w:type="paragraph" w:styleId="Heading1">
    <w:name w:val="heading 1"/>
    <w:basedOn w:val="Normal"/>
    <w:next w:val="Normal"/>
    <w:link w:val="Heading1Char"/>
    <w:uiPriority w:val="9"/>
    <w:rsid w:val="00CB139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rsid w:val="00DA60D6"/>
    <w:pPr>
      <w:keepNext/>
      <w:outlineLvl w:val="1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1397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6E6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E61"/>
    <w:rPr>
      <w:rFonts w:ascii="Lucida Grande" w:hAnsi="Lucida Grande" w:cs="Lucida Grande"/>
      <w:sz w:val="18"/>
      <w:szCs w:val="18"/>
    </w:rPr>
  </w:style>
  <w:style w:type="character" w:styleId="PageNumber">
    <w:name w:val="page number"/>
    <w:aliases w:val="COG-LH Page Number"/>
    <w:basedOn w:val="DefaultParagraphFont"/>
    <w:uiPriority w:val="99"/>
    <w:semiHidden/>
    <w:unhideWhenUsed/>
    <w:qFormat/>
    <w:rsid w:val="00671205"/>
  </w:style>
  <w:style w:type="paragraph" w:customStyle="1" w:styleId="Letterheadpagenumber">
    <w:name w:val="Letterhead page number"/>
    <w:autoRedefine/>
    <w:rsid w:val="00652152"/>
    <w:pPr>
      <w:framePr w:wrap="around" w:vAnchor="text" w:hAnchor="margin" w:xAlign="right" w:y="1"/>
      <w:spacing w:before="100" w:beforeAutospacing="1"/>
      <w:jc w:val="right"/>
    </w:pPr>
    <w:rPr>
      <w:rFonts w:ascii="ITC Franklin Gothic Std Book" w:hAnsi="ITC Franklin Gothic Std Book"/>
      <w:color w:val="0087CD"/>
      <w:sz w:val="14"/>
      <w:szCs w:val="14"/>
    </w:rPr>
  </w:style>
  <w:style w:type="table" w:styleId="TableGrid">
    <w:name w:val="Table Grid"/>
    <w:basedOn w:val="TableNormal"/>
    <w:uiPriority w:val="59"/>
    <w:rsid w:val="00A039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xtMeeting">
    <w:name w:val="Next Meeting"/>
    <w:uiPriority w:val="99"/>
    <w:qFormat/>
    <w:rsid w:val="00BA062D"/>
    <w:pPr>
      <w:widowControl w:val="0"/>
      <w:suppressAutoHyphens/>
      <w:autoSpaceDE w:val="0"/>
      <w:autoSpaceDN w:val="0"/>
      <w:adjustRightInd w:val="0"/>
      <w:jc w:val="center"/>
      <w:textAlignment w:val="center"/>
    </w:pPr>
    <w:rPr>
      <w:rFonts w:ascii="Franklin Gothic Book" w:hAnsi="Franklin Gothic Book" w:cs="ITCFranklinGothicStd-Book"/>
      <w:color w:val="000000" w:themeColor="text1"/>
      <w:sz w:val="22"/>
      <w:szCs w:val="22"/>
    </w:rPr>
  </w:style>
  <w:style w:type="paragraph" w:customStyle="1" w:styleId="MoreInfo">
    <w:name w:val="More Info"/>
    <w:uiPriority w:val="99"/>
    <w:qFormat/>
    <w:rsid w:val="009510F0"/>
    <w:pPr>
      <w:widowControl w:val="0"/>
      <w:suppressAutoHyphens/>
      <w:autoSpaceDE w:val="0"/>
      <w:autoSpaceDN w:val="0"/>
      <w:adjustRightInd w:val="0"/>
      <w:jc w:val="center"/>
      <w:textAlignment w:val="center"/>
    </w:pPr>
    <w:rPr>
      <w:rFonts w:ascii="Franklin Gothic Medium" w:hAnsi="Franklin Gothic Medium" w:cs="ITCFranklinGothicStd-Med"/>
      <w:color w:val="000000" w:themeColor="text1"/>
      <w:sz w:val="18"/>
      <w:szCs w:val="18"/>
    </w:rPr>
  </w:style>
  <w:style w:type="character" w:customStyle="1" w:styleId="MoreInfoHyperlink">
    <w:name w:val="More Info Hyperlink"/>
    <w:uiPriority w:val="99"/>
    <w:qFormat/>
    <w:rsid w:val="009D1E0C"/>
    <w:rPr>
      <w:rFonts w:ascii="Franklin Gothic Medium" w:hAnsi="Franklin Gothic Medium" w:cs="ITCFranklinGothicStd-Med"/>
      <w:b w:val="0"/>
      <w:bCs w:val="0"/>
      <w:i w:val="0"/>
      <w:iCs w:val="0"/>
      <w:caps w:val="0"/>
      <w:smallCaps w:val="0"/>
      <w:strike w:val="0"/>
      <w:dstrike w:val="0"/>
      <w:vanish w:val="0"/>
      <w:color w:val="0087CD"/>
      <w:kern w:val="0"/>
      <w:sz w:val="18"/>
      <w:szCs w:val="18"/>
      <w:u w:val="single" w:color="0087CD"/>
      <w:vertAlign w:val="baseline"/>
      <w14:cntxtAlts w14:val="0"/>
    </w:rPr>
  </w:style>
  <w:style w:type="paragraph" w:customStyle="1" w:styleId="2Date">
    <w:name w:val="2) Date"/>
    <w:qFormat/>
    <w:rsid w:val="002176BD"/>
    <w:pPr>
      <w:widowControl w:val="0"/>
      <w:suppressAutoHyphens/>
      <w:autoSpaceDE w:val="0"/>
      <w:autoSpaceDN w:val="0"/>
      <w:adjustRightInd w:val="0"/>
      <w:jc w:val="center"/>
      <w:textAlignment w:val="center"/>
    </w:pPr>
    <w:rPr>
      <w:rFonts w:ascii="Franklin Gothic Book" w:hAnsi="Franklin Gothic Book" w:cs="ITCFranklinGothicStd-Book"/>
      <w:color w:val="000000"/>
      <w:sz w:val="22"/>
      <w:szCs w:val="22"/>
    </w:rPr>
  </w:style>
  <w:style w:type="paragraph" w:customStyle="1" w:styleId="1Head">
    <w:name w:val="1) Head"/>
    <w:next w:val="2Date"/>
    <w:qFormat/>
    <w:rsid w:val="002176BD"/>
    <w:pPr>
      <w:widowControl w:val="0"/>
      <w:suppressAutoHyphens/>
      <w:autoSpaceDE w:val="0"/>
      <w:autoSpaceDN w:val="0"/>
      <w:adjustRightInd w:val="0"/>
      <w:spacing w:before="480"/>
      <w:jc w:val="center"/>
      <w:textAlignment w:val="center"/>
    </w:pPr>
    <w:rPr>
      <w:rFonts w:ascii="Franklin Gothic Heavy" w:hAnsi="Franklin Gothic Heavy" w:cs="ITCFranklinGothicStd-Hvy"/>
      <w:caps/>
      <w:color w:val="0087CD"/>
      <w:sz w:val="36"/>
      <w:szCs w:val="36"/>
    </w:rPr>
  </w:style>
  <w:style w:type="paragraph" w:customStyle="1" w:styleId="3SubheadAgenda">
    <w:name w:val="3) Subhead (Agenda)"/>
    <w:next w:val="4Item"/>
    <w:qFormat/>
    <w:rsid w:val="002176BD"/>
    <w:pPr>
      <w:widowControl w:val="0"/>
      <w:suppressAutoHyphens/>
      <w:jc w:val="center"/>
    </w:pPr>
    <w:rPr>
      <w:rFonts w:ascii="Franklin Gothic Demi" w:hAnsi="Franklin Gothic Demi" w:cs="ITCFranklinGothicStd-Hvy"/>
      <w:caps/>
      <w:color w:val="000000"/>
      <w:sz w:val="24"/>
      <w:szCs w:val="24"/>
    </w:rPr>
  </w:style>
  <w:style w:type="paragraph" w:customStyle="1" w:styleId="4Item">
    <w:name w:val="4) Item"/>
    <w:next w:val="5Presenter"/>
    <w:qFormat/>
    <w:rsid w:val="004928CA"/>
    <w:pPr>
      <w:widowControl w:val="0"/>
      <w:tabs>
        <w:tab w:val="left" w:pos="1440"/>
        <w:tab w:val="left" w:pos="1800"/>
      </w:tabs>
      <w:suppressAutoHyphens/>
      <w:autoSpaceDE w:val="0"/>
      <w:autoSpaceDN w:val="0"/>
      <w:adjustRightInd w:val="0"/>
      <w:ind w:left="1800" w:hanging="1800"/>
      <w:textAlignment w:val="center"/>
    </w:pPr>
    <w:rPr>
      <w:rFonts w:ascii="Franklin Gothic Medium" w:hAnsi="Franklin Gothic Medium" w:cs="ITCFranklinGothicStd-Med"/>
      <w:caps/>
      <w:color w:val="000000"/>
      <w:spacing w:val="2"/>
      <w:sz w:val="22"/>
      <w:szCs w:val="22"/>
    </w:rPr>
  </w:style>
  <w:style w:type="paragraph" w:customStyle="1" w:styleId="5Presenter">
    <w:name w:val="5) Presenter"/>
    <w:link w:val="5PresenterChar"/>
    <w:qFormat/>
    <w:rsid w:val="002176BD"/>
    <w:pPr>
      <w:widowControl w:val="0"/>
      <w:tabs>
        <w:tab w:val="left" w:pos="1440"/>
        <w:tab w:val="left" w:pos="1800"/>
      </w:tabs>
      <w:suppressAutoHyphens/>
      <w:autoSpaceDE w:val="0"/>
      <w:autoSpaceDN w:val="0"/>
      <w:adjustRightInd w:val="0"/>
      <w:ind w:left="1800"/>
      <w:textAlignment w:val="center"/>
    </w:pPr>
    <w:rPr>
      <w:rFonts w:ascii="Franklin Gothic Book" w:hAnsi="Franklin Gothic Book" w:cs="ITCFranklinGothicStd-BookIt"/>
      <w:i/>
      <w:iCs/>
      <w:color w:val="000000"/>
      <w:sz w:val="22"/>
      <w:szCs w:val="22"/>
    </w:rPr>
  </w:style>
  <w:style w:type="paragraph" w:customStyle="1" w:styleId="7ABCBullets">
    <w:name w:val="7) ABC Bullets"/>
    <w:basedOn w:val="6Text"/>
    <w:qFormat/>
    <w:rsid w:val="009510F0"/>
    <w:pPr>
      <w:tabs>
        <w:tab w:val="left" w:pos="2160"/>
      </w:tabs>
      <w:ind w:left="2160" w:hanging="360"/>
    </w:pPr>
  </w:style>
  <w:style w:type="paragraph" w:customStyle="1" w:styleId="6Text">
    <w:name w:val="6) Text"/>
    <w:next w:val="8Action"/>
    <w:qFormat/>
    <w:rsid w:val="009510F0"/>
    <w:pPr>
      <w:spacing w:before="120"/>
      <w:ind w:left="1800"/>
    </w:pPr>
    <w:rPr>
      <w:rFonts w:ascii="Franklin Gothic Book" w:hAnsi="Franklin Gothic Book" w:cs="ITCFranklinGothicStd-Book"/>
      <w:color w:val="000000" w:themeColor="text1"/>
      <w:sz w:val="22"/>
      <w:szCs w:val="22"/>
    </w:rPr>
  </w:style>
  <w:style w:type="paragraph" w:customStyle="1" w:styleId="8Action">
    <w:name w:val="8) Action"/>
    <w:next w:val="4Item"/>
    <w:qFormat/>
    <w:rsid w:val="009510F0"/>
    <w:pPr>
      <w:widowControl w:val="0"/>
      <w:tabs>
        <w:tab w:val="left" w:pos="1440"/>
        <w:tab w:val="left" w:pos="1800"/>
      </w:tabs>
      <w:suppressAutoHyphens/>
      <w:autoSpaceDE w:val="0"/>
      <w:autoSpaceDN w:val="0"/>
      <w:adjustRightInd w:val="0"/>
      <w:spacing w:before="120"/>
      <w:ind w:left="1800"/>
      <w:textAlignment w:val="center"/>
    </w:pPr>
    <w:rPr>
      <w:rFonts w:ascii="Franklin Gothic Medium" w:hAnsi="Franklin Gothic Medium" w:cs="ITCFranklinGothicStd-Med"/>
      <w:color w:val="000000" w:themeColor="text1"/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2B72A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B72A3"/>
    <w:rPr>
      <w:sz w:val="24"/>
    </w:rPr>
  </w:style>
  <w:style w:type="paragraph" w:customStyle="1" w:styleId="COG-LHAddress">
    <w:name w:val="COG-LH Address"/>
    <w:autoRedefine/>
    <w:qFormat/>
    <w:rsid w:val="00842730"/>
    <w:pPr>
      <w:spacing w:line="240" w:lineRule="exact"/>
      <w:jc w:val="center"/>
    </w:pPr>
    <w:rPr>
      <w:rFonts w:ascii="Franklin Gothic Medium" w:hAnsi="Franklin Gothic Medium"/>
      <w:color w:val="0087CD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6D7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6D77"/>
    <w:rPr>
      <w:sz w:val="24"/>
    </w:rPr>
  </w:style>
  <w:style w:type="character" w:customStyle="1" w:styleId="COG-PAGENUMBER">
    <w:name w:val="COG-PAGE NUMBER"/>
    <w:uiPriority w:val="1"/>
    <w:qFormat/>
    <w:rsid w:val="00A66D77"/>
    <w:rPr>
      <w:rFonts w:ascii="Franklin Gothic Medium" w:hAnsi="Franklin Gothic Medium"/>
      <w:b w:val="0"/>
      <w:bCs w:val="0"/>
      <w:i w:val="0"/>
      <w:iCs w:val="0"/>
      <w:caps w:val="0"/>
      <w:smallCaps w:val="0"/>
      <w:strike w:val="0"/>
      <w:dstrike w:val="0"/>
      <w:vanish w:val="0"/>
      <w:color w:val="0087CD"/>
      <w:sz w:val="14"/>
      <w:szCs w:val="14"/>
      <w:u w:val="none"/>
      <w:vertAlign w:val="baseline"/>
    </w:rPr>
  </w:style>
  <w:style w:type="paragraph" w:customStyle="1" w:styleId="Presenter">
    <w:name w:val="Presenter"/>
    <w:autoRedefine/>
    <w:rsid w:val="00C32B9D"/>
    <w:pPr>
      <w:widowControl w:val="0"/>
      <w:tabs>
        <w:tab w:val="left" w:pos="1440"/>
        <w:tab w:val="left" w:pos="1800"/>
      </w:tabs>
      <w:suppressAutoHyphens/>
      <w:autoSpaceDE w:val="0"/>
      <w:autoSpaceDN w:val="0"/>
      <w:adjustRightInd w:val="0"/>
      <w:ind w:left="1800"/>
      <w:textAlignment w:val="center"/>
    </w:pPr>
    <w:rPr>
      <w:rFonts w:ascii="Franklin Gothic Book" w:hAnsi="Franklin Gothic Book" w:cs="ITCFranklinGothicStd-BookIt"/>
      <w:i/>
      <w:iCs/>
      <w:color w:val="000000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64172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64172"/>
    <w:rPr>
      <w:rFonts w:ascii="Franklin Gothic Book" w:hAnsi="Franklin Gothic Book"/>
    </w:rPr>
  </w:style>
  <w:style w:type="character" w:styleId="FootnoteReference">
    <w:name w:val="footnote reference"/>
    <w:basedOn w:val="DefaultParagraphFont"/>
    <w:uiPriority w:val="99"/>
    <w:semiHidden/>
    <w:unhideWhenUsed/>
    <w:rsid w:val="00364172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5347A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B0764"/>
    <w:pPr>
      <w:ind w:left="720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5PresenterChar">
    <w:name w:val="5) Presenter Char"/>
    <w:basedOn w:val="DefaultParagraphFont"/>
    <w:link w:val="5Presenter"/>
    <w:rsid w:val="00AD464D"/>
    <w:rPr>
      <w:rFonts w:ascii="Franklin Gothic Book" w:hAnsi="Franklin Gothic Book" w:cs="ITCFranklinGothicStd-BookIt"/>
      <w:i/>
      <w:i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36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wcog.webex.com/mwcog/j.php?MTID=m2cfe24f73a253e6edff949ac90ae67e0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mwcog.org\dfs\Common%20COG\OC\Microsoft%20Office%20Templates\COG,%20TPB%20Agenda%20Templates\COG%20Agenda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DA635-21FF-494A-8335-35E6D50FC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COG Agenda Template.dotx</Template>
  <TotalTime>2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Lloyd Greenberg Design LLC</Company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Howard</dc:creator>
  <cp:keywords/>
  <dc:description/>
  <cp:lastModifiedBy>Karl Berger</cp:lastModifiedBy>
  <cp:revision>3</cp:revision>
  <cp:lastPrinted>2016-09-13T18:20:00Z</cp:lastPrinted>
  <dcterms:created xsi:type="dcterms:W3CDTF">2018-03-02T00:10:00Z</dcterms:created>
  <dcterms:modified xsi:type="dcterms:W3CDTF">2018-03-02T00:12:00Z</dcterms:modified>
</cp:coreProperties>
</file>