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5D" w:rsidRPr="005579E2" w:rsidRDefault="004D5A10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4D5A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tpb coordination logo_final_hires-whitelines" style="position:absolute;margin-left:-31.5pt;margin-top:-13.5pt;width:70.2pt;height:69.4pt;z-index:-251658752;visibility:visible">
            <v:imagedata r:id="rId7" o:title="" cropleft="4604f" cropright="4604f"/>
            <w10:wrap type="square"/>
          </v:shape>
        </w:pict>
      </w:r>
      <w:r w:rsidR="0077165D" w:rsidRPr="005579E2">
        <w:rPr>
          <w:rFonts w:ascii="Times New Roman" w:hAnsi="Times New Roman"/>
          <w:b/>
          <w:bCs/>
          <w:sz w:val="32"/>
          <w:szCs w:val="32"/>
        </w:rPr>
        <w:t xml:space="preserve"> Upcoming TPB Solicitation and Application for 20</w:t>
      </w:r>
      <w:r w:rsidR="00F374FA">
        <w:rPr>
          <w:rFonts w:ascii="Times New Roman" w:hAnsi="Times New Roman"/>
          <w:b/>
          <w:bCs/>
          <w:sz w:val="32"/>
          <w:szCs w:val="32"/>
        </w:rPr>
        <w:t>1</w:t>
      </w:r>
      <w:r w:rsidR="00515E01">
        <w:rPr>
          <w:rFonts w:ascii="Times New Roman" w:hAnsi="Times New Roman"/>
          <w:b/>
          <w:bCs/>
          <w:sz w:val="32"/>
          <w:szCs w:val="32"/>
        </w:rPr>
        <w:t>2</w:t>
      </w:r>
      <w:r w:rsidR="0077165D" w:rsidRPr="005579E2">
        <w:rPr>
          <w:rFonts w:ascii="Times New Roman" w:hAnsi="Times New Roman"/>
          <w:b/>
          <w:bCs/>
          <w:sz w:val="32"/>
          <w:szCs w:val="32"/>
        </w:rPr>
        <w:t xml:space="preserve"> Job Access Reverse Commute (JARC) and New Freedom Projects</w:t>
      </w:r>
    </w:p>
    <w:p w:rsidR="0077165D" w:rsidRPr="005579E2" w:rsidRDefault="0077165D" w:rsidP="005579E2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Draft of </w:t>
      </w:r>
      <w:r w:rsidR="00515E01">
        <w:rPr>
          <w:rFonts w:ascii="Times New Roman" w:hAnsi="Times New Roman"/>
          <w:sz w:val="24"/>
          <w:szCs w:val="24"/>
        </w:rPr>
        <w:t>October 13, 2011</w:t>
      </w:r>
    </w:p>
    <w:p w:rsidR="0077165D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165D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165D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165D" w:rsidRPr="00D93122" w:rsidRDefault="0077165D" w:rsidP="005579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 xml:space="preserve">Applicants must attend a pre-application conference </w:t>
      </w:r>
      <w:r w:rsidRPr="00D93122">
        <w:rPr>
          <w:rFonts w:ascii="Times New Roman" w:hAnsi="Times New Roman"/>
          <w:sz w:val="24"/>
          <w:szCs w:val="24"/>
        </w:rPr>
        <w:br/>
        <w:t xml:space="preserve">(Dates and locations of the conferences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93122">
        <w:rPr>
          <w:rFonts w:ascii="Times New Roman" w:hAnsi="Times New Roman"/>
          <w:sz w:val="24"/>
          <w:szCs w:val="24"/>
        </w:rPr>
        <w:t xml:space="preserve">be determined. At least </w:t>
      </w:r>
      <w:r w:rsidR="00515E01">
        <w:rPr>
          <w:rFonts w:ascii="Times New Roman" w:hAnsi="Times New Roman"/>
          <w:sz w:val="24"/>
          <w:szCs w:val="24"/>
        </w:rPr>
        <w:t xml:space="preserve">three </w:t>
      </w:r>
      <w:r w:rsidRPr="00D93122">
        <w:rPr>
          <w:rFonts w:ascii="Times New Roman" w:hAnsi="Times New Roman"/>
          <w:sz w:val="24"/>
          <w:szCs w:val="24"/>
        </w:rPr>
        <w:t xml:space="preserve">pre-application conferences will be held; </w:t>
      </w:r>
      <w:r w:rsidR="00515E01">
        <w:rPr>
          <w:rFonts w:ascii="Times New Roman" w:hAnsi="Times New Roman"/>
          <w:sz w:val="24"/>
          <w:szCs w:val="24"/>
        </w:rPr>
        <w:t xml:space="preserve">one </w:t>
      </w:r>
      <w:r w:rsidRPr="00D93122">
        <w:rPr>
          <w:rFonts w:ascii="Times New Roman" w:hAnsi="Times New Roman"/>
          <w:sz w:val="24"/>
          <w:szCs w:val="24"/>
        </w:rPr>
        <w:t>at COG, one in Suburban Maryland and one in Northern Virginia).</w:t>
      </w:r>
    </w:p>
    <w:p w:rsidR="0077165D" w:rsidRPr="00D93122" w:rsidRDefault="0077165D" w:rsidP="005579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>Application period will be from January</w:t>
      </w:r>
      <w:r w:rsidR="00515E01">
        <w:rPr>
          <w:rFonts w:ascii="Times New Roman" w:hAnsi="Times New Roman"/>
          <w:sz w:val="24"/>
          <w:szCs w:val="24"/>
        </w:rPr>
        <w:t xml:space="preserve"> </w:t>
      </w:r>
      <w:r w:rsidRPr="00D93122">
        <w:rPr>
          <w:rFonts w:ascii="Times New Roman" w:hAnsi="Times New Roman"/>
          <w:sz w:val="24"/>
          <w:szCs w:val="24"/>
        </w:rPr>
        <w:t>– April, 201</w:t>
      </w:r>
      <w:r w:rsidR="00515E01">
        <w:rPr>
          <w:rFonts w:ascii="Times New Roman" w:hAnsi="Times New Roman"/>
          <w:sz w:val="24"/>
          <w:szCs w:val="24"/>
        </w:rPr>
        <w:t>2</w:t>
      </w:r>
      <w:r w:rsidRPr="00D93122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77165D" w:rsidRPr="00D93122" w:rsidRDefault="0077165D" w:rsidP="005579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>Late or incomplete applications will not be considered for funding</w:t>
      </w:r>
    </w:p>
    <w:p w:rsidR="0077165D" w:rsidRPr="00D93122" w:rsidRDefault="0077165D" w:rsidP="005579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>Projects will operate on a two-year timeframe</w:t>
      </w:r>
    </w:p>
    <w:p w:rsidR="0077165D" w:rsidRPr="00D93122" w:rsidRDefault="0077165D" w:rsidP="005579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>TPB staff will continue to provide technical assistance to applicants</w:t>
      </w:r>
    </w:p>
    <w:p w:rsidR="00BC7E2C" w:rsidRPr="00BC7E2C" w:rsidRDefault="0077165D" w:rsidP="00BC7E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 xml:space="preserve">Priorities for the solicitation will be </w:t>
      </w:r>
      <w:r w:rsidR="00BC7E2C">
        <w:rPr>
          <w:rFonts w:ascii="Times New Roman" w:hAnsi="Times New Roman"/>
          <w:sz w:val="24"/>
          <w:szCs w:val="24"/>
        </w:rPr>
        <w:t xml:space="preserve">identified by the Task Force and </w:t>
      </w:r>
      <w:r w:rsidRPr="00D93122">
        <w:rPr>
          <w:rFonts w:ascii="Times New Roman" w:hAnsi="Times New Roman"/>
          <w:sz w:val="24"/>
          <w:szCs w:val="24"/>
        </w:rPr>
        <w:t>released for a 30-day public comment period prior to the start of the solicitation</w:t>
      </w:r>
    </w:p>
    <w:p w:rsidR="0077165D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165D" w:rsidRPr="006438EE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438EE">
        <w:rPr>
          <w:rFonts w:ascii="Times New Roman" w:hAnsi="Times New Roman"/>
          <w:b/>
          <w:bCs/>
          <w:sz w:val="28"/>
          <w:szCs w:val="28"/>
        </w:rPr>
        <w:t>Funding</w:t>
      </w:r>
    </w:p>
    <w:p w:rsidR="0077165D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165D" w:rsidRPr="00D93122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3122">
        <w:rPr>
          <w:rFonts w:ascii="Times New Roman" w:hAnsi="Times New Roman"/>
          <w:sz w:val="24"/>
          <w:szCs w:val="24"/>
        </w:rPr>
        <w:t>Funding available for the 201</w:t>
      </w:r>
      <w:r w:rsidR="00515E01">
        <w:rPr>
          <w:rFonts w:ascii="Times New Roman" w:hAnsi="Times New Roman"/>
          <w:sz w:val="24"/>
          <w:szCs w:val="24"/>
        </w:rPr>
        <w:t>2</w:t>
      </w:r>
      <w:r w:rsidRPr="00D93122">
        <w:rPr>
          <w:rFonts w:ascii="Times New Roman" w:hAnsi="Times New Roman"/>
          <w:sz w:val="24"/>
          <w:szCs w:val="24"/>
        </w:rPr>
        <w:t xml:space="preserve"> solicitation includes remaining Federal FY</w:t>
      </w:r>
      <w:r w:rsidR="00515E01">
        <w:rPr>
          <w:rFonts w:ascii="Times New Roman" w:hAnsi="Times New Roman"/>
          <w:sz w:val="24"/>
          <w:szCs w:val="24"/>
        </w:rPr>
        <w:t>10</w:t>
      </w:r>
      <w:r w:rsidRPr="00D93122">
        <w:rPr>
          <w:rFonts w:ascii="Times New Roman" w:hAnsi="Times New Roman"/>
          <w:sz w:val="24"/>
          <w:szCs w:val="24"/>
        </w:rPr>
        <w:t xml:space="preserve"> funds and Federal FY20</w:t>
      </w:r>
      <w:r w:rsidR="00515E01">
        <w:rPr>
          <w:rFonts w:ascii="Times New Roman" w:hAnsi="Times New Roman"/>
          <w:sz w:val="24"/>
          <w:szCs w:val="24"/>
        </w:rPr>
        <w:t>11</w:t>
      </w:r>
      <w:r w:rsidRPr="00D93122">
        <w:rPr>
          <w:rFonts w:ascii="Times New Roman" w:hAnsi="Times New Roman"/>
          <w:sz w:val="24"/>
          <w:szCs w:val="24"/>
        </w:rPr>
        <w:t xml:space="preserve"> funds </w:t>
      </w:r>
    </w:p>
    <w:p w:rsidR="0077165D" w:rsidRPr="0032693E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0"/>
        <w:gridCol w:w="1787"/>
        <w:gridCol w:w="2880"/>
        <w:gridCol w:w="3168"/>
      </w:tblGrid>
      <w:tr w:rsidR="0077165D" w:rsidRPr="008E5839" w:rsidTr="00D93122">
        <w:trPr>
          <w:trHeight w:val="1313"/>
        </w:trPr>
        <w:tc>
          <w:tcPr>
            <w:tcW w:w="2260" w:type="dxa"/>
          </w:tcPr>
          <w:p w:rsidR="0077165D" w:rsidRPr="00956EFF" w:rsidRDefault="0077165D" w:rsidP="00D93122">
            <w:pPr>
              <w:jc w:val="center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787" w:type="dxa"/>
          </w:tcPr>
          <w:p w:rsidR="0077165D" w:rsidRPr="00956EFF" w:rsidRDefault="0077165D" w:rsidP="00D93122">
            <w:pPr>
              <w:jc w:val="center"/>
              <w:rPr>
                <w:rFonts w:ascii="Palatino Linotype" w:hAnsi="Palatino Linotype"/>
                <w:b/>
                <w:color w:val="000000"/>
              </w:rPr>
            </w:pPr>
            <w:r w:rsidRPr="00956EFF">
              <w:rPr>
                <w:rFonts w:ascii="Palatino Linotype" w:hAnsi="Palatino Linotype"/>
                <w:b/>
                <w:color w:val="000000"/>
              </w:rPr>
              <w:t xml:space="preserve">Federal Funding </w:t>
            </w:r>
          </w:p>
        </w:tc>
        <w:tc>
          <w:tcPr>
            <w:tcW w:w="2880" w:type="dxa"/>
          </w:tcPr>
          <w:p w:rsidR="0077165D" w:rsidRPr="008E5839" w:rsidRDefault="0077165D" w:rsidP="0032693E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956EFF">
              <w:rPr>
                <w:rFonts w:ascii="Palatino Linotype" w:hAnsi="Palatino Linotype"/>
                <w:i/>
                <w:iCs/>
                <w:color w:val="000000"/>
              </w:rPr>
              <w:t>If all Projects are Operating</w:t>
            </w:r>
            <w:r w:rsidRPr="00956EFF">
              <w:rPr>
                <w:rFonts w:ascii="Palatino Linotype" w:hAnsi="Palatino Linotype"/>
                <w:color w:val="000000"/>
              </w:rPr>
              <w:t xml:space="preserve"> </w:t>
            </w:r>
          </w:p>
          <w:p w:rsidR="0077165D" w:rsidRDefault="0077165D" w:rsidP="0032693E">
            <w:pPr>
              <w:jc w:val="center"/>
              <w:rPr>
                <w:rFonts w:ascii="Palatino Linotype" w:hAnsi="Palatino Linotype"/>
                <w:color w:val="000000"/>
              </w:rPr>
            </w:pPr>
          </w:p>
          <w:p w:rsidR="0077165D" w:rsidRPr="00956EFF" w:rsidRDefault="0077165D" w:rsidP="0032693E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>Total Funding</w:t>
            </w:r>
          </w:p>
          <w:p w:rsidR="0077165D" w:rsidRPr="00956EFF" w:rsidRDefault="0077165D" w:rsidP="0032693E">
            <w:pPr>
              <w:spacing w:after="0"/>
              <w:jc w:val="center"/>
              <w:rPr>
                <w:rFonts w:ascii="Palatino Linotype" w:hAnsi="Palatino Linotype"/>
                <w:i/>
                <w:iCs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 xml:space="preserve"> with 50% match is:</w:t>
            </w:r>
          </w:p>
        </w:tc>
        <w:tc>
          <w:tcPr>
            <w:tcW w:w="3168" w:type="dxa"/>
          </w:tcPr>
          <w:p w:rsidR="0077165D" w:rsidRPr="00956EFF" w:rsidRDefault="0077165D" w:rsidP="0032693E">
            <w:pPr>
              <w:spacing w:after="0" w:line="240" w:lineRule="auto"/>
              <w:jc w:val="center"/>
              <w:rPr>
                <w:rFonts w:ascii="Palatino Linotype" w:hAnsi="Palatino Linotype"/>
                <w:i/>
                <w:iCs/>
                <w:color w:val="000000"/>
              </w:rPr>
            </w:pPr>
            <w:r w:rsidRPr="00956EFF">
              <w:rPr>
                <w:rFonts w:ascii="Palatino Linotype" w:hAnsi="Palatino Linotype"/>
                <w:i/>
                <w:iCs/>
                <w:color w:val="000000"/>
              </w:rPr>
              <w:t xml:space="preserve">If all Projects are Capital or Mobility Management </w:t>
            </w:r>
          </w:p>
          <w:p w:rsidR="0077165D" w:rsidRPr="008E5839" w:rsidRDefault="0077165D" w:rsidP="00D93122">
            <w:pPr>
              <w:jc w:val="center"/>
              <w:rPr>
                <w:rFonts w:ascii="Palatino Linotype" w:hAnsi="Palatino Linotype"/>
                <w:color w:val="000000"/>
              </w:rPr>
            </w:pPr>
          </w:p>
          <w:p w:rsidR="0077165D" w:rsidRPr="00956EFF" w:rsidRDefault="0077165D" w:rsidP="0032693E">
            <w:pPr>
              <w:spacing w:after="0"/>
              <w:jc w:val="center"/>
              <w:rPr>
                <w:rFonts w:ascii="Palatino Linotype" w:hAnsi="Palatino Linotype"/>
                <w:i/>
                <w:iCs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>Total Funding with 20% match is:</w:t>
            </w:r>
          </w:p>
        </w:tc>
      </w:tr>
      <w:tr w:rsidR="0077165D" w:rsidRPr="008E5839" w:rsidTr="00D93122">
        <w:trPr>
          <w:trHeight w:val="557"/>
        </w:trPr>
        <w:tc>
          <w:tcPr>
            <w:tcW w:w="2260" w:type="dxa"/>
          </w:tcPr>
          <w:p w:rsidR="0077165D" w:rsidRPr="00956EFF" w:rsidRDefault="0077165D" w:rsidP="00D93122">
            <w:pPr>
              <w:rPr>
                <w:rFonts w:ascii="Palatino Linotype" w:hAnsi="Palatino Linotype"/>
                <w:b/>
                <w:color w:val="000000"/>
              </w:rPr>
            </w:pPr>
            <w:r w:rsidRPr="00956EFF">
              <w:rPr>
                <w:rFonts w:ascii="Palatino Linotype" w:hAnsi="Palatino Linotype"/>
                <w:b/>
                <w:color w:val="000000"/>
              </w:rPr>
              <w:t>JARC</w:t>
            </w:r>
          </w:p>
        </w:tc>
        <w:tc>
          <w:tcPr>
            <w:tcW w:w="1787" w:type="dxa"/>
          </w:tcPr>
          <w:p w:rsidR="0077165D" w:rsidRPr="00956EFF" w:rsidRDefault="0077165D" w:rsidP="00515E01">
            <w:pPr>
              <w:jc w:val="right"/>
              <w:rPr>
                <w:rFonts w:ascii="Palatino Linotype" w:hAnsi="Palatino Linotype"/>
                <w:b/>
              </w:rPr>
            </w:pPr>
            <w:r w:rsidRPr="00956EFF">
              <w:rPr>
                <w:rFonts w:ascii="Palatino Linotype" w:hAnsi="Palatino Linotype"/>
                <w:b/>
              </w:rPr>
              <w:t>$</w:t>
            </w:r>
            <w:r w:rsidR="00515E01">
              <w:rPr>
                <w:rFonts w:ascii="Palatino Linotype" w:hAnsi="Palatino Linotype"/>
                <w:b/>
              </w:rPr>
              <w:t>1</w:t>
            </w:r>
            <w:r w:rsidRPr="008E5839">
              <w:rPr>
                <w:rFonts w:ascii="Palatino Linotype" w:hAnsi="Palatino Linotype"/>
                <w:b/>
              </w:rPr>
              <w:t>,</w:t>
            </w:r>
            <w:r w:rsidR="00515E01">
              <w:rPr>
                <w:rFonts w:ascii="Palatino Linotype" w:hAnsi="Palatino Linotype"/>
                <w:b/>
              </w:rPr>
              <w:t>444</w:t>
            </w:r>
            <w:r w:rsidRPr="008E5839">
              <w:rPr>
                <w:rFonts w:ascii="Palatino Linotype" w:hAnsi="Palatino Linotype"/>
                <w:b/>
              </w:rPr>
              <w:t>,</w:t>
            </w:r>
            <w:r w:rsidR="00515E01">
              <w:rPr>
                <w:rFonts w:ascii="Palatino Linotype" w:hAnsi="Palatino Linotype"/>
                <w:b/>
              </w:rPr>
              <w:t>169</w:t>
            </w:r>
            <w:r w:rsidRPr="00956EFF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2880" w:type="dxa"/>
          </w:tcPr>
          <w:p w:rsidR="0077165D" w:rsidRPr="00956EFF" w:rsidRDefault="0077165D" w:rsidP="00515E01">
            <w:pPr>
              <w:jc w:val="right"/>
              <w:rPr>
                <w:rFonts w:ascii="Palatino Linotype" w:hAnsi="Palatino Linotype"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>$</w:t>
            </w:r>
            <w:r w:rsidR="00515E01">
              <w:rPr>
                <w:rFonts w:ascii="Palatino Linotype" w:hAnsi="Palatino Linotype"/>
                <w:color w:val="000000"/>
              </w:rPr>
              <w:t>2,888,338</w:t>
            </w:r>
            <w:r w:rsidRPr="00956EFF">
              <w:rPr>
                <w:rFonts w:ascii="Palatino Linotype" w:hAnsi="Palatino Linotype"/>
                <w:color w:val="000000"/>
              </w:rPr>
              <w:t xml:space="preserve"> </w:t>
            </w:r>
          </w:p>
        </w:tc>
        <w:tc>
          <w:tcPr>
            <w:tcW w:w="3168" w:type="dxa"/>
          </w:tcPr>
          <w:p w:rsidR="0077165D" w:rsidRPr="00956EFF" w:rsidRDefault="0077165D" w:rsidP="00515E01">
            <w:pPr>
              <w:jc w:val="right"/>
              <w:rPr>
                <w:rFonts w:ascii="Palatino Linotype" w:hAnsi="Palatino Linotype"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>$</w:t>
            </w:r>
            <w:r w:rsidR="00515E01">
              <w:rPr>
                <w:rFonts w:ascii="Palatino Linotype" w:hAnsi="Palatino Linotype"/>
                <w:color w:val="000000"/>
              </w:rPr>
              <w:t>1,805,211</w:t>
            </w:r>
            <w:r w:rsidRPr="00956EFF">
              <w:rPr>
                <w:rFonts w:ascii="Palatino Linotype" w:hAnsi="Palatino Linotype"/>
                <w:color w:val="000000"/>
              </w:rPr>
              <w:t xml:space="preserve"> </w:t>
            </w:r>
          </w:p>
        </w:tc>
      </w:tr>
      <w:tr w:rsidR="0077165D" w:rsidRPr="008E5839" w:rsidTr="00D93122">
        <w:trPr>
          <w:trHeight w:val="548"/>
        </w:trPr>
        <w:tc>
          <w:tcPr>
            <w:tcW w:w="2260" w:type="dxa"/>
          </w:tcPr>
          <w:p w:rsidR="0077165D" w:rsidRPr="00956EFF" w:rsidRDefault="0077165D" w:rsidP="00D93122">
            <w:pPr>
              <w:rPr>
                <w:rFonts w:ascii="Palatino Linotype" w:hAnsi="Palatino Linotype"/>
                <w:b/>
                <w:color w:val="000000"/>
              </w:rPr>
            </w:pPr>
            <w:r w:rsidRPr="00956EFF">
              <w:rPr>
                <w:rFonts w:ascii="Palatino Linotype" w:hAnsi="Palatino Linotype"/>
                <w:b/>
                <w:color w:val="000000"/>
              </w:rPr>
              <w:t xml:space="preserve">New Freedom </w:t>
            </w:r>
          </w:p>
        </w:tc>
        <w:tc>
          <w:tcPr>
            <w:tcW w:w="1787" w:type="dxa"/>
          </w:tcPr>
          <w:p w:rsidR="0077165D" w:rsidRPr="00956EFF" w:rsidRDefault="0077165D" w:rsidP="0032693E">
            <w:pPr>
              <w:jc w:val="right"/>
              <w:rPr>
                <w:rFonts w:ascii="Palatino Linotype" w:hAnsi="Palatino Linotype"/>
                <w:b/>
              </w:rPr>
            </w:pPr>
            <w:r w:rsidRPr="00956EFF">
              <w:rPr>
                <w:rFonts w:ascii="Palatino Linotype" w:hAnsi="Palatino Linotype"/>
                <w:b/>
              </w:rPr>
              <w:t>$1,</w:t>
            </w:r>
            <w:r w:rsidR="00515E01">
              <w:rPr>
                <w:rFonts w:ascii="Palatino Linotype" w:hAnsi="Palatino Linotype"/>
                <w:b/>
              </w:rPr>
              <w:t>019,667</w:t>
            </w:r>
            <w:r w:rsidRPr="00956EFF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2880" w:type="dxa"/>
          </w:tcPr>
          <w:p w:rsidR="0077165D" w:rsidRPr="00956EFF" w:rsidRDefault="0077165D" w:rsidP="00515E01">
            <w:pPr>
              <w:jc w:val="right"/>
              <w:rPr>
                <w:rFonts w:ascii="Palatino Linotype" w:hAnsi="Palatino Linotype"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>$</w:t>
            </w:r>
            <w:r w:rsidRPr="008E5839">
              <w:rPr>
                <w:rFonts w:ascii="Palatino Linotype" w:hAnsi="Palatino Linotype"/>
                <w:color w:val="000000"/>
              </w:rPr>
              <w:t>2,</w:t>
            </w:r>
            <w:r w:rsidR="00515E01">
              <w:rPr>
                <w:rFonts w:ascii="Palatino Linotype" w:hAnsi="Palatino Linotype"/>
                <w:color w:val="000000"/>
              </w:rPr>
              <w:t>039,334</w:t>
            </w:r>
          </w:p>
        </w:tc>
        <w:tc>
          <w:tcPr>
            <w:tcW w:w="3168" w:type="dxa"/>
          </w:tcPr>
          <w:p w:rsidR="0077165D" w:rsidRPr="00956EFF" w:rsidRDefault="0077165D" w:rsidP="00515E01">
            <w:pPr>
              <w:jc w:val="right"/>
              <w:rPr>
                <w:rFonts w:ascii="Palatino Linotype" w:hAnsi="Palatino Linotype"/>
                <w:color w:val="000000"/>
              </w:rPr>
            </w:pPr>
            <w:r w:rsidRPr="00956EFF">
              <w:rPr>
                <w:rFonts w:ascii="Palatino Linotype" w:hAnsi="Palatino Linotype"/>
                <w:color w:val="000000"/>
              </w:rPr>
              <w:t>$</w:t>
            </w:r>
            <w:r w:rsidRPr="008E5839">
              <w:rPr>
                <w:rFonts w:ascii="Palatino Linotype" w:hAnsi="Palatino Linotype"/>
                <w:color w:val="000000"/>
              </w:rPr>
              <w:t>1,</w:t>
            </w:r>
            <w:r w:rsidR="00515E01">
              <w:rPr>
                <w:rFonts w:ascii="Palatino Linotype" w:hAnsi="Palatino Linotype"/>
                <w:color w:val="000000"/>
              </w:rPr>
              <w:t>274,584</w:t>
            </w:r>
          </w:p>
        </w:tc>
      </w:tr>
    </w:tbl>
    <w:p w:rsidR="0077165D" w:rsidRPr="005579E2" w:rsidRDefault="0077165D" w:rsidP="005579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7165D" w:rsidRPr="005579E2" w:rsidSect="005579E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65D" w:rsidRDefault="0077165D" w:rsidP="0032693E">
      <w:pPr>
        <w:spacing w:after="0" w:line="240" w:lineRule="auto"/>
      </w:pPr>
      <w:r>
        <w:separator/>
      </w:r>
    </w:p>
  </w:endnote>
  <w:endnote w:type="continuationSeparator" w:id="0">
    <w:p w:rsidR="0077165D" w:rsidRDefault="0077165D" w:rsidP="0032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65D" w:rsidRDefault="0077165D" w:rsidP="0032693E">
      <w:pPr>
        <w:spacing w:after="0" w:line="240" w:lineRule="auto"/>
      </w:pPr>
      <w:r>
        <w:separator/>
      </w:r>
    </w:p>
  </w:footnote>
  <w:footnote w:type="continuationSeparator" w:id="0">
    <w:p w:rsidR="0077165D" w:rsidRDefault="0077165D" w:rsidP="0032693E">
      <w:pPr>
        <w:spacing w:after="0" w:line="240" w:lineRule="auto"/>
      </w:pPr>
      <w:r>
        <w:continuationSeparator/>
      </w:r>
    </w:p>
  </w:footnote>
  <w:footnote w:id="1">
    <w:p w:rsidR="0077165D" w:rsidRDefault="0077165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32693E">
        <w:rPr>
          <w:rFonts w:ascii="Times New Roman" w:hAnsi="Times New Roman"/>
        </w:rPr>
        <w:t>These dates are approximate</w:t>
      </w:r>
      <w:r>
        <w:rPr>
          <w:rFonts w:ascii="Times New Roman" w:hAnsi="Times New Roman"/>
        </w:rPr>
        <w:t xml:space="preserve"> and will be finalized by December 20</w:t>
      </w:r>
      <w:r w:rsidR="00515E01">
        <w:rPr>
          <w:rFonts w:ascii="Times New Roman" w:hAnsi="Times New Roman"/>
        </w:rPr>
        <w:t>1</w:t>
      </w:r>
      <w:r w:rsidR="00EB501A">
        <w:rPr>
          <w:rFonts w:ascii="Times New Roman" w:hAnsi="Times New Roman"/>
        </w:rPr>
        <w:t>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42C8"/>
    <w:multiLevelType w:val="hybridMultilevel"/>
    <w:tmpl w:val="8B9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72C3D"/>
    <w:multiLevelType w:val="hybridMultilevel"/>
    <w:tmpl w:val="9D40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9E2"/>
    <w:rsid w:val="000E3F66"/>
    <w:rsid w:val="00277AB4"/>
    <w:rsid w:val="0032693E"/>
    <w:rsid w:val="003D71F2"/>
    <w:rsid w:val="00453FCA"/>
    <w:rsid w:val="004D5585"/>
    <w:rsid w:val="004D5A10"/>
    <w:rsid w:val="00515E01"/>
    <w:rsid w:val="005543F4"/>
    <w:rsid w:val="005579E2"/>
    <w:rsid w:val="005601B7"/>
    <w:rsid w:val="005F7BBE"/>
    <w:rsid w:val="00630EA4"/>
    <w:rsid w:val="006438EE"/>
    <w:rsid w:val="006E281E"/>
    <w:rsid w:val="0077165D"/>
    <w:rsid w:val="008E5839"/>
    <w:rsid w:val="00956EFF"/>
    <w:rsid w:val="009A4664"/>
    <w:rsid w:val="009B72A7"/>
    <w:rsid w:val="00BC7E2C"/>
    <w:rsid w:val="00BD7036"/>
    <w:rsid w:val="00D93122"/>
    <w:rsid w:val="00EB501A"/>
    <w:rsid w:val="00F3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9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579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3269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693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693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A466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C7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E2C"/>
  </w:style>
  <w:style w:type="paragraph" w:styleId="Footer">
    <w:name w:val="footer"/>
    <w:basedOn w:val="Normal"/>
    <w:link w:val="FooterChar"/>
    <w:uiPriority w:val="99"/>
    <w:semiHidden/>
    <w:unhideWhenUsed/>
    <w:rsid w:val="00BC7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979</Characters>
  <Application>Microsoft Office Word</Application>
  <DocSecurity>0</DocSecurity>
  <Lines>8</Lines>
  <Paragraphs>2</Paragraphs>
  <ScaleCrop>false</ScaleCrop>
  <Company>MWCOG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bnewman</dc:creator>
  <cp:lastModifiedBy>bnewman</cp:lastModifiedBy>
  <cp:revision>6</cp:revision>
  <cp:lastPrinted>2009-09-10T14:53:00Z</cp:lastPrinted>
  <dcterms:created xsi:type="dcterms:W3CDTF">2011-10-13T13:58:00Z</dcterms:created>
  <dcterms:modified xsi:type="dcterms:W3CDTF">2011-10-13T14:08:00Z</dcterms:modified>
</cp:coreProperties>
</file>