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B8" w:rsidRPr="002A7FC3" w:rsidRDefault="00846DB8" w:rsidP="00846DB8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 w:rsidRPr="002A7FC3">
        <w:rPr>
          <w:rFonts w:ascii="Franklin Gothic Book" w:hAnsi="Franklin Gothic Book" w:cs="Calibri"/>
          <w:b/>
          <w:sz w:val="24"/>
          <w:szCs w:val="24"/>
        </w:rPr>
        <w:t>Significant Unmet Transportation Needs</w:t>
      </w:r>
      <w:r w:rsidR="00260FC6">
        <w:rPr>
          <w:rFonts w:ascii="Franklin Gothic Book" w:hAnsi="Franklin Gothic Book" w:cs="Calibri"/>
          <w:b/>
          <w:sz w:val="24"/>
          <w:szCs w:val="24"/>
        </w:rPr>
        <w:t xml:space="preserve"> By Topic (4 A’s)</w:t>
      </w:r>
    </w:p>
    <w:p w:rsidR="00846DB8" w:rsidRPr="002A7FC3" w:rsidRDefault="00260FC6" w:rsidP="00846DB8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>
        <w:rPr>
          <w:rFonts w:ascii="Franklin Gothic Book" w:hAnsi="Franklin Gothic Book" w:cs="Calibri"/>
          <w:b/>
          <w:sz w:val="24"/>
          <w:szCs w:val="24"/>
        </w:rPr>
        <w:t xml:space="preserve">Source: </w:t>
      </w:r>
      <w:r w:rsidR="00846DB8" w:rsidRPr="002A7FC3">
        <w:rPr>
          <w:rFonts w:ascii="Franklin Gothic Book" w:hAnsi="Franklin Gothic Book" w:cs="Calibri"/>
          <w:b/>
          <w:sz w:val="24"/>
          <w:szCs w:val="24"/>
        </w:rPr>
        <w:t xml:space="preserve"> 2014 Coordinated Human Service Transportation Plan</w:t>
      </w:r>
      <w:r w:rsidR="002A7FC3" w:rsidRPr="002A7FC3">
        <w:rPr>
          <w:rFonts w:ascii="Franklin Gothic Book" w:hAnsi="Franklin Gothic Book" w:cs="Calibri"/>
          <w:b/>
          <w:sz w:val="24"/>
          <w:szCs w:val="24"/>
        </w:rPr>
        <w:t xml:space="preserve"> and </w:t>
      </w:r>
      <w:r w:rsidR="002A7FC3" w:rsidRPr="002A7FC3">
        <w:rPr>
          <w:rFonts w:ascii="Franklin Gothic Book" w:hAnsi="Franklin Gothic Book" w:cs="Calibri"/>
          <w:b/>
          <w:color w:val="FF0000"/>
          <w:sz w:val="24"/>
          <w:szCs w:val="24"/>
        </w:rPr>
        <w:t xml:space="preserve">AFA Comments </w:t>
      </w:r>
    </w:p>
    <w:tbl>
      <w:tblPr>
        <w:tblStyle w:val="TableGrid"/>
        <w:tblW w:w="9791" w:type="dxa"/>
        <w:tblLook w:val="04A0" w:firstRow="1" w:lastRow="0" w:firstColumn="1" w:lastColumn="0" w:noHBand="0" w:noVBand="1"/>
      </w:tblPr>
      <w:tblGrid>
        <w:gridCol w:w="2155"/>
        <w:gridCol w:w="7636"/>
      </w:tblGrid>
      <w:tr w:rsidR="00846DB8" w:rsidRPr="002A7FC3" w:rsidTr="005B6DB0">
        <w:tc>
          <w:tcPr>
            <w:tcW w:w="2155" w:type="dxa"/>
          </w:tcPr>
          <w:p w:rsidR="00846DB8" w:rsidRPr="002A7FC3" w:rsidRDefault="00846DB8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</w:p>
          <w:p w:rsidR="008B544B" w:rsidRPr="002A7FC3" w:rsidRDefault="008B544B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 xml:space="preserve">Availability </w:t>
            </w:r>
          </w:p>
          <w:p w:rsidR="00846DB8" w:rsidRPr="002A7FC3" w:rsidRDefault="00846DB8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6" w:type="dxa"/>
          </w:tcPr>
          <w:p w:rsidR="00846DB8" w:rsidRPr="002A7FC3" w:rsidRDefault="00846DB8" w:rsidP="002C3E6B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Coordination of transportation services and </w:t>
            </w:r>
            <w:r w:rsidR="002A7FC3" w:rsidRPr="002A7FC3">
              <w:rPr>
                <w:rFonts w:ascii="Franklin Gothic Book" w:hAnsi="Franklin Gothic Book" w:cs="Calibri"/>
                <w:sz w:val="24"/>
                <w:szCs w:val="24"/>
              </w:rPr>
              <w:t>programs to</w:t>
            </w:r>
            <w:r w:rsidR="005B6DB0"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 facilitate  better service </w:t>
            </w: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 jurisdictions</w:t>
            </w:r>
          </w:p>
          <w:p w:rsidR="00846DB8" w:rsidRPr="002A7FC3" w:rsidRDefault="00846DB8" w:rsidP="002C3E6B">
            <w:pPr>
              <w:pStyle w:val="ListParagraph"/>
              <w:numPr>
                <w:ilvl w:val="1"/>
                <w:numId w:val="1"/>
              </w:numPr>
              <w:spacing w:after="120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Local and State Interagency coordination (including Medicaid)</w:t>
            </w:r>
          </w:p>
          <w:p w:rsidR="00846DB8" w:rsidRPr="002A7FC3" w:rsidRDefault="00846DB8" w:rsidP="002C3E6B">
            <w:pPr>
              <w:pStyle w:val="ListParagraph"/>
              <w:numPr>
                <w:ilvl w:val="1"/>
                <w:numId w:val="1"/>
              </w:numPr>
              <w:spacing w:after="120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Nonprofit agency coordination</w:t>
            </w:r>
          </w:p>
          <w:p w:rsidR="00846DB8" w:rsidRPr="002A7FC3" w:rsidRDefault="00846DB8" w:rsidP="002C3E6B">
            <w:pPr>
              <w:pStyle w:val="ListParagraph"/>
              <w:numPr>
                <w:ilvl w:val="1"/>
                <w:numId w:val="1"/>
              </w:numPr>
              <w:spacing w:after="120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Private transportation Provider Involvement</w:t>
            </w:r>
          </w:p>
          <w:p w:rsidR="002A7FC3" w:rsidRDefault="005B6DB0" w:rsidP="005B6DB0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Same-day service, especially for urgent appointments; </w:t>
            </w:r>
          </w:p>
          <w:p w:rsidR="005B6DB0" w:rsidRPr="002A7FC3" w:rsidRDefault="005B6DB0" w:rsidP="005B6DB0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1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More flexible options not based on location, time, or proximity to transit</w:t>
            </w:r>
          </w:p>
          <w:p w:rsidR="005B6DB0" w:rsidRDefault="005B6DB0" w:rsidP="005B6DB0">
            <w:pPr>
              <w:pStyle w:val="ListParagraph"/>
              <w:numPr>
                <w:ilvl w:val="0"/>
                <w:numId w:val="1"/>
              </w:numPr>
              <w:spacing w:after="120"/>
              <w:ind w:left="521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Improved frequency and geographic coverage of services</w:t>
            </w:r>
          </w:p>
          <w:p w:rsidR="00332A81" w:rsidRPr="002A7FC3" w:rsidRDefault="00CD2B6D" w:rsidP="005B6DB0">
            <w:pPr>
              <w:pStyle w:val="ListParagraph"/>
              <w:numPr>
                <w:ilvl w:val="0"/>
                <w:numId w:val="1"/>
              </w:numPr>
              <w:spacing w:after="120"/>
              <w:ind w:left="521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East-West Divide concerns: More options to travel to </w:t>
            </w:r>
            <w:r w:rsidR="00332A81" w:rsidRPr="00CD2B6D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concentration of jobs on the western side of the region</w:t>
            </w:r>
            <w:r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B6DB0" w:rsidRPr="002A7FC3" w:rsidRDefault="005B6DB0" w:rsidP="005B6DB0">
            <w:pPr>
              <w:pStyle w:val="ListParagraph"/>
              <w:numPr>
                <w:ilvl w:val="0"/>
                <w:numId w:val="1"/>
              </w:numPr>
              <w:spacing w:after="120"/>
              <w:ind w:left="521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Reliability of services for more timely access to jobs, programs, medical appointments.</w:t>
            </w:r>
          </w:p>
          <w:p w:rsidR="00846DB8" w:rsidRPr="002A7FC3" w:rsidRDefault="005B6DB0" w:rsidP="005B6DB0">
            <w:pPr>
              <w:pStyle w:val="ListParagraph"/>
              <w:numPr>
                <w:ilvl w:val="0"/>
                <w:numId w:val="1"/>
              </w:numPr>
              <w:spacing w:after="120"/>
              <w:ind w:left="521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Connections to existing </w:t>
            </w:r>
            <w:r w:rsidR="00332A81" w:rsidRPr="002A7FC3">
              <w:rPr>
                <w:rFonts w:ascii="Franklin Gothic Book" w:hAnsi="Franklin Gothic Book" w:cs="Calibri"/>
                <w:sz w:val="24"/>
                <w:szCs w:val="24"/>
              </w:rPr>
              <w:t>services,</w:t>
            </w: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 such as shuttles or taxis to transit stations for first mile/last mile </w:t>
            </w:r>
          </w:p>
        </w:tc>
      </w:tr>
      <w:tr w:rsidR="00846DB8" w:rsidRPr="002A7FC3" w:rsidTr="005B6DB0">
        <w:tc>
          <w:tcPr>
            <w:tcW w:w="2155" w:type="dxa"/>
          </w:tcPr>
          <w:p w:rsidR="00846DB8" w:rsidRPr="002A7FC3" w:rsidRDefault="00846DB8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</w:p>
          <w:p w:rsidR="00846DB8" w:rsidRPr="002A7FC3" w:rsidRDefault="008B544B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>Awareness</w:t>
            </w:r>
          </w:p>
        </w:tc>
        <w:tc>
          <w:tcPr>
            <w:tcW w:w="7636" w:type="dxa"/>
          </w:tcPr>
          <w:p w:rsidR="00846DB8" w:rsidRPr="002A7FC3" w:rsidRDefault="00846DB8" w:rsidP="002C3E6B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New approaches for training of transportation managers, agency staff and others who have direct contact with customers to improve communication, interactions and understanding of user’s needs and concerns </w:t>
            </w:r>
          </w:p>
          <w:p w:rsidR="00846DB8" w:rsidRPr="002A7FC3" w:rsidRDefault="002A7FC3" w:rsidP="002C3E6B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sz w:val="24"/>
                <w:szCs w:val="24"/>
              </w:rPr>
              <w:t xml:space="preserve">Travel </w:t>
            </w:r>
            <w:r w:rsidR="00846DB8"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Training </w:t>
            </w:r>
            <w:r>
              <w:rPr>
                <w:rFonts w:ascii="Franklin Gothic Book" w:hAnsi="Franklin Gothic Book" w:cs="Calibri"/>
                <w:sz w:val="24"/>
                <w:szCs w:val="24"/>
              </w:rPr>
              <w:t>for customers on the u</w:t>
            </w:r>
            <w:r w:rsidR="00846DB8"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se of available options, including but not limited </w:t>
            </w: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to fixed</w:t>
            </w:r>
            <w:r w:rsidR="00846DB8" w:rsidRPr="002A7FC3">
              <w:rPr>
                <w:rFonts w:ascii="Franklin Gothic Book" w:hAnsi="Franklin Gothic Book" w:cs="Calibri"/>
                <w:sz w:val="24"/>
                <w:szCs w:val="24"/>
              </w:rPr>
              <w:t>-route services</w:t>
            </w:r>
          </w:p>
          <w:p w:rsidR="002A7FC3" w:rsidRPr="002A7FC3" w:rsidRDefault="002A7FC3" w:rsidP="002A7FC3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Improved user-friendly information and marketing about existing specialized services </w:t>
            </w:r>
            <w:r w:rsidR="00F73CAC" w:rsidRPr="002A7FC3">
              <w:rPr>
                <w:rFonts w:ascii="Franklin Gothic Book" w:hAnsi="Franklin Gothic Book" w:cs="Calibri"/>
                <w:sz w:val="24"/>
                <w:szCs w:val="24"/>
              </w:rPr>
              <w:t>and fixed</w:t>
            </w: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-route, including  but not limited to accessibility for people with visual impairments and  non-native English speakers in publications and electronic media </w:t>
            </w:r>
          </w:p>
          <w:p w:rsidR="002A7FC3" w:rsidRPr="002A7FC3" w:rsidRDefault="002A7FC3" w:rsidP="002A7FC3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Targeting information on available options, in a variety of formats (commercials, mailers, PSAs), to populations groups that could benefit</w:t>
            </w:r>
          </w:p>
          <w:p w:rsidR="002A7FC3" w:rsidRPr="002A7FC3" w:rsidRDefault="002A7FC3" w:rsidP="002A7FC3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Policy changes that adapt to changing travel needs of transportation-disadvantaged populations, and better enforcement or existing rules</w:t>
            </w:r>
          </w:p>
        </w:tc>
      </w:tr>
      <w:tr w:rsidR="00846DB8" w:rsidRPr="002A7FC3" w:rsidTr="005B6DB0">
        <w:tc>
          <w:tcPr>
            <w:tcW w:w="2155" w:type="dxa"/>
          </w:tcPr>
          <w:p w:rsidR="00846DB8" w:rsidRPr="002A7FC3" w:rsidRDefault="00846DB8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/>
              </w:rPr>
              <w:br w:type="page"/>
            </w:r>
          </w:p>
          <w:p w:rsidR="00846DB8" w:rsidRPr="002A7FC3" w:rsidRDefault="005B6DB0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lastRenderedPageBreak/>
              <w:t>Accessibility</w:t>
            </w:r>
          </w:p>
        </w:tc>
        <w:tc>
          <w:tcPr>
            <w:tcW w:w="7636" w:type="dxa"/>
          </w:tcPr>
          <w:p w:rsidR="002C4AE3" w:rsidRPr="00D8175D" w:rsidRDefault="00D8175D" w:rsidP="00D8175D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D8175D">
              <w:rPr>
                <w:rFonts w:ascii="Franklin Gothic Book" w:hAnsi="Franklin Gothic Book" w:cs="Calibri"/>
                <w:sz w:val="24"/>
                <w:szCs w:val="24"/>
              </w:rPr>
              <w:lastRenderedPageBreak/>
              <w:t>Services/features not always easy to use (stops, stations, vehicles, taxis, sidewalks, payment systems, apps)</w:t>
            </w:r>
          </w:p>
          <w:p w:rsidR="00D8175D" w:rsidRDefault="00D8175D" w:rsidP="005B6DB0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sz w:val="24"/>
                <w:szCs w:val="24"/>
              </w:rPr>
              <w:lastRenderedPageBreak/>
              <w:t>Accessible services/features not reliable (e.g. elevators or bus lifts)</w:t>
            </w:r>
          </w:p>
          <w:p w:rsidR="002A7FC3" w:rsidRDefault="00D8175D" w:rsidP="005B6DB0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sz w:val="24"/>
                <w:szCs w:val="24"/>
              </w:rPr>
              <w:t xml:space="preserve">Lack of </w:t>
            </w:r>
            <w:r w:rsidR="002A7FC3" w:rsidRPr="002A7FC3">
              <w:rPr>
                <w:rFonts w:ascii="Franklin Gothic Book" w:hAnsi="Franklin Gothic Book" w:cs="Calibri"/>
                <w:sz w:val="24"/>
                <w:szCs w:val="24"/>
              </w:rPr>
              <w:t>Wheelchair</w:t>
            </w:r>
            <w:r w:rsidR="002A7FC3">
              <w:rPr>
                <w:rFonts w:ascii="Franklin Gothic Book" w:hAnsi="Franklin Gothic Book" w:cs="Calibri"/>
                <w:sz w:val="24"/>
                <w:szCs w:val="24"/>
              </w:rPr>
              <w:t>-</w:t>
            </w:r>
            <w:r w:rsidR="002A7FC3"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 accessible services</w:t>
            </w:r>
          </w:p>
          <w:p w:rsidR="005B6DB0" w:rsidRPr="002A7FC3" w:rsidRDefault="005B6DB0" w:rsidP="005B6DB0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Accessibility enhancements for </w:t>
            </w:r>
            <w:r w:rsidR="002A7FC3" w:rsidRPr="002A7FC3">
              <w:rPr>
                <w:rFonts w:ascii="Franklin Gothic Book" w:hAnsi="Franklin Gothic Book" w:cs="Calibri"/>
                <w:sz w:val="24"/>
                <w:szCs w:val="24"/>
              </w:rPr>
              <w:t>pedestrians for</w:t>
            </w: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 xml:space="preserve"> better navigation of physical infrastructure; better methods for reporting needed improvements</w:t>
            </w:r>
          </w:p>
          <w:p w:rsidR="005B6DB0" w:rsidRPr="002A7FC3" w:rsidRDefault="00231E60" w:rsidP="002C3E6B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color w:val="FF0000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Accessibility</w:t>
            </w:r>
            <w:r w:rsidR="005B6DB0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</w:t>
            </w:r>
            <w:r w:rsidR="002A7FC3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of private</w:t>
            </w: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, new</w:t>
            </w:r>
            <w:r w:rsidR="002A7FC3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er</w:t>
            </w: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services such </w:t>
            </w:r>
            <w:r w:rsidR="00854132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as </w:t>
            </w:r>
            <w:r w:rsidR="00854132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ride</w:t>
            </w:r>
            <w:r w:rsidR="00332A81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-hailing</w:t>
            </w: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(e.g. Uber and Lyft)</w:t>
            </w:r>
            <w:r w:rsidR="005B6DB0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</w:t>
            </w:r>
            <w:r w:rsidR="00854132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bike lanes, </w:t>
            </w:r>
            <w:r w:rsidR="005B6DB0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bike-</w:t>
            </w:r>
            <w:r w:rsidR="002A7FC3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sharing, and </w:t>
            </w:r>
            <w:r w:rsidR="005B6DB0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Microtransit</w:t>
            </w: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(e.g. Via) </w:t>
            </w:r>
            <w:r w:rsidR="00854132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and toll lanes</w:t>
            </w:r>
            <w:r w:rsidR="005B6DB0"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</w:t>
            </w:r>
          </w:p>
          <w:p w:rsidR="002A7FC3" w:rsidRPr="002A7FC3" w:rsidRDefault="002A7FC3" w:rsidP="002C3E6B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>Considering accessibility at the planning, design and implementation stages of a project, program or service</w:t>
            </w:r>
          </w:p>
        </w:tc>
      </w:tr>
      <w:tr w:rsidR="00846DB8" w:rsidRPr="002A7FC3" w:rsidTr="005B6DB0">
        <w:tc>
          <w:tcPr>
            <w:tcW w:w="2155" w:type="dxa"/>
          </w:tcPr>
          <w:p w:rsidR="00846DB8" w:rsidRPr="002A7FC3" w:rsidRDefault="00846DB8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</w:p>
          <w:p w:rsidR="00846DB8" w:rsidRPr="002A7FC3" w:rsidRDefault="005B6DB0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>Affordability</w:t>
            </w:r>
          </w:p>
        </w:tc>
        <w:tc>
          <w:tcPr>
            <w:tcW w:w="7636" w:type="dxa"/>
          </w:tcPr>
          <w:p w:rsidR="002A7FC3" w:rsidRDefault="002A7FC3" w:rsidP="005B6DB0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Fares (transit, taxi, e-hailing)</w:t>
            </w:r>
            <w:r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 </w:t>
            </w:r>
            <w:r w:rsidRPr="002A7FC3">
              <w:rPr>
                <w:rFonts w:ascii="Franklin Gothic Book" w:hAnsi="Franklin Gothic Book" w:cs="Calibri"/>
                <w:color w:val="FF0000"/>
                <w:sz w:val="24"/>
                <w:szCs w:val="24"/>
              </w:rPr>
              <w:t xml:space="preserve">and tolls on roadways </w:t>
            </w:r>
            <w:r>
              <w:rPr>
                <w:rFonts w:ascii="Franklin Gothic Book" w:hAnsi="Franklin Gothic Book" w:cs="Calibri"/>
                <w:sz w:val="24"/>
                <w:szCs w:val="24"/>
              </w:rPr>
              <w:t>can be expensive</w:t>
            </w:r>
          </w:p>
          <w:p w:rsidR="002A7FC3" w:rsidRPr="002A7FC3" w:rsidRDefault="00846DB8" w:rsidP="002A7FC3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22" w:hanging="378"/>
              <w:rPr>
                <w:rFonts w:ascii="Franklin Gothic Book" w:hAnsi="Franklin Gothic Book" w:cs="Calibri"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sz w:val="24"/>
                <w:szCs w:val="24"/>
              </w:rPr>
              <w:t>More funding to accommodate the diversity of options needed to meet the needs of the region</w:t>
            </w:r>
          </w:p>
        </w:tc>
      </w:tr>
    </w:tbl>
    <w:p w:rsidR="00846DB8" w:rsidRPr="002A7FC3" w:rsidRDefault="00846DB8" w:rsidP="00846DB8">
      <w:pPr>
        <w:jc w:val="center"/>
        <w:rPr>
          <w:rFonts w:ascii="Franklin Gothic Book" w:hAnsi="Franklin Gothic Book" w:cs="Calibri"/>
          <w:b/>
          <w:sz w:val="24"/>
          <w:szCs w:val="24"/>
        </w:rPr>
      </w:pPr>
    </w:p>
    <w:p w:rsidR="00846DB8" w:rsidRPr="002A7FC3" w:rsidRDefault="00846DB8" w:rsidP="00846DB8">
      <w:pPr>
        <w:rPr>
          <w:rFonts w:ascii="Franklin Gothic Book" w:hAnsi="Franklin Gothic Book" w:cs="Calibri"/>
        </w:rPr>
      </w:pPr>
    </w:p>
    <w:p w:rsidR="00846DB8" w:rsidRPr="002A7FC3" w:rsidRDefault="00846DB8" w:rsidP="00846DB8">
      <w:pPr>
        <w:rPr>
          <w:rFonts w:ascii="Franklin Gothic Book" w:hAnsi="Franklin Gothic Book" w:cs="Calibri"/>
        </w:rPr>
      </w:pPr>
    </w:p>
    <w:p w:rsidR="00846DB8" w:rsidRPr="002A7FC3" w:rsidRDefault="00846DB8" w:rsidP="00846DB8">
      <w:pPr>
        <w:rPr>
          <w:rFonts w:ascii="Franklin Gothic Book" w:hAnsi="Franklin Gothic Book" w:cs="Calibri"/>
        </w:rPr>
      </w:pPr>
    </w:p>
    <w:p w:rsidR="00ED3D25" w:rsidRPr="002A7FC3" w:rsidRDefault="00CD2B6D">
      <w:pPr>
        <w:rPr>
          <w:rFonts w:ascii="Franklin Gothic Book" w:hAnsi="Franklin Gothic Book"/>
        </w:rPr>
      </w:pPr>
    </w:p>
    <w:sectPr w:rsidR="00ED3D25" w:rsidRPr="002A7F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938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DB8" w:rsidRDefault="00846D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DB8" w:rsidRDefault="0084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  <w:r w:rsidRPr="00F73CAC">
      <w:rPr>
        <w:rFonts w:ascii="Franklin Gothic Book" w:hAnsi="Franklin Gothic Book"/>
      </w:rPr>
      <w:t>AFA Meeting 2/8/2018</w:t>
    </w:r>
  </w:p>
  <w:p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  <w:r w:rsidRPr="00F73CAC">
      <w:rPr>
        <w:rFonts w:ascii="Franklin Gothic Book" w:hAnsi="Franklin Gothic Book"/>
      </w:rPr>
      <w:t>Item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6C30"/>
    <w:multiLevelType w:val="hybridMultilevel"/>
    <w:tmpl w:val="8E501C76"/>
    <w:lvl w:ilvl="0" w:tplc="2B8C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EAB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C5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63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A2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03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28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E0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8523700"/>
    <w:multiLevelType w:val="hybridMultilevel"/>
    <w:tmpl w:val="581EEF4A"/>
    <w:lvl w:ilvl="0" w:tplc="F6A24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B8"/>
    <w:rsid w:val="00231E60"/>
    <w:rsid w:val="00260FC6"/>
    <w:rsid w:val="002A7FC3"/>
    <w:rsid w:val="002C4AE3"/>
    <w:rsid w:val="00332A81"/>
    <w:rsid w:val="003B2E76"/>
    <w:rsid w:val="005B6DB0"/>
    <w:rsid w:val="00644310"/>
    <w:rsid w:val="00846DB8"/>
    <w:rsid w:val="00854132"/>
    <w:rsid w:val="00883994"/>
    <w:rsid w:val="008B544B"/>
    <w:rsid w:val="00A37845"/>
    <w:rsid w:val="00CD2B6D"/>
    <w:rsid w:val="00D8175D"/>
    <w:rsid w:val="00EF18E0"/>
    <w:rsid w:val="00F73CAC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5EB4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Wendy Klancher</cp:lastModifiedBy>
  <cp:revision>10</cp:revision>
  <dcterms:created xsi:type="dcterms:W3CDTF">2018-02-06T19:23:00Z</dcterms:created>
  <dcterms:modified xsi:type="dcterms:W3CDTF">2018-02-08T15:41:00Z</dcterms:modified>
</cp:coreProperties>
</file>