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48D6" w:rsidRDefault="008A48D6">
      <w:pPr>
        <w:ind w:left="1440"/>
      </w:pPr>
    </w:p>
    <w:p w:rsidR="008A48D6" w:rsidRDefault="008A48D6">
      <w:pPr>
        <w:ind w:left="1440"/>
      </w:pPr>
    </w:p>
    <w:p w:rsidR="008A48D6" w:rsidRDefault="008A48D6">
      <w:pPr>
        <w:ind w:left="1440"/>
      </w:pPr>
    </w:p>
    <w:p w:rsidR="008A48D6" w:rsidRDefault="008A48D6">
      <w:pPr>
        <w:ind w:left="1440"/>
      </w:pPr>
    </w:p>
    <w:p w:rsidR="0012441E" w:rsidRPr="0012441E" w:rsidRDefault="0012441E" w:rsidP="0012441E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12441E">
        <w:rPr>
          <w:rFonts w:ascii="Times New Roman" w:hAnsi="Times New Roman"/>
          <w:b/>
          <w:sz w:val="24"/>
          <w:szCs w:val="24"/>
        </w:rPr>
        <w:t>Human Services and Public Safety Policy Committee (HSPSPC)</w:t>
      </w:r>
    </w:p>
    <w:p w:rsidR="00041D1D" w:rsidRDefault="00041D1D" w:rsidP="0012441E">
      <w:pPr>
        <w:pStyle w:val="Subtitle"/>
        <w:rPr>
          <w:sz w:val="24"/>
        </w:rPr>
      </w:pPr>
    </w:p>
    <w:p w:rsidR="0012441E" w:rsidRDefault="0012441E" w:rsidP="0012441E">
      <w:pPr>
        <w:pStyle w:val="Subtitle"/>
        <w:rPr>
          <w:sz w:val="24"/>
        </w:rPr>
      </w:pPr>
      <w:r>
        <w:rPr>
          <w:sz w:val="24"/>
        </w:rPr>
        <w:t>Meeting Notice</w:t>
      </w:r>
    </w:p>
    <w:p w:rsidR="0012441E" w:rsidRDefault="0012441E" w:rsidP="0012441E">
      <w:pPr>
        <w:jc w:val="center"/>
        <w:rPr>
          <w:b/>
          <w:bCs/>
        </w:rPr>
      </w:pPr>
    </w:p>
    <w:p w:rsidR="0012441E" w:rsidRPr="00214116" w:rsidRDefault="0012441E" w:rsidP="0012441E">
      <w:pPr>
        <w:ind w:left="1440" w:firstLine="720"/>
        <w:rPr>
          <w:b/>
          <w:bCs/>
        </w:rPr>
      </w:pPr>
      <w:r w:rsidRPr="00214116">
        <w:rPr>
          <w:b/>
          <w:bCs/>
        </w:rPr>
        <w:t>DATE:</w:t>
      </w:r>
      <w:r w:rsidRPr="00214116">
        <w:rPr>
          <w:b/>
          <w:bCs/>
        </w:rPr>
        <w:tab/>
      </w:r>
      <w:r w:rsidRPr="00214116">
        <w:rPr>
          <w:b/>
          <w:bCs/>
        </w:rPr>
        <w:tab/>
        <w:t>Friday</w:t>
      </w:r>
      <w:r w:rsidR="00BA2743" w:rsidRPr="00214116">
        <w:rPr>
          <w:b/>
          <w:bCs/>
        </w:rPr>
        <w:t xml:space="preserve">, </w:t>
      </w:r>
      <w:r w:rsidR="00BA2743">
        <w:rPr>
          <w:b/>
          <w:bCs/>
        </w:rPr>
        <w:t>June</w:t>
      </w:r>
      <w:r w:rsidR="00025BB3">
        <w:rPr>
          <w:b/>
          <w:bCs/>
        </w:rPr>
        <w:t xml:space="preserve"> </w:t>
      </w:r>
      <w:r w:rsidR="00546800">
        <w:rPr>
          <w:b/>
          <w:bCs/>
        </w:rPr>
        <w:t>18</w:t>
      </w:r>
      <w:r w:rsidR="00C369A5">
        <w:rPr>
          <w:b/>
          <w:bCs/>
        </w:rPr>
        <w:t>, 2010</w:t>
      </w:r>
    </w:p>
    <w:p w:rsidR="0012441E" w:rsidRPr="00214116" w:rsidRDefault="0012441E" w:rsidP="0012441E">
      <w:pPr>
        <w:ind w:left="1440" w:firstLine="720"/>
        <w:rPr>
          <w:b/>
          <w:bCs/>
        </w:rPr>
      </w:pPr>
      <w:r w:rsidRPr="00214116">
        <w:rPr>
          <w:b/>
          <w:bCs/>
        </w:rPr>
        <w:t>TIME:</w:t>
      </w:r>
      <w:r w:rsidRPr="00214116">
        <w:rPr>
          <w:b/>
          <w:bCs/>
        </w:rPr>
        <w:tab/>
      </w:r>
      <w:r w:rsidRPr="00214116">
        <w:rPr>
          <w:b/>
          <w:bCs/>
        </w:rPr>
        <w:tab/>
        <w:t>Noon – 2pm</w:t>
      </w:r>
    </w:p>
    <w:p w:rsidR="0012441E" w:rsidRPr="00B40404" w:rsidRDefault="0012441E" w:rsidP="0012441E">
      <w:pPr>
        <w:ind w:left="1440" w:firstLine="720"/>
        <w:rPr>
          <w:b/>
          <w:szCs w:val="20"/>
        </w:rPr>
      </w:pPr>
      <w:r w:rsidRPr="00214116">
        <w:rPr>
          <w:b/>
          <w:bCs/>
        </w:rPr>
        <w:t>LOCATION:</w:t>
      </w:r>
      <w:r w:rsidRPr="00214116">
        <w:rPr>
          <w:b/>
          <w:bCs/>
        </w:rPr>
        <w:tab/>
      </w:r>
      <w:r w:rsidRPr="00B40404">
        <w:rPr>
          <w:b/>
          <w:szCs w:val="20"/>
        </w:rPr>
        <w:t>COG Board Room</w:t>
      </w:r>
    </w:p>
    <w:p w:rsidR="0012441E" w:rsidRPr="00B40404" w:rsidRDefault="0012441E" w:rsidP="0012441E">
      <w:pPr>
        <w:ind w:left="2880" w:firstLine="720"/>
        <w:rPr>
          <w:b/>
          <w:szCs w:val="20"/>
        </w:rPr>
      </w:pPr>
      <w:r w:rsidRPr="00B40404">
        <w:rPr>
          <w:b/>
          <w:szCs w:val="20"/>
        </w:rPr>
        <w:t>777 North Capital Street, NE</w:t>
      </w:r>
    </w:p>
    <w:p w:rsidR="0012441E" w:rsidRDefault="0012441E" w:rsidP="0012441E">
      <w:pPr>
        <w:ind w:left="2880" w:firstLine="720"/>
        <w:rPr>
          <w:b/>
          <w:szCs w:val="20"/>
        </w:rPr>
      </w:pPr>
      <w:r w:rsidRPr="00B40404">
        <w:rPr>
          <w:b/>
          <w:szCs w:val="20"/>
        </w:rPr>
        <w:t>Washington, DC 20002</w:t>
      </w:r>
    </w:p>
    <w:p w:rsidR="0012441E" w:rsidRPr="00B40404" w:rsidRDefault="0012441E" w:rsidP="0012441E">
      <w:pPr>
        <w:ind w:left="2880" w:firstLine="720"/>
        <w:rPr>
          <w:b/>
          <w:szCs w:val="20"/>
        </w:rPr>
      </w:pPr>
    </w:p>
    <w:p w:rsidR="0012441E" w:rsidRPr="002929BA" w:rsidRDefault="0012441E" w:rsidP="0012441E">
      <w:pPr>
        <w:pStyle w:val="Heading1"/>
        <w:tabs>
          <w:tab w:val="clear" w:pos="0"/>
        </w:tabs>
        <w:ind w:left="72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2929BA">
        <w:rPr>
          <w:rFonts w:ascii="Times New Roman" w:hAnsi="Times New Roman" w:cs="Times New Roman"/>
          <w:sz w:val="20"/>
          <w:szCs w:val="20"/>
        </w:rPr>
        <w:t>Lunch will be available at 11:30am.  The meeting will begin promptly at 12:00 noon</w:t>
      </w:r>
    </w:p>
    <w:p w:rsidR="0012441E" w:rsidRPr="00F52257" w:rsidRDefault="0012441E" w:rsidP="0012441E">
      <w:pPr>
        <w:pStyle w:val="PlainText"/>
        <w:ind w:left="1440"/>
        <w:rPr>
          <w:rFonts w:ascii="Courier New" w:hAnsi="Courier New" w:cs="Courier New"/>
          <w:sz w:val="20"/>
          <w:szCs w:val="20"/>
        </w:rPr>
      </w:pPr>
      <w:r w:rsidRPr="00F52257">
        <w:rPr>
          <w:rFonts w:ascii="Times New Roman" w:hAnsi="Times New Roman"/>
          <w:i/>
          <w:sz w:val="20"/>
          <w:szCs w:val="20"/>
        </w:rPr>
        <w:t xml:space="preserve">Please contact Renee Y. Frost at (202) 962-3343 or </w:t>
      </w:r>
      <w:hyperlink r:id="rId8" w:history="1">
        <w:r w:rsidRPr="00F52257">
          <w:rPr>
            <w:rStyle w:val="Hyperlink"/>
            <w:rFonts w:ascii="Times New Roman" w:hAnsi="Times New Roman"/>
            <w:i/>
            <w:sz w:val="20"/>
            <w:szCs w:val="20"/>
          </w:rPr>
          <w:t>rfrost@mwcog.org</w:t>
        </w:r>
      </w:hyperlink>
      <w:r w:rsidR="00F52257" w:rsidRPr="00F52257">
        <w:rPr>
          <w:rFonts w:ascii="Times New Roman" w:hAnsi="Times New Roman"/>
          <w:i/>
          <w:sz w:val="20"/>
          <w:szCs w:val="20"/>
        </w:rPr>
        <w:t xml:space="preserve"> </w:t>
      </w:r>
      <w:r w:rsidRPr="00F52257">
        <w:rPr>
          <w:rFonts w:ascii="Times New Roman" w:hAnsi="Times New Roman"/>
          <w:i/>
          <w:sz w:val="20"/>
          <w:szCs w:val="20"/>
        </w:rPr>
        <w:t>to confirm your attendance.</w:t>
      </w:r>
    </w:p>
    <w:p w:rsidR="0012441E" w:rsidRPr="00C9692B" w:rsidRDefault="004E5337" w:rsidP="0012441E">
      <w:pPr>
        <w:pStyle w:val="PlainText"/>
        <w:jc w:val="center"/>
        <w:rPr>
          <w:rFonts w:ascii="Courier New" w:hAnsi="Courier New" w:cs="Courier New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7.5pt" o:hrpct="0" o:hralign="center" o:hr="t">
            <v:imagedata r:id="rId9" o:title="BD14996_"/>
          </v:shape>
        </w:pict>
      </w:r>
    </w:p>
    <w:p w:rsidR="0012441E" w:rsidRPr="0032285E" w:rsidRDefault="0012441E" w:rsidP="0012441E">
      <w:pPr>
        <w:pStyle w:val="Heading2"/>
        <w:jc w:val="center"/>
        <w:rPr>
          <w:rFonts w:ascii="Times New Roman" w:hAnsi="Times New Roman" w:cs="Times New Roman"/>
          <w:i w:val="0"/>
          <w:iCs w:val="0"/>
          <w:sz w:val="22"/>
          <w:szCs w:val="22"/>
          <w:u w:val="single"/>
        </w:rPr>
      </w:pPr>
      <w:r w:rsidRPr="0032285E">
        <w:rPr>
          <w:rFonts w:ascii="Times New Roman" w:hAnsi="Times New Roman" w:cs="Times New Roman"/>
          <w:i w:val="0"/>
          <w:iCs w:val="0"/>
          <w:sz w:val="22"/>
          <w:szCs w:val="22"/>
          <w:u w:val="single"/>
        </w:rPr>
        <w:t>DRAFT AGENDA</w:t>
      </w:r>
    </w:p>
    <w:p w:rsidR="0012441E" w:rsidRPr="0032285E" w:rsidRDefault="0012441E" w:rsidP="0012441E">
      <w:pPr>
        <w:pStyle w:val="PlainText"/>
        <w:jc w:val="center"/>
        <w:rPr>
          <w:rFonts w:ascii="Times New Roman" w:hAnsi="Times New Roman"/>
          <w:sz w:val="22"/>
          <w:szCs w:val="22"/>
        </w:rPr>
      </w:pPr>
    </w:p>
    <w:p w:rsidR="0012441E" w:rsidRPr="0032285E" w:rsidRDefault="0012441E" w:rsidP="00546800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>I.</w:t>
      </w:r>
      <w:r w:rsidRPr="0032285E">
        <w:rPr>
          <w:rFonts w:ascii="Times New Roman" w:hAnsi="Times New Roman"/>
          <w:b/>
          <w:sz w:val="22"/>
          <w:szCs w:val="22"/>
        </w:rPr>
        <w:tab/>
        <w:t xml:space="preserve">CALL TO ORDER, INTRODUCTIONS, ANNOUNCEMENTS, </w:t>
      </w:r>
    </w:p>
    <w:p w:rsidR="0012441E" w:rsidRPr="0032285E" w:rsidRDefault="0012441E" w:rsidP="00546800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>(Noon – 12:15 pm)</w:t>
      </w:r>
    </w:p>
    <w:p w:rsidR="0012441E" w:rsidRPr="0032285E" w:rsidRDefault="0012441E" w:rsidP="00546800">
      <w:pPr>
        <w:pStyle w:val="PlainText"/>
        <w:ind w:left="432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 xml:space="preserve">Chairman </w:t>
      </w:r>
      <w:r w:rsidR="00C369A5" w:rsidRPr="0032285E">
        <w:rPr>
          <w:rFonts w:ascii="Times New Roman" w:hAnsi="Times New Roman"/>
          <w:b/>
          <w:sz w:val="22"/>
          <w:szCs w:val="22"/>
        </w:rPr>
        <w:t>Walter Tejada</w:t>
      </w:r>
    </w:p>
    <w:p w:rsidR="00C369A5" w:rsidRPr="0032285E" w:rsidRDefault="00C369A5" w:rsidP="00546800">
      <w:pPr>
        <w:pStyle w:val="PlainText"/>
        <w:ind w:left="4320"/>
        <w:rPr>
          <w:rFonts w:ascii="Times New Roman" w:hAnsi="Times New Roman"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>Arlington County Board Member</w:t>
      </w:r>
    </w:p>
    <w:p w:rsidR="00546800" w:rsidRPr="0032285E" w:rsidRDefault="00546800" w:rsidP="00546800">
      <w:pPr>
        <w:pStyle w:val="PlainText"/>
        <w:ind w:left="990"/>
        <w:rPr>
          <w:rFonts w:ascii="Times New Roman" w:hAnsi="Times New Roman"/>
          <w:sz w:val="22"/>
          <w:szCs w:val="22"/>
        </w:rPr>
      </w:pPr>
    </w:p>
    <w:p w:rsidR="00323571" w:rsidRDefault="00FE64F9" w:rsidP="00546800">
      <w:pPr>
        <w:pStyle w:val="PlainText"/>
        <w:ind w:left="990"/>
        <w:rPr>
          <w:rFonts w:ascii="Times New Roman" w:hAnsi="Times New Roman"/>
          <w:sz w:val="22"/>
          <w:szCs w:val="22"/>
        </w:rPr>
      </w:pPr>
      <w:r w:rsidRPr="0032285E">
        <w:rPr>
          <w:rFonts w:ascii="Times New Roman" w:hAnsi="Times New Roman"/>
          <w:sz w:val="22"/>
          <w:szCs w:val="22"/>
        </w:rPr>
        <w:t>Chair’s report</w:t>
      </w:r>
      <w:r w:rsidR="00323571">
        <w:rPr>
          <w:rFonts w:ascii="Times New Roman" w:hAnsi="Times New Roman"/>
          <w:sz w:val="22"/>
          <w:szCs w:val="22"/>
        </w:rPr>
        <w:t>:</w:t>
      </w:r>
    </w:p>
    <w:p w:rsidR="00546800" w:rsidRDefault="00323571" w:rsidP="00546800">
      <w:pPr>
        <w:pStyle w:val="PlainText"/>
        <w:ind w:left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546800" w:rsidRPr="0032285E">
        <w:rPr>
          <w:rFonts w:ascii="Times New Roman" w:hAnsi="Times New Roman"/>
          <w:sz w:val="22"/>
          <w:szCs w:val="22"/>
        </w:rPr>
        <w:t xml:space="preserve">ecent COG </w:t>
      </w:r>
      <w:r w:rsidR="006D4019" w:rsidRPr="0032285E">
        <w:rPr>
          <w:rFonts w:ascii="Times New Roman" w:hAnsi="Times New Roman"/>
          <w:sz w:val="22"/>
          <w:szCs w:val="22"/>
        </w:rPr>
        <w:t>activities</w:t>
      </w:r>
    </w:p>
    <w:p w:rsidR="007407F3" w:rsidRDefault="007407F3" w:rsidP="00546800">
      <w:pPr>
        <w:pStyle w:val="PlainText"/>
        <w:ind w:left="990"/>
        <w:rPr>
          <w:rFonts w:ascii="Times New Roman" w:hAnsi="Times New Roman"/>
          <w:sz w:val="22"/>
          <w:szCs w:val="22"/>
        </w:rPr>
      </w:pPr>
    </w:p>
    <w:p w:rsidR="00323571" w:rsidRPr="0032285E" w:rsidRDefault="00323571" w:rsidP="00323571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</w:t>
      </w:r>
      <w:r w:rsidRPr="007407F3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Annual Corrections Wreath Laying Ceremony, May 1, 2010</w:t>
      </w:r>
      <w:r w:rsidRPr="0032285E">
        <w:rPr>
          <w:rFonts w:ascii="Times New Roman" w:hAnsi="Times New Roman"/>
          <w:sz w:val="22"/>
          <w:szCs w:val="22"/>
        </w:rPr>
        <w:t xml:space="preserve">  </w:t>
      </w:r>
    </w:p>
    <w:p w:rsidR="00323571" w:rsidRPr="0032285E" w:rsidRDefault="00323571" w:rsidP="00323571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85E">
        <w:rPr>
          <w:rFonts w:ascii="Times New Roman" w:hAnsi="Times New Roman"/>
          <w:sz w:val="22"/>
          <w:szCs w:val="22"/>
        </w:rPr>
        <w:t xml:space="preserve">Washington Metro Area Tenants in Foreclosure Conference </w:t>
      </w:r>
      <w:r>
        <w:rPr>
          <w:rFonts w:ascii="Times New Roman" w:hAnsi="Times New Roman"/>
          <w:sz w:val="22"/>
          <w:szCs w:val="22"/>
        </w:rPr>
        <w:t>May 6, 2010</w:t>
      </w:r>
    </w:p>
    <w:p w:rsidR="00323571" w:rsidRPr="0032285E" w:rsidRDefault="00323571" w:rsidP="00323571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85E">
        <w:rPr>
          <w:rFonts w:ascii="Times New Roman" w:hAnsi="Times New Roman"/>
          <w:sz w:val="22"/>
          <w:szCs w:val="22"/>
        </w:rPr>
        <w:t>Bike to Work Day May 21, 2010</w:t>
      </w:r>
    </w:p>
    <w:p w:rsidR="00323571" w:rsidRPr="00AC0016" w:rsidRDefault="00323571" w:rsidP="00323571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AC0016">
        <w:rPr>
          <w:rFonts w:ascii="Times New Roman" w:hAnsi="Times New Roman"/>
          <w:sz w:val="22"/>
          <w:szCs w:val="22"/>
        </w:rPr>
        <w:t xml:space="preserve">United for Jobs Forum June 3, 2010    </w:t>
      </w:r>
    </w:p>
    <w:p w:rsidR="00AC0016" w:rsidRPr="00AC0016" w:rsidRDefault="00AC0016" w:rsidP="00AC0016">
      <w:pPr>
        <w:pStyle w:val="ListParagraph"/>
        <w:widowControl/>
        <w:numPr>
          <w:ilvl w:val="0"/>
          <w:numId w:val="16"/>
        </w:numPr>
        <w:suppressAutoHyphens w:val="0"/>
        <w:autoSpaceDE/>
        <w:rPr>
          <w:sz w:val="22"/>
          <w:szCs w:val="22"/>
        </w:rPr>
      </w:pPr>
      <w:r w:rsidRPr="00AC0016">
        <w:rPr>
          <w:sz w:val="22"/>
          <w:szCs w:val="22"/>
        </w:rPr>
        <w:t>COG Public Safety Chaplains Interagency Chaplains Conference, May 26</w:t>
      </w:r>
    </w:p>
    <w:p w:rsidR="00323571" w:rsidRPr="00AC0016" w:rsidRDefault="00323571" w:rsidP="00323571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AC0016">
        <w:rPr>
          <w:rFonts w:ascii="Times New Roman" w:hAnsi="Times New Roman"/>
          <w:sz w:val="22"/>
          <w:szCs w:val="22"/>
        </w:rPr>
        <w:t xml:space="preserve">Region Forward  endorsements    </w:t>
      </w:r>
    </w:p>
    <w:p w:rsidR="00AC0016" w:rsidRPr="00AC0016" w:rsidRDefault="00323571" w:rsidP="00AC0016">
      <w:pPr>
        <w:pStyle w:val="ListParagraph"/>
        <w:widowControl/>
        <w:numPr>
          <w:ilvl w:val="0"/>
          <w:numId w:val="20"/>
        </w:numPr>
        <w:suppressAutoHyphens w:val="0"/>
        <w:autoSpaceDE/>
        <w:rPr>
          <w:color w:val="1F497D"/>
        </w:rPr>
      </w:pPr>
      <w:r w:rsidRPr="0032285E">
        <w:rPr>
          <w:sz w:val="22"/>
          <w:szCs w:val="22"/>
        </w:rPr>
        <w:t>Foster Care Appreciation event</w:t>
      </w:r>
      <w:r>
        <w:rPr>
          <w:sz w:val="22"/>
          <w:szCs w:val="22"/>
        </w:rPr>
        <w:t xml:space="preserve"> April 29, 2010</w:t>
      </w:r>
    </w:p>
    <w:p w:rsidR="00323571" w:rsidRDefault="0012441E" w:rsidP="00323571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ab/>
      </w:r>
    </w:p>
    <w:p w:rsidR="00323571" w:rsidRPr="00323571" w:rsidRDefault="00323571" w:rsidP="00323571">
      <w:pPr>
        <w:pStyle w:val="PlainText"/>
        <w:ind w:left="990"/>
        <w:rPr>
          <w:rFonts w:ascii="Times New Roman" w:hAnsi="Times New Roman"/>
          <w:sz w:val="22"/>
          <w:szCs w:val="22"/>
        </w:rPr>
      </w:pPr>
      <w:r w:rsidRPr="00323571">
        <w:rPr>
          <w:rFonts w:ascii="Times New Roman" w:hAnsi="Times New Roman"/>
          <w:sz w:val="22"/>
          <w:szCs w:val="22"/>
        </w:rPr>
        <w:t>Upcoming event:</w:t>
      </w:r>
    </w:p>
    <w:p w:rsidR="00323571" w:rsidRPr="00323571" w:rsidRDefault="00323571" w:rsidP="00323571">
      <w:pPr>
        <w:pStyle w:val="PlainText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323571">
        <w:rPr>
          <w:rFonts w:ascii="Times New Roman" w:hAnsi="Times New Roman"/>
          <w:sz w:val="22"/>
          <w:szCs w:val="22"/>
        </w:rPr>
        <w:t>COG Board retreat: Leadership Planning and Work Session July 23-25</w:t>
      </w:r>
    </w:p>
    <w:p w:rsidR="00413F67" w:rsidRPr="0032285E" w:rsidRDefault="00413F67" w:rsidP="00546800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</w:p>
    <w:p w:rsidR="00B03201" w:rsidRPr="0032285E" w:rsidRDefault="00B03201" w:rsidP="00546800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>II.</w:t>
      </w:r>
      <w:r w:rsidRPr="0032285E">
        <w:rPr>
          <w:rFonts w:ascii="Times New Roman" w:hAnsi="Times New Roman"/>
          <w:b/>
          <w:sz w:val="22"/>
          <w:szCs w:val="22"/>
        </w:rPr>
        <w:tab/>
        <w:t>20</w:t>
      </w:r>
      <w:r w:rsidR="00DB75C2" w:rsidRPr="0032285E">
        <w:rPr>
          <w:rFonts w:ascii="Times New Roman" w:hAnsi="Times New Roman"/>
          <w:b/>
          <w:sz w:val="22"/>
          <w:szCs w:val="22"/>
        </w:rPr>
        <w:t>1</w:t>
      </w:r>
      <w:r w:rsidRPr="0032285E">
        <w:rPr>
          <w:rFonts w:ascii="Times New Roman" w:hAnsi="Times New Roman"/>
          <w:b/>
          <w:sz w:val="22"/>
          <w:szCs w:val="22"/>
        </w:rPr>
        <w:t xml:space="preserve">0 </w:t>
      </w:r>
      <w:r w:rsidR="00546800" w:rsidRPr="0032285E">
        <w:rPr>
          <w:rFonts w:ascii="Times New Roman" w:hAnsi="Times New Roman"/>
          <w:b/>
          <w:sz w:val="22"/>
          <w:szCs w:val="22"/>
        </w:rPr>
        <w:t>Foster Care</w:t>
      </w:r>
      <w:r w:rsidRPr="0032285E">
        <w:rPr>
          <w:rFonts w:ascii="Times New Roman" w:hAnsi="Times New Roman"/>
          <w:b/>
          <w:sz w:val="22"/>
          <w:szCs w:val="22"/>
        </w:rPr>
        <w:t xml:space="preserve"> Report</w:t>
      </w:r>
    </w:p>
    <w:p w:rsidR="00B03201" w:rsidRPr="0032285E" w:rsidRDefault="007F70E4" w:rsidP="00546800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 xml:space="preserve"> </w:t>
      </w:r>
      <w:r w:rsidR="00B03201" w:rsidRPr="0032285E">
        <w:rPr>
          <w:rFonts w:ascii="Times New Roman" w:hAnsi="Times New Roman"/>
          <w:b/>
          <w:sz w:val="22"/>
          <w:szCs w:val="22"/>
        </w:rPr>
        <w:t>(12:15-12:3</w:t>
      </w:r>
      <w:r w:rsidR="00117445" w:rsidRPr="0032285E">
        <w:rPr>
          <w:rFonts w:ascii="Times New Roman" w:hAnsi="Times New Roman"/>
          <w:b/>
          <w:sz w:val="22"/>
          <w:szCs w:val="22"/>
        </w:rPr>
        <w:t>5</w:t>
      </w:r>
      <w:r w:rsidR="00B03201" w:rsidRPr="0032285E">
        <w:rPr>
          <w:rFonts w:ascii="Times New Roman" w:hAnsi="Times New Roman"/>
          <w:b/>
          <w:sz w:val="22"/>
          <w:szCs w:val="22"/>
        </w:rPr>
        <w:t xml:space="preserve"> pm)</w:t>
      </w:r>
    </w:p>
    <w:p w:rsidR="00546361" w:rsidRDefault="00B03201" w:rsidP="00546361">
      <w:pPr>
        <w:rPr>
          <w:b/>
          <w:sz w:val="22"/>
          <w:szCs w:val="22"/>
        </w:rPr>
      </w:pPr>
      <w:r w:rsidRPr="0032285E">
        <w:rPr>
          <w:b/>
          <w:sz w:val="22"/>
          <w:szCs w:val="22"/>
        </w:rPr>
        <w:tab/>
      </w:r>
      <w:r w:rsidRPr="0032285E">
        <w:rPr>
          <w:b/>
          <w:sz w:val="22"/>
          <w:szCs w:val="22"/>
        </w:rPr>
        <w:tab/>
      </w:r>
      <w:r w:rsidR="00546800" w:rsidRPr="0032285E">
        <w:rPr>
          <w:b/>
          <w:sz w:val="22"/>
          <w:szCs w:val="22"/>
        </w:rPr>
        <w:tab/>
      </w:r>
      <w:r w:rsidR="00546800" w:rsidRPr="0032285E">
        <w:rPr>
          <w:b/>
          <w:sz w:val="22"/>
          <w:szCs w:val="22"/>
        </w:rPr>
        <w:tab/>
      </w:r>
      <w:r w:rsidR="00546800" w:rsidRPr="0032285E">
        <w:rPr>
          <w:b/>
          <w:sz w:val="22"/>
          <w:szCs w:val="22"/>
        </w:rPr>
        <w:tab/>
      </w:r>
      <w:r w:rsidR="00546361">
        <w:rPr>
          <w:b/>
          <w:sz w:val="22"/>
          <w:szCs w:val="22"/>
        </w:rPr>
        <w:tab/>
      </w:r>
      <w:r w:rsidR="00546361" w:rsidRPr="00546361">
        <w:rPr>
          <w:b/>
          <w:sz w:val="22"/>
          <w:szCs w:val="22"/>
        </w:rPr>
        <w:t xml:space="preserve">Katherine </w:t>
      </w:r>
      <w:proofErr w:type="spellStart"/>
      <w:r w:rsidR="00546361" w:rsidRPr="00546361">
        <w:rPr>
          <w:b/>
          <w:sz w:val="22"/>
          <w:szCs w:val="22"/>
        </w:rPr>
        <w:t>Froyd</w:t>
      </w:r>
      <w:proofErr w:type="spellEnd"/>
      <w:r w:rsidR="00546361" w:rsidRPr="00546361">
        <w:rPr>
          <w:b/>
          <w:sz w:val="22"/>
          <w:szCs w:val="22"/>
        </w:rPr>
        <w:t>, Director, Children, Youth and</w:t>
      </w:r>
    </w:p>
    <w:p w:rsidR="00546800" w:rsidRPr="00546361" w:rsidRDefault="00E254AA" w:rsidP="00546361">
      <w:pPr>
        <w:ind w:left="3600" w:firstLine="720"/>
        <w:rPr>
          <w:b/>
          <w:sz w:val="22"/>
          <w:szCs w:val="22"/>
        </w:rPr>
      </w:pPr>
      <w:r w:rsidRPr="00546361">
        <w:rPr>
          <w:b/>
          <w:sz w:val="22"/>
          <w:szCs w:val="22"/>
        </w:rPr>
        <w:t>Families</w:t>
      </w:r>
      <w:r>
        <w:rPr>
          <w:b/>
          <w:sz w:val="22"/>
          <w:szCs w:val="22"/>
        </w:rPr>
        <w:t xml:space="preserve"> </w:t>
      </w:r>
      <w:r w:rsidRPr="00546361">
        <w:rPr>
          <w:b/>
          <w:sz w:val="22"/>
          <w:szCs w:val="22"/>
        </w:rPr>
        <w:t>Division</w:t>
      </w:r>
      <w:r w:rsidR="00546361" w:rsidRPr="00546361">
        <w:rPr>
          <w:b/>
          <w:sz w:val="22"/>
          <w:szCs w:val="22"/>
        </w:rPr>
        <w:t>, Fairfax County</w:t>
      </w:r>
    </w:p>
    <w:p w:rsidR="00546800" w:rsidRPr="0032285E" w:rsidRDefault="00546800" w:rsidP="00546800">
      <w:pPr>
        <w:autoSpaceDN w:val="0"/>
        <w:ind w:left="4320"/>
        <w:rPr>
          <w:sz w:val="22"/>
          <w:szCs w:val="22"/>
        </w:rPr>
      </w:pPr>
      <w:r w:rsidRPr="00546361">
        <w:rPr>
          <w:b/>
          <w:sz w:val="22"/>
          <w:szCs w:val="22"/>
        </w:rPr>
        <w:t>Chair Child Welfare</w:t>
      </w:r>
      <w:r w:rsidRPr="0032285E">
        <w:rPr>
          <w:b/>
          <w:sz w:val="22"/>
          <w:szCs w:val="22"/>
        </w:rPr>
        <w:t xml:space="preserve"> Directors Committee</w:t>
      </w:r>
    </w:p>
    <w:p w:rsidR="00546800" w:rsidRPr="0032285E" w:rsidRDefault="00546800" w:rsidP="00546800">
      <w:pPr>
        <w:autoSpaceDN w:val="0"/>
        <w:ind w:left="990"/>
        <w:rPr>
          <w:sz w:val="22"/>
          <w:szCs w:val="22"/>
        </w:rPr>
      </w:pPr>
      <w:r w:rsidRPr="0032285E">
        <w:rPr>
          <w:sz w:val="22"/>
          <w:szCs w:val="22"/>
        </w:rPr>
        <w:t xml:space="preserve">                             </w:t>
      </w:r>
    </w:p>
    <w:p w:rsidR="00546800" w:rsidRPr="0032285E" w:rsidRDefault="00546800" w:rsidP="00546800">
      <w:pPr>
        <w:autoSpaceDN w:val="0"/>
        <w:ind w:left="990"/>
        <w:rPr>
          <w:sz w:val="22"/>
          <w:szCs w:val="22"/>
        </w:rPr>
      </w:pPr>
      <w:r w:rsidRPr="0032285E">
        <w:rPr>
          <w:sz w:val="22"/>
          <w:szCs w:val="22"/>
        </w:rPr>
        <w:t>The Child Welfare Director’s committee will brief the Human Services &amp; Public Safety Policy committee on findings from the annual survey compiled on foster care and adoption in the region.</w:t>
      </w:r>
    </w:p>
    <w:p w:rsidR="00B03201" w:rsidRPr="0032285E" w:rsidRDefault="00B03201" w:rsidP="00546800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ab/>
      </w:r>
    </w:p>
    <w:p w:rsidR="00B03201" w:rsidRPr="0032285E" w:rsidRDefault="00B03201" w:rsidP="00546800">
      <w:pPr>
        <w:pStyle w:val="PlainText"/>
        <w:ind w:left="990"/>
        <w:rPr>
          <w:rFonts w:ascii="Times New Roman" w:hAnsi="Times New Roman"/>
          <w:b/>
          <w:i/>
          <w:sz w:val="22"/>
          <w:szCs w:val="22"/>
        </w:rPr>
      </w:pPr>
      <w:r w:rsidRPr="0032285E">
        <w:rPr>
          <w:rFonts w:ascii="Times New Roman" w:hAnsi="Times New Roman"/>
          <w:b/>
          <w:i/>
          <w:sz w:val="22"/>
          <w:szCs w:val="22"/>
          <w:u w:val="single"/>
        </w:rPr>
        <w:lastRenderedPageBreak/>
        <w:t>Recommended Action:</w:t>
      </w:r>
      <w:r w:rsidRPr="0032285E">
        <w:rPr>
          <w:rFonts w:ascii="Times New Roman" w:hAnsi="Times New Roman"/>
          <w:b/>
          <w:i/>
          <w:sz w:val="22"/>
          <w:szCs w:val="22"/>
        </w:rPr>
        <w:t xml:space="preserve">  </w:t>
      </w:r>
      <w:r w:rsidRPr="0032285E">
        <w:rPr>
          <w:rFonts w:ascii="Times New Roman" w:hAnsi="Times New Roman"/>
          <w:sz w:val="22"/>
          <w:szCs w:val="22"/>
        </w:rPr>
        <w:t>Receive briefing</w:t>
      </w:r>
      <w:r w:rsidR="00A54A2A" w:rsidRPr="0032285E">
        <w:rPr>
          <w:rFonts w:ascii="Times New Roman" w:hAnsi="Times New Roman"/>
          <w:sz w:val="22"/>
          <w:szCs w:val="22"/>
        </w:rPr>
        <w:t xml:space="preserve"> </w:t>
      </w:r>
      <w:r w:rsidR="00025BB3">
        <w:rPr>
          <w:rFonts w:ascii="Times New Roman" w:hAnsi="Times New Roman"/>
          <w:sz w:val="22"/>
          <w:szCs w:val="22"/>
        </w:rPr>
        <w:br/>
      </w:r>
    </w:p>
    <w:p w:rsidR="00FC3843" w:rsidRPr="0032285E" w:rsidRDefault="00FC3843" w:rsidP="00B03201">
      <w:pPr>
        <w:pStyle w:val="PlainText"/>
        <w:ind w:left="1440"/>
        <w:rPr>
          <w:rFonts w:ascii="Times New Roman" w:hAnsi="Times New Roman"/>
          <w:b/>
          <w:sz w:val="22"/>
          <w:szCs w:val="22"/>
        </w:rPr>
      </w:pPr>
    </w:p>
    <w:p w:rsidR="00546800" w:rsidRPr="0032285E" w:rsidRDefault="00025BB3" w:rsidP="00546800">
      <w:pPr>
        <w:autoSpaceDN w:val="0"/>
        <w:ind w:left="99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 w:rsidR="00FC3843" w:rsidRPr="0032285E">
        <w:rPr>
          <w:b/>
          <w:sz w:val="22"/>
          <w:szCs w:val="22"/>
        </w:rPr>
        <w:t>III.</w:t>
      </w:r>
      <w:r w:rsidR="00FC3843" w:rsidRPr="0032285E">
        <w:rPr>
          <w:b/>
          <w:sz w:val="22"/>
          <w:szCs w:val="22"/>
        </w:rPr>
        <w:tab/>
      </w:r>
      <w:r w:rsidR="000B33AD">
        <w:rPr>
          <w:b/>
          <w:bCs/>
          <w:sz w:val="22"/>
          <w:szCs w:val="22"/>
        </w:rPr>
        <w:t>Annual Report on Crime and Crime Control 2009</w:t>
      </w:r>
    </w:p>
    <w:p w:rsidR="007F70E4" w:rsidRPr="0032285E" w:rsidRDefault="007F70E4" w:rsidP="00546800">
      <w:pPr>
        <w:autoSpaceDN w:val="0"/>
        <w:ind w:left="990"/>
        <w:rPr>
          <w:b/>
          <w:bCs/>
          <w:sz w:val="22"/>
          <w:szCs w:val="22"/>
        </w:rPr>
      </w:pPr>
      <w:r w:rsidRPr="0032285E">
        <w:rPr>
          <w:b/>
          <w:sz w:val="22"/>
          <w:szCs w:val="22"/>
        </w:rPr>
        <w:t>(12:</w:t>
      </w:r>
      <w:r w:rsidRPr="0032285E">
        <w:rPr>
          <w:b/>
          <w:bCs/>
          <w:sz w:val="22"/>
          <w:szCs w:val="22"/>
        </w:rPr>
        <w:t>35-1:00 pm)</w:t>
      </w:r>
    </w:p>
    <w:p w:rsidR="00323571" w:rsidRDefault="00546800" w:rsidP="00323571">
      <w:pPr>
        <w:pStyle w:val="PlainText"/>
        <w:ind w:left="2160"/>
        <w:rPr>
          <w:rFonts w:ascii="Times New Roman" w:hAnsi="Times New Roman"/>
          <w:b/>
          <w:sz w:val="22"/>
          <w:szCs w:val="22"/>
        </w:rPr>
      </w:pPr>
      <w:r w:rsidRPr="0032285E">
        <w:rPr>
          <w:b/>
          <w:bCs/>
          <w:sz w:val="22"/>
          <w:szCs w:val="22"/>
        </w:rPr>
        <w:tab/>
      </w:r>
      <w:r w:rsidRPr="0032285E">
        <w:rPr>
          <w:b/>
          <w:bCs/>
          <w:sz w:val="22"/>
          <w:szCs w:val="22"/>
        </w:rPr>
        <w:tab/>
      </w:r>
      <w:r w:rsidRPr="0032285E">
        <w:rPr>
          <w:b/>
          <w:bCs/>
          <w:sz w:val="22"/>
          <w:szCs w:val="22"/>
        </w:rPr>
        <w:tab/>
      </w:r>
      <w:r w:rsidRPr="0032285E">
        <w:rPr>
          <w:b/>
          <w:bCs/>
          <w:sz w:val="22"/>
          <w:szCs w:val="22"/>
        </w:rPr>
        <w:tab/>
      </w:r>
      <w:r w:rsidRPr="0032285E">
        <w:rPr>
          <w:b/>
          <w:bCs/>
          <w:sz w:val="22"/>
          <w:szCs w:val="22"/>
        </w:rPr>
        <w:tab/>
      </w:r>
      <w:r w:rsidR="00323571">
        <w:rPr>
          <w:rFonts w:ascii="Times New Roman" w:hAnsi="Times New Roman"/>
          <w:b/>
          <w:sz w:val="22"/>
          <w:szCs w:val="22"/>
        </w:rPr>
        <w:t xml:space="preserve">Patrick Burke, Asst. Chief, MPD </w:t>
      </w:r>
    </w:p>
    <w:p w:rsidR="00546800" w:rsidRPr="0032285E" w:rsidRDefault="00323571" w:rsidP="00323571">
      <w:pPr>
        <w:autoSpaceDN w:val="0"/>
        <w:ind w:left="99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B33AD">
        <w:rPr>
          <w:b/>
          <w:sz w:val="22"/>
          <w:szCs w:val="22"/>
        </w:rPr>
        <w:t>COG</w:t>
      </w:r>
      <w:r w:rsidRPr="0032285E">
        <w:rPr>
          <w:b/>
          <w:bCs/>
          <w:sz w:val="22"/>
          <w:szCs w:val="22"/>
        </w:rPr>
        <w:t xml:space="preserve"> </w:t>
      </w:r>
      <w:r w:rsidR="00546800" w:rsidRPr="0032285E">
        <w:rPr>
          <w:b/>
          <w:bCs/>
          <w:sz w:val="22"/>
          <w:szCs w:val="22"/>
        </w:rPr>
        <w:t>Police Chiefs Committee</w:t>
      </w:r>
    </w:p>
    <w:p w:rsidR="00546800" w:rsidRPr="0032285E" w:rsidRDefault="00546800" w:rsidP="00546800">
      <w:pPr>
        <w:autoSpaceDN w:val="0"/>
        <w:ind w:left="990"/>
        <w:rPr>
          <w:sz w:val="22"/>
          <w:szCs w:val="22"/>
        </w:rPr>
      </w:pPr>
    </w:p>
    <w:p w:rsidR="00546800" w:rsidRPr="0032285E" w:rsidRDefault="00546800" w:rsidP="00546800">
      <w:pPr>
        <w:autoSpaceDN w:val="0"/>
        <w:ind w:left="990"/>
        <w:rPr>
          <w:sz w:val="22"/>
          <w:szCs w:val="22"/>
        </w:rPr>
      </w:pPr>
      <w:r w:rsidRPr="0032285E">
        <w:rPr>
          <w:sz w:val="22"/>
          <w:szCs w:val="22"/>
        </w:rPr>
        <w:t xml:space="preserve">The Police Chiefs Committee, in conjunction with its Police Planners subcommittee, annually collects and analyzes selected crime statistics for the Washington </w:t>
      </w:r>
      <w:r w:rsidR="0053148E">
        <w:rPr>
          <w:sz w:val="22"/>
          <w:szCs w:val="22"/>
        </w:rPr>
        <w:t>M</w:t>
      </w:r>
      <w:r w:rsidRPr="0032285E">
        <w:rPr>
          <w:sz w:val="22"/>
          <w:szCs w:val="22"/>
        </w:rPr>
        <w:t xml:space="preserve">etropolitan </w:t>
      </w:r>
      <w:r w:rsidR="0053148E">
        <w:rPr>
          <w:sz w:val="22"/>
          <w:szCs w:val="22"/>
        </w:rPr>
        <w:t>A</w:t>
      </w:r>
      <w:r w:rsidRPr="0032285E">
        <w:rPr>
          <w:sz w:val="22"/>
          <w:szCs w:val="22"/>
        </w:rPr>
        <w:t xml:space="preserve">rea. </w:t>
      </w:r>
      <w:r w:rsidR="0053148E">
        <w:rPr>
          <w:sz w:val="22"/>
          <w:szCs w:val="22"/>
        </w:rPr>
        <w:t xml:space="preserve"> </w:t>
      </w:r>
      <w:r w:rsidRPr="0032285E">
        <w:rPr>
          <w:sz w:val="22"/>
          <w:szCs w:val="22"/>
        </w:rPr>
        <w:t xml:space="preserve">Such information has proven useful to law enforcement and policy officials by providing a broad analysis of crime trends and establishing local and regional crime-fighting priorities. The </w:t>
      </w:r>
      <w:r w:rsidR="00AB15CD" w:rsidRPr="00757D23">
        <w:rPr>
          <w:sz w:val="22"/>
          <w:szCs w:val="22"/>
        </w:rPr>
        <w:t>committee</w:t>
      </w:r>
      <w:r w:rsidRPr="00757D23">
        <w:rPr>
          <w:sz w:val="22"/>
          <w:szCs w:val="22"/>
        </w:rPr>
        <w:t xml:space="preserve"> </w:t>
      </w:r>
      <w:r w:rsidRPr="0032285E">
        <w:rPr>
          <w:sz w:val="22"/>
          <w:szCs w:val="22"/>
        </w:rPr>
        <w:t>will be briefed on the most recent report, which reflects crime trends for 2009.</w:t>
      </w:r>
    </w:p>
    <w:p w:rsidR="00546800" w:rsidRPr="0032285E" w:rsidRDefault="00546800" w:rsidP="00546800">
      <w:pPr>
        <w:autoSpaceDN w:val="0"/>
        <w:ind w:left="990"/>
        <w:rPr>
          <w:sz w:val="22"/>
          <w:szCs w:val="22"/>
        </w:rPr>
      </w:pPr>
    </w:p>
    <w:p w:rsidR="00546800" w:rsidRPr="0032285E" w:rsidRDefault="00546800" w:rsidP="00546800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i/>
          <w:sz w:val="22"/>
          <w:szCs w:val="22"/>
          <w:u w:val="single"/>
        </w:rPr>
        <w:t>Recommended Action:</w:t>
      </w:r>
      <w:r w:rsidRPr="0032285E">
        <w:rPr>
          <w:rFonts w:ascii="Times New Roman" w:hAnsi="Times New Roman"/>
          <w:b/>
          <w:i/>
          <w:sz w:val="22"/>
          <w:szCs w:val="22"/>
        </w:rPr>
        <w:t xml:space="preserve">  </w:t>
      </w:r>
      <w:r w:rsidRPr="0032285E">
        <w:rPr>
          <w:rFonts w:ascii="Times New Roman" w:hAnsi="Times New Roman"/>
          <w:sz w:val="22"/>
          <w:szCs w:val="22"/>
        </w:rPr>
        <w:t>Receive briefing</w:t>
      </w:r>
      <w:r w:rsidR="00B03201" w:rsidRPr="0032285E">
        <w:rPr>
          <w:rFonts w:ascii="Times New Roman" w:hAnsi="Times New Roman"/>
          <w:b/>
          <w:sz w:val="22"/>
          <w:szCs w:val="22"/>
        </w:rPr>
        <w:tab/>
      </w:r>
    </w:p>
    <w:p w:rsidR="007F70E4" w:rsidRPr="0032285E" w:rsidRDefault="007F70E4" w:rsidP="00546800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</w:p>
    <w:p w:rsidR="00025BB3" w:rsidRDefault="00546800" w:rsidP="00025BB3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  <w:proofErr w:type="gramStart"/>
      <w:r w:rsidRPr="0032285E">
        <w:rPr>
          <w:rFonts w:ascii="Times New Roman" w:hAnsi="Times New Roman"/>
          <w:b/>
          <w:sz w:val="22"/>
          <w:szCs w:val="22"/>
        </w:rPr>
        <w:t xml:space="preserve">IV. </w:t>
      </w:r>
      <w:r w:rsidRPr="0032285E">
        <w:rPr>
          <w:rFonts w:ascii="Times New Roman" w:hAnsi="Times New Roman"/>
          <w:b/>
          <w:sz w:val="22"/>
          <w:szCs w:val="22"/>
        </w:rPr>
        <w:tab/>
        <w:t>Drunk</w:t>
      </w:r>
      <w:proofErr w:type="gramEnd"/>
      <w:r w:rsidRPr="0032285E">
        <w:rPr>
          <w:rFonts w:ascii="Times New Roman" w:hAnsi="Times New Roman"/>
          <w:b/>
          <w:sz w:val="22"/>
          <w:szCs w:val="22"/>
        </w:rPr>
        <w:t xml:space="preserve"> Driving Legislation</w:t>
      </w:r>
      <w:r w:rsidR="00393698" w:rsidRPr="0032285E">
        <w:rPr>
          <w:rFonts w:ascii="Times New Roman" w:hAnsi="Times New Roman"/>
          <w:b/>
          <w:sz w:val="22"/>
          <w:szCs w:val="22"/>
        </w:rPr>
        <w:t xml:space="preserve"> </w:t>
      </w:r>
    </w:p>
    <w:p w:rsidR="00DE12B6" w:rsidRPr="0032285E" w:rsidRDefault="007A22D1" w:rsidP="00025BB3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>(1:</w:t>
      </w:r>
      <w:r w:rsidR="00117445" w:rsidRPr="0032285E">
        <w:rPr>
          <w:rFonts w:ascii="Times New Roman" w:hAnsi="Times New Roman"/>
          <w:b/>
          <w:sz w:val="22"/>
          <w:szCs w:val="22"/>
        </w:rPr>
        <w:t>00</w:t>
      </w:r>
      <w:r w:rsidRPr="0032285E">
        <w:rPr>
          <w:rFonts w:ascii="Times New Roman" w:hAnsi="Times New Roman"/>
          <w:b/>
          <w:sz w:val="22"/>
          <w:szCs w:val="22"/>
        </w:rPr>
        <w:t>-1:</w:t>
      </w:r>
      <w:r w:rsidR="007F70E4" w:rsidRPr="0032285E">
        <w:rPr>
          <w:rFonts w:ascii="Times New Roman" w:hAnsi="Times New Roman"/>
          <w:b/>
          <w:sz w:val="22"/>
          <w:szCs w:val="22"/>
        </w:rPr>
        <w:t>20</w:t>
      </w:r>
      <w:r w:rsidR="00F34733" w:rsidRPr="0032285E">
        <w:rPr>
          <w:rFonts w:ascii="Times New Roman" w:hAnsi="Times New Roman"/>
          <w:b/>
          <w:sz w:val="22"/>
          <w:szCs w:val="22"/>
        </w:rPr>
        <w:t xml:space="preserve"> PM</w:t>
      </w:r>
      <w:r w:rsidRPr="0032285E">
        <w:rPr>
          <w:rFonts w:ascii="Times New Roman" w:hAnsi="Times New Roman"/>
          <w:b/>
          <w:sz w:val="22"/>
          <w:szCs w:val="22"/>
        </w:rPr>
        <w:t>)</w:t>
      </w:r>
      <w:r w:rsidR="00501348" w:rsidRPr="0032285E">
        <w:rPr>
          <w:rFonts w:ascii="Times New Roman" w:hAnsi="Times New Roman"/>
          <w:b/>
          <w:sz w:val="22"/>
          <w:szCs w:val="22"/>
        </w:rPr>
        <w:t xml:space="preserve">                     </w:t>
      </w:r>
      <w:r w:rsidR="00354C4F" w:rsidRPr="0032285E">
        <w:rPr>
          <w:rFonts w:ascii="Times New Roman" w:hAnsi="Times New Roman"/>
          <w:b/>
          <w:sz w:val="22"/>
          <w:szCs w:val="22"/>
        </w:rPr>
        <w:t xml:space="preserve">                   </w:t>
      </w:r>
      <w:r w:rsidR="001420CC" w:rsidRPr="0032285E">
        <w:rPr>
          <w:rFonts w:ascii="Times New Roman" w:hAnsi="Times New Roman"/>
          <w:b/>
          <w:sz w:val="22"/>
          <w:szCs w:val="22"/>
        </w:rPr>
        <w:t xml:space="preserve">  </w:t>
      </w:r>
      <w:r w:rsidR="00354C4F" w:rsidRPr="0032285E">
        <w:rPr>
          <w:rFonts w:ascii="Times New Roman" w:hAnsi="Times New Roman"/>
          <w:b/>
          <w:sz w:val="22"/>
          <w:szCs w:val="22"/>
        </w:rPr>
        <w:t xml:space="preserve"> </w:t>
      </w:r>
    </w:p>
    <w:p w:rsidR="00546800" w:rsidRPr="0032285E" w:rsidRDefault="00546800" w:rsidP="00546800">
      <w:pPr>
        <w:pStyle w:val="PlainText"/>
        <w:ind w:left="216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  <w:t>Kurt Erickson, President</w:t>
      </w:r>
    </w:p>
    <w:p w:rsidR="00546800" w:rsidRPr="0032285E" w:rsidRDefault="00546800" w:rsidP="00546800">
      <w:pPr>
        <w:pStyle w:val="PlainText"/>
        <w:ind w:left="216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  <w:t xml:space="preserve">Washington Regional Alcohol </w:t>
      </w:r>
    </w:p>
    <w:p w:rsidR="00546800" w:rsidRDefault="00546800" w:rsidP="00546800">
      <w:pPr>
        <w:pStyle w:val="PlainText"/>
        <w:ind w:left="216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ab/>
        <w:t>Program (WRAP)</w:t>
      </w:r>
    </w:p>
    <w:p w:rsidR="008A35F9" w:rsidRDefault="008A35F9" w:rsidP="00546800">
      <w:pPr>
        <w:pStyle w:val="PlainText"/>
        <w:ind w:left="21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Patrick Burke, Asst. Chief, MPD </w:t>
      </w:r>
    </w:p>
    <w:p w:rsidR="008A35F9" w:rsidRDefault="008A35F9" w:rsidP="00546800">
      <w:pPr>
        <w:pStyle w:val="PlainText"/>
        <w:ind w:left="21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Chair, WRAP Public Policy</w:t>
      </w:r>
    </w:p>
    <w:p w:rsidR="008A35F9" w:rsidRPr="0032285E" w:rsidRDefault="008A35F9" w:rsidP="008A35F9">
      <w:pPr>
        <w:pStyle w:val="PlainText"/>
        <w:ind w:left="504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Committee</w:t>
      </w:r>
    </w:p>
    <w:p w:rsidR="00025BB3" w:rsidRDefault="00546800" w:rsidP="00025BB3">
      <w:pPr>
        <w:pStyle w:val="PlainText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ab/>
      </w:r>
    </w:p>
    <w:p w:rsidR="00546800" w:rsidRPr="00E254AA" w:rsidRDefault="00546800" w:rsidP="00025BB3">
      <w:pPr>
        <w:pStyle w:val="PlainText"/>
        <w:ind w:left="990"/>
        <w:rPr>
          <w:rFonts w:ascii="Times New Roman" w:hAnsi="Times New Roman"/>
          <w:sz w:val="22"/>
          <w:szCs w:val="22"/>
        </w:rPr>
      </w:pPr>
      <w:r w:rsidRPr="0032285E">
        <w:rPr>
          <w:rFonts w:ascii="Times New Roman" w:hAnsi="Times New Roman"/>
          <w:sz w:val="22"/>
          <w:szCs w:val="22"/>
        </w:rPr>
        <w:t xml:space="preserve">As follow-up to the </w:t>
      </w:r>
      <w:r w:rsidR="00BA2743">
        <w:rPr>
          <w:rFonts w:ascii="Times New Roman" w:hAnsi="Times New Roman"/>
          <w:sz w:val="22"/>
          <w:szCs w:val="22"/>
        </w:rPr>
        <w:t>A</w:t>
      </w:r>
      <w:r w:rsidRPr="0032285E">
        <w:rPr>
          <w:rFonts w:ascii="Times New Roman" w:hAnsi="Times New Roman"/>
          <w:sz w:val="22"/>
          <w:szCs w:val="22"/>
        </w:rPr>
        <w:t xml:space="preserve">nnual </w:t>
      </w:r>
      <w:r w:rsidR="00BA2743">
        <w:rPr>
          <w:rFonts w:ascii="Times New Roman" w:hAnsi="Times New Roman"/>
          <w:sz w:val="22"/>
          <w:szCs w:val="22"/>
        </w:rPr>
        <w:t>D</w:t>
      </w:r>
      <w:r w:rsidRPr="0032285E">
        <w:rPr>
          <w:rFonts w:ascii="Times New Roman" w:hAnsi="Times New Roman"/>
          <w:sz w:val="22"/>
          <w:szCs w:val="22"/>
        </w:rPr>
        <w:t xml:space="preserve">runk </w:t>
      </w:r>
      <w:r w:rsidR="00BA2743">
        <w:rPr>
          <w:rFonts w:ascii="Times New Roman" w:hAnsi="Times New Roman"/>
          <w:sz w:val="22"/>
          <w:szCs w:val="22"/>
        </w:rPr>
        <w:t>D</w:t>
      </w:r>
      <w:r w:rsidRPr="0032285E">
        <w:rPr>
          <w:rFonts w:ascii="Times New Roman" w:hAnsi="Times New Roman"/>
          <w:sz w:val="22"/>
          <w:szCs w:val="22"/>
        </w:rPr>
        <w:t xml:space="preserve">riving </w:t>
      </w:r>
      <w:r w:rsidR="00BA2743">
        <w:rPr>
          <w:rFonts w:ascii="Times New Roman" w:hAnsi="Times New Roman"/>
          <w:sz w:val="22"/>
          <w:szCs w:val="22"/>
        </w:rPr>
        <w:t>R</w:t>
      </w:r>
      <w:r w:rsidRPr="0032285E">
        <w:rPr>
          <w:rFonts w:ascii="Times New Roman" w:hAnsi="Times New Roman"/>
          <w:sz w:val="22"/>
          <w:szCs w:val="22"/>
        </w:rPr>
        <w:t>eport</w:t>
      </w:r>
      <w:r w:rsidRPr="0032285E">
        <w:rPr>
          <w:rFonts w:ascii="Times New Roman" w:hAnsi="Times New Roman"/>
          <w:b/>
          <w:sz w:val="22"/>
          <w:szCs w:val="22"/>
        </w:rPr>
        <w:t xml:space="preserve"> </w:t>
      </w:r>
      <w:r w:rsidRPr="0032285E">
        <w:rPr>
          <w:rFonts w:ascii="Times New Roman" w:hAnsi="Times New Roman"/>
          <w:i/>
          <w:sz w:val="22"/>
          <w:szCs w:val="22"/>
        </w:rPr>
        <w:t xml:space="preserve">“How Safe are Our Roads?” </w:t>
      </w:r>
      <w:r w:rsidR="00E254AA">
        <w:rPr>
          <w:rFonts w:ascii="Times New Roman" w:hAnsi="Times New Roman"/>
          <w:sz w:val="22"/>
          <w:szCs w:val="22"/>
        </w:rPr>
        <w:t xml:space="preserve">the Board of Directors requested recommendations on drunk driving legislation for inclusion in COG’s legislative priorities package.  </w:t>
      </w:r>
      <w:r w:rsidR="008A35F9">
        <w:rPr>
          <w:rFonts w:ascii="Times New Roman" w:hAnsi="Times New Roman"/>
          <w:sz w:val="22"/>
          <w:szCs w:val="22"/>
        </w:rPr>
        <w:t>Mr. Erickson and Chief Burke will provide information on best practices in legislation.</w:t>
      </w:r>
    </w:p>
    <w:p w:rsidR="00393698" w:rsidRPr="0032285E" w:rsidRDefault="00393698" w:rsidP="00393698">
      <w:pPr>
        <w:pStyle w:val="PlainText"/>
        <w:ind w:left="1440"/>
        <w:rPr>
          <w:rFonts w:ascii="Times New Roman" w:hAnsi="Times New Roman"/>
          <w:b/>
          <w:sz w:val="22"/>
          <w:szCs w:val="22"/>
        </w:rPr>
      </w:pPr>
    </w:p>
    <w:p w:rsidR="0012441E" w:rsidRPr="0032285E" w:rsidRDefault="0012441E" w:rsidP="00546800">
      <w:pPr>
        <w:pStyle w:val="PlainText"/>
        <w:ind w:left="990"/>
        <w:rPr>
          <w:rFonts w:ascii="Times New Roman" w:hAnsi="Times New Roman"/>
          <w:sz w:val="22"/>
          <w:szCs w:val="22"/>
        </w:rPr>
      </w:pPr>
      <w:r w:rsidRPr="0032285E">
        <w:rPr>
          <w:rFonts w:ascii="Times New Roman" w:hAnsi="Times New Roman"/>
          <w:b/>
          <w:i/>
          <w:sz w:val="22"/>
          <w:szCs w:val="22"/>
          <w:u w:val="single"/>
        </w:rPr>
        <w:t>Recommended Action</w:t>
      </w:r>
      <w:r w:rsidRPr="0032285E">
        <w:rPr>
          <w:rFonts w:ascii="Times New Roman" w:hAnsi="Times New Roman"/>
          <w:sz w:val="22"/>
          <w:szCs w:val="22"/>
        </w:rPr>
        <w:t xml:space="preserve">: </w:t>
      </w:r>
      <w:r w:rsidR="00BA2743">
        <w:rPr>
          <w:rFonts w:ascii="Times New Roman" w:hAnsi="Times New Roman"/>
          <w:sz w:val="22"/>
          <w:szCs w:val="22"/>
        </w:rPr>
        <w:t xml:space="preserve"> </w:t>
      </w:r>
      <w:r w:rsidR="00FE548B" w:rsidRPr="0032285E">
        <w:rPr>
          <w:rFonts w:ascii="Times New Roman" w:hAnsi="Times New Roman"/>
          <w:sz w:val="22"/>
          <w:szCs w:val="22"/>
        </w:rPr>
        <w:t>Receive briefing</w:t>
      </w:r>
      <w:r w:rsidR="00D92105" w:rsidRPr="0032285E">
        <w:rPr>
          <w:rFonts w:ascii="Times New Roman" w:hAnsi="Times New Roman"/>
          <w:sz w:val="22"/>
          <w:szCs w:val="22"/>
        </w:rPr>
        <w:t xml:space="preserve"> </w:t>
      </w:r>
      <w:r w:rsidR="00546800" w:rsidRPr="0032285E">
        <w:rPr>
          <w:rFonts w:ascii="Times New Roman" w:hAnsi="Times New Roman"/>
          <w:sz w:val="22"/>
          <w:szCs w:val="22"/>
        </w:rPr>
        <w:t>on legislation and adopt recommendations to forward to COG Board of Directors</w:t>
      </w:r>
    </w:p>
    <w:p w:rsidR="0012441E" w:rsidRPr="0032285E" w:rsidRDefault="0012441E" w:rsidP="0012441E">
      <w:pPr>
        <w:pStyle w:val="PlainText"/>
        <w:ind w:left="1440"/>
        <w:rPr>
          <w:rFonts w:ascii="Times New Roman" w:hAnsi="Times New Roman"/>
          <w:sz w:val="22"/>
          <w:szCs w:val="22"/>
        </w:rPr>
      </w:pPr>
    </w:p>
    <w:p w:rsidR="007F70E4" w:rsidRPr="0032285E" w:rsidRDefault="00D332E4" w:rsidP="007F70E4">
      <w:pPr>
        <w:pStyle w:val="PlainText"/>
        <w:ind w:left="1440" w:hanging="45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 xml:space="preserve">V. </w:t>
      </w:r>
      <w:r w:rsidR="00DE00B2" w:rsidRPr="0032285E">
        <w:rPr>
          <w:rFonts w:ascii="Times New Roman" w:hAnsi="Times New Roman"/>
          <w:b/>
          <w:sz w:val="22"/>
          <w:szCs w:val="22"/>
        </w:rPr>
        <w:tab/>
      </w:r>
      <w:r w:rsidR="007F70E4" w:rsidRPr="0032285E">
        <w:rPr>
          <w:rFonts w:ascii="Times New Roman" w:hAnsi="Times New Roman"/>
          <w:b/>
          <w:sz w:val="22"/>
          <w:szCs w:val="22"/>
        </w:rPr>
        <w:t>Update on Census</w:t>
      </w:r>
    </w:p>
    <w:p w:rsidR="007F70E4" w:rsidRPr="0032285E" w:rsidRDefault="007F70E4" w:rsidP="00025BB3">
      <w:pPr>
        <w:pStyle w:val="PlainText"/>
        <w:ind w:left="1440" w:hanging="45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>(1:20-1:35 pm)</w:t>
      </w:r>
      <w:r w:rsidR="00025BB3">
        <w:rPr>
          <w:rFonts w:ascii="Times New Roman" w:hAnsi="Times New Roman"/>
          <w:b/>
          <w:sz w:val="22"/>
          <w:szCs w:val="22"/>
        </w:rPr>
        <w:tab/>
      </w:r>
      <w:r w:rsidR="00025BB3">
        <w:rPr>
          <w:rFonts w:ascii="Times New Roman" w:hAnsi="Times New Roman"/>
          <w:b/>
          <w:sz w:val="22"/>
          <w:szCs w:val="22"/>
        </w:rPr>
        <w:tab/>
      </w:r>
      <w:r w:rsidR="00025BB3">
        <w:rPr>
          <w:rFonts w:ascii="Times New Roman" w:hAnsi="Times New Roman"/>
          <w:b/>
          <w:sz w:val="22"/>
          <w:szCs w:val="22"/>
        </w:rPr>
        <w:tab/>
      </w:r>
      <w:r w:rsidR="00025BB3">
        <w:rPr>
          <w:rFonts w:ascii="Times New Roman" w:hAnsi="Times New Roman"/>
          <w:b/>
          <w:sz w:val="22"/>
          <w:szCs w:val="22"/>
        </w:rPr>
        <w:tab/>
      </w:r>
      <w:r w:rsidR="00025BB3">
        <w:rPr>
          <w:rFonts w:ascii="Times New Roman" w:hAnsi="Times New Roman"/>
          <w:b/>
          <w:sz w:val="22"/>
          <w:szCs w:val="22"/>
        </w:rPr>
        <w:tab/>
      </w:r>
      <w:r w:rsidRPr="0032285E">
        <w:rPr>
          <w:rFonts w:ascii="Times New Roman" w:hAnsi="Times New Roman"/>
          <w:b/>
          <w:sz w:val="22"/>
          <w:szCs w:val="22"/>
        </w:rPr>
        <w:t>Fernando E. Armstrong</w:t>
      </w:r>
    </w:p>
    <w:p w:rsidR="007F70E4" w:rsidRPr="0032285E" w:rsidRDefault="007F70E4" w:rsidP="007F70E4">
      <w:pPr>
        <w:pStyle w:val="PlainText"/>
        <w:ind w:left="5130" w:firstLine="63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>US Census Bureau</w:t>
      </w:r>
    </w:p>
    <w:p w:rsidR="0032285E" w:rsidRPr="0032285E" w:rsidRDefault="0032285E" w:rsidP="007F70E4">
      <w:pPr>
        <w:pStyle w:val="PlainText"/>
        <w:ind w:left="5130" w:firstLine="630"/>
        <w:rPr>
          <w:rFonts w:ascii="Times New Roman" w:hAnsi="Times New Roman"/>
          <w:b/>
          <w:sz w:val="22"/>
          <w:szCs w:val="22"/>
        </w:rPr>
      </w:pPr>
    </w:p>
    <w:p w:rsidR="007F70E4" w:rsidRPr="0032285E" w:rsidRDefault="0032285E" w:rsidP="0032285E">
      <w:pPr>
        <w:pStyle w:val="PlainText"/>
        <w:ind w:left="990"/>
        <w:rPr>
          <w:rFonts w:ascii="Times New Roman" w:hAnsi="Times New Roman"/>
          <w:sz w:val="22"/>
          <w:szCs w:val="22"/>
        </w:rPr>
      </w:pPr>
      <w:r w:rsidRPr="0032285E">
        <w:rPr>
          <w:rFonts w:ascii="Times New Roman" w:hAnsi="Times New Roman"/>
          <w:sz w:val="22"/>
          <w:szCs w:val="22"/>
        </w:rPr>
        <w:t>Mr. Armstrong will provide an update on census progress and the committee will discuss any need for local strategies to improve the return rate.</w:t>
      </w:r>
      <w:r w:rsidR="007F70E4" w:rsidRPr="0032285E">
        <w:rPr>
          <w:rFonts w:ascii="Times New Roman" w:hAnsi="Times New Roman"/>
          <w:sz w:val="22"/>
          <w:szCs w:val="22"/>
        </w:rPr>
        <w:tab/>
      </w:r>
      <w:r w:rsidR="007F70E4" w:rsidRPr="0032285E">
        <w:rPr>
          <w:rFonts w:ascii="Times New Roman" w:hAnsi="Times New Roman"/>
          <w:sz w:val="22"/>
          <w:szCs w:val="22"/>
        </w:rPr>
        <w:tab/>
      </w:r>
      <w:r w:rsidR="007F70E4" w:rsidRPr="0032285E">
        <w:rPr>
          <w:rFonts w:ascii="Times New Roman" w:hAnsi="Times New Roman"/>
          <w:sz w:val="22"/>
          <w:szCs w:val="22"/>
        </w:rPr>
        <w:tab/>
      </w:r>
      <w:r w:rsidR="007F70E4" w:rsidRPr="0032285E">
        <w:rPr>
          <w:rFonts w:ascii="Times New Roman" w:hAnsi="Times New Roman"/>
          <w:sz w:val="22"/>
          <w:szCs w:val="22"/>
        </w:rPr>
        <w:tab/>
      </w:r>
      <w:r w:rsidR="007F70E4" w:rsidRPr="0032285E">
        <w:rPr>
          <w:rFonts w:ascii="Times New Roman" w:hAnsi="Times New Roman"/>
          <w:sz w:val="22"/>
          <w:szCs w:val="22"/>
        </w:rPr>
        <w:tab/>
      </w:r>
    </w:p>
    <w:p w:rsidR="0032285E" w:rsidRPr="0032285E" w:rsidRDefault="0032285E" w:rsidP="007F70E4">
      <w:pPr>
        <w:pStyle w:val="PlainText"/>
        <w:ind w:left="1440" w:hanging="450"/>
        <w:rPr>
          <w:rFonts w:ascii="Times New Roman" w:hAnsi="Times New Roman"/>
          <w:b/>
          <w:sz w:val="22"/>
          <w:szCs w:val="22"/>
        </w:rPr>
      </w:pPr>
    </w:p>
    <w:p w:rsidR="0032285E" w:rsidRPr="0032285E" w:rsidRDefault="00C82391" w:rsidP="0032285E">
      <w:pPr>
        <w:pStyle w:val="PlainText"/>
        <w:numPr>
          <w:ilvl w:val="0"/>
          <w:numId w:val="17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Jurisdictional </w:t>
      </w:r>
      <w:r w:rsidRPr="0032285E">
        <w:rPr>
          <w:rFonts w:ascii="Times New Roman" w:hAnsi="Times New Roman"/>
          <w:b/>
          <w:sz w:val="22"/>
          <w:szCs w:val="22"/>
        </w:rPr>
        <w:t xml:space="preserve"> </w:t>
      </w:r>
      <w:r w:rsidR="0032285E" w:rsidRPr="0032285E">
        <w:rPr>
          <w:rFonts w:ascii="Times New Roman" w:hAnsi="Times New Roman"/>
          <w:b/>
          <w:sz w:val="22"/>
          <w:szCs w:val="22"/>
        </w:rPr>
        <w:t>Roundtable</w:t>
      </w:r>
    </w:p>
    <w:p w:rsidR="0032285E" w:rsidRPr="0032285E" w:rsidRDefault="0032285E" w:rsidP="0032285E">
      <w:pPr>
        <w:pStyle w:val="PlainText"/>
        <w:ind w:left="990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>(1:35-1:55 pm)</w:t>
      </w:r>
    </w:p>
    <w:p w:rsidR="0032285E" w:rsidRPr="0032285E" w:rsidRDefault="0032285E" w:rsidP="0032285E">
      <w:pPr>
        <w:pStyle w:val="PlainText"/>
        <w:rPr>
          <w:rFonts w:ascii="Times New Roman" w:hAnsi="Times New Roman"/>
          <w:b/>
          <w:sz w:val="22"/>
          <w:szCs w:val="22"/>
        </w:rPr>
      </w:pPr>
    </w:p>
    <w:p w:rsidR="0032285E" w:rsidRPr="0032285E" w:rsidRDefault="0032285E" w:rsidP="0032285E">
      <w:pPr>
        <w:pStyle w:val="PlainText"/>
        <w:ind w:firstLine="990"/>
        <w:rPr>
          <w:rFonts w:ascii="Times New Roman" w:hAnsi="Times New Roman"/>
          <w:sz w:val="22"/>
          <w:szCs w:val="22"/>
        </w:rPr>
      </w:pPr>
      <w:r w:rsidRPr="0032285E">
        <w:rPr>
          <w:rFonts w:ascii="Times New Roman" w:hAnsi="Times New Roman"/>
          <w:sz w:val="22"/>
          <w:szCs w:val="22"/>
        </w:rPr>
        <w:t xml:space="preserve">Members will provide any local updates related to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32285E">
        <w:rPr>
          <w:rFonts w:ascii="Times New Roman" w:hAnsi="Times New Roman"/>
          <w:sz w:val="22"/>
          <w:szCs w:val="22"/>
        </w:rPr>
        <w:t xml:space="preserve">committee </w:t>
      </w:r>
      <w:r w:rsidR="00E254AA">
        <w:rPr>
          <w:rFonts w:ascii="Times New Roman" w:hAnsi="Times New Roman"/>
          <w:sz w:val="22"/>
          <w:szCs w:val="22"/>
        </w:rPr>
        <w:t>work plan</w:t>
      </w:r>
      <w:r w:rsidRPr="0032285E">
        <w:rPr>
          <w:rFonts w:ascii="Times New Roman" w:hAnsi="Times New Roman"/>
          <w:sz w:val="22"/>
          <w:szCs w:val="22"/>
        </w:rPr>
        <w:t xml:space="preserve"> and interests. </w:t>
      </w:r>
    </w:p>
    <w:p w:rsidR="0032285E" w:rsidRPr="0032285E" w:rsidRDefault="0032285E" w:rsidP="0032285E">
      <w:pPr>
        <w:pStyle w:val="PlainText"/>
        <w:ind w:firstLine="990"/>
        <w:rPr>
          <w:rFonts w:ascii="Times New Roman" w:hAnsi="Times New Roman"/>
          <w:sz w:val="22"/>
          <w:szCs w:val="22"/>
        </w:rPr>
      </w:pPr>
    </w:p>
    <w:p w:rsidR="00AF6210" w:rsidRPr="0032285E" w:rsidRDefault="00AF6210" w:rsidP="0032285E">
      <w:pPr>
        <w:pStyle w:val="PlainText"/>
        <w:numPr>
          <w:ilvl w:val="0"/>
          <w:numId w:val="17"/>
        </w:numPr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 xml:space="preserve">Closing remarks </w:t>
      </w:r>
    </w:p>
    <w:p w:rsidR="00FE548B" w:rsidRPr="0032285E" w:rsidRDefault="003764F4" w:rsidP="007F70E4">
      <w:pPr>
        <w:pStyle w:val="PlainText"/>
        <w:ind w:firstLine="990"/>
        <w:rPr>
          <w:rFonts w:ascii="Times New Roman" w:hAnsi="Times New Roman"/>
          <w:b/>
          <w:sz w:val="22"/>
          <w:szCs w:val="22"/>
        </w:rPr>
      </w:pPr>
      <w:r w:rsidRPr="0032285E" w:rsidDel="003764F4">
        <w:rPr>
          <w:rFonts w:ascii="Times New Roman" w:hAnsi="Times New Roman"/>
          <w:b/>
          <w:sz w:val="22"/>
          <w:szCs w:val="22"/>
        </w:rPr>
        <w:t xml:space="preserve"> </w:t>
      </w:r>
      <w:r w:rsidR="00DE00B2" w:rsidRPr="0032285E">
        <w:rPr>
          <w:rFonts w:ascii="Times New Roman" w:hAnsi="Times New Roman"/>
          <w:b/>
          <w:sz w:val="22"/>
          <w:szCs w:val="22"/>
        </w:rPr>
        <w:t>(</w:t>
      </w:r>
      <w:r w:rsidR="00654306" w:rsidRPr="0032285E">
        <w:rPr>
          <w:rFonts w:ascii="Times New Roman" w:hAnsi="Times New Roman"/>
          <w:b/>
          <w:sz w:val="22"/>
          <w:szCs w:val="22"/>
        </w:rPr>
        <w:t>1:55</w:t>
      </w:r>
      <w:r w:rsidR="00DE00B2" w:rsidRPr="0032285E">
        <w:rPr>
          <w:rFonts w:ascii="Times New Roman" w:hAnsi="Times New Roman"/>
          <w:b/>
          <w:sz w:val="22"/>
          <w:szCs w:val="22"/>
        </w:rPr>
        <w:t>-2:00 PM)</w:t>
      </w:r>
    </w:p>
    <w:p w:rsidR="00FE548B" w:rsidRPr="0032285E" w:rsidRDefault="00FE548B" w:rsidP="00FE548B">
      <w:pPr>
        <w:pStyle w:val="PlainText"/>
        <w:ind w:left="1440" w:right="1890"/>
        <w:rPr>
          <w:rFonts w:ascii="Times New Roman" w:hAnsi="Times New Roman"/>
          <w:b/>
          <w:sz w:val="22"/>
          <w:szCs w:val="22"/>
        </w:rPr>
      </w:pPr>
    </w:p>
    <w:p w:rsidR="00FE548B" w:rsidRPr="0032285E" w:rsidRDefault="00FE548B" w:rsidP="00FE548B">
      <w:pPr>
        <w:pStyle w:val="PlainText"/>
        <w:ind w:left="1440" w:right="1890"/>
        <w:jc w:val="center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>Dates of 2010 meetings</w:t>
      </w:r>
    </w:p>
    <w:p w:rsidR="00B03201" w:rsidRPr="0032285E" w:rsidRDefault="00B03201" w:rsidP="00FE548B">
      <w:pPr>
        <w:pStyle w:val="PlainText"/>
        <w:ind w:left="1440" w:right="1890"/>
        <w:jc w:val="center"/>
        <w:rPr>
          <w:rFonts w:ascii="Times New Roman" w:hAnsi="Times New Roman"/>
          <w:b/>
          <w:sz w:val="22"/>
          <w:szCs w:val="22"/>
        </w:rPr>
      </w:pPr>
    </w:p>
    <w:p w:rsidR="00FE548B" w:rsidRPr="0032285E" w:rsidRDefault="00FE548B" w:rsidP="00FE548B">
      <w:pPr>
        <w:pStyle w:val="PlainText"/>
        <w:ind w:left="1440" w:right="1890"/>
        <w:jc w:val="center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>August 20</w:t>
      </w:r>
    </w:p>
    <w:p w:rsidR="00FE548B" w:rsidRPr="0032285E" w:rsidRDefault="00FE548B" w:rsidP="00FE548B">
      <w:pPr>
        <w:pStyle w:val="PlainText"/>
        <w:ind w:left="1440" w:right="1890"/>
        <w:jc w:val="center"/>
        <w:rPr>
          <w:rFonts w:ascii="Times New Roman" w:hAnsi="Times New Roman"/>
          <w:b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>October 15</w:t>
      </w:r>
    </w:p>
    <w:p w:rsidR="00EF1F5E" w:rsidRPr="0032285E" w:rsidRDefault="00FE548B" w:rsidP="00FE548B">
      <w:pPr>
        <w:pStyle w:val="PlainText"/>
        <w:ind w:left="1440" w:right="1890"/>
        <w:jc w:val="center"/>
        <w:rPr>
          <w:rFonts w:ascii="Times New Roman" w:hAnsi="Times New Roman"/>
          <w:b/>
          <w:bCs/>
          <w:sz w:val="22"/>
          <w:szCs w:val="22"/>
        </w:rPr>
      </w:pPr>
      <w:r w:rsidRPr="0032285E">
        <w:rPr>
          <w:rFonts w:ascii="Times New Roman" w:hAnsi="Times New Roman"/>
          <w:b/>
          <w:sz w:val="22"/>
          <w:szCs w:val="22"/>
        </w:rPr>
        <w:t xml:space="preserve">December 17 </w:t>
      </w:r>
    </w:p>
    <w:p w:rsidR="00EF1F5E" w:rsidRPr="0032285E" w:rsidRDefault="00EF1F5E" w:rsidP="00D323E7">
      <w:pPr>
        <w:ind w:left="4680"/>
        <w:rPr>
          <w:b/>
          <w:bCs/>
          <w:sz w:val="22"/>
          <w:szCs w:val="22"/>
        </w:rPr>
      </w:pPr>
    </w:p>
    <w:p w:rsidR="00EF1F5E" w:rsidRPr="0032285E" w:rsidRDefault="00EF1F5E" w:rsidP="00D323E7">
      <w:pPr>
        <w:ind w:left="4680"/>
        <w:rPr>
          <w:b/>
          <w:bCs/>
          <w:sz w:val="22"/>
          <w:szCs w:val="22"/>
        </w:rPr>
      </w:pPr>
    </w:p>
    <w:p w:rsidR="00EF1F5E" w:rsidRPr="0032285E" w:rsidRDefault="00041D1D" w:rsidP="004902A4">
      <w:pPr>
        <w:tabs>
          <w:tab w:val="left" w:pos="1980"/>
        </w:tabs>
        <w:ind w:left="720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107950</wp:posOffset>
            </wp:positionV>
            <wp:extent cx="381000" cy="381000"/>
            <wp:effectExtent l="19050" t="0" r="0" b="0"/>
            <wp:wrapSquare wrapText="bothSides"/>
            <wp:docPr id="1" name="Picture 2" descr="MCj02933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293320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1F5E" w:rsidRPr="0032285E">
        <w:rPr>
          <w:sz w:val="22"/>
          <w:szCs w:val="22"/>
        </w:rPr>
        <w:t xml:space="preserve">Reasonable accommodations are provided for persons with disabilities. Please allow 7 business days to process requests. Phone: 202.962.3300 or 202-962.3213 (TDD). </w:t>
      </w:r>
      <w:r w:rsidR="007C1979" w:rsidRPr="0032285E">
        <w:rPr>
          <w:sz w:val="22"/>
          <w:szCs w:val="22"/>
        </w:rPr>
        <w:t>Email</w:t>
      </w:r>
      <w:r w:rsidR="00EF1F5E" w:rsidRPr="0032285E">
        <w:rPr>
          <w:sz w:val="22"/>
          <w:szCs w:val="22"/>
        </w:rPr>
        <w:t>:</w:t>
      </w:r>
      <w:r w:rsidR="007C1979" w:rsidRPr="0032285E">
        <w:rPr>
          <w:sz w:val="22"/>
          <w:szCs w:val="22"/>
        </w:rPr>
        <w:t xml:space="preserve"> </w:t>
      </w:r>
      <w:hyperlink r:id="rId11" w:history="1">
        <w:r w:rsidR="00EF1F5E" w:rsidRPr="0032285E">
          <w:rPr>
            <w:rStyle w:val="Hyperlink"/>
            <w:sz w:val="22"/>
            <w:szCs w:val="22"/>
          </w:rPr>
          <w:t>accommodations@mwcog.org</w:t>
        </w:r>
      </w:hyperlink>
      <w:r w:rsidR="00EF1F5E" w:rsidRPr="0032285E">
        <w:rPr>
          <w:sz w:val="22"/>
          <w:szCs w:val="22"/>
        </w:rPr>
        <w:t xml:space="preserve">. For details:  </w:t>
      </w:r>
      <w:hyperlink r:id="rId12" w:history="1">
        <w:r w:rsidR="00EF1F5E" w:rsidRPr="0032285E">
          <w:rPr>
            <w:rStyle w:val="Hyperlink"/>
            <w:sz w:val="22"/>
            <w:szCs w:val="22"/>
          </w:rPr>
          <w:t>www.mwcog.org</w:t>
        </w:r>
      </w:hyperlink>
      <w:r w:rsidR="00EF1F5E" w:rsidRPr="0032285E">
        <w:rPr>
          <w:sz w:val="22"/>
          <w:szCs w:val="22"/>
          <w:u w:val="single"/>
        </w:rPr>
        <w:t>.</w:t>
      </w:r>
    </w:p>
    <w:sectPr w:rsidR="00EF1F5E" w:rsidRPr="0032285E" w:rsidSect="008A35F9">
      <w:headerReference w:type="default" r:id="rId13"/>
      <w:headerReference w:type="first" r:id="rId14"/>
      <w:footerReference w:type="first" r:id="rId15"/>
      <w:footnotePr>
        <w:pos w:val="beneathText"/>
      </w:footnotePr>
      <w:pgSz w:w="12240" w:h="15840"/>
      <w:pgMar w:top="1440" w:right="1440" w:bottom="270" w:left="1440" w:header="360" w:footer="44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F39" w:rsidRDefault="001A7F39">
      <w:r>
        <w:separator/>
      </w:r>
    </w:p>
  </w:endnote>
  <w:endnote w:type="continuationSeparator" w:id="0">
    <w:p w:rsidR="001A7F39" w:rsidRDefault="001A7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5E" w:rsidRDefault="0032285E">
    <w:pPr>
      <w:pStyle w:val="Footer"/>
      <w:jc w:val="center"/>
      <w:rPr>
        <w:b/>
        <w:bCs/>
        <w:color w:val="333399"/>
      </w:rPr>
    </w:pPr>
    <w:smartTag w:uri="urn:schemas-microsoft-com:office:smarttags" w:element="address">
      <w:smartTag w:uri="urn:schemas-microsoft-com:office:smarttags" w:element="Street">
        <w:r>
          <w:rPr>
            <w:b/>
            <w:bCs/>
            <w:color w:val="333399"/>
          </w:rPr>
          <w:t>777 North Capitol Street, N.E. Suite 300</w:t>
        </w:r>
      </w:smartTag>
      <w:r>
        <w:rPr>
          <w:b/>
          <w:bCs/>
          <w:color w:val="333399"/>
        </w:rPr>
        <w:t xml:space="preserve"> </w:t>
      </w:r>
      <w:smartTag w:uri="urn:schemas-microsoft-com:office:smarttags" w:element="City">
        <w:r>
          <w:rPr>
            <w:b/>
            <w:bCs/>
            <w:color w:val="333399"/>
          </w:rPr>
          <w:t>Washington</w:t>
        </w:r>
      </w:smartTag>
      <w:r>
        <w:rPr>
          <w:b/>
          <w:bCs/>
          <w:color w:val="333399"/>
        </w:rPr>
        <w:t xml:space="preserve">, </w:t>
      </w:r>
      <w:smartTag w:uri="urn:schemas-microsoft-com:office:smarttags" w:element="State">
        <w:r>
          <w:rPr>
            <w:b/>
            <w:bCs/>
            <w:color w:val="333399"/>
          </w:rPr>
          <w:t>D.C.</w:t>
        </w:r>
      </w:smartTag>
      <w:r>
        <w:rPr>
          <w:b/>
          <w:bCs/>
          <w:color w:val="333399"/>
        </w:rPr>
        <w:t xml:space="preserve"> </w:t>
      </w:r>
      <w:smartTag w:uri="urn:schemas-microsoft-com:office:smarttags" w:element="PostalCode">
        <w:r>
          <w:rPr>
            <w:b/>
            <w:bCs/>
            <w:color w:val="333399"/>
          </w:rPr>
          <w:t>20002-4290</w:t>
        </w:r>
      </w:smartTag>
    </w:smartTag>
  </w:p>
  <w:p w:rsidR="0032285E" w:rsidRDefault="0032285E">
    <w:pPr>
      <w:pStyle w:val="Footer"/>
      <w:jc w:val="center"/>
      <w:rPr>
        <w:b/>
        <w:bCs/>
        <w:color w:val="333399"/>
      </w:rPr>
    </w:pPr>
    <w:r>
      <w:rPr>
        <w:b/>
        <w:bCs/>
        <w:color w:val="333399"/>
      </w:rPr>
      <w:t xml:space="preserve">Telephone (202) 962-3200 Fax (202) 962-3201 TDD (202) 962-3213 Website </w:t>
    </w:r>
    <w:hyperlink r:id="rId1" w:history="1">
      <w:r>
        <w:rPr>
          <w:rStyle w:val="Hyperlink"/>
        </w:rPr>
        <w:t>www.mwcog.org</w:t>
      </w:r>
    </w:hyperlink>
  </w:p>
  <w:p w:rsidR="0032285E" w:rsidRDefault="0032285E">
    <w:pPr>
      <w:pStyle w:val="Footer"/>
      <w:jc w:val="center"/>
      <w:rPr>
        <w:b/>
        <w:bCs/>
        <w:color w:val="333399"/>
      </w:rPr>
    </w:pPr>
  </w:p>
  <w:p w:rsidR="0032285E" w:rsidRDefault="0032285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F39" w:rsidRDefault="001A7F39">
      <w:r>
        <w:separator/>
      </w:r>
    </w:p>
  </w:footnote>
  <w:footnote w:type="continuationSeparator" w:id="0">
    <w:p w:rsidR="001A7F39" w:rsidRDefault="001A7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5E" w:rsidRDefault="0032285E">
    <w:pPr>
      <w:pStyle w:val="Header"/>
      <w:jc w:val="right"/>
      <w:rPr>
        <w:b/>
        <w:bCs/>
      </w:rPr>
    </w:pPr>
  </w:p>
  <w:p w:rsidR="0032285E" w:rsidRDefault="0032285E">
    <w:pPr>
      <w:pStyle w:val="Header"/>
      <w:tabs>
        <w:tab w:val="clear" w:pos="8640"/>
      </w:tabs>
      <w:jc w:val="right"/>
    </w:pPr>
    <w:r>
      <w:rPr>
        <w:rStyle w:val="PageNumber"/>
      </w:rPr>
      <w:t xml:space="preserve">Page </w:t>
    </w:r>
    <w:r w:rsidR="004E533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E5337">
      <w:rPr>
        <w:rStyle w:val="PageNumber"/>
      </w:rPr>
      <w:fldChar w:fldCharType="separate"/>
    </w:r>
    <w:r w:rsidR="000B33AD">
      <w:rPr>
        <w:rStyle w:val="PageNumber"/>
        <w:noProof/>
      </w:rPr>
      <w:t>2</w:t>
    </w:r>
    <w:r w:rsidR="004E5337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5E" w:rsidRDefault="004E5337">
    <w:pPr>
      <w:pStyle w:val="Header"/>
      <w:ind w:left="-1440" w:right="-144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6pt;margin-top:135pt;width:107.95pt;height:314.95pt;z-index:-251658240;mso-wrap-distance-left:9.05pt;mso-wrap-distance-right:9.05pt" stroked="f">
          <v:fill color2="black"/>
          <v:textbox inset="0,0,0,0">
            <w:txbxContent>
              <w:p w:rsidR="0032285E" w:rsidRDefault="0032285E">
                <w:pPr>
                  <w:pStyle w:val="Heading1"/>
                  <w:tabs>
                    <w:tab w:val="left" w:pos="0"/>
                  </w:tabs>
                  <w:spacing w:line="360" w:lineRule="auto"/>
                  <w:rPr>
                    <w:color w:val="333399"/>
                    <w:sz w:val="15"/>
                    <w:szCs w:val="15"/>
                  </w:rPr>
                </w:pPr>
                <w:smartTag w:uri="urn:schemas-microsoft-com:office:smarttags" w:element="State">
                  <w:smartTag w:uri="urn:schemas-microsoft-com:office:smarttags" w:element="place">
                    <w:r>
                      <w:rPr>
                        <w:color w:val="333399"/>
                        <w:sz w:val="15"/>
                        <w:szCs w:val="15"/>
                      </w:rPr>
                      <w:t>District of Columbia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ind w:right="-108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  <w:t>Bladensburg*</w:t>
                </w:r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Bowie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College Park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Frederick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Frederick</w:t>
                    </w:r>
                  </w:smartTag>
                  <w:r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Gaithersburg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Greenbelt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Montgomery</w:t>
                    </w:r>
                  </w:smartTag>
                  <w:r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Prince George</w:t>
                    </w:r>
                  </w:smartTag>
                </w:smartTag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  <w:t>’s County</w:t>
                </w:r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Rockville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Takoma Park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Alexandria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Arlington</w:t>
                    </w:r>
                  </w:smartTag>
                  <w:r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Fairfax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Fairfax</w:t>
                    </w:r>
                  </w:smartTag>
                  <w:r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Falls Church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Loudoun</w:t>
                    </w:r>
                  </w:smartTag>
                  <w:r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Manassas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Manassas</w:t>
                    </w:r>
                  </w:smartTag>
                  <w:r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Park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Prince</w:t>
                    </w:r>
                  </w:smartTag>
                  <w:r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William</w:t>
                    </w:r>
                  </w:smartTag>
                  <w:r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32285E" w:rsidRDefault="0032285E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</w:p>
              <w:p w:rsidR="0032285E" w:rsidRDefault="0032285E">
                <w:pPr>
                  <w:spacing w:line="360" w:lineRule="auto"/>
                  <w:ind w:right="-108"/>
                  <w:rPr>
                    <w:rFonts w:ascii="Arial" w:hAnsi="Arial" w:cs="Arial"/>
                    <w:i/>
                    <w:iCs/>
                    <w:color w:val="33339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i/>
                    <w:iCs/>
                    <w:color w:val="333399"/>
                    <w:sz w:val="14"/>
                    <w:szCs w:val="14"/>
                  </w:rPr>
                  <w:t>*Adjunct member</w:t>
                </w:r>
              </w:p>
            </w:txbxContent>
          </v:textbox>
        </v:shape>
      </w:pict>
    </w:r>
    <w:r w:rsidR="00041D1D">
      <w:rPr>
        <w:noProof/>
        <w:lang w:eastAsia="en-US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457200</wp:posOffset>
          </wp:positionV>
          <wp:extent cx="7762240" cy="67564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240" cy="6756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D6E7B"/>
    <w:multiLevelType w:val="hybridMultilevel"/>
    <w:tmpl w:val="4F7E1BF2"/>
    <w:lvl w:ilvl="0" w:tplc="040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465"/>
        </w:tabs>
        <w:ind w:left="2465" w:hanging="360"/>
      </w:pPr>
    </w:lvl>
    <w:lvl w:ilvl="2" w:tplc="04090005">
      <w:start w:val="1"/>
      <w:numFmt w:val="decimal"/>
      <w:lvlText w:val="%3."/>
      <w:lvlJc w:val="left"/>
      <w:pPr>
        <w:tabs>
          <w:tab w:val="num" w:pos="3185"/>
        </w:tabs>
        <w:ind w:left="31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25"/>
        </w:tabs>
        <w:ind w:left="4625" w:hanging="360"/>
      </w:pPr>
    </w:lvl>
    <w:lvl w:ilvl="5" w:tplc="04090005">
      <w:start w:val="1"/>
      <w:numFmt w:val="decimal"/>
      <w:lvlText w:val="%6."/>
      <w:lvlJc w:val="left"/>
      <w:pPr>
        <w:tabs>
          <w:tab w:val="num" w:pos="5345"/>
        </w:tabs>
        <w:ind w:left="5345" w:hanging="360"/>
      </w:pPr>
    </w:lvl>
    <w:lvl w:ilvl="6" w:tplc="04090001">
      <w:start w:val="1"/>
      <w:numFmt w:val="decimal"/>
      <w:lvlText w:val="%7."/>
      <w:lvlJc w:val="left"/>
      <w:pPr>
        <w:tabs>
          <w:tab w:val="num" w:pos="6065"/>
        </w:tabs>
        <w:ind w:left="6065" w:hanging="360"/>
      </w:pPr>
    </w:lvl>
    <w:lvl w:ilvl="7" w:tplc="04090003">
      <w:start w:val="1"/>
      <w:numFmt w:val="decimal"/>
      <w:lvlText w:val="%8."/>
      <w:lvlJc w:val="left"/>
      <w:pPr>
        <w:tabs>
          <w:tab w:val="num" w:pos="6785"/>
        </w:tabs>
        <w:ind w:left="6785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05"/>
        </w:tabs>
        <w:ind w:left="7505" w:hanging="360"/>
      </w:pPr>
    </w:lvl>
  </w:abstractNum>
  <w:abstractNum w:abstractNumId="2">
    <w:nsid w:val="120F06F4"/>
    <w:multiLevelType w:val="hybridMultilevel"/>
    <w:tmpl w:val="DDBE4552"/>
    <w:lvl w:ilvl="0" w:tplc="04090013">
      <w:start w:val="1"/>
      <w:numFmt w:val="upp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13567BFC"/>
    <w:multiLevelType w:val="hybridMultilevel"/>
    <w:tmpl w:val="8FD678C2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">
    <w:nsid w:val="239130DA"/>
    <w:multiLevelType w:val="hybridMultilevel"/>
    <w:tmpl w:val="A6360032"/>
    <w:lvl w:ilvl="0" w:tplc="040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5">
    <w:nsid w:val="23D31FF0"/>
    <w:multiLevelType w:val="hybridMultilevel"/>
    <w:tmpl w:val="EAD0BE3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7D95A9C"/>
    <w:multiLevelType w:val="hybridMultilevel"/>
    <w:tmpl w:val="A9C8E98E"/>
    <w:lvl w:ilvl="0" w:tplc="A622ECB0">
      <w:start w:val="186"/>
      <w:numFmt w:val="bullet"/>
      <w:lvlText w:val="–"/>
      <w:lvlJc w:val="left"/>
      <w:pPr>
        <w:tabs>
          <w:tab w:val="num" w:pos="504"/>
        </w:tabs>
        <w:ind w:left="576" w:hanging="216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34D8D"/>
    <w:multiLevelType w:val="hybridMultilevel"/>
    <w:tmpl w:val="B6BCE1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F884367"/>
    <w:multiLevelType w:val="hybridMultilevel"/>
    <w:tmpl w:val="1840CF50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2F9B782A"/>
    <w:multiLevelType w:val="hybridMultilevel"/>
    <w:tmpl w:val="90D23066"/>
    <w:lvl w:ilvl="0" w:tplc="0409000B">
      <w:start w:val="1"/>
      <w:numFmt w:val="bullet"/>
      <w:lvlText w:val=""/>
      <w:lvlJc w:val="left"/>
      <w:pPr>
        <w:tabs>
          <w:tab w:val="num" w:pos="1192"/>
        </w:tabs>
        <w:ind w:left="1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10">
    <w:nsid w:val="442E5F25"/>
    <w:multiLevelType w:val="hybridMultilevel"/>
    <w:tmpl w:val="C05885D8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4D585BDA"/>
    <w:multiLevelType w:val="hybridMultilevel"/>
    <w:tmpl w:val="63042F40"/>
    <w:lvl w:ilvl="0" w:tplc="94C254A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06CA8"/>
    <w:multiLevelType w:val="hybridMultilevel"/>
    <w:tmpl w:val="584EF9D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A0A72CA"/>
    <w:multiLevelType w:val="multilevel"/>
    <w:tmpl w:val="0704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030246"/>
    <w:multiLevelType w:val="hybridMultilevel"/>
    <w:tmpl w:val="9B3E1F36"/>
    <w:lvl w:ilvl="0" w:tplc="EF483448">
      <w:start w:val="6"/>
      <w:numFmt w:val="upperRoman"/>
      <w:lvlText w:val="%1."/>
      <w:lvlJc w:val="righ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14F4CE0"/>
    <w:multiLevelType w:val="hybridMultilevel"/>
    <w:tmpl w:val="C6D8F75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>
    <w:nsid w:val="6AC269B1"/>
    <w:multiLevelType w:val="hybridMultilevel"/>
    <w:tmpl w:val="E078F422"/>
    <w:lvl w:ilvl="0" w:tplc="3D68268C">
      <w:start w:val="1"/>
      <w:numFmt w:val="bullet"/>
      <w:lvlText w:val=""/>
      <w:lvlJc w:val="left"/>
      <w:pPr>
        <w:tabs>
          <w:tab w:val="num" w:pos="576"/>
        </w:tabs>
        <w:ind w:left="57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>
    <w:nsid w:val="716B5EB2"/>
    <w:multiLevelType w:val="hybridMultilevel"/>
    <w:tmpl w:val="3FB6A3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A567BAA"/>
    <w:multiLevelType w:val="hybridMultilevel"/>
    <w:tmpl w:val="B3542F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16"/>
  </w:num>
  <w:num w:numId="7">
    <w:abstractNumId w:val="18"/>
  </w:num>
  <w:num w:numId="8">
    <w:abstractNumId w:val="12"/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7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  <w:num w:numId="17">
    <w:abstractNumId w:val="14"/>
  </w:num>
  <w:num w:numId="18">
    <w:abstractNumId w:val="8"/>
  </w:num>
  <w:num w:numId="19">
    <w:abstractNumId w:val="15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627F0"/>
    <w:rsid w:val="000177CE"/>
    <w:rsid w:val="00025BB3"/>
    <w:rsid w:val="00041D1D"/>
    <w:rsid w:val="00054545"/>
    <w:rsid w:val="0008373E"/>
    <w:rsid w:val="000B33AD"/>
    <w:rsid w:val="000D4B7C"/>
    <w:rsid w:val="00111AB5"/>
    <w:rsid w:val="00114CB5"/>
    <w:rsid w:val="00117445"/>
    <w:rsid w:val="0012441E"/>
    <w:rsid w:val="0013366E"/>
    <w:rsid w:val="001420CC"/>
    <w:rsid w:val="001769E8"/>
    <w:rsid w:val="001A7F39"/>
    <w:rsid w:val="001D5A22"/>
    <w:rsid w:val="001E2BE6"/>
    <w:rsid w:val="001F5240"/>
    <w:rsid w:val="0023404A"/>
    <w:rsid w:val="00275F27"/>
    <w:rsid w:val="002929BA"/>
    <w:rsid w:val="002A2ABD"/>
    <w:rsid w:val="002F05B0"/>
    <w:rsid w:val="002F690F"/>
    <w:rsid w:val="00314E13"/>
    <w:rsid w:val="0032285E"/>
    <w:rsid w:val="00323571"/>
    <w:rsid w:val="00354C4F"/>
    <w:rsid w:val="0035752F"/>
    <w:rsid w:val="0036172C"/>
    <w:rsid w:val="00362A53"/>
    <w:rsid w:val="00373A89"/>
    <w:rsid w:val="003764F4"/>
    <w:rsid w:val="00393698"/>
    <w:rsid w:val="003A5FAC"/>
    <w:rsid w:val="003B2C32"/>
    <w:rsid w:val="003B3159"/>
    <w:rsid w:val="003B6810"/>
    <w:rsid w:val="003C3C76"/>
    <w:rsid w:val="003E3AA1"/>
    <w:rsid w:val="00406FD7"/>
    <w:rsid w:val="00413F67"/>
    <w:rsid w:val="004161B5"/>
    <w:rsid w:val="004305B2"/>
    <w:rsid w:val="00443E14"/>
    <w:rsid w:val="004813C4"/>
    <w:rsid w:val="00486A97"/>
    <w:rsid w:val="004902A4"/>
    <w:rsid w:val="004D4555"/>
    <w:rsid w:val="004E5337"/>
    <w:rsid w:val="00501348"/>
    <w:rsid w:val="0053148E"/>
    <w:rsid w:val="00533C8B"/>
    <w:rsid w:val="00546361"/>
    <w:rsid w:val="00546800"/>
    <w:rsid w:val="0055628D"/>
    <w:rsid w:val="005676B4"/>
    <w:rsid w:val="00571A25"/>
    <w:rsid w:val="00586804"/>
    <w:rsid w:val="005A069F"/>
    <w:rsid w:val="005C2853"/>
    <w:rsid w:val="005E0D6A"/>
    <w:rsid w:val="005E4F6C"/>
    <w:rsid w:val="005F5F09"/>
    <w:rsid w:val="00654306"/>
    <w:rsid w:val="006B1A86"/>
    <w:rsid w:val="006C0530"/>
    <w:rsid w:val="006C056E"/>
    <w:rsid w:val="006D4019"/>
    <w:rsid w:val="00714A58"/>
    <w:rsid w:val="007407F3"/>
    <w:rsid w:val="00757D23"/>
    <w:rsid w:val="00761970"/>
    <w:rsid w:val="0077017E"/>
    <w:rsid w:val="007A22D1"/>
    <w:rsid w:val="007B6B03"/>
    <w:rsid w:val="007C1979"/>
    <w:rsid w:val="007D17EE"/>
    <w:rsid w:val="007E6E24"/>
    <w:rsid w:val="007F70E4"/>
    <w:rsid w:val="008102F0"/>
    <w:rsid w:val="00817BD9"/>
    <w:rsid w:val="00822514"/>
    <w:rsid w:val="00842F7F"/>
    <w:rsid w:val="0084377E"/>
    <w:rsid w:val="008627F0"/>
    <w:rsid w:val="008A35F9"/>
    <w:rsid w:val="008A48D6"/>
    <w:rsid w:val="008F16D7"/>
    <w:rsid w:val="008F2E85"/>
    <w:rsid w:val="00915804"/>
    <w:rsid w:val="00935AC5"/>
    <w:rsid w:val="00961B4B"/>
    <w:rsid w:val="00990C5E"/>
    <w:rsid w:val="009F4EA1"/>
    <w:rsid w:val="00A16B48"/>
    <w:rsid w:val="00A20EF3"/>
    <w:rsid w:val="00A24E2D"/>
    <w:rsid w:val="00A31220"/>
    <w:rsid w:val="00A54A2A"/>
    <w:rsid w:val="00A613E6"/>
    <w:rsid w:val="00A7477B"/>
    <w:rsid w:val="00AB15CD"/>
    <w:rsid w:val="00AC0016"/>
    <w:rsid w:val="00AD1EE6"/>
    <w:rsid w:val="00AE3E84"/>
    <w:rsid w:val="00AF6210"/>
    <w:rsid w:val="00B03201"/>
    <w:rsid w:val="00B11D6E"/>
    <w:rsid w:val="00B40404"/>
    <w:rsid w:val="00B7630C"/>
    <w:rsid w:val="00B7696E"/>
    <w:rsid w:val="00B771FF"/>
    <w:rsid w:val="00B9295C"/>
    <w:rsid w:val="00BA2743"/>
    <w:rsid w:val="00BC3BEC"/>
    <w:rsid w:val="00BD6869"/>
    <w:rsid w:val="00BF06AB"/>
    <w:rsid w:val="00C05115"/>
    <w:rsid w:val="00C23532"/>
    <w:rsid w:val="00C25CC1"/>
    <w:rsid w:val="00C26CAA"/>
    <w:rsid w:val="00C31FEE"/>
    <w:rsid w:val="00C369A5"/>
    <w:rsid w:val="00C4303C"/>
    <w:rsid w:val="00C72D1B"/>
    <w:rsid w:val="00C82391"/>
    <w:rsid w:val="00C848AE"/>
    <w:rsid w:val="00C91F7E"/>
    <w:rsid w:val="00CB62C2"/>
    <w:rsid w:val="00CE3666"/>
    <w:rsid w:val="00CE4C41"/>
    <w:rsid w:val="00CF2999"/>
    <w:rsid w:val="00CF7C06"/>
    <w:rsid w:val="00D20E58"/>
    <w:rsid w:val="00D323E7"/>
    <w:rsid w:val="00D332E4"/>
    <w:rsid w:val="00D5004A"/>
    <w:rsid w:val="00D6077C"/>
    <w:rsid w:val="00D61597"/>
    <w:rsid w:val="00D76101"/>
    <w:rsid w:val="00D777FC"/>
    <w:rsid w:val="00D911D4"/>
    <w:rsid w:val="00D92105"/>
    <w:rsid w:val="00DA21C0"/>
    <w:rsid w:val="00DA6967"/>
    <w:rsid w:val="00DB75C2"/>
    <w:rsid w:val="00DE00B2"/>
    <w:rsid w:val="00DE12B6"/>
    <w:rsid w:val="00DF35D7"/>
    <w:rsid w:val="00E13F19"/>
    <w:rsid w:val="00E254AA"/>
    <w:rsid w:val="00E2697F"/>
    <w:rsid w:val="00E40517"/>
    <w:rsid w:val="00EC1EAD"/>
    <w:rsid w:val="00EF1F5E"/>
    <w:rsid w:val="00F10EFF"/>
    <w:rsid w:val="00F11C0D"/>
    <w:rsid w:val="00F13185"/>
    <w:rsid w:val="00F131EC"/>
    <w:rsid w:val="00F15F8B"/>
    <w:rsid w:val="00F27204"/>
    <w:rsid w:val="00F34733"/>
    <w:rsid w:val="00F52257"/>
    <w:rsid w:val="00F62EE4"/>
    <w:rsid w:val="00F660DD"/>
    <w:rsid w:val="00FB527A"/>
    <w:rsid w:val="00FC3843"/>
    <w:rsid w:val="00FC42E4"/>
    <w:rsid w:val="00FE04D8"/>
    <w:rsid w:val="00FE548B"/>
    <w:rsid w:val="00FE64F9"/>
    <w:rsid w:val="00FE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204"/>
    <w:pPr>
      <w:widowControl w:val="0"/>
      <w:suppressAutoHyphens/>
      <w:autoSpaceDE w:val="0"/>
    </w:pPr>
    <w:rPr>
      <w:szCs w:val="24"/>
      <w:lang w:eastAsia="ar-SA"/>
    </w:rPr>
  </w:style>
  <w:style w:type="paragraph" w:styleId="Heading1">
    <w:name w:val="heading 1"/>
    <w:basedOn w:val="Normal"/>
    <w:next w:val="Normal"/>
    <w:qFormat/>
    <w:rsid w:val="00F27204"/>
    <w:pPr>
      <w:keepNext/>
      <w:tabs>
        <w:tab w:val="num" w:pos="0"/>
      </w:tabs>
      <w:outlineLvl w:val="0"/>
    </w:pPr>
    <w:rPr>
      <w:rFonts w:ascii="Arial" w:hAnsi="Arial" w:cs="Arial"/>
      <w:i/>
      <w:iCs/>
      <w:sz w:val="16"/>
    </w:rPr>
  </w:style>
  <w:style w:type="paragraph" w:styleId="Heading2">
    <w:name w:val="heading 2"/>
    <w:basedOn w:val="Normal"/>
    <w:next w:val="Normal"/>
    <w:qFormat/>
    <w:rsid w:val="008627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27204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27204"/>
    <w:rPr>
      <w:rFonts w:ascii="Symbol" w:hAnsi="Symbol"/>
    </w:rPr>
  </w:style>
  <w:style w:type="character" w:customStyle="1" w:styleId="WW8Num3z0">
    <w:name w:val="WW8Num3z0"/>
    <w:rsid w:val="00F27204"/>
    <w:rPr>
      <w:rFonts w:ascii="Symbol" w:hAnsi="Symbol"/>
    </w:rPr>
  </w:style>
  <w:style w:type="character" w:customStyle="1" w:styleId="WW8Num3z1">
    <w:name w:val="WW8Num3z1"/>
    <w:rsid w:val="00F27204"/>
    <w:rPr>
      <w:rFonts w:ascii="Courier New" w:hAnsi="Courier New" w:cs="Courier New"/>
    </w:rPr>
  </w:style>
  <w:style w:type="character" w:customStyle="1" w:styleId="WW8Num3z2">
    <w:name w:val="WW8Num3z2"/>
    <w:rsid w:val="00F27204"/>
    <w:rPr>
      <w:rFonts w:ascii="Wingdings" w:hAnsi="Wingdings"/>
    </w:rPr>
  </w:style>
  <w:style w:type="character" w:customStyle="1" w:styleId="WW8Num4z1">
    <w:name w:val="WW8Num4z1"/>
    <w:rsid w:val="00F27204"/>
    <w:rPr>
      <w:rFonts w:ascii="Symbol" w:eastAsia="Times New Roman" w:hAnsi="Symbol" w:cs="Times New Roman"/>
    </w:rPr>
  </w:style>
  <w:style w:type="character" w:customStyle="1" w:styleId="WW8Num6z0">
    <w:name w:val="WW8Num6z0"/>
    <w:rsid w:val="00F27204"/>
    <w:rPr>
      <w:rFonts w:ascii="Symbol" w:hAnsi="Symbol"/>
    </w:rPr>
  </w:style>
  <w:style w:type="character" w:customStyle="1" w:styleId="WW8Num6z1">
    <w:name w:val="WW8Num6z1"/>
    <w:rsid w:val="00F27204"/>
    <w:rPr>
      <w:rFonts w:ascii="Courier New" w:hAnsi="Courier New" w:cs="Courier New"/>
    </w:rPr>
  </w:style>
  <w:style w:type="character" w:customStyle="1" w:styleId="WW8Num6z2">
    <w:name w:val="WW8Num6z2"/>
    <w:rsid w:val="00F27204"/>
    <w:rPr>
      <w:rFonts w:ascii="Wingdings" w:hAnsi="Wingdings"/>
    </w:rPr>
  </w:style>
  <w:style w:type="character" w:customStyle="1" w:styleId="DefaultParagraphFont1">
    <w:name w:val="Default Paragraph Font1"/>
    <w:rsid w:val="00F27204"/>
  </w:style>
  <w:style w:type="character" w:styleId="PageNumber">
    <w:name w:val="page number"/>
    <w:basedOn w:val="DefaultParagraphFont1"/>
    <w:rsid w:val="00F27204"/>
  </w:style>
  <w:style w:type="character" w:styleId="Hyperlink">
    <w:name w:val="Hyperlink"/>
    <w:basedOn w:val="DefaultParagraphFont1"/>
    <w:rsid w:val="00F27204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F272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F27204"/>
    <w:pPr>
      <w:spacing w:after="120"/>
    </w:pPr>
  </w:style>
  <w:style w:type="paragraph" w:styleId="List">
    <w:name w:val="List"/>
    <w:basedOn w:val="BodyText"/>
    <w:rsid w:val="00F27204"/>
    <w:rPr>
      <w:rFonts w:cs="Tahoma"/>
    </w:rPr>
  </w:style>
  <w:style w:type="paragraph" w:styleId="Caption">
    <w:name w:val="caption"/>
    <w:basedOn w:val="Normal"/>
    <w:qFormat/>
    <w:rsid w:val="00F2720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F27204"/>
    <w:pPr>
      <w:suppressLineNumbers/>
    </w:pPr>
    <w:rPr>
      <w:rFonts w:cs="Tahoma"/>
    </w:rPr>
  </w:style>
  <w:style w:type="paragraph" w:styleId="Header">
    <w:name w:val="header"/>
    <w:basedOn w:val="Normal"/>
    <w:rsid w:val="00F272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204"/>
    <w:pPr>
      <w:tabs>
        <w:tab w:val="center" w:pos="4320"/>
        <w:tab w:val="right" w:pos="8640"/>
      </w:tabs>
    </w:pPr>
  </w:style>
  <w:style w:type="paragraph" w:customStyle="1" w:styleId="QuickI">
    <w:name w:val="Quick I."/>
    <w:basedOn w:val="Normal"/>
    <w:rsid w:val="00F27204"/>
  </w:style>
  <w:style w:type="paragraph" w:styleId="BalloonText">
    <w:name w:val="Balloon Text"/>
    <w:basedOn w:val="Normal"/>
    <w:rsid w:val="00F27204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F27204"/>
  </w:style>
  <w:style w:type="paragraph" w:styleId="NormalWeb">
    <w:name w:val="Normal (Web)"/>
    <w:basedOn w:val="Normal"/>
    <w:rsid w:val="008627F0"/>
    <w:pPr>
      <w:widowControl/>
      <w:suppressAutoHyphens w:val="0"/>
      <w:autoSpaceDE/>
      <w:spacing w:before="100" w:beforeAutospacing="1" w:after="115"/>
    </w:pPr>
    <w:rPr>
      <w:sz w:val="24"/>
      <w:lang w:eastAsia="en-US"/>
    </w:rPr>
  </w:style>
  <w:style w:type="paragraph" w:styleId="Title">
    <w:name w:val="Title"/>
    <w:basedOn w:val="Normal"/>
    <w:qFormat/>
    <w:rsid w:val="00DA21C0"/>
    <w:pPr>
      <w:widowControl/>
      <w:suppressAutoHyphens w:val="0"/>
      <w:autoSpaceDE/>
      <w:jc w:val="center"/>
    </w:pPr>
    <w:rPr>
      <w:b/>
      <w:bCs/>
      <w:sz w:val="24"/>
      <w:lang w:eastAsia="en-US"/>
    </w:rPr>
  </w:style>
  <w:style w:type="paragraph" w:styleId="Subtitle">
    <w:name w:val="Subtitle"/>
    <w:basedOn w:val="Normal"/>
    <w:qFormat/>
    <w:rsid w:val="00DA21C0"/>
    <w:pPr>
      <w:widowControl/>
      <w:suppressAutoHyphens w:val="0"/>
      <w:autoSpaceDE/>
      <w:jc w:val="center"/>
    </w:pPr>
    <w:rPr>
      <w:b/>
      <w:bCs/>
      <w:sz w:val="28"/>
      <w:lang w:eastAsia="en-US"/>
    </w:rPr>
  </w:style>
  <w:style w:type="character" w:customStyle="1" w:styleId="EmailStyle401">
    <w:name w:val="EmailStyle40"/>
    <w:aliases w:val="EmailStyle40"/>
    <w:basedOn w:val="DefaultParagraphFont"/>
    <w:semiHidden/>
    <w:personal/>
    <w:personalCompose/>
    <w:rsid w:val="002929BA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D32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12441E"/>
    <w:pPr>
      <w:widowControl/>
      <w:suppressAutoHyphens w:val="0"/>
      <w:autoSpaceDE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2441E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rsid w:val="00A20E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20EF3"/>
    <w:rPr>
      <w:szCs w:val="24"/>
      <w:lang w:eastAsia="ar-SA"/>
    </w:rPr>
  </w:style>
  <w:style w:type="character" w:styleId="CommentReference">
    <w:name w:val="annotation reference"/>
    <w:basedOn w:val="DefaultParagraphFont"/>
    <w:rsid w:val="00A54A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4A2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54A2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A5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4A2A"/>
    <w:rPr>
      <w:b/>
      <w:bCs/>
    </w:rPr>
  </w:style>
  <w:style w:type="paragraph" w:customStyle="1" w:styleId="Default">
    <w:name w:val="Default"/>
    <w:rsid w:val="006D40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01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arrish@mwcog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wcog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ommodations@mwcog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wcog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D344-72A5-402C-B00E-3DBC1F9D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Metropolitan Washington Council of Governments</Company>
  <LinksUpToDate>false</LinksUpToDate>
  <CharactersWithSpaces>3537</CharactersWithSpaces>
  <SharedDoc>false</SharedDoc>
  <HLinks>
    <vt:vector size="24" baseType="variant">
      <vt:variant>
        <vt:i4>4849684</vt:i4>
      </vt:variant>
      <vt:variant>
        <vt:i4>6</vt:i4>
      </vt:variant>
      <vt:variant>
        <vt:i4>0</vt:i4>
      </vt:variant>
      <vt:variant>
        <vt:i4>5</vt:i4>
      </vt:variant>
      <vt:variant>
        <vt:lpwstr>http://www.mwcog.org/</vt:lpwstr>
      </vt:variant>
      <vt:variant>
        <vt:lpwstr/>
      </vt:variant>
      <vt:variant>
        <vt:i4>33</vt:i4>
      </vt:variant>
      <vt:variant>
        <vt:i4>3</vt:i4>
      </vt:variant>
      <vt:variant>
        <vt:i4>0</vt:i4>
      </vt:variant>
      <vt:variant>
        <vt:i4>5</vt:i4>
      </vt:variant>
      <vt:variant>
        <vt:lpwstr>mailto:accommodations@mwcog.org</vt:lpwstr>
      </vt:variant>
      <vt:variant>
        <vt:lpwstr/>
      </vt:variant>
      <vt:variant>
        <vt:i4>7602265</vt:i4>
      </vt:variant>
      <vt:variant>
        <vt:i4>0</vt:i4>
      </vt:variant>
      <vt:variant>
        <vt:i4>0</vt:i4>
      </vt:variant>
      <vt:variant>
        <vt:i4>5</vt:i4>
      </vt:variant>
      <vt:variant>
        <vt:lpwstr>mailto:rfarrish@mwcog.org</vt:lpwstr>
      </vt:variant>
      <vt:variant>
        <vt:lpwstr/>
      </vt:variant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http://www.mwcog.org/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Renee Frost</dc:creator>
  <cp:lastModifiedBy>rfrost</cp:lastModifiedBy>
  <cp:revision>2</cp:revision>
  <cp:lastPrinted>2010-06-03T19:09:00Z</cp:lastPrinted>
  <dcterms:created xsi:type="dcterms:W3CDTF">2010-06-16T13:27:00Z</dcterms:created>
  <dcterms:modified xsi:type="dcterms:W3CDTF">2010-06-16T13:27:00Z</dcterms:modified>
</cp:coreProperties>
</file>