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2B655" w14:textId="5534F747" w:rsidR="009532C7" w:rsidRDefault="009532C7" w:rsidP="009532C7">
      <w:pPr>
        <w:spacing w:after="0" w:line="240" w:lineRule="auto"/>
        <w:rPr>
          <w:rFonts w:ascii="Franklin Gothic Book" w:hAnsi="Franklin Gothic Book" w:cs="Tahoma"/>
          <w:sz w:val="22"/>
          <w:szCs w:val="22"/>
        </w:rPr>
      </w:pPr>
      <w:r w:rsidRPr="009532C7">
        <w:rPr>
          <w:rFonts w:ascii="Franklin Gothic Book" w:hAnsi="Franklin Gothic Book" w:cs="Tahoma"/>
          <w:sz w:val="22"/>
          <w:szCs w:val="22"/>
        </w:rPr>
        <w:t xml:space="preserve">Slide 1: </w:t>
      </w:r>
      <w:r w:rsidR="00E4622B">
        <w:rPr>
          <w:rFonts w:ascii="Franklin Gothic Book" w:hAnsi="Franklin Gothic Book" w:cs="Tahoma"/>
          <w:sz w:val="22"/>
          <w:szCs w:val="22"/>
        </w:rPr>
        <w:t>MDOT’s Policy, Funding, and Prioritization Process</w:t>
      </w:r>
    </w:p>
    <w:p w14:paraId="478BA58E" w14:textId="535B2575" w:rsidR="00B956C3" w:rsidRDefault="00B956C3" w:rsidP="009532C7">
      <w:pPr>
        <w:spacing w:after="0" w:line="240" w:lineRule="auto"/>
        <w:rPr>
          <w:rFonts w:ascii="Franklin Gothic Book" w:hAnsi="Franklin Gothic Book" w:cs="Tahoma"/>
          <w:sz w:val="22"/>
          <w:szCs w:val="22"/>
        </w:rPr>
      </w:pPr>
    </w:p>
    <w:p w14:paraId="6AB8D06B" w14:textId="39EAD650" w:rsidR="00B956C3" w:rsidRDefault="00365089"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September 18, 2023</w:t>
      </w:r>
    </w:p>
    <w:p w14:paraId="012C7B0E" w14:textId="6D21F829" w:rsidR="00365089" w:rsidRDefault="00365089"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Presented by:</w:t>
      </w:r>
    </w:p>
    <w:p w14:paraId="3EFDEEFB" w14:textId="57FE3C9F" w:rsidR="009532C7" w:rsidRDefault="00E4622B"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Kari Snyder, Regional Planner</w:t>
      </w:r>
    </w:p>
    <w:p w14:paraId="4F68854A" w14:textId="6CBE50A3" w:rsidR="00E4622B" w:rsidRDefault="00E4622B"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Maryland Department of Transportation</w:t>
      </w:r>
    </w:p>
    <w:p w14:paraId="5C287626" w14:textId="44EDB74E" w:rsidR="00E4622B" w:rsidRDefault="00E4622B"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Office of Planning and Capital Programming</w:t>
      </w:r>
    </w:p>
    <w:p w14:paraId="24296B13" w14:textId="77777777" w:rsidR="009532C7" w:rsidRDefault="009532C7" w:rsidP="009532C7">
      <w:pPr>
        <w:spacing w:after="0" w:line="240" w:lineRule="auto"/>
        <w:rPr>
          <w:rFonts w:ascii="Franklin Gothic Book" w:hAnsi="Franklin Gothic Book" w:cs="Tahoma"/>
          <w:sz w:val="22"/>
          <w:szCs w:val="22"/>
        </w:rPr>
      </w:pPr>
    </w:p>
    <w:p w14:paraId="3A79110D" w14:textId="5B9DA4A2"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2: </w:t>
      </w:r>
      <w:r w:rsidR="00E4622B">
        <w:rPr>
          <w:rFonts w:ascii="Franklin Gothic Book" w:hAnsi="Franklin Gothic Book" w:cs="Tahoma"/>
          <w:bCs/>
          <w:sz w:val="22"/>
          <w:szCs w:val="22"/>
        </w:rPr>
        <w:t>MDOT Policy Framework</w:t>
      </w:r>
    </w:p>
    <w:p w14:paraId="58BB412E" w14:textId="77777777" w:rsidR="00E4622B" w:rsidRPr="00E4622B" w:rsidRDefault="00E4622B" w:rsidP="00E4622B">
      <w:pPr>
        <w:spacing w:after="0" w:line="240" w:lineRule="auto"/>
        <w:ind w:firstLine="360"/>
        <w:rPr>
          <w:rFonts w:ascii="Franklin Gothic Book" w:hAnsi="Franklin Gothic Book" w:cs="Tahoma"/>
          <w:bCs/>
          <w:sz w:val="22"/>
          <w:szCs w:val="22"/>
        </w:rPr>
      </w:pPr>
    </w:p>
    <w:p w14:paraId="2A45D90E" w14:textId="77777777" w:rsidR="00E4622B" w:rsidRDefault="00E4622B" w:rsidP="00E4622B">
      <w:pPr>
        <w:pStyle w:val="ListParagraph"/>
        <w:numPr>
          <w:ilvl w:val="0"/>
          <w:numId w:val="18"/>
        </w:numPr>
        <w:spacing w:after="0" w:line="240" w:lineRule="auto"/>
        <w:rPr>
          <w:rFonts w:ascii="Franklin Gothic Book" w:hAnsi="Franklin Gothic Book" w:cs="Tahoma"/>
          <w:bCs/>
          <w:sz w:val="22"/>
          <w:szCs w:val="22"/>
        </w:rPr>
      </w:pPr>
      <w:r w:rsidRPr="00E4622B">
        <w:rPr>
          <w:rFonts w:ascii="Franklin Gothic Book" w:hAnsi="Franklin Gothic Book" w:cs="Tahoma"/>
          <w:bCs/>
          <w:sz w:val="22"/>
          <w:szCs w:val="22"/>
        </w:rPr>
        <w:t>2040 Maryland Transportation Plan (MTP): 20-year mission document for a balanced, multimodal approach to transportation planning</w:t>
      </w:r>
    </w:p>
    <w:p w14:paraId="382F0F34" w14:textId="77777777" w:rsidR="00E4622B" w:rsidRDefault="00E4622B" w:rsidP="00E4622B">
      <w:pPr>
        <w:pStyle w:val="ListParagraph"/>
        <w:numPr>
          <w:ilvl w:val="1"/>
          <w:numId w:val="18"/>
        </w:numPr>
        <w:spacing w:after="0" w:line="240" w:lineRule="auto"/>
        <w:rPr>
          <w:rFonts w:ascii="Franklin Gothic Book" w:hAnsi="Franklin Gothic Book" w:cs="Tahoma"/>
          <w:bCs/>
          <w:sz w:val="22"/>
          <w:szCs w:val="22"/>
        </w:rPr>
      </w:pPr>
      <w:r w:rsidRPr="00E4622B">
        <w:rPr>
          <w:rFonts w:ascii="Franklin Gothic Book" w:hAnsi="Franklin Gothic Book" w:cs="Tahoma"/>
          <w:bCs/>
          <w:sz w:val="22"/>
          <w:szCs w:val="22"/>
        </w:rPr>
        <w:t>This shapes our transportation priorities and is updated every 5 years.</w:t>
      </w:r>
    </w:p>
    <w:p w14:paraId="695BAD70" w14:textId="77777777" w:rsidR="00E4622B" w:rsidRDefault="00E4622B" w:rsidP="00E4622B">
      <w:pPr>
        <w:pStyle w:val="ListParagraph"/>
        <w:numPr>
          <w:ilvl w:val="1"/>
          <w:numId w:val="18"/>
        </w:numPr>
        <w:spacing w:after="0" w:line="240" w:lineRule="auto"/>
        <w:rPr>
          <w:rFonts w:ascii="Franklin Gothic Book" w:hAnsi="Franklin Gothic Book" w:cs="Tahoma"/>
          <w:bCs/>
          <w:sz w:val="22"/>
          <w:szCs w:val="22"/>
        </w:rPr>
      </w:pPr>
      <w:r w:rsidRPr="00E4622B">
        <w:rPr>
          <w:rFonts w:ascii="Franklin Gothic Book" w:hAnsi="Franklin Gothic Book" w:cs="Tahoma"/>
          <w:bCs/>
          <w:sz w:val="22"/>
          <w:szCs w:val="22"/>
        </w:rPr>
        <w:t>Shaped by Goals, Objectives, and Performance Measures</w:t>
      </w:r>
    </w:p>
    <w:p w14:paraId="77FC78FD" w14:textId="026A3265" w:rsidR="00E4622B" w:rsidRDefault="00E4622B" w:rsidP="00E4622B">
      <w:pPr>
        <w:pStyle w:val="ListParagraph"/>
        <w:numPr>
          <w:ilvl w:val="1"/>
          <w:numId w:val="18"/>
        </w:numPr>
        <w:spacing w:after="0" w:line="240" w:lineRule="auto"/>
        <w:rPr>
          <w:rFonts w:ascii="Franklin Gothic Book" w:hAnsi="Franklin Gothic Book" w:cs="Tahoma"/>
          <w:bCs/>
          <w:sz w:val="22"/>
          <w:szCs w:val="22"/>
        </w:rPr>
      </w:pPr>
      <w:r w:rsidRPr="00E4622B">
        <w:rPr>
          <w:rFonts w:ascii="Franklin Gothic Book" w:hAnsi="Franklin Gothic Book" w:cs="Tahoma"/>
          <w:bCs/>
          <w:sz w:val="22"/>
          <w:szCs w:val="22"/>
        </w:rPr>
        <w:t>Robust public involvement and feedback process at the front end with the MTP and the back end with the Attainment Repor</w:t>
      </w:r>
      <w:r>
        <w:rPr>
          <w:rFonts w:ascii="Franklin Gothic Book" w:hAnsi="Franklin Gothic Book" w:cs="Tahoma"/>
          <w:bCs/>
          <w:sz w:val="22"/>
          <w:szCs w:val="22"/>
        </w:rPr>
        <w:t>t</w:t>
      </w:r>
    </w:p>
    <w:p w14:paraId="3F1C0CC1" w14:textId="5F844E61" w:rsidR="00E4622B" w:rsidRDefault="00E4622B" w:rsidP="00E4622B">
      <w:pPr>
        <w:pStyle w:val="ListParagraph"/>
        <w:numPr>
          <w:ilvl w:val="0"/>
          <w:numId w:val="1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Existing MDOT 2040 MTP Goals</w:t>
      </w:r>
    </w:p>
    <w:p w14:paraId="71BFD70C" w14:textId="73BE7E05" w:rsidR="00E4622B" w:rsidRDefault="00E4622B" w:rsidP="00E4622B">
      <w:pPr>
        <w:pStyle w:val="ListParagraph"/>
        <w:numPr>
          <w:ilvl w:val="1"/>
          <w:numId w:val="1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Ensure a </w:t>
      </w:r>
      <w:r>
        <w:rPr>
          <w:rFonts w:ascii="Franklin Gothic Book" w:hAnsi="Franklin Gothic Book" w:cs="Tahoma"/>
          <w:b/>
          <w:sz w:val="22"/>
          <w:szCs w:val="22"/>
        </w:rPr>
        <w:t>Safe, Secure, and Resilient</w:t>
      </w:r>
      <w:r>
        <w:rPr>
          <w:rFonts w:ascii="Franklin Gothic Book" w:hAnsi="Franklin Gothic Book" w:cs="Tahoma"/>
          <w:bCs/>
          <w:sz w:val="22"/>
          <w:szCs w:val="22"/>
        </w:rPr>
        <w:t xml:space="preserve"> Transportation System</w:t>
      </w:r>
    </w:p>
    <w:p w14:paraId="6DF577B4" w14:textId="085D3862" w:rsidR="00E4622B" w:rsidRDefault="00E4622B" w:rsidP="00E4622B">
      <w:pPr>
        <w:pStyle w:val="ListParagraph"/>
        <w:numPr>
          <w:ilvl w:val="1"/>
          <w:numId w:val="1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Facilitate </w:t>
      </w:r>
      <w:r w:rsidRPr="00E4622B">
        <w:rPr>
          <w:rFonts w:ascii="Franklin Gothic Book" w:hAnsi="Franklin Gothic Book" w:cs="Tahoma"/>
          <w:b/>
          <w:sz w:val="22"/>
          <w:szCs w:val="22"/>
        </w:rPr>
        <w:t>Economic Opportunity and Reduce Congestion</w:t>
      </w:r>
      <w:r>
        <w:rPr>
          <w:rFonts w:ascii="Franklin Gothic Book" w:hAnsi="Franklin Gothic Book" w:cs="Tahoma"/>
          <w:bCs/>
          <w:sz w:val="22"/>
          <w:szCs w:val="22"/>
        </w:rPr>
        <w:t xml:space="preserve"> in Maryland through Strategic System Expansion</w:t>
      </w:r>
    </w:p>
    <w:p w14:paraId="7B48AB90" w14:textId="5E3E4087" w:rsidR="00E4622B" w:rsidRDefault="00E4622B" w:rsidP="00E4622B">
      <w:pPr>
        <w:pStyle w:val="ListParagraph"/>
        <w:numPr>
          <w:ilvl w:val="1"/>
          <w:numId w:val="18"/>
        </w:numPr>
        <w:spacing w:after="0" w:line="240" w:lineRule="auto"/>
        <w:rPr>
          <w:rFonts w:ascii="Franklin Gothic Book" w:hAnsi="Franklin Gothic Book" w:cs="Tahoma"/>
          <w:bCs/>
          <w:sz w:val="22"/>
          <w:szCs w:val="22"/>
        </w:rPr>
      </w:pPr>
      <w:r w:rsidRPr="00E4622B">
        <w:rPr>
          <w:rFonts w:ascii="Franklin Gothic Book" w:hAnsi="Franklin Gothic Book" w:cs="Tahoma"/>
          <w:b/>
          <w:sz w:val="22"/>
          <w:szCs w:val="22"/>
        </w:rPr>
        <w:t>Maintain a High Standard</w:t>
      </w:r>
      <w:r>
        <w:rPr>
          <w:rFonts w:ascii="Franklin Gothic Book" w:hAnsi="Franklin Gothic Book" w:cs="Tahoma"/>
          <w:bCs/>
          <w:sz w:val="22"/>
          <w:szCs w:val="22"/>
        </w:rPr>
        <w:t xml:space="preserve"> and Modernize Maryland’s Multimodal Transportation System</w:t>
      </w:r>
    </w:p>
    <w:p w14:paraId="153E6A64" w14:textId="77D2F068" w:rsidR="006B297D" w:rsidRDefault="006B297D" w:rsidP="00E4622B">
      <w:pPr>
        <w:pStyle w:val="ListParagraph"/>
        <w:numPr>
          <w:ilvl w:val="1"/>
          <w:numId w:val="1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Improve the </w:t>
      </w:r>
      <w:r w:rsidRPr="006B297D">
        <w:rPr>
          <w:rFonts w:ascii="Franklin Gothic Book" w:hAnsi="Franklin Gothic Book" w:cs="Tahoma"/>
          <w:b/>
          <w:sz w:val="22"/>
          <w:szCs w:val="22"/>
        </w:rPr>
        <w:t>Quality and Efficiency</w:t>
      </w:r>
      <w:r>
        <w:rPr>
          <w:rFonts w:ascii="Franklin Gothic Book" w:hAnsi="Franklin Gothic Book" w:cs="Tahoma"/>
          <w:bCs/>
          <w:sz w:val="22"/>
          <w:szCs w:val="22"/>
        </w:rPr>
        <w:t xml:space="preserve"> of the Transportation System to Enhance the Customer Experience</w:t>
      </w:r>
    </w:p>
    <w:p w14:paraId="725DC994" w14:textId="0943F7FD" w:rsidR="006B297D" w:rsidRDefault="006B297D" w:rsidP="00E4622B">
      <w:pPr>
        <w:pStyle w:val="ListParagraph"/>
        <w:numPr>
          <w:ilvl w:val="1"/>
          <w:numId w:val="1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Ensure </w:t>
      </w:r>
      <w:r w:rsidRPr="006B297D">
        <w:rPr>
          <w:rFonts w:ascii="Franklin Gothic Book" w:hAnsi="Franklin Gothic Book" w:cs="Tahoma"/>
          <w:b/>
          <w:sz w:val="22"/>
          <w:szCs w:val="22"/>
        </w:rPr>
        <w:t>Environmental Protection</w:t>
      </w:r>
      <w:r>
        <w:rPr>
          <w:rFonts w:ascii="Franklin Gothic Book" w:hAnsi="Franklin Gothic Book" w:cs="Tahoma"/>
          <w:bCs/>
          <w:sz w:val="22"/>
          <w:szCs w:val="22"/>
        </w:rPr>
        <w:t xml:space="preserve"> and Sensitivity</w:t>
      </w:r>
    </w:p>
    <w:p w14:paraId="0F8D4A4D" w14:textId="7F407D25" w:rsidR="006B297D" w:rsidRDefault="006B297D" w:rsidP="00E4622B">
      <w:pPr>
        <w:pStyle w:val="ListParagraph"/>
        <w:numPr>
          <w:ilvl w:val="1"/>
          <w:numId w:val="1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Promote </w:t>
      </w:r>
      <w:r w:rsidRPr="006B297D">
        <w:rPr>
          <w:rFonts w:ascii="Franklin Gothic Book" w:hAnsi="Franklin Gothic Book" w:cs="Tahoma"/>
          <w:b/>
          <w:sz w:val="22"/>
          <w:szCs w:val="22"/>
        </w:rPr>
        <w:t>Fiscal Responsibility</w:t>
      </w:r>
    </w:p>
    <w:p w14:paraId="680E020E" w14:textId="6C83B2A4" w:rsidR="006B297D" w:rsidRPr="00E4622B" w:rsidRDefault="006B297D" w:rsidP="00E4622B">
      <w:pPr>
        <w:pStyle w:val="ListParagraph"/>
        <w:numPr>
          <w:ilvl w:val="1"/>
          <w:numId w:val="1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Provide Better Transportation </w:t>
      </w:r>
      <w:r w:rsidRPr="006B297D">
        <w:rPr>
          <w:rFonts w:ascii="Franklin Gothic Book" w:hAnsi="Franklin Gothic Book" w:cs="Tahoma"/>
          <w:b/>
          <w:sz w:val="22"/>
          <w:szCs w:val="22"/>
        </w:rPr>
        <w:t>Choices and Connections</w:t>
      </w:r>
    </w:p>
    <w:p w14:paraId="691151E6" w14:textId="77777777" w:rsidR="00E4622B" w:rsidRPr="009532C7" w:rsidRDefault="00E4622B" w:rsidP="009532C7">
      <w:pPr>
        <w:spacing w:after="0" w:line="240" w:lineRule="auto"/>
        <w:rPr>
          <w:rFonts w:ascii="Franklin Gothic Book" w:hAnsi="Franklin Gothic Book" w:cs="Tahoma"/>
          <w:bCs/>
          <w:sz w:val="22"/>
          <w:szCs w:val="22"/>
        </w:rPr>
      </w:pPr>
    </w:p>
    <w:p w14:paraId="0B361B25" w14:textId="78038409" w:rsid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3: </w:t>
      </w:r>
      <w:r w:rsidR="006B297D">
        <w:rPr>
          <w:rFonts w:ascii="Franklin Gothic Book" w:hAnsi="Franklin Gothic Book" w:cs="Tahoma"/>
          <w:bCs/>
          <w:sz w:val="22"/>
          <w:szCs w:val="22"/>
        </w:rPr>
        <w:t>2050 Maryland Transportation Plan Update</w:t>
      </w:r>
    </w:p>
    <w:p w14:paraId="02336884" w14:textId="77777777" w:rsidR="006B297D" w:rsidRPr="006B297D" w:rsidRDefault="006B297D" w:rsidP="006B297D">
      <w:pPr>
        <w:spacing w:after="0" w:line="240" w:lineRule="auto"/>
        <w:rPr>
          <w:rFonts w:ascii="Franklin Gothic Book" w:hAnsi="Franklin Gothic Book" w:cs="Tahoma"/>
          <w:sz w:val="22"/>
          <w:szCs w:val="22"/>
        </w:rPr>
      </w:pPr>
    </w:p>
    <w:p w14:paraId="093D47A1" w14:textId="77777777" w:rsidR="006B297D" w:rsidRPr="006B297D" w:rsidRDefault="006B297D" w:rsidP="006B297D">
      <w:pPr>
        <w:spacing w:after="0" w:line="240" w:lineRule="auto"/>
        <w:rPr>
          <w:rFonts w:ascii="Franklin Gothic Book" w:hAnsi="Franklin Gothic Book" w:cs="Tahoma"/>
          <w:sz w:val="22"/>
          <w:szCs w:val="22"/>
        </w:rPr>
      </w:pPr>
      <w:r w:rsidRPr="006B297D">
        <w:rPr>
          <w:rFonts w:ascii="Franklin Gothic Book" w:hAnsi="Franklin Gothic Book" w:cs="Tahoma"/>
          <w:b/>
          <w:bCs/>
          <w:sz w:val="22"/>
          <w:szCs w:val="22"/>
        </w:rPr>
        <w:t>2040 vs 2050 Goals:</w:t>
      </w:r>
    </w:p>
    <w:p w14:paraId="29050FD4" w14:textId="77777777" w:rsidR="006B297D" w:rsidRPr="006B297D" w:rsidRDefault="006B297D" w:rsidP="006B297D">
      <w:pPr>
        <w:pStyle w:val="ListParagraph"/>
        <w:numPr>
          <w:ilvl w:val="0"/>
          <w:numId w:val="21"/>
        </w:numPr>
        <w:spacing w:after="0" w:line="240" w:lineRule="auto"/>
        <w:rPr>
          <w:rFonts w:ascii="Franklin Gothic Book" w:hAnsi="Franklin Gothic Book" w:cs="Tahoma"/>
          <w:sz w:val="22"/>
          <w:szCs w:val="22"/>
        </w:rPr>
      </w:pPr>
      <w:r w:rsidRPr="006B297D">
        <w:rPr>
          <w:rFonts w:ascii="Franklin Gothic Book" w:hAnsi="Franklin Gothic Book" w:cs="Tahoma"/>
          <w:b/>
          <w:bCs/>
          <w:sz w:val="22"/>
          <w:szCs w:val="22"/>
        </w:rPr>
        <w:t>Safety &amp; Security</w:t>
      </w:r>
    </w:p>
    <w:p w14:paraId="527BB455" w14:textId="77777777" w:rsidR="006B297D" w:rsidRDefault="006B297D" w:rsidP="006B297D">
      <w:pPr>
        <w:pStyle w:val="ListParagraph"/>
        <w:numPr>
          <w:ilvl w:val="1"/>
          <w:numId w:val="21"/>
        </w:numPr>
        <w:spacing w:after="0" w:line="240" w:lineRule="auto"/>
        <w:rPr>
          <w:rFonts w:ascii="Franklin Gothic Book" w:hAnsi="Franklin Gothic Book" w:cs="Tahoma"/>
          <w:sz w:val="22"/>
          <w:szCs w:val="22"/>
        </w:rPr>
      </w:pPr>
      <w:r w:rsidRPr="006B297D">
        <w:rPr>
          <w:rFonts w:ascii="Franklin Gothic Book" w:hAnsi="Franklin Gothic Book" w:cs="Tahoma"/>
          <w:sz w:val="22"/>
          <w:szCs w:val="22"/>
        </w:rPr>
        <w:t>Existing GOAL: Ensure a Safe, Secure, and Resilient Transportation System</w:t>
      </w:r>
    </w:p>
    <w:p w14:paraId="23DBA996" w14:textId="77777777" w:rsidR="006B297D" w:rsidRPr="006B297D" w:rsidRDefault="006B297D" w:rsidP="006B297D">
      <w:pPr>
        <w:pStyle w:val="ListParagraph"/>
        <w:numPr>
          <w:ilvl w:val="0"/>
          <w:numId w:val="21"/>
        </w:numPr>
        <w:spacing w:after="0" w:line="240" w:lineRule="auto"/>
        <w:rPr>
          <w:rFonts w:ascii="Franklin Gothic Book" w:hAnsi="Franklin Gothic Book" w:cs="Tahoma"/>
          <w:sz w:val="22"/>
          <w:szCs w:val="22"/>
        </w:rPr>
      </w:pPr>
      <w:r w:rsidRPr="006B297D">
        <w:rPr>
          <w:rFonts w:ascii="Franklin Gothic Book" w:hAnsi="Franklin Gothic Book" w:cs="Tahoma"/>
          <w:b/>
          <w:bCs/>
          <w:sz w:val="22"/>
          <w:szCs w:val="22"/>
        </w:rPr>
        <w:t>System Quality</w:t>
      </w:r>
    </w:p>
    <w:p w14:paraId="4F9639E9" w14:textId="77777777" w:rsidR="006B297D" w:rsidRDefault="006B297D" w:rsidP="006B297D">
      <w:pPr>
        <w:pStyle w:val="ListParagraph"/>
        <w:numPr>
          <w:ilvl w:val="1"/>
          <w:numId w:val="21"/>
        </w:numPr>
        <w:spacing w:after="0" w:line="240" w:lineRule="auto"/>
        <w:rPr>
          <w:rFonts w:ascii="Franklin Gothic Book" w:hAnsi="Franklin Gothic Book" w:cs="Tahoma"/>
          <w:sz w:val="22"/>
          <w:szCs w:val="22"/>
        </w:rPr>
      </w:pPr>
      <w:r w:rsidRPr="006B297D">
        <w:rPr>
          <w:rFonts w:ascii="Franklin Gothic Book" w:hAnsi="Franklin Gothic Book" w:cs="Tahoma"/>
          <w:sz w:val="22"/>
          <w:szCs w:val="22"/>
        </w:rPr>
        <w:t>Existing GOAL: Facilitate Economic Opportunity and Reduce Congestion in Maryland through Strategic System Expansion</w:t>
      </w:r>
    </w:p>
    <w:p w14:paraId="0BEA91CF" w14:textId="77777777" w:rsidR="006B297D" w:rsidRDefault="006B297D" w:rsidP="006B297D">
      <w:pPr>
        <w:pStyle w:val="ListParagraph"/>
        <w:numPr>
          <w:ilvl w:val="1"/>
          <w:numId w:val="21"/>
        </w:numPr>
        <w:spacing w:after="0" w:line="240" w:lineRule="auto"/>
        <w:rPr>
          <w:rFonts w:ascii="Franklin Gothic Book" w:hAnsi="Franklin Gothic Book" w:cs="Tahoma"/>
          <w:sz w:val="22"/>
          <w:szCs w:val="22"/>
        </w:rPr>
      </w:pPr>
      <w:r w:rsidRPr="006B297D">
        <w:rPr>
          <w:rFonts w:ascii="Franklin Gothic Book" w:hAnsi="Franklin Gothic Book" w:cs="Tahoma"/>
          <w:sz w:val="22"/>
          <w:szCs w:val="22"/>
        </w:rPr>
        <w:t>Existing GOAL: Maintain a High Standard and Modernize Maryland’s Multimodal Transportation System</w:t>
      </w:r>
    </w:p>
    <w:p w14:paraId="7E1538D3" w14:textId="77777777" w:rsidR="006B297D" w:rsidRDefault="006B297D" w:rsidP="006B297D">
      <w:pPr>
        <w:pStyle w:val="ListParagraph"/>
        <w:numPr>
          <w:ilvl w:val="1"/>
          <w:numId w:val="21"/>
        </w:numPr>
        <w:spacing w:after="0" w:line="240" w:lineRule="auto"/>
        <w:rPr>
          <w:rFonts w:ascii="Franklin Gothic Book" w:hAnsi="Franklin Gothic Book" w:cs="Tahoma"/>
          <w:sz w:val="22"/>
          <w:szCs w:val="22"/>
        </w:rPr>
      </w:pPr>
      <w:r w:rsidRPr="006B297D">
        <w:rPr>
          <w:rFonts w:ascii="Franklin Gothic Book" w:hAnsi="Franklin Gothic Book" w:cs="Tahoma"/>
          <w:sz w:val="22"/>
          <w:szCs w:val="22"/>
        </w:rPr>
        <w:t>Existing GOAL: Improve the Quality and Efficiency of the Transportation System to Enhance the Customer Experience (also contained in Customer Experience guideline)</w:t>
      </w:r>
    </w:p>
    <w:p w14:paraId="4A7BCF4A" w14:textId="77777777" w:rsidR="006B297D" w:rsidRDefault="006B297D" w:rsidP="006B297D">
      <w:pPr>
        <w:pStyle w:val="ListParagraph"/>
        <w:numPr>
          <w:ilvl w:val="1"/>
          <w:numId w:val="21"/>
        </w:numPr>
        <w:spacing w:after="0" w:line="240" w:lineRule="auto"/>
        <w:rPr>
          <w:rFonts w:ascii="Franklin Gothic Book" w:hAnsi="Franklin Gothic Book" w:cs="Tahoma"/>
          <w:sz w:val="22"/>
          <w:szCs w:val="22"/>
        </w:rPr>
      </w:pPr>
      <w:r w:rsidRPr="006B297D">
        <w:rPr>
          <w:rFonts w:ascii="Franklin Gothic Book" w:hAnsi="Franklin Gothic Book" w:cs="Tahoma"/>
          <w:sz w:val="22"/>
          <w:szCs w:val="22"/>
        </w:rPr>
        <w:t>Existing GOAL: Provide Better Transportation Choices and Connections</w:t>
      </w:r>
    </w:p>
    <w:p w14:paraId="55945598" w14:textId="77777777" w:rsidR="006B297D" w:rsidRPr="006B297D" w:rsidRDefault="006B297D" w:rsidP="006B297D">
      <w:pPr>
        <w:pStyle w:val="ListParagraph"/>
        <w:numPr>
          <w:ilvl w:val="0"/>
          <w:numId w:val="21"/>
        </w:numPr>
        <w:spacing w:after="0" w:line="240" w:lineRule="auto"/>
        <w:rPr>
          <w:rFonts w:ascii="Franklin Gothic Book" w:hAnsi="Franklin Gothic Book" w:cs="Tahoma"/>
          <w:sz w:val="22"/>
          <w:szCs w:val="22"/>
        </w:rPr>
      </w:pPr>
      <w:r w:rsidRPr="006B297D">
        <w:rPr>
          <w:rFonts w:ascii="Franklin Gothic Book" w:hAnsi="Franklin Gothic Book" w:cs="Tahoma"/>
          <w:b/>
          <w:bCs/>
          <w:sz w:val="22"/>
          <w:szCs w:val="22"/>
        </w:rPr>
        <w:t>Environmental Protection</w:t>
      </w:r>
    </w:p>
    <w:p w14:paraId="331A901E" w14:textId="77777777" w:rsidR="006B297D" w:rsidRDefault="006B297D" w:rsidP="006B297D">
      <w:pPr>
        <w:pStyle w:val="ListParagraph"/>
        <w:numPr>
          <w:ilvl w:val="1"/>
          <w:numId w:val="21"/>
        </w:numPr>
        <w:spacing w:after="0" w:line="240" w:lineRule="auto"/>
        <w:rPr>
          <w:rFonts w:ascii="Franklin Gothic Book" w:hAnsi="Franklin Gothic Book" w:cs="Tahoma"/>
          <w:sz w:val="22"/>
          <w:szCs w:val="22"/>
        </w:rPr>
      </w:pPr>
      <w:r w:rsidRPr="006B297D">
        <w:rPr>
          <w:rFonts w:ascii="Franklin Gothic Book" w:hAnsi="Franklin Gothic Book" w:cs="Tahoma"/>
          <w:sz w:val="22"/>
          <w:szCs w:val="22"/>
        </w:rPr>
        <w:t>Existing GOAL: Ensure Environmental Protection and Sensitivity</w:t>
      </w:r>
    </w:p>
    <w:p w14:paraId="30C51FEB" w14:textId="77777777" w:rsidR="006B297D" w:rsidRPr="006B297D" w:rsidRDefault="006B297D" w:rsidP="006B297D">
      <w:pPr>
        <w:pStyle w:val="ListParagraph"/>
        <w:numPr>
          <w:ilvl w:val="0"/>
          <w:numId w:val="21"/>
        </w:numPr>
        <w:spacing w:after="0" w:line="240" w:lineRule="auto"/>
        <w:rPr>
          <w:rFonts w:ascii="Franklin Gothic Book" w:hAnsi="Franklin Gothic Book" w:cs="Tahoma"/>
          <w:sz w:val="22"/>
          <w:szCs w:val="22"/>
        </w:rPr>
      </w:pPr>
      <w:r w:rsidRPr="006B297D">
        <w:rPr>
          <w:rFonts w:ascii="Franklin Gothic Book" w:hAnsi="Franklin Gothic Book" w:cs="Tahoma"/>
          <w:b/>
          <w:bCs/>
          <w:sz w:val="22"/>
          <w:szCs w:val="22"/>
        </w:rPr>
        <w:t>Management</w:t>
      </w:r>
    </w:p>
    <w:p w14:paraId="5DB5088A" w14:textId="5354309A" w:rsidR="006B297D" w:rsidRPr="006B297D" w:rsidRDefault="006B297D" w:rsidP="006B297D">
      <w:pPr>
        <w:pStyle w:val="ListParagraph"/>
        <w:numPr>
          <w:ilvl w:val="1"/>
          <w:numId w:val="21"/>
        </w:numPr>
        <w:spacing w:after="0" w:line="240" w:lineRule="auto"/>
        <w:rPr>
          <w:rFonts w:ascii="Franklin Gothic Book" w:hAnsi="Franklin Gothic Book" w:cs="Tahoma"/>
          <w:sz w:val="22"/>
          <w:szCs w:val="22"/>
        </w:rPr>
      </w:pPr>
      <w:r w:rsidRPr="006B297D">
        <w:rPr>
          <w:rFonts w:ascii="Franklin Gothic Book" w:hAnsi="Franklin Gothic Book" w:cs="Tahoma"/>
          <w:sz w:val="22"/>
          <w:szCs w:val="22"/>
        </w:rPr>
        <w:t>Existing GOAL: Promote Fiscal Responsibility</w:t>
      </w:r>
    </w:p>
    <w:p w14:paraId="4F60BE15" w14:textId="77777777" w:rsidR="00B956C3" w:rsidRPr="00B956C3" w:rsidRDefault="00B956C3" w:rsidP="00B956C3">
      <w:pPr>
        <w:spacing w:after="0" w:line="240" w:lineRule="auto"/>
        <w:rPr>
          <w:rFonts w:ascii="Franklin Gothic Book" w:hAnsi="Franklin Gothic Book" w:cs="Tahoma"/>
          <w:sz w:val="22"/>
          <w:szCs w:val="22"/>
        </w:rPr>
      </w:pPr>
    </w:p>
    <w:p w14:paraId="68A682B2" w14:textId="79123D74"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4: </w:t>
      </w:r>
      <w:r w:rsidR="006B297D">
        <w:rPr>
          <w:rFonts w:ascii="Franklin Gothic Book" w:hAnsi="Franklin Gothic Book" w:cs="Tahoma"/>
          <w:bCs/>
          <w:sz w:val="22"/>
          <w:szCs w:val="22"/>
        </w:rPr>
        <w:t>2050 Proposed Guiding Principles</w:t>
      </w:r>
    </w:p>
    <w:p w14:paraId="56F0D375" w14:textId="77777777" w:rsidR="009532C7" w:rsidRPr="009532C7" w:rsidRDefault="009532C7" w:rsidP="009532C7">
      <w:pPr>
        <w:spacing w:after="0" w:line="240" w:lineRule="auto"/>
        <w:rPr>
          <w:rFonts w:ascii="Franklin Gothic Book" w:hAnsi="Franklin Gothic Book" w:cs="Tahoma"/>
          <w:bCs/>
          <w:sz w:val="22"/>
          <w:szCs w:val="22"/>
        </w:rPr>
      </w:pPr>
    </w:p>
    <w:p w14:paraId="7950409F" w14:textId="77777777" w:rsidR="006B297D" w:rsidRDefault="006B297D" w:rsidP="006B297D">
      <w:pPr>
        <w:spacing w:after="0" w:line="240" w:lineRule="auto"/>
        <w:rPr>
          <w:rFonts w:ascii="Franklin Gothic Book" w:hAnsi="Franklin Gothic Book" w:cs="Tahoma"/>
          <w:bCs/>
          <w:sz w:val="22"/>
          <w:szCs w:val="22"/>
        </w:rPr>
      </w:pPr>
      <w:r w:rsidRPr="006B297D">
        <w:rPr>
          <w:rFonts w:ascii="Franklin Gothic Book" w:hAnsi="Franklin Gothic Book" w:cs="Tahoma"/>
          <w:b/>
          <w:bCs/>
          <w:sz w:val="22"/>
          <w:szCs w:val="22"/>
        </w:rPr>
        <w:t xml:space="preserve">Guiding principles </w:t>
      </w:r>
      <w:r w:rsidRPr="006B297D">
        <w:rPr>
          <w:rFonts w:ascii="Franklin Gothic Book" w:hAnsi="Franklin Gothic Book" w:cs="Tahoma"/>
          <w:bCs/>
          <w:sz w:val="22"/>
          <w:szCs w:val="22"/>
        </w:rPr>
        <w:t>align mission, values, and capabilities with the overall vision and serve as overarching, cross cutting ideas that MDOT strives for through each of the goals.</w:t>
      </w:r>
    </w:p>
    <w:p w14:paraId="0B8A9BDD" w14:textId="77777777" w:rsidR="006B297D" w:rsidRDefault="006B297D" w:rsidP="006B297D">
      <w:pPr>
        <w:pStyle w:val="ListParagraph"/>
        <w:numPr>
          <w:ilvl w:val="0"/>
          <w:numId w:val="23"/>
        </w:numPr>
        <w:spacing w:after="0" w:line="240" w:lineRule="auto"/>
        <w:rPr>
          <w:rFonts w:ascii="Franklin Gothic Book" w:hAnsi="Franklin Gothic Book" w:cs="Tahoma"/>
          <w:bCs/>
          <w:sz w:val="22"/>
          <w:szCs w:val="22"/>
        </w:rPr>
      </w:pPr>
      <w:r w:rsidRPr="006B297D">
        <w:rPr>
          <w:rFonts w:ascii="Franklin Gothic Book" w:hAnsi="Franklin Gothic Book" w:cs="Tahoma"/>
          <w:b/>
          <w:bCs/>
          <w:sz w:val="22"/>
          <w:szCs w:val="22"/>
        </w:rPr>
        <w:lastRenderedPageBreak/>
        <w:t>Equity</w:t>
      </w:r>
      <w:r w:rsidRPr="006B297D">
        <w:rPr>
          <w:rFonts w:ascii="Franklin Gothic Book" w:hAnsi="Franklin Gothic Book" w:cs="Tahoma"/>
          <w:bCs/>
          <w:sz w:val="22"/>
          <w:szCs w:val="22"/>
        </w:rPr>
        <w:t>:</w:t>
      </w:r>
      <w:r>
        <w:rPr>
          <w:rFonts w:ascii="Franklin Gothic Book" w:hAnsi="Franklin Gothic Book" w:cs="Tahoma"/>
          <w:bCs/>
          <w:sz w:val="22"/>
          <w:szCs w:val="22"/>
        </w:rPr>
        <w:t xml:space="preserve"> </w:t>
      </w:r>
      <w:r w:rsidRPr="006B297D">
        <w:rPr>
          <w:rFonts w:ascii="Franklin Gothic Book" w:hAnsi="Franklin Gothic Book" w:cs="Tahoma"/>
          <w:bCs/>
          <w:sz w:val="22"/>
          <w:szCs w:val="22"/>
        </w:rPr>
        <w:t>Integrate equity considerations in all aspects of transportation planning, programming, and operational processes.</w:t>
      </w:r>
    </w:p>
    <w:p w14:paraId="30E82E2E" w14:textId="77777777" w:rsidR="006B297D" w:rsidRDefault="006B297D" w:rsidP="006B297D">
      <w:pPr>
        <w:pStyle w:val="ListParagraph"/>
        <w:numPr>
          <w:ilvl w:val="0"/>
          <w:numId w:val="23"/>
        </w:numPr>
        <w:spacing w:after="0" w:line="240" w:lineRule="auto"/>
        <w:rPr>
          <w:rFonts w:ascii="Franklin Gothic Book" w:hAnsi="Franklin Gothic Book" w:cs="Tahoma"/>
          <w:bCs/>
          <w:sz w:val="22"/>
          <w:szCs w:val="22"/>
        </w:rPr>
      </w:pPr>
      <w:r w:rsidRPr="006B297D">
        <w:rPr>
          <w:rFonts w:ascii="Franklin Gothic Book" w:hAnsi="Franklin Gothic Book" w:cs="Tahoma"/>
          <w:b/>
          <w:bCs/>
          <w:sz w:val="22"/>
          <w:szCs w:val="22"/>
        </w:rPr>
        <w:t>Resilience</w:t>
      </w:r>
      <w:r w:rsidRPr="006B297D">
        <w:rPr>
          <w:rFonts w:ascii="Franklin Gothic Book" w:hAnsi="Franklin Gothic Book" w:cs="Tahoma"/>
          <w:bCs/>
          <w:sz w:val="22"/>
          <w:szCs w:val="22"/>
        </w:rPr>
        <w:t>:</w:t>
      </w:r>
      <w:r>
        <w:rPr>
          <w:rFonts w:ascii="Franklin Gothic Book" w:hAnsi="Franklin Gothic Book" w:cs="Tahoma"/>
          <w:bCs/>
          <w:sz w:val="22"/>
          <w:szCs w:val="22"/>
        </w:rPr>
        <w:t xml:space="preserve"> </w:t>
      </w:r>
      <w:r w:rsidRPr="006B297D">
        <w:rPr>
          <w:rFonts w:ascii="Franklin Gothic Book" w:hAnsi="Franklin Gothic Book" w:cs="Tahoma"/>
          <w:bCs/>
          <w:sz w:val="22"/>
          <w:szCs w:val="22"/>
        </w:rPr>
        <w:t xml:space="preserve">Improve the transportation system’s ability to provide reliable service throughout natural weather events and man-made threats. </w:t>
      </w:r>
    </w:p>
    <w:p w14:paraId="1FD92881" w14:textId="77777777" w:rsidR="006B297D" w:rsidRDefault="006B297D" w:rsidP="006B297D">
      <w:pPr>
        <w:pStyle w:val="ListParagraph"/>
        <w:numPr>
          <w:ilvl w:val="0"/>
          <w:numId w:val="23"/>
        </w:numPr>
        <w:spacing w:after="0" w:line="240" w:lineRule="auto"/>
        <w:rPr>
          <w:rFonts w:ascii="Franklin Gothic Book" w:hAnsi="Franklin Gothic Book" w:cs="Tahoma"/>
          <w:bCs/>
          <w:sz w:val="22"/>
          <w:szCs w:val="22"/>
        </w:rPr>
      </w:pPr>
      <w:r w:rsidRPr="006B297D">
        <w:rPr>
          <w:rFonts w:ascii="Franklin Gothic Book" w:hAnsi="Franklin Gothic Book" w:cs="Tahoma"/>
          <w:b/>
          <w:bCs/>
          <w:sz w:val="22"/>
          <w:szCs w:val="22"/>
        </w:rPr>
        <w:t>Preservation</w:t>
      </w:r>
      <w:r w:rsidRPr="006B297D">
        <w:rPr>
          <w:rFonts w:ascii="Franklin Gothic Book" w:hAnsi="Franklin Gothic Book" w:cs="Tahoma"/>
          <w:bCs/>
          <w:sz w:val="22"/>
          <w:szCs w:val="22"/>
        </w:rPr>
        <w:t>:</w:t>
      </w:r>
      <w:r>
        <w:rPr>
          <w:rFonts w:ascii="Franklin Gothic Book" w:hAnsi="Franklin Gothic Book" w:cs="Tahoma"/>
          <w:bCs/>
          <w:sz w:val="22"/>
          <w:szCs w:val="22"/>
        </w:rPr>
        <w:t xml:space="preserve"> </w:t>
      </w:r>
      <w:r w:rsidRPr="006B297D">
        <w:rPr>
          <w:rFonts w:ascii="Franklin Gothic Book" w:hAnsi="Franklin Gothic Book" w:cs="Tahoma"/>
          <w:bCs/>
          <w:sz w:val="22"/>
          <w:szCs w:val="22"/>
        </w:rPr>
        <w:t xml:space="preserve">Preserve the condition of the existing transportation system assets to provide safe and efficient movement. </w:t>
      </w:r>
    </w:p>
    <w:p w14:paraId="5300B6B3" w14:textId="77777777" w:rsidR="006B297D" w:rsidRDefault="006B297D" w:rsidP="006B297D">
      <w:pPr>
        <w:pStyle w:val="ListParagraph"/>
        <w:numPr>
          <w:ilvl w:val="0"/>
          <w:numId w:val="23"/>
        </w:numPr>
        <w:spacing w:after="0" w:line="240" w:lineRule="auto"/>
        <w:rPr>
          <w:rFonts w:ascii="Franklin Gothic Book" w:hAnsi="Franklin Gothic Book" w:cs="Tahoma"/>
          <w:bCs/>
          <w:sz w:val="22"/>
          <w:szCs w:val="22"/>
        </w:rPr>
      </w:pPr>
      <w:r w:rsidRPr="006B297D">
        <w:rPr>
          <w:rFonts w:ascii="Franklin Gothic Book" w:hAnsi="Franklin Gothic Book" w:cs="Tahoma"/>
          <w:b/>
          <w:bCs/>
          <w:sz w:val="22"/>
          <w:szCs w:val="22"/>
        </w:rPr>
        <w:t>Innovation</w:t>
      </w:r>
      <w:r w:rsidRPr="006B297D">
        <w:rPr>
          <w:rFonts w:ascii="Franklin Gothic Book" w:hAnsi="Franklin Gothic Book" w:cs="Tahoma"/>
          <w:bCs/>
          <w:sz w:val="22"/>
          <w:szCs w:val="22"/>
        </w:rPr>
        <w:t>:</w:t>
      </w:r>
      <w:r>
        <w:rPr>
          <w:rFonts w:ascii="Franklin Gothic Book" w:hAnsi="Franklin Gothic Book" w:cs="Tahoma"/>
          <w:bCs/>
          <w:sz w:val="22"/>
          <w:szCs w:val="22"/>
        </w:rPr>
        <w:t xml:space="preserve"> </w:t>
      </w:r>
      <w:r w:rsidRPr="006B297D">
        <w:rPr>
          <w:rFonts w:ascii="Franklin Gothic Book" w:hAnsi="Franklin Gothic Book" w:cs="Tahoma"/>
          <w:bCs/>
          <w:sz w:val="22"/>
          <w:szCs w:val="22"/>
        </w:rPr>
        <w:t xml:space="preserve">Explore new ideas and technologies to transform the transportation system. </w:t>
      </w:r>
    </w:p>
    <w:p w14:paraId="6964CD0F" w14:textId="3F9BB1CC" w:rsidR="006B297D" w:rsidRPr="006B297D" w:rsidRDefault="006B297D" w:rsidP="006B297D">
      <w:pPr>
        <w:pStyle w:val="ListParagraph"/>
        <w:numPr>
          <w:ilvl w:val="0"/>
          <w:numId w:val="23"/>
        </w:numPr>
        <w:spacing w:after="0" w:line="240" w:lineRule="auto"/>
        <w:rPr>
          <w:rFonts w:ascii="Franklin Gothic Book" w:hAnsi="Franklin Gothic Book" w:cs="Tahoma"/>
          <w:bCs/>
          <w:sz w:val="22"/>
          <w:szCs w:val="22"/>
        </w:rPr>
      </w:pPr>
      <w:r w:rsidRPr="006B297D">
        <w:rPr>
          <w:rFonts w:ascii="Franklin Gothic Book" w:hAnsi="Franklin Gothic Book" w:cs="Tahoma"/>
          <w:b/>
          <w:bCs/>
          <w:sz w:val="22"/>
          <w:szCs w:val="22"/>
        </w:rPr>
        <w:t>Customer Focus</w:t>
      </w:r>
      <w:r w:rsidRPr="006B297D">
        <w:rPr>
          <w:rFonts w:ascii="Franklin Gothic Book" w:hAnsi="Franklin Gothic Book" w:cs="Tahoma"/>
          <w:bCs/>
          <w:sz w:val="22"/>
          <w:szCs w:val="22"/>
        </w:rPr>
        <w:t>: Maintain an emphasis on improving the experience of the community we serve.</w:t>
      </w:r>
    </w:p>
    <w:p w14:paraId="331C7E8F" w14:textId="77777777" w:rsidR="009532C7" w:rsidRPr="009532C7" w:rsidRDefault="009532C7" w:rsidP="009532C7">
      <w:pPr>
        <w:spacing w:after="0" w:line="240" w:lineRule="auto"/>
        <w:rPr>
          <w:rFonts w:ascii="Franklin Gothic Book" w:hAnsi="Franklin Gothic Book" w:cs="Tahoma"/>
          <w:bCs/>
          <w:sz w:val="22"/>
          <w:szCs w:val="22"/>
        </w:rPr>
      </w:pPr>
    </w:p>
    <w:p w14:paraId="357738F8" w14:textId="58FB17C1"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5: </w:t>
      </w:r>
      <w:r w:rsidR="006B297D">
        <w:rPr>
          <w:rFonts w:ascii="Franklin Gothic Book" w:hAnsi="Franklin Gothic Book" w:cs="Tahoma"/>
          <w:bCs/>
          <w:sz w:val="22"/>
          <w:szCs w:val="22"/>
        </w:rPr>
        <w:t>MDOT &amp; TPB Policy Correlation</w:t>
      </w:r>
    </w:p>
    <w:p w14:paraId="37430688" w14:textId="5CCA9F54" w:rsidR="00502BF0" w:rsidRDefault="00502BF0" w:rsidP="00D21321">
      <w:pPr>
        <w:spacing w:after="0" w:line="240" w:lineRule="auto"/>
        <w:rPr>
          <w:rFonts w:ascii="Franklin Gothic Book" w:hAnsi="Franklin Gothic Book" w:cs="Tahoma"/>
          <w:bCs/>
          <w:sz w:val="22"/>
          <w:szCs w:val="22"/>
        </w:rPr>
      </w:pPr>
    </w:p>
    <w:p w14:paraId="659B60E8" w14:textId="1BC816BF" w:rsidR="00D21321" w:rsidRDefault="006B297D" w:rsidP="00D21321">
      <w:pPr>
        <w:spacing w:after="0" w:line="240" w:lineRule="auto"/>
        <w:rPr>
          <w:rFonts w:ascii="Franklin Gothic Book" w:eastAsia="Times New Roman" w:hAnsi="Franklin Gothic Book" w:cs="Tahoma"/>
          <w:bCs/>
          <w:sz w:val="22"/>
          <w:szCs w:val="22"/>
        </w:rPr>
      </w:pPr>
      <w:r>
        <w:rPr>
          <w:rFonts w:ascii="Franklin Gothic Book" w:eastAsia="Times New Roman" w:hAnsi="Franklin Gothic Book" w:cs="Tahoma"/>
          <w:bCs/>
          <w:sz w:val="22"/>
          <w:szCs w:val="22"/>
        </w:rPr>
        <w:t>This slide includes a graphic of MDOT’s proposed guiding principles and goals and how they relate to TPB’s principles and goals.</w:t>
      </w:r>
    </w:p>
    <w:p w14:paraId="661D5249" w14:textId="0DEA9D81" w:rsidR="006B297D" w:rsidRDefault="006B297D" w:rsidP="00D21321">
      <w:pPr>
        <w:spacing w:after="0" w:line="240" w:lineRule="auto"/>
        <w:rPr>
          <w:rFonts w:ascii="Franklin Gothic Book" w:eastAsia="Times New Roman" w:hAnsi="Franklin Gothic Book" w:cs="Tahoma"/>
          <w:bCs/>
          <w:sz w:val="22"/>
          <w:szCs w:val="22"/>
        </w:rPr>
      </w:pPr>
    </w:p>
    <w:p w14:paraId="7CA90F50" w14:textId="7E280387" w:rsidR="006B297D" w:rsidRDefault="006B297D" w:rsidP="00D21321">
      <w:pPr>
        <w:spacing w:after="0" w:line="240" w:lineRule="auto"/>
        <w:rPr>
          <w:rFonts w:ascii="Franklin Gothic Book" w:eastAsia="Times New Roman" w:hAnsi="Franklin Gothic Book" w:cs="Tahoma"/>
          <w:bCs/>
          <w:sz w:val="22"/>
          <w:szCs w:val="22"/>
        </w:rPr>
      </w:pPr>
      <w:r>
        <w:rPr>
          <w:rFonts w:ascii="Franklin Gothic Book" w:eastAsia="Times New Roman" w:hAnsi="Franklin Gothic Book" w:cs="Tahoma"/>
          <w:bCs/>
          <w:sz w:val="22"/>
          <w:szCs w:val="22"/>
        </w:rPr>
        <w:t>Example: MDOT’s guiding principle of equity relates to TPB’s equity principle.</w:t>
      </w:r>
    </w:p>
    <w:p w14:paraId="404D141C" w14:textId="77777777" w:rsidR="006B297D" w:rsidRDefault="006B297D" w:rsidP="00D21321">
      <w:pPr>
        <w:spacing w:after="0" w:line="240" w:lineRule="auto"/>
        <w:rPr>
          <w:rFonts w:ascii="Franklin Gothic Book" w:eastAsia="Times New Roman" w:hAnsi="Franklin Gothic Book" w:cs="Tahoma"/>
          <w:bCs/>
          <w:sz w:val="22"/>
          <w:szCs w:val="22"/>
        </w:rPr>
      </w:pPr>
    </w:p>
    <w:p w14:paraId="13B05753" w14:textId="77777777" w:rsidR="006B297D" w:rsidRPr="00D21321" w:rsidRDefault="006B297D" w:rsidP="00D21321">
      <w:pPr>
        <w:spacing w:after="0" w:line="240" w:lineRule="auto"/>
        <w:rPr>
          <w:rFonts w:ascii="Franklin Gothic Book" w:eastAsia="Times New Roman" w:hAnsi="Franklin Gothic Book" w:cs="Tahoma"/>
          <w:bCs/>
          <w:sz w:val="22"/>
          <w:szCs w:val="22"/>
        </w:rPr>
      </w:pPr>
    </w:p>
    <w:p w14:paraId="57D6CB19" w14:textId="7FBE24F3"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6: </w:t>
      </w:r>
      <w:r w:rsidRPr="009532C7">
        <w:rPr>
          <w:rFonts w:ascii="Franklin Gothic Book" w:hAnsi="Franklin Gothic Book" w:cs="Tahoma"/>
          <w:bCs/>
          <w:sz w:val="22"/>
          <w:szCs w:val="22"/>
        </w:rPr>
        <w:t xml:space="preserve"> </w:t>
      </w:r>
      <w:r w:rsidR="006B297D">
        <w:rPr>
          <w:rFonts w:ascii="Franklin Gothic Book" w:hAnsi="Franklin Gothic Book" w:cs="Tahoma"/>
          <w:bCs/>
          <w:sz w:val="22"/>
          <w:szCs w:val="22"/>
        </w:rPr>
        <w:t>Transportation Funding &amp; the CTP</w:t>
      </w:r>
    </w:p>
    <w:p w14:paraId="663A567F" w14:textId="77777777" w:rsidR="009532C7" w:rsidRPr="009532C7" w:rsidRDefault="009532C7" w:rsidP="009532C7">
      <w:pPr>
        <w:spacing w:after="0" w:line="240" w:lineRule="auto"/>
        <w:rPr>
          <w:rFonts w:ascii="Franklin Gothic Book" w:hAnsi="Franklin Gothic Book" w:cs="Tahoma"/>
          <w:bCs/>
          <w:sz w:val="22"/>
          <w:szCs w:val="22"/>
        </w:rPr>
      </w:pPr>
    </w:p>
    <w:p w14:paraId="1DD8BC08" w14:textId="77777777" w:rsidR="002E5361" w:rsidRPr="002E5361" w:rsidRDefault="006B297D" w:rsidP="006B297D">
      <w:pPr>
        <w:pStyle w:val="ListParagraph"/>
        <w:numPr>
          <w:ilvl w:val="0"/>
          <w:numId w:val="26"/>
        </w:numPr>
        <w:spacing w:after="0" w:line="240" w:lineRule="auto"/>
        <w:rPr>
          <w:rFonts w:ascii="Franklin Gothic Book" w:hAnsi="Franklin Gothic Book" w:cs="Tahoma"/>
          <w:bCs/>
          <w:sz w:val="22"/>
          <w:szCs w:val="22"/>
        </w:rPr>
      </w:pPr>
      <w:r w:rsidRPr="006B297D">
        <w:rPr>
          <w:rFonts w:ascii="Franklin Gothic Book" w:hAnsi="Franklin Gothic Book" w:cs="Tahoma"/>
          <w:bCs/>
          <w:sz w:val="22"/>
          <w:szCs w:val="22"/>
        </w:rPr>
        <w:t xml:space="preserve">The Consolidated Transportation Program (CTP) is MDOT’s fiscally constrained </w:t>
      </w:r>
      <w:r w:rsidRPr="006B297D">
        <w:rPr>
          <w:rFonts w:ascii="Franklin Gothic Book" w:hAnsi="Franklin Gothic Book" w:cs="Tahoma"/>
          <w:b/>
          <w:bCs/>
          <w:sz w:val="22"/>
          <w:szCs w:val="22"/>
        </w:rPr>
        <w:t xml:space="preserve">6-year capital budget </w:t>
      </w:r>
    </w:p>
    <w:p w14:paraId="6F488945" w14:textId="694F2F5C" w:rsidR="006B297D" w:rsidRDefault="006B297D" w:rsidP="002E5361">
      <w:pPr>
        <w:pStyle w:val="ListParagraph"/>
        <w:numPr>
          <w:ilvl w:val="1"/>
          <w:numId w:val="26"/>
        </w:numPr>
        <w:spacing w:after="0" w:line="240" w:lineRule="auto"/>
        <w:rPr>
          <w:rFonts w:ascii="Franklin Gothic Book" w:hAnsi="Franklin Gothic Book" w:cs="Tahoma"/>
          <w:bCs/>
          <w:sz w:val="22"/>
          <w:szCs w:val="22"/>
        </w:rPr>
      </w:pPr>
      <w:r w:rsidRPr="006B297D">
        <w:rPr>
          <w:rFonts w:ascii="Franklin Gothic Book" w:hAnsi="Franklin Gothic Book" w:cs="Tahoma"/>
          <w:bCs/>
          <w:sz w:val="22"/>
          <w:szCs w:val="22"/>
        </w:rPr>
        <w:t xml:space="preserve">Contains all State major and minor transportation projects. </w:t>
      </w:r>
    </w:p>
    <w:p w14:paraId="5B5A0AFE" w14:textId="77777777" w:rsidR="002E5361" w:rsidRDefault="006B297D" w:rsidP="002E5361">
      <w:pPr>
        <w:pStyle w:val="ListParagraph"/>
        <w:numPr>
          <w:ilvl w:val="0"/>
          <w:numId w:val="26"/>
        </w:numPr>
        <w:spacing w:after="0" w:line="240" w:lineRule="auto"/>
        <w:rPr>
          <w:rFonts w:ascii="Franklin Gothic Book" w:hAnsi="Franklin Gothic Book" w:cs="Tahoma"/>
          <w:bCs/>
          <w:sz w:val="22"/>
          <w:szCs w:val="22"/>
        </w:rPr>
      </w:pPr>
      <w:r w:rsidRPr="006B297D">
        <w:rPr>
          <w:rFonts w:ascii="Franklin Gothic Book" w:hAnsi="Franklin Gothic Book" w:cs="Tahoma"/>
          <w:bCs/>
          <w:sz w:val="22"/>
          <w:szCs w:val="22"/>
        </w:rPr>
        <w:t xml:space="preserve">The CTP is presented annually by the Governor and approved by the Maryland General Assembly’s budget process </w:t>
      </w:r>
    </w:p>
    <w:p w14:paraId="352AA977" w14:textId="77777777" w:rsidR="002E5361" w:rsidRDefault="006B297D" w:rsidP="002E5361">
      <w:pPr>
        <w:pStyle w:val="ListParagraph"/>
        <w:numPr>
          <w:ilvl w:val="0"/>
          <w:numId w:val="26"/>
        </w:numPr>
        <w:spacing w:after="0" w:line="240" w:lineRule="auto"/>
        <w:rPr>
          <w:rFonts w:ascii="Franklin Gothic Book" w:hAnsi="Franklin Gothic Book" w:cs="Tahoma"/>
          <w:bCs/>
          <w:sz w:val="22"/>
          <w:szCs w:val="22"/>
        </w:rPr>
      </w:pPr>
      <w:r w:rsidRPr="002E5361">
        <w:rPr>
          <w:rFonts w:ascii="Franklin Gothic Book" w:hAnsi="Franklin Gothic Book" w:cs="Tahoma"/>
          <w:bCs/>
          <w:sz w:val="22"/>
          <w:szCs w:val="22"/>
        </w:rPr>
        <w:t>Modal Administrations Needs Assessments</w:t>
      </w:r>
    </w:p>
    <w:p w14:paraId="1347224E" w14:textId="77777777" w:rsidR="002E5361" w:rsidRDefault="006B297D" w:rsidP="002E5361">
      <w:pPr>
        <w:pStyle w:val="ListParagraph"/>
        <w:numPr>
          <w:ilvl w:val="1"/>
          <w:numId w:val="26"/>
        </w:numPr>
        <w:spacing w:after="0" w:line="240" w:lineRule="auto"/>
        <w:rPr>
          <w:rFonts w:ascii="Franklin Gothic Book" w:hAnsi="Franklin Gothic Book" w:cs="Tahoma"/>
          <w:bCs/>
          <w:sz w:val="22"/>
          <w:szCs w:val="22"/>
        </w:rPr>
      </w:pPr>
      <w:r w:rsidRPr="002E5361">
        <w:rPr>
          <w:rFonts w:ascii="Franklin Gothic Book" w:hAnsi="Franklin Gothic Book" w:cs="Tahoma"/>
          <w:bCs/>
          <w:sz w:val="22"/>
          <w:szCs w:val="22"/>
        </w:rPr>
        <w:t xml:space="preserve">SHA, MTA, MPA, MVA, MAA, &amp; MDTA </w:t>
      </w:r>
    </w:p>
    <w:p w14:paraId="27ED9035" w14:textId="2AFBBD37" w:rsidR="006B297D" w:rsidRPr="002E5361" w:rsidRDefault="006B297D" w:rsidP="002E5361">
      <w:pPr>
        <w:pStyle w:val="ListParagraph"/>
        <w:numPr>
          <w:ilvl w:val="0"/>
          <w:numId w:val="26"/>
        </w:numPr>
        <w:spacing w:after="0" w:line="240" w:lineRule="auto"/>
        <w:rPr>
          <w:rFonts w:ascii="Franklin Gothic Book" w:hAnsi="Franklin Gothic Book" w:cs="Tahoma"/>
          <w:bCs/>
          <w:sz w:val="22"/>
          <w:szCs w:val="22"/>
        </w:rPr>
      </w:pPr>
      <w:r w:rsidRPr="002E5361">
        <w:rPr>
          <w:rFonts w:ascii="Franklin Gothic Book" w:hAnsi="Franklin Gothic Book" w:cs="Tahoma"/>
          <w:b/>
          <w:bCs/>
          <w:sz w:val="22"/>
          <w:szCs w:val="22"/>
        </w:rPr>
        <w:t xml:space="preserve">Public involvement and feedback through the County Priority </w:t>
      </w:r>
      <w:proofErr w:type="gramStart"/>
      <w:r w:rsidRPr="002E5361">
        <w:rPr>
          <w:rFonts w:ascii="Franklin Gothic Book" w:hAnsi="Franklin Gothic Book" w:cs="Tahoma"/>
          <w:b/>
          <w:bCs/>
          <w:sz w:val="22"/>
          <w:szCs w:val="22"/>
        </w:rPr>
        <w:t>Letters</w:t>
      </w:r>
      <w:proofErr w:type="gramEnd"/>
      <w:r w:rsidRPr="002E5361">
        <w:rPr>
          <w:rFonts w:ascii="Franklin Gothic Book" w:hAnsi="Franklin Gothic Book" w:cs="Tahoma"/>
          <w:b/>
          <w:bCs/>
          <w:sz w:val="22"/>
          <w:szCs w:val="22"/>
        </w:rPr>
        <w:t xml:space="preserve"> and the Secretary’s Annual Tour</w:t>
      </w:r>
    </w:p>
    <w:p w14:paraId="02862226" w14:textId="77777777" w:rsidR="00D21321" w:rsidRPr="009532C7" w:rsidRDefault="00D21321" w:rsidP="009532C7">
      <w:pPr>
        <w:spacing w:after="0" w:line="240" w:lineRule="auto"/>
        <w:rPr>
          <w:rFonts w:ascii="Franklin Gothic Book" w:hAnsi="Franklin Gothic Book" w:cs="Tahoma"/>
          <w:bCs/>
          <w:sz w:val="22"/>
          <w:szCs w:val="22"/>
        </w:rPr>
      </w:pPr>
    </w:p>
    <w:p w14:paraId="491221B0" w14:textId="710CF151"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7: </w:t>
      </w:r>
      <w:r w:rsidRPr="009532C7">
        <w:rPr>
          <w:rFonts w:ascii="Franklin Gothic Book" w:hAnsi="Franklin Gothic Book" w:cs="Tahoma"/>
          <w:bCs/>
          <w:sz w:val="22"/>
          <w:szCs w:val="22"/>
        </w:rPr>
        <w:t xml:space="preserve"> </w:t>
      </w:r>
      <w:r w:rsidR="002E5361">
        <w:rPr>
          <w:rFonts w:ascii="Franklin Gothic Book" w:hAnsi="Franklin Gothic Book" w:cs="Tahoma"/>
          <w:bCs/>
          <w:sz w:val="22"/>
          <w:szCs w:val="22"/>
        </w:rPr>
        <w:t>How the Transportation Trust Fund Words</w:t>
      </w:r>
    </w:p>
    <w:p w14:paraId="57A335E0" w14:textId="346A9F6C" w:rsidR="009532C7" w:rsidRDefault="009532C7" w:rsidP="009532C7">
      <w:pPr>
        <w:spacing w:after="0" w:line="240" w:lineRule="auto"/>
        <w:rPr>
          <w:rFonts w:ascii="Franklin Gothic Book" w:hAnsi="Franklin Gothic Book" w:cs="Tahoma"/>
          <w:bCs/>
          <w:sz w:val="22"/>
          <w:szCs w:val="22"/>
        </w:rPr>
      </w:pPr>
    </w:p>
    <w:p w14:paraId="7972CDF2" w14:textId="177B6891" w:rsidR="00C35985" w:rsidRDefault="002E5361" w:rsidP="009532C7">
      <w:pPr>
        <w:spacing w:after="0" w:line="240" w:lineRule="auto"/>
        <w:rPr>
          <w:rFonts w:ascii="Franklin Gothic Book" w:hAnsi="Franklin Gothic Book" w:cs="Tahoma"/>
          <w:bCs/>
          <w:sz w:val="22"/>
          <w:szCs w:val="22"/>
        </w:rPr>
      </w:pPr>
      <w:r>
        <w:rPr>
          <w:rFonts w:ascii="Franklin Gothic Book" w:hAnsi="Franklin Gothic Book" w:cs="Tahoma"/>
          <w:bCs/>
          <w:sz w:val="22"/>
          <w:szCs w:val="22"/>
        </w:rPr>
        <w:t>The Transportation Trust Fund (TTF) allows transportation projects to be programmed based on when the funding is needed and available.</w:t>
      </w:r>
    </w:p>
    <w:p w14:paraId="1938D5B1" w14:textId="77777777" w:rsidR="00C35985" w:rsidRPr="009532C7" w:rsidRDefault="00C35985" w:rsidP="009532C7">
      <w:pPr>
        <w:spacing w:after="0" w:line="240" w:lineRule="auto"/>
        <w:rPr>
          <w:rFonts w:ascii="Franklin Gothic Book" w:hAnsi="Franklin Gothic Book" w:cs="Tahoma"/>
          <w:bCs/>
          <w:sz w:val="22"/>
          <w:szCs w:val="22"/>
        </w:rPr>
      </w:pPr>
    </w:p>
    <w:p w14:paraId="07AF8DC6" w14:textId="16C20BD5" w:rsidR="00C35985" w:rsidRDefault="002E5361"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This slide includes an infographic explaining the sources of the Transportation Trust Fund including corporate income tax, titling tax, rental car sales tax, motor fuel tax, operating revenues, federal aid, motor vehicle taxes and fees, and bond sales.</w:t>
      </w:r>
    </w:p>
    <w:p w14:paraId="2D4CA114" w14:textId="6FCC46AB" w:rsidR="002E5361" w:rsidRDefault="002E5361" w:rsidP="00BF52E9">
      <w:pPr>
        <w:spacing w:after="0" w:line="240" w:lineRule="auto"/>
        <w:rPr>
          <w:rFonts w:ascii="Franklin Gothic Book" w:hAnsi="Franklin Gothic Book" w:cs="Tahoma"/>
          <w:bCs/>
          <w:sz w:val="22"/>
          <w:szCs w:val="22"/>
        </w:rPr>
      </w:pPr>
    </w:p>
    <w:p w14:paraId="38DCCD96" w14:textId="44EE95CC" w:rsidR="002E5361" w:rsidRDefault="002E5361" w:rsidP="00BF52E9">
      <w:pPr>
        <w:spacing w:after="0" w:line="240" w:lineRule="auto"/>
        <w:rPr>
          <w:rFonts w:ascii="Franklin Gothic Book" w:hAnsi="Franklin Gothic Book" w:cs="Tahoma"/>
          <w:bCs/>
          <w:sz w:val="22"/>
          <w:szCs w:val="22"/>
        </w:rPr>
      </w:pPr>
      <w:r>
        <w:rPr>
          <w:rFonts w:ascii="Franklin Gothic Book" w:hAnsi="Franklin Gothic Book" w:cs="Tahoma"/>
          <w:bCs/>
          <w:sz w:val="22"/>
          <w:szCs w:val="22"/>
        </w:rPr>
        <w:t>It also shows where Transportation Trust Fund money is distributed, including the Maryland Transit Administration, Maryland Aviation Administration, State Highway Administration, Motor Vehicle Administration, Maryland Port Administration, Washington Metropolitan Area Transit Authority, local government grants, and debt payments.</w:t>
      </w:r>
    </w:p>
    <w:p w14:paraId="522B3B65" w14:textId="77777777" w:rsidR="002E5361" w:rsidRPr="00BF52E9" w:rsidRDefault="002E5361" w:rsidP="00BF52E9">
      <w:pPr>
        <w:spacing w:after="0" w:line="240" w:lineRule="auto"/>
        <w:rPr>
          <w:rFonts w:ascii="Franklin Gothic Book" w:hAnsi="Franklin Gothic Book" w:cs="Tahoma"/>
          <w:bCs/>
          <w:sz w:val="22"/>
          <w:szCs w:val="22"/>
        </w:rPr>
      </w:pPr>
    </w:p>
    <w:p w14:paraId="1E492DC9" w14:textId="29D0B805"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8: </w:t>
      </w:r>
      <w:r w:rsidR="002E5361">
        <w:rPr>
          <w:rFonts w:ascii="Franklin Gothic Book" w:hAnsi="Franklin Gothic Book" w:cs="Tahoma"/>
          <w:bCs/>
          <w:sz w:val="22"/>
          <w:szCs w:val="22"/>
        </w:rPr>
        <w:t>Priority Letters &amp; Chapter 725</w:t>
      </w:r>
    </w:p>
    <w:p w14:paraId="786E468B" w14:textId="2CB9A913" w:rsidR="009532C7" w:rsidRDefault="009532C7" w:rsidP="009532C7">
      <w:pPr>
        <w:spacing w:after="0" w:line="240" w:lineRule="auto"/>
        <w:rPr>
          <w:rFonts w:ascii="Franklin Gothic Book" w:hAnsi="Franklin Gothic Book" w:cs="Tahoma"/>
          <w:bCs/>
          <w:sz w:val="22"/>
          <w:szCs w:val="22"/>
        </w:rPr>
      </w:pPr>
    </w:p>
    <w:p w14:paraId="3660D32E" w14:textId="77777777" w:rsidR="002E5361" w:rsidRDefault="002E5361" w:rsidP="002E5361">
      <w:pPr>
        <w:pStyle w:val="ListParagraph"/>
        <w:numPr>
          <w:ilvl w:val="0"/>
          <w:numId w:val="28"/>
        </w:numPr>
        <w:spacing w:after="0" w:line="240" w:lineRule="auto"/>
        <w:rPr>
          <w:rFonts w:ascii="Franklin Gothic Book" w:hAnsi="Franklin Gothic Book" w:cs="Tahoma"/>
          <w:sz w:val="22"/>
          <w:szCs w:val="22"/>
        </w:rPr>
      </w:pPr>
      <w:r w:rsidRPr="002E5361">
        <w:rPr>
          <w:rFonts w:ascii="Franklin Gothic Book" w:hAnsi="Franklin Gothic Book" w:cs="Tahoma"/>
          <w:sz w:val="22"/>
          <w:szCs w:val="22"/>
        </w:rPr>
        <w:t>Priority letters represent each County’s internal ranking of State projects deemed most important based on local need and local input. They can include:</w:t>
      </w:r>
    </w:p>
    <w:p w14:paraId="49AF4597" w14:textId="77777777" w:rsidR="002E5361" w:rsidRDefault="002E5361" w:rsidP="002E5361">
      <w:pPr>
        <w:pStyle w:val="ListParagraph"/>
        <w:numPr>
          <w:ilvl w:val="1"/>
          <w:numId w:val="28"/>
        </w:numPr>
        <w:spacing w:after="0" w:line="240" w:lineRule="auto"/>
        <w:rPr>
          <w:rFonts w:ascii="Franklin Gothic Book" w:hAnsi="Franklin Gothic Book" w:cs="Tahoma"/>
          <w:sz w:val="22"/>
          <w:szCs w:val="22"/>
        </w:rPr>
      </w:pPr>
      <w:r w:rsidRPr="002E5361">
        <w:rPr>
          <w:rFonts w:ascii="Franklin Gothic Book" w:hAnsi="Franklin Gothic Book" w:cs="Tahoma"/>
          <w:sz w:val="22"/>
          <w:szCs w:val="22"/>
        </w:rPr>
        <w:t>Local priorities for the highway and transit systems, as well TOD sites</w:t>
      </w:r>
    </w:p>
    <w:p w14:paraId="2C7E94B5" w14:textId="77777777" w:rsidR="002E5361" w:rsidRDefault="002E5361" w:rsidP="002E5361">
      <w:pPr>
        <w:pStyle w:val="ListParagraph"/>
        <w:numPr>
          <w:ilvl w:val="1"/>
          <w:numId w:val="28"/>
        </w:numPr>
        <w:spacing w:after="0" w:line="240" w:lineRule="auto"/>
        <w:rPr>
          <w:rFonts w:ascii="Franklin Gothic Book" w:hAnsi="Franklin Gothic Book" w:cs="Tahoma"/>
          <w:sz w:val="22"/>
          <w:szCs w:val="22"/>
        </w:rPr>
      </w:pPr>
      <w:r w:rsidRPr="002E5361">
        <w:rPr>
          <w:rFonts w:ascii="Franklin Gothic Book" w:hAnsi="Franklin Gothic Book" w:cs="Tahoma"/>
          <w:sz w:val="22"/>
          <w:szCs w:val="22"/>
        </w:rPr>
        <w:t>Information on project consistency with State and local plans</w:t>
      </w:r>
    </w:p>
    <w:p w14:paraId="3300C787" w14:textId="77777777" w:rsidR="002E5361" w:rsidRDefault="002E5361" w:rsidP="002E5361">
      <w:pPr>
        <w:pStyle w:val="ListParagraph"/>
        <w:numPr>
          <w:ilvl w:val="0"/>
          <w:numId w:val="28"/>
        </w:numPr>
        <w:spacing w:after="0" w:line="240" w:lineRule="auto"/>
        <w:rPr>
          <w:rFonts w:ascii="Franklin Gothic Book" w:hAnsi="Franklin Gothic Book" w:cs="Tahoma"/>
          <w:sz w:val="22"/>
          <w:szCs w:val="22"/>
        </w:rPr>
      </w:pPr>
      <w:r w:rsidRPr="002E5361">
        <w:rPr>
          <w:rFonts w:ascii="Franklin Gothic Book" w:hAnsi="Franklin Gothic Book" w:cs="Tahoma"/>
          <w:sz w:val="22"/>
          <w:szCs w:val="22"/>
        </w:rPr>
        <w:lastRenderedPageBreak/>
        <w:t>Chapter 725 requires additional clarity and standards to define how MDOT evaluates and selects proposed major capital projects for inclusion in the CTP’s Construction Program</w:t>
      </w:r>
    </w:p>
    <w:p w14:paraId="30BF0D8F" w14:textId="0F1BA7CB" w:rsidR="002E5361" w:rsidRPr="002E5361" w:rsidRDefault="002E5361" w:rsidP="002E5361">
      <w:pPr>
        <w:pStyle w:val="ListParagraph"/>
        <w:numPr>
          <w:ilvl w:val="1"/>
          <w:numId w:val="28"/>
        </w:numPr>
        <w:spacing w:after="0" w:line="240" w:lineRule="auto"/>
        <w:rPr>
          <w:rFonts w:ascii="Franklin Gothic Book" w:hAnsi="Franklin Gothic Book" w:cs="Tahoma"/>
          <w:sz w:val="22"/>
          <w:szCs w:val="22"/>
        </w:rPr>
      </w:pPr>
      <w:r w:rsidRPr="002E5361">
        <w:rPr>
          <w:rFonts w:ascii="Franklin Gothic Book" w:hAnsi="Franklin Gothic Book" w:cs="Tahoma"/>
          <w:sz w:val="22"/>
          <w:szCs w:val="22"/>
        </w:rPr>
        <w:t xml:space="preserve">The relationship between prioritized projects and the </w:t>
      </w:r>
      <w:r w:rsidRPr="002E5361">
        <w:rPr>
          <w:rFonts w:ascii="Franklin Gothic Book" w:hAnsi="Franklin Gothic Book" w:cs="Tahoma"/>
          <w:b/>
          <w:bCs/>
          <w:sz w:val="22"/>
          <w:szCs w:val="22"/>
        </w:rPr>
        <w:t xml:space="preserve">long-term goals of the MTP, the Climate Action Plan Goals </w:t>
      </w:r>
      <w:r w:rsidRPr="002E5361">
        <w:rPr>
          <w:rFonts w:ascii="Franklin Gothic Book" w:hAnsi="Franklin Gothic Book" w:cs="Tahoma"/>
          <w:sz w:val="22"/>
          <w:szCs w:val="22"/>
        </w:rPr>
        <w:t xml:space="preserve">(as outlined in the Greenhouse Gas Reduction Plan), and </w:t>
      </w:r>
      <w:r w:rsidRPr="002E5361">
        <w:rPr>
          <w:rFonts w:ascii="Franklin Gothic Book" w:hAnsi="Franklin Gothic Book" w:cs="Tahoma"/>
          <w:b/>
          <w:bCs/>
          <w:sz w:val="22"/>
          <w:szCs w:val="22"/>
        </w:rPr>
        <w:t xml:space="preserve">local land use plans </w:t>
      </w:r>
      <w:r w:rsidRPr="002E5361">
        <w:rPr>
          <w:rFonts w:ascii="Franklin Gothic Book" w:hAnsi="Franklin Gothic Book" w:cs="Tahoma"/>
          <w:sz w:val="22"/>
          <w:szCs w:val="22"/>
        </w:rPr>
        <w:t>must be demonstrated in this process.</w:t>
      </w:r>
    </w:p>
    <w:p w14:paraId="72670BF8" w14:textId="77777777" w:rsidR="009532C7" w:rsidRPr="002E5361" w:rsidRDefault="009532C7" w:rsidP="009532C7">
      <w:pPr>
        <w:numPr>
          <w:ilvl w:val="1"/>
          <w:numId w:val="27"/>
        </w:numPr>
        <w:spacing w:after="0" w:line="240" w:lineRule="auto"/>
        <w:rPr>
          <w:rFonts w:ascii="Franklin Gothic Book" w:hAnsi="Franklin Gothic Book" w:cs="Tahoma"/>
          <w:sz w:val="22"/>
          <w:szCs w:val="22"/>
        </w:rPr>
      </w:pPr>
    </w:p>
    <w:p w14:paraId="76431477" w14:textId="7CC7E1D6"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9: </w:t>
      </w:r>
      <w:r w:rsidR="002E5361">
        <w:rPr>
          <w:rFonts w:ascii="Franklin Gothic Book" w:hAnsi="Franklin Gothic Book" w:cs="Tahoma"/>
          <w:bCs/>
          <w:sz w:val="22"/>
          <w:szCs w:val="22"/>
        </w:rPr>
        <w:t>Project Development Process</w:t>
      </w:r>
    </w:p>
    <w:p w14:paraId="59A63F27" w14:textId="5E9A4D56" w:rsidR="009532C7" w:rsidRDefault="009532C7" w:rsidP="009532C7">
      <w:pPr>
        <w:spacing w:after="0" w:line="240" w:lineRule="auto"/>
        <w:rPr>
          <w:rFonts w:ascii="Franklin Gothic Book" w:hAnsi="Franklin Gothic Book" w:cs="Tahoma"/>
          <w:bCs/>
          <w:sz w:val="22"/>
          <w:szCs w:val="22"/>
        </w:rPr>
      </w:pPr>
    </w:p>
    <w:p w14:paraId="5DA6E658" w14:textId="6F404399" w:rsidR="009532C7" w:rsidRDefault="002E5361" w:rsidP="003470E8">
      <w:pPr>
        <w:numPr>
          <w:ilvl w:val="0"/>
          <w:numId w:val="8"/>
        </w:numPr>
        <w:spacing w:after="0" w:line="240" w:lineRule="auto"/>
        <w:rPr>
          <w:rFonts w:ascii="Franklin Gothic Book" w:hAnsi="Franklin Gothic Book" w:cs="Tahoma"/>
          <w:sz w:val="22"/>
          <w:szCs w:val="22"/>
        </w:rPr>
      </w:pPr>
      <w:r>
        <w:rPr>
          <w:rFonts w:ascii="Franklin Gothic Book" w:hAnsi="Franklin Gothic Book" w:cs="Tahoma"/>
          <w:sz w:val="22"/>
          <w:szCs w:val="22"/>
        </w:rPr>
        <w:t>Projects are selected by a strategic decision-making process using established priorities and criteria to prioritize programs and projects</w:t>
      </w:r>
    </w:p>
    <w:p w14:paraId="0F6E271E" w14:textId="05019213" w:rsidR="002E5361" w:rsidRDefault="002E5361" w:rsidP="003470E8">
      <w:pPr>
        <w:numPr>
          <w:ilvl w:val="0"/>
          <w:numId w:val="8"/>
        </w:numPr>
        <w:spacing w:after="0" w:line="240" w:lineRule="auto"/>
        <w:rPr>
          <w:rFonts w:ascii="Franklin Gothic Book" w:hAnsi="Franklin Gothic Book" w:cs="Tahoma"/>
          <w:sz w:val="22"/>
          <w:szCs w:val="22"/>
        </w:rPr>
      </w:pPr>
      <w:r>
        <w:rPr>
          <w:rFonts w:ascii="Franklin Gothic Book" w:hAnsi="Franklin Gothic Book" w:cs="Tahoma"/>
          <w:sz w:val="22"/>
          <w:szCs w:val="22"/>
        </w:rPr>
        <w:t>Project must:</w:t>
      </w:r>
    </w:p>
    <w:p w14:paraId="284D90AF" w14:textId="5E09868C" w:rsidR="002E5361" w:rsidRDefault="002E5361" w:rsidP="002E5361">
      <w:pPr>
        <w:numPr>
          <w:ilvl w:val="1"/>
          <w:numId w:val="8"/>
        </w:numPr>
        <w:spacing w:after="0" w:line="240" w:lineRule="auto"/>
        <w:rPr>
          <w:rFonts w:ascii="Franklin Gothic Book" w:hAnsi="Franklin Gothic Book" w:cs="Tahoma"/>
          <w:sz w:val="22"/>
          <w:szCs w:val="22"/>
        </w:rPr>
      </w:pPr>
      <w:r>
        <w:rPr>
          <w:rFonts w:ascii="Franklin Gothic Book" w:hAnsi="Franklin Gothic Book" w:cs="Tahoma"/>
          <w:sz w:val="22"/>
          <w:szCs w:val="22"/>
        </w:rPr>
        <w:t>Meet the goals of the MTP</w:t>
      </w:r>
    </w:p>
    <w:p w14:paraId="2E7B846C" w14:textId="2374BAD4" w:rsidR="002E5361" w:rsidRDefault="002E5361" w:rsidP="002E5361">
      <w:pPr>
        <w:numPr>
          <w:ilvl w:val="1"/>
          <w:numId w:val="8"/>
        </w:numPr>
        <w:spacing w:after="0" w:line="240" w:lineRule="auto"/>
        <w:rPr>
          <w:rFonts w:ascii="Franklin Gothic Book" w:hAnsi="Franklin Gothic Book" w:cs="Tahoma"/>
          <w:sz w:val="22"/>
          <w:szCs w:val="22"/>
        </w:rPr>
      </w:pPr>
      <w:r>
        <w:rPr>
          <w:rFonts w:ascii="Franklin Gothic Book" w:hAnsi="Franklin Gothic Book" w:cs="Tahoma"/>
          <w:sz w:val="22"/>
          <w:szCs w:val="22"/>
        </w:rPr>
        <w:t>Be scored in Chapter 30</w:t>
      </w:r>
    </w:p>
    <w:p w14:paraId="50302876" w14:textId="500FDA75" w:rsidR="002E5361" w:rsidRDefault="002E5361" w:rsidP="002E5361">
      <w:pPr>
        <w:numPr>
          <w:ilvl w:val="1"/>
          <w:numId w:val="8"/>
        </w:numPr>
        <w:spacing w:after="0" w:line="240" w:lineRule="auto"/>
        <w:rPr>
          <w:rFonts w:ascii="Franklin Gothic Book" w:hAnsi="Franklin Gothic Book" w:cs="Tahoma"/>
          <w:sz w:val="22"/>
          <w:szCs w:val="22"/>
        </w:rPr>
      </w:pPr>
      <w:r>
        <w:rPr>
          <w:rFonts w:ascii="Franklin Gothic Book" w:hAnsi="Franklin Gothic Book" w:cs="Tahoma"/>
          <w:sz w:val="22"/>
          <w:szCs w:val="22"/>
        </w:rPr>
        <w:t>Be in a local Priority Letter/consistent with local plans</w:t>
      </w:r>
    </w:p>
    <w:p w14:paraId="0B3C9DDD" w14:textId="04DC039C" w:rsidR="002E5361" w:rsidRDefault="002E5361" w:rsidP="002E5361">
      <w:pPr>
        <w:numPr>
          <w:ilvl w:val="1"/>
          <w:numId w:val="8"/>
        </w:numPr>
        <w:spacing w:after="0" w:line="240" w:lineRule="auto"/>
        <w:rPr>
          <w:rFonts w:ascii="Franklin Gothic Book" w:hAnsi="Franklin Gothic Book" w:cs="Tahoma"/>
          <w:sz w:val="22"/>
          <w:szCs w:val="22"/>
        </w:rPr>
      </w:pPr>
      <w:r>
        <w:rPr>
          <w:rFonts w:ascii="Franklin Gothic Book" w:hAnsi="Franklin Gothic Book" w:cs="Tahoma"/>
          <w:sz w:val="22"/>
          <w:szCs w:val="22"/>
        </w:rPr>
        <w:t>Meet federal and legal mandates</w:t>
      </w:r>
    </w:p>
    <w:p w14:paraId="07831AD1" w14:textId="014008D9" w:rsidR="002E5361" w:rsidRDefault="002E5361" w:rsidP="002E5361">
      <w:pPr>
        <w:numPr>
          <w:ilvl w:val="1"/>
          <w:numId w:val="8"/>
        </w:numPr>
        <w:spacing w:after="0" w:line="240" w:lineRule="auto"/>
        <w:rPr>
          <w:rFonts w:ascii="Franklin Gothic Book" w:hAnsi="Franklin Gothic Book" w:cs="Tahoma"/>
          <w:sz w:val="22"/>
          <w:szCs w:val="22"/>
        </w:rPr>
      </w:pPr>
      <w:r>
        <w:rPr>
          <w:rFonts w:ascii="Franklin Gothic Book" w:hAnsi="Franklin Gothic Book" w:cs="Tahoma"/>
          <w:sz w:val="22"/>
          <w:szCs w:val="22"/>
        </w:rPr>
        <w:t>Meet federal match requirements</w:t>
      </w:r>
    </w:p>
    <w:p w14:paraId="1808FE0E" w14:textId="2C072658" w:rsidR="002E5361" w:rsidRDefault="002E5361" w:rsidP="002E5361">
      <w:pPr>
        <w:spacing w:after="0" w:line="240" w:lineRule="auto"/>
        <w:rPr>
          <w:rFonts w:ascii="Franklin Gothic Book" w:hAnsi="Franklin Gothic Book" w:cs="Tahoma"/>
          <w:sz w:val="22"/>
          <w:szCs w:val="22"/>
        </w:rPr>
      </w:pPr>
    </w:p>
    <w:p w14:paraId="2956CDD8" w14:textId="642AA3EE" w:rsidR="002E5361" w:rsidRPr="00485FBC" w:rsidRDefault="002E5361" w:rsidP="002E5361">
      <w:pPr>
        <w:spacing w:after="0" w:line="240" w:lineRule="auto"/>
        <w:rPr>
          <w:rFonts w:ascii="Franklin Gothic Book" w:hAnsi="Franklin Gothic Book" w:cs="Tahoma"/>
          <w:sz w:val="22"/>
          <w:szCs w:val="22"/>
        </w:rPr>
      </w:pPr>
      <w:r>
        <w:rPr>
          <w:rFonts w:ascii="Franklin Gothic Book" w:hAnsi="Franklin Gothic Book" w:cs="Tahoma"/>
          <w:sz w:val="22"/>
          <w:szCs w:val="22"/>
        </w:rPr>
        <w:t>This slide includes an infographic summarizing the project development process.</w:t>
      </w:r>
    </w:p>
    <w:p w14:paraId="188D97C3" w14:textId="77777777" w:rsidR="00485FBC" w:rsidRPr="009532C7" w:rsidRDefault="00485FBC" w:rsidP="009532C7">
      <w:pPr>
        <w:spacing w:after="0" w:line="240" w:lineRule="auto"/>
        <w:rPr>
          <w:rFonts w:ascii="Franklin Gothic Book" w:hAnsi="Franklin Gothic Book" w:cs="Tahoma"/>
          <w:bCs/>
          <w:sz w:val="22"/>
          <w:szCs w:val="22"/>
        </w:rPr>
      </w:pPr>
    </w:p>
    <w:p w14:paraId="6E12A2A8" w14:textId="4A445309" w:rsidR="002E5361"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10: </w:t>
      </w:r>
      <w:r w:rsidR="002E5361">
        <w:rPr>
          <w:rFonts w:ascii="Franklin Gothic Book" w:hAnsi="Franklin Gothic Book" w:cs="Tahoma"/>
          <w:bCs/>
          <w:sz w:val="22"/>
          <w:szCs w:val="22"/>
        </w:rPr>
        <w:t>MDOT Links</w:t>
      </w:r>
    </w:p>
    <w:p w14:paraId="7D483B95" w14:textId="77777777" w:rsidR="002E5361" w:rsidRPr="002E5361" w:rsidRDefault="002E5361" w:rsidP="002E5361">
      <w:pPr>
        <w:spacing w:after="0" w:line="240" w:lineRule="auto"/>
        <w:rPr>
          <w:rFonts w:ascii="Franklin Gothic Book" w:hAnsi="Franklin Gothic Book" w:cs="Tahoma"/>
          <w:bCs/>
          <w:sz w:val="22"/>
          <w:szCs w:val="22"/>
        </w:rPr>
      </w:pPr>
    </w:p>
    <w:p w14:paraId="5722CBA6" w14:textId="77777777" w:rsidR="002E5361" w:rsidRPr="002E5361" w:rsidRDefault="002E5361" w:rsidP="002E5361">
      <w:pPr>
        <w:spacing w:after="0" w:line="240" w:lineRule="auto"/>
        <w:rPr>
          <w:rFonts w:ascii="Franklin Gothic Book" w:hAnsi="Franklin Gothic Book" w:cs="Tahoma"/>
          <w:bCs/>
          <w:sz w:val="22"/>
          <w:szCs w:val="22"/>
        </w:rPr>
      </w:pPr>
      <w:r w:rsidRPr="002E5361">
        <w:rPr>
          <w:rFonts w:ascii="Franklin Gothic Book" w:hAnsi="Franklin Gothic Book" w:cs="Tahoma"/>
          <w:bCs/>
          <w:sz w:val="22"/>
          <w:szCs w:val="22"/>
        </w:rPr>
        <w:t>2040 Maryland Transportation Plan</w:t>
      </w:r>
    </w:p>
    <w:p w14:paraId="6CEB7758" w14:textId="3A326F9D" w:rsidR="002E5361" w:rsidRPr="002E5361" w:rsidRDefault="002E5361" w:rsidP="002E5361">
      <w:pPr>
        <w:spacing w:after="0" w:line="240" w:lineRule="auto"/>
        <w:rPr>
          <w:rFonts w:ascii="Franklin Gothic Book" w:hAnsi="Franklin Gothic Book" w:cs="Tahoma"/>
          <w:bCs/>
          <w:sz w:val="22"/>
          <w:szCs w:val="22"/>
        </w:rPr>
      </w:pPr>
      <w:r w:rsidRPr="002E5361">
        <w:rPr>
          <w:rFonts w:ascii="Franklin Gothic Book" w:hAnsi="Franklin Gothic Book" w:cs="Tahoma"/>
          <w:bCs/>
          <w:sz w:val="22"/>
          <w:szCs w:val="22"/>
        </w:rPr>
        <w:t xml:space="preserve">https://www.mdot.maryland.gov/tso/pages/Index.aspx?PageId=22 </w:t>
      </w:r>
      <w:r>
        <w:rPr>
          <w:rFonts w:ascii="Franklin Gothic Book" w:hAnsi="Franklin Gothic Book" w:cs="Tahoma"/>
          <w:bCs/>
          <w:sz w:val="22"/>
          <w:szCs w:val="22"/>
        </w:rPr>
        <w:br/>
      </w:r>
    </w:p>
    <w:p w14:paraId="204E5538" w14:textId="77777777" w:rsidR="002E5361" w:rsidRPr="002E5361" w:rsidRDefault="002E5361" w:rsidP="002E5361">
      <w:pPr>
        <w:spacing w:after="0" w:line="240" w:lineRule="auto"/>
        <w:rPr>
          <w:rFonts w:ascii="Franklin Gothic Book" w:hAnsi="Franklin Gothic Book" w:cs="Tahoma"/>
          <w:bCs/>
          <w:sz w:val="22"/>
          <w:szCs w:val="22"/>
        </w:rPr>
      </w:pPr>
      <w:r w:rsidRPr="002E5361">
        <w:rPr>
          <w:rFonts w:ascii="Franklin Gothic Book" w:hAnsi="Franklin Gothic Book" w:cs="Tahoma"/>
          <w:bCs/>
          <w:sz w:val="22"/>
          <w:szCs w:val="22"/>
        </w:rPr>
        <w:t xml:space="preserve">DRAFT MDOT FY 2024-2029 CTP </w:t>
      </w:r>
    </w:p>
    <w:p w14:paraId="78280EB2" w14:textId="3BF0B0BA" w:rsidR="002E5361" w:rsidRPr="002E5361" w:rsidRDefault="002E5361" w:rsidP="002E5361">
      <w:pPr>
        <w:spacing w:after="0" w:line="240" w:lineRule="auto"/>
        <w:rPr>
          <w:rFonts w:ascii="Franklin Gothic Book" w:hAnsi="Franklin Gothic Book" w:cs="Tahoma"/>
          <w:bCs/>
          <w:sz w:val="22"/>
          <w:szCs w:val="22"/>
        </w:rPr>
      </w:pPr>
      <w:proofErr w:type="gramStart"/>
      <w:r w:rsidRPr="002E5361">
        <w:rPr>
          <w:rFonts w:ascii="Franklin Gothic Book" w:hAnsi="Franklin Gothic Book" w:cs="Tahoma"/>
          <w:bCs/>
          <w:sz w:val="22"/>
          <w:szCs w:val="22"/>
        </w:rPr>
        <w:t>CTP.Maryland.Gov</w:t>
      </w:r>
      <w:proofErr w:type="gramEnd"/>
      <w:r w:rsidRPr="002E5361">
        <w:rPr>
          <w:rFonts w:ascii="Franklin Gothic Book" w:hAnsi="Franklin Gothic Book" w:cs="Tahoma"/>
          <w:bCs/>
          <w:sz w:val="22"/>
          <w:szCs w:val="22"/>
        </w:rPr>
        <w:t xml:space="preserve"> </w:t>
      </w:r>
      <w:r>
        <w:rPr>
          <w:rFonts w:ascii="Franklin Gothic Book" w:hAnsi="Franklin Gothic Book" w:cs="Tahoma"/>
          <w:bCs/>
          <w:sz w:val="22"/>
          <w:szCs w:val="22"/>
        </w:rPr>
        <w:br/>
      </w:r>
    </w:p>
    <w:p w14:paraId="33C8BC33" w14:textId="77777777" w:rsidR="002E5361" w:rsidRPr="002E5361" w:rsidRDefault="002E5361" w:rsidP="002E5361">
      <w:pPr>
        <w:spacing w:after="0" w:line="240" w:lineRule="auto"/>
        <w:rPr>
          <w:rFonts w:ascii="Franklin Gothic Book" w:hAnsi="Franklin Gothic Book" w:cs="Tahoma"/>
          <w:bCs/>
          <w:sz w:val="22"/>
          <w:szCs w:val="22"/>
        </w:rPr>
      </w:pPr>
      <w:r w:rsidRPr="002E5361">
        <w:rPr>
          <w:rFonts w:ascii="Franklin Gothic Book" w:hAnsi="Franklin Gothic Book" w:cs="Tahoma"/>
          <w:bCs/>
          <w:sz w:val="22"/>
          <w:szCs w:val="22"/>
        </w:rPr>
        <w:t xml:space="preserve">MDOT FY 2022-2025 STIP </w:t>
      </w:r>
    </w:p>
    <w:p w14:paraId="2AB8AA57" w14:textId="36E8BBFB" w:rsidR="002E5361" w:rsidRDefault="002E5361" w:rsidP="002E5361">
      <w:pPr>
        <w:spacing w:after="0" w:line="240" w:lineRule="auto"/>
        <w:rPr>
          <w:rFonts w:ascii="Franklin Gothic Book" w:hAnsi="Franklin Gothic Book" w:cs="Tahoma"/>
          <w:bCs/>
          <w:sz w:val="22"/>
          <w:szCs w:val="22"/>
        </w:rPr>
      </w:pPr>
      <w:r w:rsidRPr="002E5361">
        <w:rPr>
          <w:rFonts w:ascii="Franklin Gothic Book" w:hAnsi="Franklin Gothic Book" w:cs="Tahoma"/>
          <w:bCs/>
          <w:sz w:val="22"/>
          <w:szCs w:val="22"/>
        </w:rPr>
        <w:t>https://www.mdot.maryland.gov/tso/pages/Index.aspx?PageId=117</w:t>
      </w:r>
    </w:p>
    <w:p w14:paraId="4A6EFEB0" w14:textId="77777777" w:rsidR="009532C7" w:rsidRPr="009532C7" w:rsidRDefault="009532C7" w:rsidP="009532C7">
      <w:pPr>
        <w:spacing w:after="0" w:line="240" w:lineRule="auto"/>
        <w:rPr>
          <w:rFonts w:ascii="Franklin Gothic Book" w:hAnsi="Franklin Gothic Book" w:cs="Tahoma"/>
          <w:bCs/>
          <w:sz w:val="22"/>
          <w:szCs w:val="22"/>
        </w:rPr>
      </w:pPr>
    </w:p>
    <w:p w14:paraId="1F2D7C68" w14:textId="14489522" w:rsid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w:t>
      </w:r>
      <w:r>
        <w:rPr>
          <w:rFonts w:ascii="Franklin Gothic Book" w:hAnsi="Franklin Gothic Book" w:cs="Tahoma"/>
          <w:bCs/>
          <w:sz w:val="22"/>
          <w:szCs w:val="22"/>
        </w:rPr>
        <w:t>11</w:t>
      </w:r>
      <w:r w:rsidRPr="009532C7">
        <w:rPr>
          <w:rFonts w:ascii="Franklin Gothic Book" w:hAnsi="Franklin Gothic Book" w:cs="Tahoma"/>
          <w:bCs/>
          <w:sz w:val="22"/>
          <w:szCs w:val="22"/>
        </w:rPr>
        <w:t xml:space="preserve">: </w:t>
      </w:r>
      <w:r w:rsidR="002E5361">
        <w:rPr>
          <w:rFonts w:ascii="Franklin Gothic Book" w:hAnsi="Franklin Gothic Book" w:cs="Tahoma"/>
          <w:bCs/>
          <w:sz w:val="22"/>
          <w:szCs w:val="22"/>
        </w:rPr>
        <w:t>Thank You</w:t>
      </w:r>
    </w:p>
    <w:p w14:paraId="00C83991" w14:textId="46134C89" w:rsidR="00C27A5F" w:rsidRDefault="00C27A5F" w:rsidP="009532C7">
      <w:pPr>
        <w:spacing w:after="0" w:line="240" w:lineRule="auto"/>
        <w:rPr>
          <w:rFonts w:ascii="Franklin Gothic Book" w:hAnsi="Franklin Gothic Book" w:cs="Tahoma"/>
          <w:bCs/>
          <w:sz w:val="22"/>
          <w:szCs w:val="22"/>
        </w:rPr>
      </w:pPr>
      <w:bookmarkStart w:id="0" w:name="_GoBack"/>
      <w:bookmarkEnd w:id="0"/>
    </w:p>
    <w:p w14:paraId="6D6C0912" w14:textId="262F1848" w:rsidR="002E5361" w:rsidRDefault="002E5361" w:rsidP="009532C7">
      <w:pPr>
        <w:spacing w:after="0" w:line="240" w:lineRule="auto"/>
        <w:rPr>
          <w:rFonts w:ascii="Franklin Gothic Book" w:hAnsi="Franklin Gothic Book" w:cs="Tahoma"/>
          <w:bCs/>
          <w:sz w:val="22"/>
          <w:szCs w:val="22"/>
        </w:rPr>
      </w:pPr>
      <w:r>
        <w:rPr>
          <w:rFonts w:ascii="Franklin Gothic Book" w:hAnsi="Franklin Gothic Book" w:cs="Tahoma"/>
          <w:bCs/>
          <w:sz w:val="22"/>
          <w:szCs w:val="22"/>
        </w:rPr>
        <w:t>For more information:</w:t>
      </w:r>
    </w:p>
    <w:p w14:paraId="77C34344" w14:textId="18F881FD" w:rsidR="002E5361" w:rsidRDefault="002E5361" w:rsidP="009532C7">
      <w:pPr>
        <w:spacing w:after="0" w:line="240" w:lineRule="auto"/>
        <w:rPr>
          <w:rFonts w:ascii="Franklin Gothic Book" w:hAnsi="Franklin Gothic Book" w:cs="Tahoma"/>
          <w:bCs/>
          <w:sz w:val="22"/>
          <w:szCs w:val="22"/>
        </w:rPr>
      </w:pPr>
    </w:p>
    <w:p w14:paraId="109F8B2C" w14:textId="2E01E70D" w:rsidR="002E5361" w:rsidRDefault="002E5361" w:rsidP="009532C7">
      <w:pPr>
        <w:spacing w:after="0" w:line="240" w:lineRule="auto"/>
        <w:rPr>
          <w:rFonts w:ascii="Franklin Gothic Book" w:hAnsi="Franklin Gothic Book" w:cs="Tahoma"/>
          <w:bCs/>
          <w:sz w:val="22"/>
          <w:szCs w:val="22"/>
        </w:rPr>
      </w:pPr>
      <w:r>
        <w:rPr>
          <w:rFonts w:ascii="Franklin Gothic Book" w:hAnsi="Franklin Gothic Book" w:cs="Tahoma"/>
          <w:bCs/>
          <w:sz w:val="22"/>
          <w:szCs w:val="22"/>
        </w:rPr>
        <w:t>Kari Snyder, Regional Planner</w:t>
      </w:r>
    </w:p>
    <w:p w14:paraId="1A09BA09" w14:textId="3141A992" w:rsidR="002E5361" w:rsidRDefault="002E5361" w:rsidP="009532C7">
      <w:pPr>
        <w:spacing w:after="0" w:line="240" w:lineRule="auto"/>
        <w:rPr>
          <w:rFonts w:ascii="Franklin Gothic Book" w:hAnsi="Franklin Gothic Book" w:cs="Tahoma"/>
          <w:bCs/>
          <w:sz w:val="22"/>
          <w:szCs w:val="22"/>
        </w:rPr>
      </w:pPr>
      <w:r>
        <w:rPr>
          <w:rFonts w:ascii="Franklin Gothic Book" w:hAnsi="Franklin Gothic Book" w:cs="Tahoma"/>
          <w:bCs/>
          <w:sz w:val="22"/>
          <w:szCs w:val="22"/>
        </w:rPr>
        <w:t>MDOT Office of Planning &amp; Capital Programming</w:t>
      </w:r>
    </w:p>
    <w:p w14:paraId="3F131E4E" w14:textId="5E60AE08" w:rsidR="002E5361" w:rsidRDefault="002E5361" w:rsidP="009532C7">
      <w:pPr>
        <w:spacing w:after="0" w:line="240" w:lineRule="auto"/>
        <w:rPr>
          <w:rFonts w:ascii="Franklin Gothic Book" w:hAnsi="Franklin Gothic Book" w:cs="Tahoma"/>
          <w:bCs/>
          <w:sz w:val="22"/>
          <w:szCs w:val="22"/>
        </w:rPr>
      </w:pPr>
      <w:hyperlink r:id="rId7" w:history="1">
        <w:r w:rsidRPr="00BD3FDC">
          <w:rPr>
            <w:rStyle w:val="Hyperlink"/>
            <w:rFonts w:ascii="Franklin Gothic Book" w:hAnsi="Franklin Gothic Book" w:cs="Tahoma"/>
            <w:bCs/>
            <w:sz w:val="22"/>
            <w:szCs w:val="22"/>
          </w:rPr>
          <w:t>Ksnyder3@mdot.maryland.gov</w:t>
        </w:r>
      </w:hyperlink>
    </w:p>
    <w:p w14:paraId="258004E7" w14:textId="3E0145D1" w:rsidR="002E5361" w:rsidRDefault="002E5361" w:rsidP="009532C7">
      <w:pPr>
        <w:spacing w:after="0" w:line="240" w:lineRule="auto"/>
        <w:rPr>
          <w:rFonts w:ascii="Franklin Gothic Book" w:hAnsi="Franklin Gothic Book" w:cs="Tahoma"/>
          <w:bCs/>
          <w:sz w:val="22"/>
          <w:szCs w:val="22"/>
        </w:rPr>
      </w:pPr>
    </w:p>
    <w:p w14:paraId="51E045C1" w14:textId="7BCCBD47" w:rsidR="002E5361" w:rsidRDefault="002E5361" w:rsidP="009532C7">
      <w:pPr>
        <w:spacing w:after="0" w:line="240" w:lineRule="auto"/>
        <w:rPr>
          <w:rFonts w:ascii="Franklin Gothic Book" w:hAnsi="Franklin Gothic Book" w:cs="Tahoma"/>
          <w:bCs/>
          <w:sz w:val="22"/>
          <w:szCs w:val="22"/>
        </w:rPr>
      </w:pPr>
      <w:r>
        <w:rPr>
          <w:rFonts w:ascii="Franklin Gothic Book" w:hAnsi="Franklin Gothic Book" w:cs="Tahoma"/>
          <w:bCs/>
          <w:sz w:val="22"/>
          <w:szCs w:val="22"/>
        </w:rPr>
        <w:t>Heather Murphy, Director</w:t>
      </w:r>
    </w:p>
    <w:p w14:paraId="78863876" w14:textId="0A71F83E" w:rsidR="002E5361" w:rsidRDefault="002E5361" w:rsidP="009532C7">
      <w:pPr>
        <w:spacing w:after="0" w:line="240" w:lineRule="auto"/>
        <w:rPr>
          <w:rFonts w:ascii="Franklin Gothic Book" w:hAnsi="Franklin Gothic Book" w:cs="Tahoma"/>
          <w:bCs/>
          <w:sz w:val="22"/>
          <w:szCs w:val="22"/>
        </w:rPr>
      </w:pPr>
      <w:r>
        <w:rPr>
          <w:rFonts w:ascii="Franklin Gothic Book" w:hAnsi="Franklin Gothic Book" w:cs="Tahoma"/>
          <w:bCs/>
          <w:sz w:val="22"/>
          <w:szCs w:val="22"/>
        </w:rPr>
        <w:t>MDOT Office of Planning &amp; Capital Programming</w:t>
      </w:r>
    </w:p>
    <w:p w14:paraId="514D2BE1" w14:textId="62EE3B52" w:rsidR="002E5361" w:rsidRDefault="002E5361" w:rsidP="009532C7">
      <w:pPr>
        <w:spacing w:after="0" w:line="240" w:lineRule="auto"/>
        <w:rPr>
          <w:rFonts w:ascii="Franklin Gothic Book" w:hAnsi="Franklin Gothic Book" w:cs="Tahoma"/>
          <w:bCs/>
          <w:sz w:val="22"/>
          <w:szCs w:val="22"/>
        </w:rPr>
      </w:pPr>
      <w:r>
        <w:rPr>
          <w:rFonts w:ascii="Franklin Gothic Book" w:hAnsi="Franklin Gothic Book" w:cs="Tahoma"/>
          <w:bCs/>
          <w:sz w:val="22"/>
          <w:szCs w:val="22"/>
        </w:rPr>
        <w:t>hmurphy@mdot.maryland.gov</w:t>
      </w:r>
    </w:p>
    <w:sectPr w:rsidR="002E5361" w:rsidSect="00BD32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7813" w14:textId="77777777" w:rsidR="00846DB8" w:rsidRDefault="00846DB8" w:rsidP="00846DB8">
      <w:pPr>
        <w:spacing w:after="0" w:line="240" w:lineRule="auto"/>
      </w:pPr>
      <w:r>
        <w:separator/>
      </w:r>
    </w:p>
  </w:endnote>
  <w:endnote w:type="continuationSeparator" w:id="0">
    <w:p w14:paraId="3B85E1ED" w14:textId="77777777" w:rsidR="00846DB8" w:rsidRDefault="00846DB8" w:rsidP="0084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2AEF" w:usb1="4000207B"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781939"/>
      <w:docPartObj>
        <w:docPartGallery w:val="Page Numbers (Bottom of Page)"/>
        <w:docPartUnique/>
      </w:docPartObj>
    </w:sdtPr>
    <w:sdtEndPr>
      <w:rPr>
        <w:noProof/>
      </w:rPr>
    </w:sdtEndPr>
    <w:sdtContent>
      <w:p w14:paraId="515AA1CF" w14:textId="77777777" w:rsidR="00A82932" w:rsidRDefault="00A82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FE554C" w14:textId="77777777" w:rsidR="00391B8C" w:rsidRDefault="0039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4846" w14:textId="77777777" w:rsidR="00846DB8" w:rsidRDefault="00846DB8" w:rsidP="00846DB8">
      <w:pPr>
        <w:spacing w:after="0" w:line="240" w:lineRule="auto"/>
      </w:pPr>
      <w:r>
        <w:separator/>
      </w:r>
    </w:p>
  </w:footnote>
  <w:footnote w:type="continuationSeparator" w:id="0">
    <w:p w14:paraId="5AE1AE53" w14:textId="77777777" w:rsidR="00846DB8" w:rsidRDefault="00846DB8" w:rsidP="0084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923FD" w14:textId="77777777" w:rsidR="00F73CAC" w:rsidRPr="00F73CAC" w:rsidRDefault="00F73CAC" w:rsidP="00F73CAC">
    <w:pPr>
      <w:pStyle w:val="Header"/>
      <w:ind w:left="7200"/>
      <w:jc w:val="right"/>
      <w:rPr>
        <w:rFonts w:ascii="Franklin Gothic Book" w:hAnsi="Franklin Gothic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EFA601"/>
    <w:multiLevelType w:val="hybridMultilevel"/>
    <w:tmpl w:val="D17558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744219"/>
    <w:multiLevelType w:val="hybridMultilevel"/>
    <w:tmpl w:val="D1E84640"/>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04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EA28D7"/>
    <w:multiLevelType w:val="hybridMultilevel"/>
    <w:tmpl w:val="A3D7AC6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8AB680"/>
    <w:multiLevelType w:val="hybridMultilevel"/>
    <w:tmpl w:val="70E6289B"/>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7A5929"/>
    <w:multiLevelType w:val="hybridMultilevel"/>
    <w:tmpl w:val="957890FA"/>
    <w:lvl w:ilvl="0" w:tplc="04090001">
      <w:start w:val="1"/>
      <w:numFmt w:val="bullet"/>
      <w:lvlText w:val=""/>
      <w:lvlJc w:val="left"/>
      <w:pPr>
        <w:tabs>
          <w:tab w:val="num" w:pos="720"/>
        </w:tabs>
        <w:ind w:left="720" w:hanging="360"/>
      </w:pPr>
      <w:rPr>
        <w:rFonts w:ascii="Symbol" w:hAnsi="Symbol" w:hint="default"/>
      </w:rPr>
    </w:lvl>
    <w:lvl w:ilvl="1" w:tplc="16B8E23A" w:tentative="1">
      <w:start w:val="1"/>
      <w:numFmt w:val="bullet"/>
      <w:lvlText w:val="•"/>
      <w:lvlJc w:val="left"/>
      <w:pPr>
        <w:tabs>
          <w:tab w:val="num" w:pos="1440"/>
        </w:tabs>
        <w:ind w:left="1440" w:hanging="360"/>
      </w:pPr>
      <w:rPr>
        <w:rFonts w:ascii="Arial" w:hAnsi="Arial" w:hint="default"/>
      </w:rPr>
    </w:lvl>
    <w:lvl w:ilvl="2" w:tplc="4D24E8CE" w:tentative="1">
      <w:start w:val="1"/>
      <w:numFmt w:val="bullet"/>
      <w:lvlText w:val="•"/>
      <w:lvlJc w:val="left"/>
      <w:pPr>
        <w:tabs>
          <w:tab w:val="num" w:pos="2160"/>
        </w:tabs>
        <w:ind w:left="2160" w:hanging="360"/>
      </w:pPr>
      <w:rPr>
        <w:rFonts w:ascii="Arial" w:hAnsi="Arial" w:hint="default"/>
      </w:rPr>
    </w:lvl>
    <w:lvl w:ilvl="3" w:tplc="DA0CBFDC" w:tentative="1">
      <w:start w:val="1"/>
      <w:numFmt w:val="bullet"/>
      <w:lvlText w:val="•"/>
      <w:lvlJc w:val="left"/>
      <w:pPr>
        <w:tabs>
          <w:tab w:val="num" w:pos="2880"/>
        </w:tabs>
        <w:ind w:left="2880" w:hanging="360"/>
      </w:pPr>
      <w:rPr>
        <w:rFonts w:ascii="Arial" w:hAnsi="Arial" w:hint="default"/>
      </w:rPr>
    </w:lvl>
    <w:lvl w:ilvl="4" w:tplc="DEC6F5B4" w:tentative="1">
      <w:start w:val="1"/>
      <w:numFmt w:val="bullet"/>
      <w:lvlText w:val="•"/>
      <w:lvlJc w:val="left"/>
      <w:pPr>
        <w:tabs>
          <w:tab w:val="num" w:pos="3600"/>
        </w:tabs>
        <w:ind w:left="3600" w:hanging="360"/>
      </w:pPr>
      <w:rPr>
        <w:rFonts w:ascii="Arial" w:hAnsi="Arial" w:hint="default"/>
      </w:rPr>
    </w:lvl>
    <w:lvl w:ilvl="5" w:tplc="804C605C" w:tentative="1">
      <w:start w:val="1"/>
      <w:numFmt w:val="bullet"/>
      <w:lvlText w:val="•"/>
      <w:lvlJc w:val="left"/>
      <w:pPr>
        <w:tabs>
          <w:tab w:val="num" w:pos="4320"/>
        </w:tabs>
        <w:ind w:left="4320" w:hanging="360"/>
      </w:pPr>
      <w:rPr>
        <w:rFonts w:ascii="Arial" w:hAnsi="Arial" w:hint="default"/>
      </w:rPr>
    </w:lvl>
    <w:lvl w:ilvl="6" w:tplc="047A20E8" w:tentative="1">
      <w:start w:val="1"/>
      <w:numFmt w:val="bullet"/>
      <w:lvlText w:val="•"/>
      <w:lvlJc w:val="left"/>
      <w:pPr>
        <w:tabs>
          <w:tab w:val="num" w:pos="5040"/>
        </w:tabs>
        <w:ind w:left="5040" w:hanging="360"/>
      </w:pPr>
      <w:rPr>
        <w:rFonts w:ascii="Arial" w:hAnsi="Arial" w:hint="default"/>
      </w:rPr>
    </w:lvl>
    <w:lvl w:ilvl="7" w:tplc="AC5A917C" w:tentative="1">
      <w:start w:val="1"/>
      <w:numFmt w:val="bullet"/>
      <w:lvlText w:val="•"/>
      <w:lvlJc w:val="left"/>
      <w:pPr>
        <w:tabs>
          <w:tab w:val="num" w:pos="5760"/>
        </w:tabs>
        <w:ind w:left="5760" w:hanging="360"/>
      </w:pPr>
      <w:rPr>
        <w:rFonts w:ascii="Arial" w:hAnsi="Arial" w:hint="default"/>
      </w:rPr>
    </w:lvl>
    <w:lvl w:ilvl="8" w:tplc="CA1C20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CD5A22"/>
    <w:multiLevelType w:val="hybridMultilevel"/>
    <w:tmpl w:val="ABEC0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9DEA996" w:tentative="1">
      <w:start w:val="1"/>
      <w:numFmt w:val="bullet"/>
      <w:lvlText w:val="•"/>
      <w:lvlJc w:val="left"/>
      <w:pPr>
        <w:tabs>
          <w:tab w:val="num" w:pos="2160"/>
        </w:tabs>
        <w:ind w:left="2160" w:hanging="360"/>
      </w:pPr>
      <w:rPr>
        <w:rFonts w:ascii="Arial" w:hAnsi="Arial" w:hint="default"/>
      </w:rPr>
    </w:lvl>
    <w:lvl w:ilvl="3" w:tplc="7F7AF6E8" w:tentative="1">
      <w:start w:val="1"/>
      <w:numFmt w:val="bullet"/>
      <w:lvlText w:val="•"/>
      <w:lvlJc w:val="left"/>
      <w:pPr>
        <w:tabs>
          <w:tab w:val="num" w:pos="2880"/>
        </w:tabs>
        <w:ind w:left="2880" w:hanging="360"/>
      </w:pPr>
      <w:rPr>
        <w:rFonts w:ascii="Arial" w:hAnsi="Arial" w:hint="default"/>
      </w:rPr>
    </w:lvl>
    <w:lvl w:ilvl="4" w:tplc="D6FAD82E" w:tentative="1">
      <w:start w:val="1"/>
      <w:numFmt w:val="bullet"/>
      <w:lvlText w:val="•"/>
      <w:lvlJc w:val="left"/>
      <w:pPr>
        <w:tabs>
          <w:tab w:val="num" w:pos="3600"/>
        </w:tabs>
        <w:ind w:left="3600" w:hanging="360"/>
      </w:pPr>
      <w:rPr>
        <w:rFonts w:ascii="Arial" w:hAnsi="Arial" w:hint="default"/>
      </w:rPr>
    </w:lvl>
    <w:lvl w:ilvl="5" w:tplc="F2E4B6E2" w:tentative="1">
      <w:start w:val="1"/>
      <w:numFmt w:val="bullet"/>
      <w:lvlText w:val="•"/>
      <w:lvlJc w:val="left"/>
      <w:pPr>
        <w:tabs>
          <w:tab w:val="num" w:pos="4320"/>
        </w:tabs>
        <w:ind w:left="4320" w:hanging="360"/>
      </w:pPr>
      <w:rPr>
        <w:rFonts w:ascii="Arial" w:hAnsi="Arial" w:hint="default"/>
      </w:rPr>
    </w:lvl>
    <w:lvl w:ilvl="6" w:tplc="9D28A954" w:tentative="1">
      <w:start w:val="1"/>
      <w:numFmt w:val="bullet"/>
      <w:lvlText w:val="•"/>
      <w:lvlJc w:val="left"/>
      <w:pPr>
        <w:tabs>
          <w:tab w:val="num" w:pos="5040"/>
        </w:tabs>
        <w:ind w:left="5040" w:hanging="360"/>
      </w:pPr>
      <w:rPr>
        <w:rFonts w:ascii="Arial" w:hAnsi="Arial" w:hint="default"/>
      </w:rPr>
    </w:lvl>
    <w:lvl w:ilvl="7" w:tplc="70165776" w:tentative="1">
      <w:start w:val="1"/>
      <w:numFmt w:val="bullet"/>
      <w:lvlText w:val="•"/>
      <w:lvlJc w:val="left"/>
      <w:pPr>
        <w:tabs>
          <w:tab w:val="num" w:pos="5760"/>
        </w:tabs>
        <w:ind w:left="5760" w:hanging="360"/>
      </w:pPr>
      <w:rPr>
        <w:rFonts w:ascii="Arial" w:hAnsi="Arial" w:hint="default"/>
      </w:rPr>
    </w:lvl>
    <w:lvl w:ilvl="8" w:tplc="C9E4D0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C31A05"/>
    <w:multiLevelType w:val="hybridMultilevel"/>
    <w:tmpl w:val="BB4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D375D"/>
    <w:multiLevelType w:val="hybridMultilevel"/>
    <w:tmpl w:val="2F923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92842"/>
    <w:multiLevelType w:val="hybridMultilevel"/>
    <w:tmpl w:val="39E0D784"/>
    <w:lvl w:ilvl="0" w:tplc="04090001">
      <w:start w:val="1"/>
      <w:numFmt w:val="bullet"/>
      <w:lvlText w:val=""/>
      <w:lvlJc w:val="left"/>
      <w:pPr>
        <w:tabs>
          <w:tab w:val="num" w:pos="720"/>
        </w:tabs>
        <w:ind w:left="720" w:hanging="360"/>
      </w:pPr>
      <w:rPr>
        <w:rFonts w:ascii="Symbol" w:hAnsi="Symbol" w:hint="default"/>
      </w:rPr>
    </w:lvl>
    <w:lvl w:ilvl="1" w:tplc="D8AE4BA4">
      <w:start w:val="26655"/>
      <w:numFmt w:val="bullet"/>
      <w:lvlText w:val="•"/>
      <w:lvlJc w:val="left"/>
      <w:pPr>
        <w:tabs>
          <w:tab w:val="num" w:pos="1440"/>
        </w:tabs>
        <w:ind w:left="1440" w:hanging="360"/>
      </w:pPr>
      <w:rPr>
        <w:rFonts w:ascii="Arial" w:hAnsi="Arial" w:hint="default"/>
      </w:rPr>
    </w:lvl>
    <w:lvl w:ilvl="2" w:tplc="5C64E21A" w:tentative="1">
      <w:start w:val="1"/>
      <w:numFmt w:val="bullet"/>
      <w:lvlText w:val="•"/>
      <w:lvlJc w:val="left"/>
      <w:pPr>
        <w:tabs>
          <w:tab w:val="num" w:pos="2160"/>
        </w:tabs>
        <w:ind w:left="2160" w:hanging="360"/>
      </w:pPr>
      <w:rPr>
        <w:rFonts w:ascii="Arial" w:hAnsi="Arial" w:hint="default"/>
      </w:rPr>
    </w:lvl>
    <w:lvl w:ilvl="3" w:tplc="AC8052F0" w:tentative="1">
      <w:start w:val="1"/>
      <w:numFmt w:val="bullet"/>
      <w:lvlText w:val="•"/>
      <w:lvlJc w:val="left"/>
      <w:pPr>
        <w:tabs>
          <w:tab w:val="num" w:pos="2880"/>
        </w:tabs>
        <w:ind w:left="2880" w:hanging="360"/>
      </w:pPr>
      <w:rPr>
        <w:rFonts w:ascii="Arial" w:hAnsi="Arial" w:hint="default"/>
      </w:rPr>
    </w:lvl>
    <w:lvl w:ilvl="4" w:tplc="59F8115E" w:tentative="1">
      <w:start w:val="1"/>
      <w:numFmt w:val="bullet"/>
      <w:lvlText w:val="•"/>
      <w:lvlJc w:val="left"/>
      <w:pPr>
        <w:tabs>
          <w:tab w:val="num" w:pos="3600"/>
        </w:tabs>
        <w:ind w:left="3600" w:hanging="360"/>
      </w:pPr>
      <w:rPr>
        <w:rFonts w:ascii="Arial" w:hAnsi="Arial" w:hint="default"/>
      </w:rPr>
    </w:lvl>
    <w:lvl w:ilvl="5" w:tplc="BBCC1CB6" w:tentative="1">
      <w:start w:val="1"/>
      <w:numFmt w:val="bullet"/>
      <w:lvlText w:val="•"/>
      <w:lvlJc w:val="left"/>
      <w:pPr>
        <w:tabs>
          <w:tab w:val="num" w:pos="4320"/>
        </w:tabs>
        <w:ind w:left="4320" w:hanging="360"/>
      </w:pPr>
      <w:rPr>
        <w:rFonts w:ascii="Arial" w:hAnsi="Arial" w:hint="default"/>
      </w:rPr>
    </w:lvl>
    <w:lvl w:ilvl="6" w:tplc="C8EED4F4" w:tentative="1">
      <w:start w:val="1"/>
      <w:numFmt w:val="bullet"/>
      <w:lvlText w:val="•"/>
      <w:lvlJc w:val="left"/>
      <w:pPr>
        <w:tabs>
          <w:tab w:val="num" w:pos="5040"/>
        </w:tabs>
        <w:ind w:left="5040" w:hanging="360"/>
      </w:pPr>
      <w:rPr>
        <w:rFonts w:ascii="Arial" w:hAnsi="Arial" w:hint="default"/>
      </w:rPr>
    </w:lvl>
    <w:lvl w:ilvl="7" w:tplc="1986B0F8" w:tentative="1">
      <w:start w:val="1"/>
      <w:numFmt w:val="bullet"/>
      <w:lvlText w:val="•"/>
      <w:lvlJc w:val="left"/>
      <w:pPr>
        <w:tabs>
          <w:tab w:val="num" w:pos="5760"/>
        </w:tabs>
        <w:ind w:left="5760" w:hanging="360"/>
      </w:pPr>
      <w:rPr>
        <w:rFonts w:ascii="Arial" w:hAnsi="Arial" w:hint="default"/>
      </w:rPr>
    </w:lvl>
    <w:lvl w:ilvl="8" w:tplc="C152FE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6C5CC8"/>
    <w:multiLevelType w:val="hybridMultilevel"/>
    <w:tmpl w:val="4F1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22A93"/>
    <w:multiLevelType w:val="hybridMultilevel"/>
    <w:tmpl w:val="0966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E12A1D"/>
    <w:multiLevelType w:val="hybridMultilevel"/>
    <w:tmpl w:val="8F229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B2F85"/>
    <w:multiLevelType w:val="hybridMultilevel"/>
    <w:tmpl w:val="594E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F3087"/>
    <w:multiLevelType w:val="hybridMultilevel"/>
    <w:tmpl w:val="930EF8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5E49556">
      <w:start w:val="26655"/>
      <w:numFmt w:val="bullet"/>
      <w:lvlText w:val="•"/>
      <w:lvlJc w:val="left"/>
      <w:pPr>
        <w:tabs>
          <w:tab w:val="num" w:pos="2160"/>
        </w:tabs>
        <w:ind w:left="2160" w:hanging="360"/>
      </w:pPr>
      <w:rPr>
        <w:rFonts w:ascii="Arial" w:hAnsi="Arial" w:hint="default"/>
      </w:rPr>
    </w:lvl>
    <w:lvl w:ilvl="3" w:tplc="7206F1A2" w:tentative="1">
      <w:start w:val="1"/>
      <w:numFmt w:val="bullet"/>
      <w:lvlText w:val="•"/>
      <w:lvlJc w:val="left"/>
      <w:pPr>
        <w:tabs>
          <w:tab w:val="num" w:pos="2880"/>
        </w:tabs>
        <w:ind w:left="2880" w:hanging="360"/>
      </w:pPr>
      <w:rPr>
        <w:rFonts w:ascii="Arial" w:hAnsi="Arial" w:hint="default"/>
      </w:rPr>
    </w:lvl>
    <w:lvl w:ilvl="4" w:tplc="9C088254" w:tentative="1">
      <w:start w:val="1"/>
      <w:numFmt w:val="bullet"/>
      <w:lvlText w:val="•"/>
      <w:lvlJc w:val="left"/>
      <w:pPr>
        <w:tabs>
          <w:tab w:val="num" w:pos="3600"/>
        </w:tabs>
        <w:ind w:left="3600" w:hanging="360"/>
      </w:pPr>
      <w:rPr>
        <w:rFonts w:ascii="Arial" w:hAnsi="Arial" w:hint="default"/>
      </w:rPr>
    </w:lvl>
    <w:lvl w:ilvl="5" w:tplc="5C70D0CC" w:tentative="1">
      <w:start w:val="1"/>
      <w:numFmt w:val="bullet"/>
      <w:lvlText w:val="•"/>
      <w:lvlJc w:val="left"/>
      <w:pPr>
        <w:tabs>
          <w:tab w:val="num" w:pos="4320"/>
        </w:tabs>
        <w:ind w:left="4320" w:hanging="360"/>
      </w:pPr>
      <w:rPr>
        <w:rFonts w:ascii="Arial" w:hAnsi="Arial" w:hint="default"/>
      </w:rPr>
    </w:lvl>
    <w:lvl w:ilvl="6" w:tplc="C26C37C4" w:tentative="1">
      <w:start w:val="1"/>
      <w:numFmt w:val="bullet"/>
      <w:lvlText w:val="•"/>
      <w:lvlJc w:val="left"/>
      <w:pPr>
        <w:tabs>
          <w:tab w:val="num" w:pos="5040"/>
        </w:tabs>
        <w:ind w:left="5040" w:hanging="360"/>
      </w:pPr>
      <w:rPr>
        <w:rFonts w:ascii="Arial" w:hAnsi="Arial" w:hint="default"/>
      </w:rPr>
    </w:lvl>
    <w:lvl w:ilvl="7" w:tplc="BDBC5BF0" w:tentative="1">
      <w:start w:val="1"/>
      <w:numFmt w:val="bullet"/>
      <w:lvlText w:val="•"/>
      <w:lvlJc w:val="left"/>
      <w:pPr>
        <w:tabs>
          <w:tab w:val="num" w:pos="5760"/>
        </w:tabs>
        <w:ind w:left="5760" w:hanging="360"/>
      </w:pPr>
      <w:rPr>
        <w:rFonts w:ascii="Arial" w:hAnsi="Arial" w:hint="default"/>
      </w:rPr>
    </w:lvl>
    <w:lvl w:ilvl="8" w:tplc="76D8AC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865F63"/>
    <w:multiLevelType w:val="hybridMultilevel"/>
    <w:tmpl w:val="405C9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021BB"/>
    <w:multiLevelType w:val="hybridMultilevel"/>
    <w:tmpl w:val="6DE4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D52AD"/>
    <w:multiLevelType w:val="hybridMultilevel"/>
    <w:tmpl w:val="0E483C96"/>
    <w:lvl w:ilvl="0" w:tplc="04090001">
      <w:start w:val="1"/>
      <w:numFmt w:val="bullet"/>
      <w:lvlText w:val=""/>
      <w:lvlJc w:val="left"/>
      <w:pPr>
        <w:tabs>
          <w:tab w:val="num" w:pos="720"/>
        </w:tabs>
        <w:ind w:left="720" w:hanging="360"/>
      </w:pPr>
      <w:rPr>
        <w:rFonts w:ascii="Symbol" w:hAnsi="Symbol" w:hint="default"/>
      </w:rPr>
    </w:lvl>
    <w:lvl w:ilvl="1" w:tplc="F990CC80" w:tentative="1">
      <w:start w:val="1"/>
      <w:numFmt w:val="bullet"/>
      <w:lvlText w:val="•"/>
      <w:lvlJc w:val="left"/>
      <w:pPr>
        <w:tabs>
          <w:tab w:val="num" w:pos="1440"/>
        </w:tabs>
        <w:ind w:left="1440" w:hanging="360"/>
      </w:pPr>
      <w:rPr>
        <w:rFonts w:ascii="Arial" w:hAnsi="Arial" w:hint="default"/>
      </w:rPr>
    </w:lvl>
    <w:lvl w:ilvl="2" w:tplc="F3246B46" w:tentative="1">
      <w:start w:val="1"/>
      <w:numFmt w:val="bullet"/>
      <w:lvlText w:val="•"/>
      <w:lvlJc w:val="left"/>
      <w:pPr>
        <w:tabs>
          <w:tab w:val="num" w:pos="2160"/>
        </w:tabs>
        <w:ind w:left="2160" w:hanging="360"/>
      </w:pPr>
      <w:rPr>
        <w:rFonts w:ascii="Arial" w:hAnsi="Arial" w:hint="default"/>
      </w:rPr>
    </w:lvl>
    <w:lvl w:ilvl="3" w:tplc="C91CCCC4" w:tentative="1">
      <w:start w:val="1"/>
      <w:numFmt w:val="bullet"/>
      <w:lvlText w:val="•"/>
      <w:lvlJc w:val="left"/>
      <w:pPr>
        <w:tabs>
          <w:tab w:val="num" w:pos="2880"/>
        </w:tabs>
        <w:ind w:left="2880" w:hanging="360"/>
      </w:pPr>
      <w:rPr>
        <w:rFonts w:ascii="Arial" w:hAnsi="Arial" w:hint="default"/>
      </w:rPr>
    </w:lvl>
    <w:lvl w:ilvl="4" w:tplc="0A6665A6" w:tentative="1">
      <w:start w:val="1"/>
      <w:numFmt w:val="bullet"/>
      <w:lvlText w:val="•"/>
      <w:lvlJc w:val="left"/>
      <w:pPr>
        <w:tabs>
          <w:tab w:val="num" w:pos="3600"/>
        </w:tabs>
        <w:ind w:left="3600" w:hanging="360"/>
      </w:pPr>
      <w:rPr>
        <w:rFonts w:ascii="Arial" w:hAnsi="Arial" w:hint="default"/>
      </w:rPr>
    </w:lvl>
    <w:lvl w:ilvl="5" w:tplc="199A9F52" w:tentative="1">
      <w:start w:val="1"/>
      <w:numFmt w:val="bullet"/>
      <w:lvlText w:val="•"/>
      <w:lvlJc w:val="left"/>
      <w:pPr>
        <w:tabs>
          <w:tab w:val="num" w:pos="4320"/>
        </w:tabs>
        <w:ind w:left="4320" w:hanging="360"/>
      </w:pPr>
      <w:rPr>
        <w:rFonts w:ascii="Arial" w:hAnsi="Arial" w:hint="default"/>
      </w:rPr>
    </w:lvl>
    <w:lvl w:ilvl="6" w:tplc="8D52F642" w:tentative="1">
      <w:start w:val="1"/>
      <w:numFmt w:val="bullet"/>
      <w:lvlText w:val="•"/>
      <w:lvlJc w:val="left"/>
      <w:pPr>
        <w:tabs>
          <w:tab w:val="num" w:pos="5040"/>
        </w:tabs>
        <w:ind w:left="5040" w:hanging="360"/>
      </w:pPr>
      <w:rPr>
        <w:rFonts w:ascii="Arial" w:hAnsi="Arial" w:hint="default"/>
      </w:rPr>
    </w:lvl>
    <w:lvl w:ilvl="7" w:tplc="E562A386" w:tentative="1">
      <w:start w:val="1"/>
      <w:numFmt w:val="bullet"/>
      <w:lvlText w:val="•"/>
      <w:lvlJc w:val="left"/>
      <w:pPr>
        <w:tabs>
          <w:tab w:val="num" w:pos="5760"/>
        </w:tabs>
        <w:ind w:left="5760" w:hanging="360"/>
      </w:pPr>
      <w:rPr>
        <w:rFonts w:ascii="Arial" w:hAnsi="Arial" w:hint="default"/>
      </w:rPr>
    </w:lvl>
    <w:lvl w:ilvl="8" w:tplc="F848A8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9F27EA"/>
    <w:multiLevelType w:val="hybridMultilevel"/>
    <w:tmpl w:val="414EBF8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EE756D0"/>
    <w:multiLevelType w:val="hybridMultilevel"/>
    <w:tmpl w:val="CC2084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595ABE"/>
    <w:multiLevelType w:val="hybridMultilevel"/>
    <w:tmpl w:val="0ECE4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42400"/>
    <w:multiLevelType w:val="hybridMultilevel"/>
    <w:tmpl w:val="0C2D2E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081CDD"/>
    <w:multiLevelType w:val="hybridMultilevel"/>
    <w:tmpl w:val="01EE6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5E49556">
      <w:start w:val="26655"/>
      <w:numFmt w:val="bullet"/>
      <w:lvlText w:val="•"/>
      <w:lvlJc w:val="left"/>
      <w:pPr>
        <w:tabs>
          <w:tab w:val="num" w:pos="2160"/>
        </w:tabs>
        <w:ind w:left="2160" w:hanging="360"/>
      </w:pPr>
      <w:rPr>
        <w:rFonts w:ascii="Arial" w:hAnsi="Arial" w:hint="default"/>
      </w:rPr>
    </w:lvl>
    <w:lvl w:ilvl="3" w:tplc="7206F1A2" w:tentative="1">
      <w:start w:val="1"/>
      <w:numFmt w:val="bullet"/>
      <w:lvlText w:val="•"/>
      <w:lvlJc w:val="left"/>
      <w:pPr>
        <w:tabs>
          <w:tab w:val="num" w:pos="2880"/>
        </w:tabs>
        <w:ind w:left="2880" w:hanging="360"/>
      </w:pPr>
      <w:rPr>
        <w:rFonts w:ascii="Arial" w:hAnsi="Arial" w:hint="default"/>
      </w:rPr>
    </w:lvl>
    <w:lvl w:ilvl="4" w:tplc="9C088254" w:tentative="1">
      <w:start w:val="1"/>
      <w:numFmt w:val="bullet"/>
      <w:lvlText w:val="•"/>
      <w:lvlJc w:val="left"/>
      <w:pPr>
        <w:tabs>
          <w:tab w:val="num" w:pos="3600"/>
        </w:tabs>
        <w:ind w:left="3600" w:hanging="360"/>
      </w:pPr>
      <w:rPr>
        <w:rFonts w:ascii="Arial" w:hAnsi="Arial" w:hint="default"/>
      </w:rPr>
    </w:lvl>
    <w:lvl w:ilvl="5" w:tplc="5C70D0CC" w:tentative="1">
      <w:start w:val="1"/>
      <w:numFmt w:val="bullet"/>
      <w:lvlText w:val="•"/>
      <w:lvlJc w:val="left"/>
      <w:pPr>
        <w:tabs>
          <w:tab w:val="num" w:pos="4320"/>
        </w:tabs>
        <w:ind w:left="4320" w:hanging="360"/>
      </w:pPr>
      <w:rPr>
        <w:rFonts w:ascii="Arial" w:hAnsi="Arial" w:hint="default"/>
      </w:rPr>
    </w:lvl>
    <w:lvl w:ilvl="6" w:tplc="C26C37C4" w:tentative="1">
      <w:start w:val="1"/>
      <w:numFmt w:val="bullet"/>
      <w:lvlText w:val="•"/>
      <w:lvlJc w:val="left"/>
      <w:pPr>
        <w:tabs>
          <w:tab w:val="num" w:pos="5040"/>
        </w:tabs>
        <w:ind w:left="5040" w:hanging="360"/>
      </w:pPr>
      <w:rPr>
        <w:rFonts w:ascii="Arial" w:hAnsi="Arial" w:hint="default"/>
      </w:rPr>
    </w:lvl>
    <w:lvl w:ilvl="7" w:tplc="BDBC5BF0" w:tentative="1">
      <w:start w:val="1"/>
      <w:numFmt w:val="bullet"/>
      <w:lvlText w:val="•"/>
      <w:lvlJc w:val="left"/>
      <w:pPr>
        <w:tabs>
          <w:tab w:val="num" w:pos="5760"/>
        </w:tabs>
        <w:ind w:left="5760" w:hanging="360"/>
      </w:pPr>
      <w:rPr>
        <w:rFonts w:ascii="Arial" w:hAnsi="Arial" w:hint="default"/>
      </w:rPr>
    </w:lvl>
    <w:lvl w:ilvl="8" w:tplc="76D8ACD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B6387C"/>
    <w:multiLevelType w:val="hybridMultilevel"/>
    <w:tmpl w:val="51D02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634DD"/>
    <w:multiLevelType w:val="hybridMultilevel"/>
    <w:tmpl w:val="5C28FB34"/>
    <w:lvl w:ilvl="0" w:tplc="04090001">
      <w:start w:val="1"/>
      <w:numFmt w:val="bullet"/>
      <w:lvlText w:val=""/>
      <w:lvlJc w:val="left"/>
      <w:pPr>
        <w:tabs>
          <w:tab w:val="num" w:pos="720"/>
        </w:tabs>
        <w:ind w:left="720" w:hanging="360"/>
      </w:pPr>
      <w:rPr>
        <w:rFonts w:ascii="Symbol" w:hAnsi="Symbol" w:hint="default"/>
      </w:rPr>
    </w:lvl>
    <w:lvl w:ilvl="1" w:tplc="AB566E8A">
      <w:start w:val="26655"/>
      <w:numFmt w:val="bullet"/>
      <w:lvlText w:val="•"/>
      <w:lvlJc w:val="left"/>
      <w:pPr>
        <w:tabs>
          <w:tab w:val="num" w:pos="1440"/>
        </w:tabs>
        <w:ind w:left="1440" w:hanging="360"/>
      </w:pPr>
      <w:rPr>
        <w:rFonts w:ascii="Arial" w:hAnsi="Arial" w:hint="default"/>
      </w:rPr>
    </w:lvl>
    <w:lvl w:ilvl="2" w:tplc="45E49556">
      <w:start w:val="26655"/>
      <w:numFmt w:val="bullet"/>
      <w:lvlText w:val="•"/>
      <w:lvlJc w:val="left"/>
      <w:pPr>
        <w:tabs>
          <w:tab w:val="num" w:pos="2160"/>
        </w:tabs>
        <w:ind w:left="2160" w:hanging="360"/>
      </w:pPr>
      <w:rPr>
        <w:rFonts w:ascii="Arial" w:hAnsi="Arial" w:hint="default"/>
      </w:rPr>
    </w:lvl>
    <w:lvl w:ilvl="3" w:tplc="7206F1A2" w:tentative="1">
      <w:start w:val="1"/>
      <w:numFmt w:val="bullet"/>
      <w:lvlText w:val="•"/>
      <w:lvlJc w:val="left"/>
      <w:pPr>
        <w:tabs>
          <w:tab w:val="num" w:pos="2880"/>
        </w:tabs>
        <w:ind w:left="2880" w:hanging="360"/>
      </w:pPr>
      <w:rPr>
        <w:rFonts w:ascii="Arial" w:hAnsi="Arial" w:hint="default"/>
      </w:rPr>
    </w:lvl>
    <w:lvl w:ilvl="4" w:tplc="9C088254" w:tentative="1">
      <w:start w:val="1"/>
      <w:numFmt w:val="bullet"/>
      <w:lvlText w:val="•"/>
      <w:lvlJc w:val="left"/>
      <w:pPr>
        <w:tabs>
          <w:tab w:val="num" w:pos="3600"/>
        </w:tabs>
        <w:ind w:left="3600" w:hanging="360"/>
      </w:pPr>
      <w:rPr>
        <w:rFonts w:ascii="Arial" w:hAnsi="Arial" w:hint="default"/>
      </w:rPr>
    </w:lvl>
    <w:lvl w:ilvl="5" w:tplc="5C70D0CC" w:tentative="1">
      <w:start w:val="1"/>
      <w:numFmt w:val="bullet"/>
      <w:lvlText w:val="•"/>
      <w:lvlJc w:val="left"/>
      <w:pPr>
        <w:tabs>
          <w:tab w:val="num" w:pos="4320"/>
        </w:tabs>
        <w:ind w:left="4320" w:hanging="360"/>
      </w:pPr>
      <w:rPr>
        <w:rFonts w:ascii="Arial" w:hAnsi="Arial" w:hint="default"/>
      </w:rPr>
    </w:lvl>
    <w:lvl w:ilvl="6" w:tplc="C26C37C4" w:tentative="1">
      <w:start w:val="1"/>
      <w:numFmt w:val="bullet"/>
      <w:lvlText w:val="•"/>
      <w:lvlJc w:val="left"/>
      <w:pPr>
        <w:tabs>
          <w:tab w:val="num" w:pos="5040"/>
        </w:tabs>
        <w:ind w:left="5040" w:hanging="360"/>
      </w:pPr>
      <w:rPr>
        <w:rFonts w:ascii="Arial" w:hAnsi="Arial" w:hint="default"/>
      </w:rPr>
    </w:lvl>
    <w:lvl w:ilvl="7" w:tplc="BDBC5BF0" w:tentative="1">
      <w:start w:val="1"/>
      <w:numFmt w:val="bullet"/>
      <w:lvlText w:val="•"/>
      <w:lvlJc w:val="left"/>
      <w:pPr>
        <w:tabs>
          <w:tab w:val="num" w:pos="5760"/>
        </w:tabs>
        <w:ind w:left="5760" w:hanging="360"/>
      </w:pPr>
      <w:rPr>
        <w:rFonts w:ascii="Arial" w:hAnsi="Arial" w:hint="default"/>
      </w:rPr>
    </w:lvl>
    <w:lvl w:ilvl="8" w:tplc="76D8AC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7A57FE5"/>
    <w:multiLevelType w:val="hybridMultilevel"/>
    <w:tmpl w:val="92D0E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33B19"/>
    <w:multiLevelType w:val="hybridMultilevel"/>
    <w:tmpl w:val="C0924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D70E84"/>
    <w:multiLevelType w:val="hybridMultilevel"/>
    <w:tmpl w:val="3650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07439"/>
    <w:multiLevelType w:val="hybridMultilevel"/>
    <w:tmpl w:val="93CC99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64E21A" w:tentative="1">
      <w:start w:val="1"/>
      <w:numFmt w:val="bullet"/>
      <w:lvlText w:val="•"/>
      <w:lvlJc w:val="left"/>
      <w:pPr>
        <w:tabs>
          <w:tab w:val="num" w:pos="2160"/>
        </w:tabs>
        <w:ind w:left="2160" w:hanging="360"/>
      </w:pPr>
      <w:rPr>
        <w:rFonts w:ascii="Arial" w:hAnsi="Arial" w:hint="default"/>
      </w:rPr>
    </w:lvl>
    <w:lvl w:ilvl="3" w:tplc="AC8052F0" w:tentative="1">
      <w:start w:val="1"/>
      <w:numFmt w:val="bullet"/>
      <w:lvlText w:val="•"/>
      <w:lvlJc w:val="left"/>
      <w:pPr>
        <w:tabs>
          <w:tab w:val="num" w:pos="2880"/>
        </w:tabs>
        <w:ind w:left="2880" w:hanging="360"/>
      </w:pPr>
      <w:rPr>
        <w:rFonts w:ascii="Arial" w:hAnsi="Arial" w:hint="default"/>
      </w:rPr>
    </w:lvl>
    <w:lvl w:ilvl="4" w:tplc="59F8115E" w:tentative="1">
      <w:start w:val="1"/>
      <w:numFmt w:val="bullet"/>
      <w:lvlText w:val="•"/>
      <w:lvlJc w:val="left"/>
      <w:pPr>
        <w:tabs>
          <w:tab w:val="num" w:pos="3600"/>
        </w:tabs>
        <w:ind w:left="3600" w:hanging="360"/>
      </w:pPr>
      <w:rPr>
        <w:rFonts w:ascii="Arial" w:hAnsi="Arial" w:hint="default"/>
      </w:rPr>
    </w:lvl>
    <w:lvl w:ilvl="5" w:tplc="BBCC1CB6" w:tentative="1">
      <w:start w:val="1"/>
      <w:numFmt w:val="bullet"/>
      <w:lvlText w:val="•"/>
      <w:lvlJc w:val="left"/>
      <w:pPr>
        <w:tabs>
          <w:tab w:val="num" w:pos="4320"/>
        </w:tabs>
        <w:ind w:left="4320" w:hanging="360"/>
      </w:pPr>
      <w:rPr>
        <w:rFonts w:ascii="Arial" w:hAnsi="Arial" w:hint="default"/>
      </w:rPr>
    </w:lvl>
    <w:lvl w:ilvl="6" w:tplc="C8EED4F4" w:tentative="1">
      <w:start w:val="1"/>
      <w:numFmt w:val="bullet"/>
      <w:lvlText w:val="•"/>
      <w:lvlJc w:val="left"/>
      <w:pPr>
        <w:tabs>
          <w:tab w:val="num" w:pos="5040"/>
        </w:tabs>
        <w:ind w:left="5040" w:hanging="360"/>
      </w:pPr>
      <w:rPr>
        <w:rFonts w:ascii="Arial" w:hAnsi="Arial" w:hint="default"/>
      </w:rPr>
    </w:lvl>
    <w:lvl w:ilvl="7" w:tplc="1986B0F8" w:tentative="1">
      <w:start w:val="1"/>
      <w:numFmt w:val="bullet"/>
      <w:lvlText w:val="•"/>
      <w:lvlJc w:val="left"/>
      <w:pPr>
        <w:tabs>
          <w:tab w:val="num" w:pos="5760"/>
        </w:tabs>
        <w:ind w:left="5760" w:hanging="360"/>
      </w:pPr>
      <w:rPr>
        <w:rFonts w:ascii="Arial" w:hAnsi="Arial" w:hint="default"/>
      </w:rPr>
    </w:lvl>
    <w:lvl w:ilvl="8" w:tplc="C152FEA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2"/>
  </w:num>
  <w:num w:numId="3">
    <w:abstractNumId w:val="19"/>
  </w:num>
  <w:num w:numId="4">
    <w:abstractNumId w:val="11"/>
  </w:num>
  <w:num w:numId="5">
    <w:abstractNumId w:val="26"/>
  </w:num>
  <w:num w:numId="6">
    <w:abstractNumId w:val="6"/>
  </w:num>
  <w:num w:numId="7">
    <w:abstractNumId w:val="5"/>
  </w:num>
  <w:num w:numId="8">
    <w:abstractNumId w:val="13"/>
  </w:num>
  <w:num w:numId="9">
    <w:abstractNumId w:val="23"/>
  </w:num>
  <w:num w:numId="10">
    <w:abstractNumId w:val="21"/>
  </w:num>
  <w:num w:numId="11">
    <w:abstractNumId w:val="4"/>
  </w:num>
  <w:num w:numId="12">
    <w:abstractNumId w:val="16"/>
  </w:num>
  <w:num w:numId="13">
    <w:abstractNumId w:val="18"/>
  </w:num>
  <w:num w:numId="14">
    <w:abstractNumId w:val="27"/>
  </w:num>
  <w:num w:numId="15">
    <w:abstractNumId w:val="8"/>
  </w:num>
  <w:num w:numId="16">
    <w:abstractNumId w:val="25"/>
  </w:num>
  <w:num w:numId="17">
    <w:abstractNumId w:val="0"/>
  </w:num>
  <w:num w:numId="18">
    <w:abstractNumId w:val="15"/>
  </w:num>
  <w:num w:numId="19">
    <w:abstractNumId w:val="1"/>
  </w:num>
  <w:num w:numId="20">
    <w:abstractNumId w:val="20"/>
  </w:num>
  <w:num w:numId="21">
    <w:abstractNumId w:val="14"/>
  </w:num>
  <w:num w:numId="22">
    <w:abstractNumId w:val="17"/>
  </w:num>
  <w:num w:numId="23">
    <w:abstractNumId w:val="12"/>
  </w:num>
  <w:num w:numId="24">
    <w:abstractNumId w:val="2"/>
  </w:num>
  <w:num w:numId="25">
    <w:abstractNumId w:val="9"/>
  </w:num>
  <w:num w:numId="26">
    <w:abstractNumId w:val="24"/>
  </w:num>
  <w:num w:numId="27">
    <w:abstractNumId w:val="3"/>
  </w:num>
  <w:num w:numId="2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B8"/>
    <w:rsid w:val="00000F20"/>
    <w:rsid w:val="00012D41"/>
    <w:rsid w:val="00023646"/>
    <w:rsid w:val="00071FB3"/>
    <w:rsid w:val="000C6804"/>
    <w:rsid w:val="000E2DEF"/>
    <w:rsid w:val="000E4244"/>
    <w:rsid w:val="00137A19"/>
    <w:rsid w:val="001C1F4F"/>
    <w:rsid w:val="00231E60"/>
    <w:rsid w:val="002524C2"/>
    <w:rsid w:val="002563BE"/>
    <w:rsid w:val="00260FC6"/>
    <w:rsid w:val="00297DF7"/>
    <w:rsid w:val="002A7FC3"/>
    <w:rsid w:val="002C4AE3"/>
    <w:rsid w:val="002D184F"/>
    <w:rsid w:val="002E5361"/>
    <w:rsid w:val="003122BD"/>
    <w:rsid w:val="00332A81"/>
    <w:rsid w:val="003470E8"/>
    <w:rsid w:val="00354DE0"/>
    <w:rsid w:val="00365089"/>
    <w:rsid w:val="00391B8C"/>
    <w:rsid w:val="003B2E76"/>
    <w:rsid w:val="003E14B2"/>
    <w:rsid w:val="00417689"/>
    <w:rsid w:val="00450B54"/>
    <w:rsid w:val="00485FBC"/>
    <w:rsid w:val="004E251B"/>
    <w:rsid w:val="004E28D7"/>
    <w:rsid w:val="00502BF0"/>
    <w:rsid w:val="00505D14"/>
    <w:rsid w:val="005509DF"/>
    <w:rsid w:val="00570014"/>
    <w:rsid w:val="005B6DB0"/>
    <w:rsid w:val="00644310"/>
    <w:rsid w:val="006529B5"/>
    <w:rsid w:val="0068601C"/>
    <w:rsid w:val="0069040D"/>
    <w:rsid w:val="0069440F"/>
    <w:rsid w:val="006B297D"/>
    <w:rsid w:val="006C2D07"/>
    <w:rsid w:val="00736AC2"/>
    <w:rsid w:val="00781FD9"/>
    <w:rsid w:val="00846DB8"/>
    <w:rsid w:val="00854132"/>
    <w:rsid w:val="00865087"/>
    <w:rsid w:val="00883994"/>
    <w:rsid w:val="00886164"/>
    <w:rsid w:val="00897431"/>
    <w:rsid w:val="008B544B"/>
    <w:rsid w:val="00904144"/>
    <w:rsid w:val="00943ED2"/>
    <w:rsid w:val="00951559"/>
    <w:rsid w:val="009532C7"/>
    <w:rsid w:val="0099603E"/>
    <w:rsid w:val="009C00E5"/>
    <w:rsid w:val="009C47CD"/>
    <w:rsid w:val="00A2120A"/>
    <w:rsid w:val="00A32F6E"/>
    <w:rsid w:val="00A37845"/>
    <w:rsid w:val="00A51829"/>
    <w:rsid w:val="00A63929"/>
    <w:rsid w:val="00A82932"/>
    <w:rsid w:val="00A96DB0"/>
    <w:rsid w:val="00AE7BF3"/>
    <w:rsid w:val="00B154E8"/>
    <w:rsid w:val="00B62FC0"/>
    <w:rsid w:val="00B83F51"/>
    <w:rsid w:val="00B8569F"/>
    <w:rsid w:val="00B956C3"/>
    <w:rsid w:val="00BD326E"/>
    <w:rsid w:val="00BE27D4"/>
    <w:rsid w:val="00BF52E9"/>
    <w:rsid w:val="00C27A5F"/>
    <w:rsid w:val="00C35985"/>
    <w:rsid w:val="00C55061"/>
    <w:rsid w:val="00CB12B3"/>
    <w:rsid w:val="00CD2B6D"/>
    <w:rsid w:val="00CE47E6"/>
    <w:rsid w:val="00D04E1D"/>
    <w:rsid w:val="00D07983"/>
    <w:rsid w:val="00D21321"/>
    <w:rsid w:val="00D26A3F"/>
    <w:rsid w:val="00D8175D"/>
    <w:rsid w:val="00E07BED"/>
    <w:rsid w:val="00E4622B"/>
    <w:rsid w:val="00E81934"/>
    <w:rsid w:val="00EF18E0"/>
    <w:rsid w:val="00EF19DC"/>
    <w:rsid w:val="00F05109"/>
    <w:rsid w:val="00F07C04"/>
    <w:rsid w:val="00F73CAC"/>
    <w:rsid w:val="00F84F9C"/>
    <w:rsid w:val="00FA28B1"/>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C1CD"/>
  <w15:chartTrackingRefBased/>
  <w15:docId w15:val="{5BF31546-2488-4E5E-86F0-97F4D485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B8"/>
    <w:pPr>
      <w:spacing w:line="276" w:lineRule="auto"/>
    </w:pPr>
    <w:rPr>
      <w:rFonts w:eastAsiaTheme="minorEastAsia"/>
      <w:sz w:val="21"/>
      <w:szCs w:val="21"/>
    </w:rPr>
  </w:style>
  <w:style w:type="paragraph" w:styleId="Heading1">
    <w:name w:val="heading 1"/>
    <w:basedOn w:val="Normal"/>
    <w:next w:val="Normal"/>
    <w:link w:val="Heading1Char"/>
    <w:uiPriority w:val="9"/>
    <w:qFormat/>
    <w:rsid w:val="009532C7"/>
    <w:pPr>
      <w:widowControl w:val="0"/>
      <w:autoSpaceDE w:val="0"/>
      <w:autoSpaceDN w:val="0"/>
      <w:adjustRightInd w:val="0"/>
      <w:spacing w:after="0" w:line="240" w:lineRule="auto"/>
      <w:ind w:left="540" w:hanging="540"/>
      <w:outlineLvl w:val="0"/>
    </w:pPr>
    <w:rPr>
      <w:rFonts w:ascii="Times New Roman" w:eastAsia="Times New Roman" w:hAnsi="Times New Roman" w:cs="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DB8"/>
    <w:pPr>
      <w:ind w:left="720"/>
      <w:contextualSpacing/>
    </w:pPr>
  </w:style>
  <w:style w:type="table" w:styleId="TableGrid">
    <w:name w:val="Table Grid"/>
    <w:basedOn w:val="TableNormal"/>
    <w:uiPriority w:val="39"/>
    <w:rsid w:val="00846DB8"/>
    <w:pPr>
      <w:spacing w:line="276"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DB8"/>
    <w:rPr>
      <w:rFonts w:eastAsiaTheme="minorEastAsia"/>
      <w:sz w:val="21"/>
      <w:szCs w:val="21"/>
    </w:rPr>
  </w:style>
  <w:style w:type="paragraph" w:styleId="Footer">
    <w:name w:val="footer"/>
    <w:basedOn w:val="Normal"/>
    <w:link w:val="FooterChar"/>
    <w:uiPriority w:val="99"/>
    <w:unhideWhenUsed/>
    <w:rsid w:val="0084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DB8"/>
    <w:rPr>
      <w:rFonts w:eastAsiaTheme="minorEastAsia"/>
      <w:sz w:val="21"/>
      <w:szCs w:val="21"/>
    </w:rPr>
  </w:style>
  <w:style w:type="character" w:styleId="Hyperlink">
    <w:name w:val="Hyperlink"/>
    <w:basedOn w:val="DefaultParagraphFont"/>
    <w:uiPriority w:val="99"/>
    <w:unhideWhenUsed/>
    <w:rsid w:val="00570014"/>
    <w:rPr>
      <w:color w:val="0563C1" w:themeColor="hyperlink"/>
      <w:u w:val="single"/>
    </w:rPr>
  </w:style>
  <w:style w:type="character" w:styleId="UnresolvedMention">
    <w:name w:val="Unresolved Mention"/>
    <w:basedOn w:val="DefaultParagraphFont"/>
    <w:uiPriority w:val="99"/>
    <w:semiHidden/>
    <w:unhideWhenUsed/>
    <w:rsid w:val="00570014"/>
    <w:rPr>
      <w:color w:val="808080"/>
      <w:shd w:val="clear" w:color="auto" w:fill="E6E6E6"/>
    </w:rPr>
  </w:style>
  <w:style w:type="character" w:customStyle="1" w:styleId="Heading1Char">
    <w:name w:val="Heading 1 Char"/>
    <w:basedOn w:val="DefaultParagraphFont"/>
    <w:link w:val="Heading1"/>
    <w:uiPriority w:val="9"/>
    <w:rsid w:val="009532C7"/>
    <w:rPr>
      <w:rFonts w:ascii="Times New Roman" w:eastAsia="Times New Roman" w:hAnsi="Times New Roman" w:cs="Times New Roman"/>
      <w:color w:val="000000"/>
      <w:kern w:val="24"/>
      <w:sz w:val="64"/>
      <w:szCs w:val="64"/>
    </w:rPr>
  </w:style>
  <w:style w:type="paragraph" w:styleId="NoSpacing">
    <w:name w:val="No Spacing"/>
    <w:uiPriority w:val="1"/>
    <w:qFormat/>
    <w:rsid w:val="009532C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87">
      <w:bodyDiv w:val="1"/>
      <w:marLeft w:val="0"/>
      <w:marRight w:val="0"/>
      <w:marTop w:val="0"/>
      <w:marBottom w:val="0"/>
      <w:divBdr>
        <w:top w:val="none" w:sz="0" w:space="0" w:color="auto"/>
        <w:left w:val="none" w:sz="0" w:space="0" w:color="auto"/>
        <w:bottom w:val="none" w:sz="0" w:space="0" w:color="auto"/>
        <w:right w:val="none" w:sz="0" w:space="0" w:color="auto"/>
      </w:divBdr>
    </w:div>
    <w:div w:id="4747161">
      <w:bodyDiv w:val="1"/>
      <w:marLeft w:val="0"/>
      <w:marRight w:val="0"/>
      <w:marTop w:val="0"/>
      <w:marBottom w:val="0"/>
      <w:divBdr>
        <w:top w:val="none" w:sz="0" w:space="0" w:color="auto"/>
        <w:left w:val="none" w:sz="0" w:space="0" w:color="auto"/>
        <w:bottom w:val="none" w:sz="0" w:space="0" w:color="auto"/>
        <w:right w:val="none" w:sz="0" w:space="0" w:color="auto"/>
      </w:divBdr>
      <w:divsChild>
        <w:div w:id="81684479">
          <w:marLeft w:val="720"/>
          <w:marRight w:val="0"/>
          <w:marTop w:val="120"/>
          <w:marBottom w:val="0"/>
          <w:divBdr>
            <w:top w:val="none" w:sz="0" w:space="0" w:color="auto"/>
            <w:left w:val="none" w:sz="0" w:space="0" w:color="auto"/>
            <w:bottom w:val="none" w:sz="0" w:space="0" w:color="auto"/>
            <w:right w:val="none" w:sz="0" w:space="0" w:color="auto"/>
          </w:divBdr>
        </w:div>
        <w:div w:id="805123315">
          <w:marLeft w:val="720"/>
          <w:marRight w:val="0"/>
          <w:marTop w:val="120"/>
          <w:marBottom w:val="0"/>
          <w:divBdr>
            <w:top w:val="none" w:sz="0" w:space="0" w:color="auto"/>
            <w:left w:val="none" w:sz="0" w:space="0" w:color="auto"/>
            <w:bottom w:val="none" w:sz="0" w:space="0" w:color="auto"/>
            <w:right w:val="none" w:sz="0" w:space="0" w:color="auto"/>
          </w:divBdr>
        </w:div>
        <w:div w:id="484473104">
          <w:marLeft w:val="720"/>
          <w:marRight w:val="0"/>
          <w:marTop w:val="120"/>
          <w:marBottom w:val="0"/>
          <w:divBdr>
            <w:top w:val="none" w:sz="0" w:space="0" w:color="auto"/>
            <w:left w:val="none" w:sz="0" w:space="0" w:color="auto"/>
            <w:bottom w:val="none" w:sz="0" w:space="0" w:color="auto"/>
            <w:right w:val="none" w:sz="0" w:space="0" w:color="auto"/>
          </w:divBdr>
        </w:div>
        <w:div w:id="139201346">
          <w:marLeft w:val="1354"/>
          <w:marRight w:val="0"/>
          <w:marTop w:val="120"/>
          <w:marBottom w:val="0"/>
          <w:divBdr>
            <w:top w:val="none" w:sz="0" w:space="0" w:color="auto"/>
            <w:left w:val="none" w:sz="0" w:space="0" w:color="auto"/>
            <w:bottom w:val="none" w:sz="0" w:space="0" w:color="auto"/>
            <w:right w:val="none" w:sz="0" w:space="0" w:color="auto"/>
          </w:divBdr>
        </w:div>
        <w:div w:id="293561537">
          <w:marLeft w:val="1354"/>
          <w:marRight w:val="0"/>
          <w:marTop w:val="120"/>
          <w:marBottom w:val="0"/>
          <w:divBdr>
            <w:top w:val="none" w:sz="0" w:space="0" w:color="auto"/>
            <w:left w:val="none" w:sz="0" w:space="0" w:color="auto"/>
            <w:bottom w:val="none" w:sz="0" w:space="0" w:color="auto"/>
            <w:right w:val="none" w:sz="0" w:space="0" w:color="auto"/>
          </w:divBdr>
        </w:div>
        <w:div w:id="409667995">
          <w:marLeft w:val="720"/>
          <w:marRight w:val="0"/>
          <w:marTop w:val="120"/>
          <w:marBottom w:val="0"/>
          <w:divBdr>
            <w:top w:val="none" w:sz="0" w:space="0" w:color="auto"/>
            <w:left w:val="none" w:sz="0" w:space="0" w:color="auto"/>
            <w:bottom w:val="none" w:sz="0" w:space="0" w:color="auto"/>
            <w:right w:val="none" w:sz="0" w:space="0" w:color="auto"/>
          </w:divBdr>
        </w:div>
      </w:divsChild>
    </w:div>
    <w:div w:id="56057510">
      <w:bodyDiv w:val="1"/>
      <w:marLeft w:val="0"/>
      <w:marRight w:val="0"/>
      <w:marTop w:val="0"/>
      <w:marBottom w:val="0"/>
      <w:divBdr>
        <w:top w:val="none" w:sz="0" w:space="0" w:color="auto"/>
        <w:left w:val="none" w:sz="0" w:space="0" w:color="auto"/>
        <w:bottom w:val="none" w:sz="0" w:space="0" w:color="auto"/>
        <w:right w:val="none" w:sz="0" w:space="0" w:color="auto"/>
      </w:divBdr>
      <w:divsChild>
        <w:div w:id="277954791">
          <w:marLeft w:val="720"/>
          <w:marRight w:val="0"/>
          <w:marTop w:val="120"/>
          <w:marBottom w:val="0"/>
          <w:divBdr>
            <w:top w:val="none" w:sz="0" w:space="0" w:color="auto"/>
            <w:left w:val="none" w:sz="0" w:space="0" w:color="auto"/>
            <w:bottom w:val="none" w:sz="0" w:space="0" w:color="auto"/>
            <w:right w:val="none" w:sz="0" w:space="0" w:color="auto"/>
          </w:divBdr>
        </w:div>
        <w:div w:id="1227765688">
          <w:marLeft w:val="1354"/>
          <w:marRight w:val="0"/>
          <w:marTop w:val="120"/>
          <w:marBottom w:val="0"/>
          <w:divBdr>
            <w:top w:val="none" w:sz="0" w:space="0" w:color="auto"/>
            <w:left w:val="none" w:sz="0" w:space="0" w:color="auto"/>
            <w:bottom w:val="none" w:sz="0" w:space="0" w:color="auto"/>
            <w:right w:val="none" w:sz="0" w:space="0" w:color="auto"/>
          </w:divBdr>
        </w:div>
        <w:div w:id="70854816">
          <w:marLeft w:val="1354"/>
          <w:marRight w:val="0"/>
          <w:marTop w:val="120"/>
          <w:marBottom w:val="0"/>
          <w:divBdr>
            <w:top w:val="none" w:sz="0" w:space="0" w:color="auto"/>
            <w:left w:val="none" w:sz="0" w:space="0" w:color="auto"/>
            <w:bottom w:val="none" w:sz="0" w:space="0" w:color="auto"/>
            <w:right w:val="none" w:sz="0" w:space="0" w:color="auto"/>
          </w:divBdr>
        </w:div>
        <w:div w:id="1304311866">
          <w:marLeft w:val="1354"/>
          <w:marRight w:val="0"/>
          <w:marTop w:val="120"/>
          <w:marBottom w:val="0"/>
          <w:divBdr>
            <w:top w:val="none" w:sz="0" w:space="0" w:color="auto"/>
            <w:left w:val="none" w:sz="0" w:space="0" w:color="auto"/>
            <w:bottom w:val="none" w:sz="0" w:space="0" w:color="auto"/>
            <w:right w:val="none" w:sz="0" w:space="0" w:color="auto"/>
          </w:divBdr>
        </w:div>
        <w:div w:id="1710182599">
          <w:marLeft w:val="1354"/>
          <w:marRight w:val="0"/>
          <w:marTop w:val="120"/>
          <w:marBottom w:val="0"/>
          <w:divBdr>
            <w:top w:val="none" w:sz="0" w:space="0" w:color="auto"/>
            <w:left w:val="none" w:sz="0" w:space="0" w:color="auto"/>
            <w:bottom w:val="none" w:sz="0" w:space="0" w:color="auto"/>
            <w:right w:val="none" w:sz="0" w:space="0" w:color="auto"/>
          </w:divBdr>
        </w:div>
        <w:div w:id="496772410">
          <w:marLeft w:val="720"/>
          <w:marRight w:val="0"/>
          <w:marTop w:val="120"/>
          <w:marBottom w:val="0"/>
          <w:divBdr>
            <w:top w:val="none" w:sz="0" w:space="0" w:color="auto"/>
            <w:left w:val="none" w:sz="0" w:space="0" w:color="auto"/>
            <w:bottom w:val="none" w:sz="0" w:space="0" w:color="auto"/>
            <w:right w:val="none" w:sz="0" w:space="0" w:color="auto"/>
          </w:divBdr>
        </w:div>
        <w:div w:id="1291859187">
          <w:marLeft w:val="1354"/>
          <w:marRight w:val="0"/>
          <w:marTop w:val="120"/>
          <w:marBottom w:val="0"/>
          <w:divBdr>
            <w:top w:val="none" w:sz="0" w:space="0" w:color="auto"/>
            <w:left w:val="none" w:sz="0" w:space="0" w:color="auto"/>
            <w:bottom w:val="none" w:sz="0" w:space="0" w:color="auto"/>
            <w:right w:val="none" w:sz="0" w:space="0" w:color="auto"/>
          </w:divBdr>
        </w:div>
        <w:div w:id="1816801110">
          <w:marLeft w:val="1354"/>
          <w:marRight w:val="0"/>
          <w:marTop w:val="120"/>
          <w:marBottom w:val="0"/>
          <w:divBdr>
            <w:top w:val="none" w:sz="0" w:space="0" w:color="auto"/>
            <w:left w:val="none" w:sz="0" w:space="0" w:color="auto"/>
            <w:bottom w:val="none" w:sz="0" w:space="0" w:color="auto"/>
            <w:right w:val="none" w:sz="0" w:space="0" w:color="auto"/>
          </w:divBdr>
        </w:div>
        <w:div w:id="1190879632">
          <w:marLeft w:val="720"/>
          <w:marRight w:val="0"/>
          <w:marTop w:val="120"/>
          <w:marBottom w:val="0"/>
          <w:divBdr>
            <w:top w:val="none" w:sz="0" w:space="0" w:color="auto"/>
            <w:left w:val="none" w:sz="0" w:space="0" w:color="auto"/>
            <w:bottom w:val="none" w:sz="0" w:space="0" w:color="auto"/>
            <w:right w:val="none" w:sz="0" w:space="0" w:color="auto"/>
          </w:divBdr>
        </w:div>
      </w:divsChild>
    </w:div>
    <w:div w:id="155612922">
      <w:bodyDiv w:val="1"/>
      <w:marLeft w:val="0"/>
      <w:marRight w:val="0"/>
      <w:marTop w:val="0"/>
      <w:marBottom w:val="0"/>
      <w:divBdr>
        <w:top w:val="none" w:sz="0" w:space="0" w:color="auto"/>
        <w:left w:val="none" w:sz="0" w:space="0" w:color="auto"/>
        <w:bottom w:val="none" w:sz="0" w:space="0" w:color="auto"/>
        <w:right w:val="none" w:sz="0" w:space="0" w:color="auto"/>
      </w:divBdr>
      <w:divsChild>
        <w:div w:id="1748305812">
          <w:marLeft w:val="720"/>
          <w:marRight w:val="0"/>
          <w:marTop w:val="120"/>
          <w:marBottom w:val="0"/>
          <w:divBdr>
            <w:top w:val="none" w:sz="0" w:space="0" w:color="auto"/>
            <w:left w:val="none" w:sz="0" w:space="0" w:color="auto"/>
            <w:bottom w:val="none" w:sz="0" w:space="0" w:color="auto"/>
            <w:right w:val="none" w:sz="0" w:space="0" w:color="auto"/>
          </w:divBdr>
        </w:div>
        <w:div w:id="266616553">
          <w:marLeft w:val="720"/>
          <w:marRight w:val="0"/>
          <w:marTop w:val="120"/>
          <w:marBottom w:val="0"/>
          <w:divBdr>
            <w:top w:val="none" w:sz="0" w:space="0" w:color="auto"/>
            <w:left w:val="none" w:sz="0" w:space="0" w:color="auto"/>
            <w:bottom w:val="none" w:sz="0" w:space="0" w:color="auto"/>
            <w:right w:val="none" w:sz="0" w:space="0" w:color="auto"/>
          </w:divBdr>
        </w:div>
        <w:div w:id="2127000478">
          <w:marLeft w:val="720"/>
          <w:marRight w:val="0"/>
          <w:marTop w:val="120"/>
          <w:marBottom w:val="0"/>
          <w:divBdr>
            <w:top w:val="none" w:sz="0" w:space="0" w:color="auto"/>
            <w:left w:val="none" w:sz="0" w:space="0" w:color="auto"/>
            <w:bottom w:val="none" w:sz="0" w:space="0" w:color="auto"/>
            <w:right w:val="none" w:sz="0" w:space="0" w:color="auto"/>
          </w:divBdr>
        </w:div>
        <w:div w:id="747846659">
          <w:marLeft w:val="1354"/>
          <w:marRight w:val="0"/>
          <w:marTop w:val="120"/>
          <w:marBottom w:val="0"/>
          <w:divBdr>
            <w:top w:val="none" w:sz="0" w:space="0" w:color="auto"/>
            <w:left w:val="none" w:sz="0" w:space="0" w:color="auto"/>
            <w:bottom w:val="none" w:sz="0" w:space="0" w:color="auto"/>
            <w:right w:val="none" w:sz="0" w:space="0" w:color="auto"/>
          </w:divBdr>
        </w:div>
        <w:div w:id="1619751038">
          <w:marLeft w:val="1354"/>
          <w:marRight w:val="0"/>
          <w:marTop w:val="120"/>
          <w:marBottom w:val="0"/>
          <w:divBdr>
            <w:top w:val="none" w:sz="0" w:space="0" w:color="auto"/>
            <w:left w:val="none" w:sz="0" w:space="0" w:color="auto"/>
            <w:bottom w:val="none" w:sz="0" w:space="0" w:color="auto"/>
            <w:right w:val="none" w:sz="0" w:space="0" w:color="auto"/>
          </w:divBdr>
        </w:div>
        <w:div w:id="714280798">
          <w:marLeft w:val="720"/>
          <w:marRight w:val="0"/>
          <w:marTop w:val="120"/>
          <w:marBottom w:val="0"/>
          <w:divBdr>
            <w:top w:val="none" w:sz="0" w:space="0" w:color="auto"/>
            <w:left w:val="none" w:sz="0" w:space="0" w:color="auto"/>
            <w:bottom w:val="none" w:sz="0" w:space="0" w:color="auto"/>
            <w:right w:val="none" w:sz="0" w:space="0" w:color="auto"/>
          </w:divBdr>
        </w:div>
      </w:divsChild>
    </w:div>
    <w:div w:id="233320847">
      <w:bodyDiv w:val="1"/>
      <w:marLeft w:val="0"/>
      <w:marRight w:val="0"/>
      <w:marTop w:val="0"/>
      <w:marBottom w:val="0"/>
      <w:divBdr>
        <w:top w:val="none" w:sz="0" w:space="0" w:color="auto"/>
        <w:left w:val="none" w:sz="0" w:space="0" w:color="auto"/>
        <w:bottom w:val="none" w:sz="0" w:space="0" w:color="auto"/>
        <w:right w:val="none" w:sz="0" w:space="0" w:color="auto"/>
      </w:divBdr>
      <w:divsChild>
        <w:div w:id="1883976223">
          <w:marLeft w:val="360"/>
          <w:marRight w:val="0"/>
          <w:marTop w:val="200"/>
          <w:marBottom w:val="0"/>
          <w:divBdr>
            <w:top w:val="none" w:sz="0" w:space="0" w:color="auto"/>
            <w:left w:val="none" w:sz="0" w:space="0" w:color="auto"/>
            <w:bottom w:val="none" w:sz="0" w:space="0" w:color="auto"/>
            <w:right w:val="none" w:sz="0" w:space="0" w:color="auto"/>
          </w:divBdr>
        </w:div>
        <w:div w:id="543758014">
          <w:marLeft w:val="360"/>
          <w:marRight w:val="0"/>
          <w:marTop w:val="200"/>
          <w:marBottom w:val="0"/>
          <w:divBdr>
            <w:top w:val="none" w:sz="0" w:space="0" w:color="auto"/>
            <w:left w:val="none" w:sz="0" w:space="0" w:color="auto"/>
            <w:bottom w:val="none" w:sz="0" w:space="0" w:color="auto"/>
            <w:right w:val="none" w:sz="0" w:space="0" w:color="auto"/>
          </w:divBdr>
        </w:div>
        <w:div w:id="1501115031">
          <w:marLeft w:val="360"/>
          <w:marRight w:val="0"/>
          <w:marTop w:val="200"/>
          <w:marBottom w:val="0"/>
          <w:divBdr>
            <w:top w:val="none" w:sz="0" w:space="0" w:color="auto"/>
            <w:left w:val="none" w:sz="0" w:space="0" w:color="auto"/>
            <w:bottom w:val="none" w:sz="0" w:space="0" w:color="auto"/>
            <w:right w:val="none" w:sz="0" w:space="0" w:color="auto"/>
          </w:divBdr>
        </w:div>
        <w:div w:id="699739857">
          <w:marLeft w:val="360"/>
          <w:marRight w:val="0"/>
          <w:marTop w:val="200"/>
          <w:marBottom w:val="0"/>
          <w:divBdr>
            <w:top w:val="none" w:sz="0" w:space="0" w:color="auto"/>
            <w:left w:val="none" w:sz="0" w:space="0" w:color="auto"/>
            <w:bottom w:val="none" w:sz="0" w:space="0" w:color="auto"/>
            <w:right w:val="none" w:sz="0" w:space="0" w:color="auto"/>
          </w:divBdr>
        </w:div>
        <w:div w:id="895549743">
          <w:marLeft w:val="360"/>
          <w:marRight w:val="0"/>
          <w:marTop w:val="200"/>
          <w:marBottom w:val="0"/>
          <w:divBdr>
            <w:top w:val="none" w:sz="0" w:space="0" w:color="auto"/>
            <w:left w:val="none" w:sz="0" w:space="0" w:color="auto"/>
            <w:bottom w:val="none" w:sz="0" w:space="0" w:color="auto"/>
            <w:right w:val="none" w:sz="0" w:space="0" w:color="auto"/>
          </w:divBdr>
        </w:div>
        <w:div w:id="866144080">
          <w:marLeft w:val="360"/>
          <w:marRight w:val="0"/>
          <w:marTop w:val="200"/>
          <w:marBottom w:val="0"/>
          <w:divBdr>
            <w:top w:val="none" w:sz="0" w:space="0" w:color="auto"/>
            <w:left w:val="none" w:sz="0" w:space="0" w:color="auto"/>
            <w:bottom w:val="none" w:sz="0" w:space="0" w:color="auto"/>
            <w:right w:val="none" w:sz="0" w:space="0" w:color="auto"/>
          </w:divBdr>
        </w:div>
        <w:div w:id="915745845">
          <w:marLeft w:val="360"/>
          <w:marRight w:val="0"/>
          <w:marTop w:val="200"/>
          <w:marBottom w:val="0"/>
          <w:divBdr>
            <w:top w:val="none" w:sz="0" w:space="0" w:color="auto"/>
            <w:left w:val="none" w:sz="0" w:space="0" w:color="auto"/>
            <w:bottom w:val="none" w:sz="0" w:space="0" w:color="auto"/>
            <w:right w:val="none" w:sz="0" w:space="0" w:color="auto"/>
          </w:divBdr>
        </w:div>
        <w:div w:id="535896597">
          <w:marLeft w:val="360"/>
          <w:marRight w:val="0"/>
          <w:marTop w:val="200"/>
          <w:marBottom w:val="0"/>
          <w:divBdr>
            <w:top w:val="none" w:sz="0" w:space="0" w:color="auto"/>
            <w:left w:val="none" w:sz="0" w:space="0" w:color="auto"/>
            <w:bottom w:val="none" w:sz="0" w:space="0" w:color="auto"/>
            <w:right w:val="none" w:sz="0" w:space="0" w:color="auto"/>
          </w:divBdr>
        </w:div>
      </w:divsChild>
    </w:div>
    <w:div w:id="288247481">
      <w:bodyDiv w:val="1"/>
      <w:marLeft w:val="0"/>
      <w:marRight w:val="0"/>
      <w:marTop w:val="0"/>
      <w:marBottom w:val="0"/>
      <w:divBdr>
        <w:top w:val="none" w:sz="0" w:space="0" w:color="auto"/>
        <w:left w:val="none" w:sz="0" w:space="0" w:color="auto"/>
        <w:bottom w:val="none" w:sz="0" w:space="0" w:color="auto"/>
        <w:right w:val="none" w:sz="0" w:space="0" w:color="auto"/>
      </w:divBdr>
      <w:divsChild>
        <w:div w:id="1772699963">
          <w:marLeft w:val="720"/>
          <w:marRight w:val="0"/>
          <w:marTop w:val="0"/>
          <w:marBottom w:val="0"/>
          <w:divBdr>
            <w:top w:val="none" w:sz="0" w:space="0" w:color="auto"/>
            <w:left w:val="none" w:sz="0" w:space="0" w:color="auto"/>
            <w:bottom w:val="none" w:sz="0" w:space="0" w:color="auto"/>
            <w:right w:val="none" w:sz="0" w:space="0" w:color="auto"/>
          </w:divBdr>
        </w:div>
        <w:div w:id="680670232">
          <w:marLeft w:val="720"/>
          <w:marRight w:val="0"/>
          <w:marTop w:val="0"/>
          <w:marBottom w:val="0"/>
          <w:divBdr>
            <w:top w:val="none" w:sz="0" w:space="0" w:color="auto"/>
            <w:left w:val="none" w:sz="0" w:space="0" w:color="auto"/>
            <w:bottom w:val="none" w:sz="0" w:space="0" w:color="auto"/>
            <w:right w:val="none" w:sz="0" w:space="0" w:color="auto"/>
          </w:divBdr>
        </w:div>
        <w:div w:id="874151719">
          <w:marLeft w:val="720"/>
          <w:marRight w:val="0"/>
          <w:marTop w:val="0"/>
          <w:marBottom w:val="0"/>
          <w:divBdr>
            <w:top w:val="none" w:sz="0" w:space="0" w:color="auto"/>
            <w:left w:val="none" w:sz="0" w:space="0" w:color="auto"/>
            <w:bottom w:val="none" w:sz="0" w:space="0" w:color="auto"/>
            <w:right w:val="none" w:sz="0" w:space="0" w:color="auto"/>
          </w:divBdr>
        </w:div>
        <w:div w:id="2110663165">
          <w:marLeft w:val="720"/>
          <w:marRight w:val="0"/>
          <w:marTop w:val="0"/>
          <w:marBottom w:val="0"/>
          <w:divBdr>
            <w:top w:val="none" w:sz="0" w:space="0" w:color="auto"/>
            <w:left w:val="none" w:sz="0" w:space="0" w:color="auto"/>
            <w:bottom w:val="none" w:sz="0" w:space="0" w:color="auto"/>
            <w:right w:val="none" w:sz="0" w:space="0" w:color="auto"/>
          </w:divBdr>
        </w:div>
        <w:div w:id="1983074774">
          <w:marLeft w:val="720"/>
          <w:marRight w:val="0"/>
          <w:marTop w:val="0"/>
          <w:marBottom w:val="0"/>
          <w:divBdr>
            <w:top w:val="none" w:sz="0" w:space="0" w:color="auto"/>
            <w:left w:val="none" w:sz="0" w:space="0" w:color="auto"/>
            <w:bottom w:val="none" w:sz="0" w:space="0" w:color="auto"/>
            <w:right w:val="none" w:sz="0" w:space="0" w:color="auto"/>
          </w:divBdr>
        </w:div>
      </w:divsChild>
    </w:div>
    <w:div w:id="300623056">
      <w:bodyDiv w:val="1"/>
      <w:marLeft w:val="0"/>
      <w:marRight w:val="0"/>
      <w:marTop w:val="0"/>
      <w:marBottom w:val="0"/>
      <w:divBdr>
        <w:top w:val="none" w:sz="0" w:space="0" w:color="auto"/>
        <w:left w:val="none" w:sz="0" w:space="0" w:color="auto"/>
        <w:bottom w:val="none" w:sz="0" w:space="0" w:color="auto"/>
        <w:right w:val="none" w:sz="0" w:space="0" w:color="auto"/>
      </w:divBdr>
    </w:div>
    <w:div w:id="435828336">
      <w:bodyDiv w:val="1"/>
      <w:marLeft w:val="0"/>
      <w:marRight w:val="0"/>
      <w:marTop w:val="0"/>
      <w:marBottom w:val="0"/>
      <w:divBdr>
        <w:top w:val="none" w:sz="0" w:space="0" w:color="auto"/>
        <w:left w:val="none" w:sz="0" w:space="0" w:color="auto"/>
        <w:bottom w:val="none" w:sz="0" w:space="0" w:color="auto"/>
        <w:right w:val="none" w:sz="0" w:space="0" w:color="auto"/>
      </w:divBdr>
      <w:divsChild>
        <w:div w:id="1907915741">
          <w:marLeft w:val="720"/>
          <w:marRight w:val="0"/>
          <w:marTop w:val="0"/>
          <w:marBottom w:val="0"/>
          <w:divBdr>
            <w:top w:val="none" w:sz="0" w:space="0" w:color="auto"/>
            <w:left w:val="none" w:sz="0" w:space="0" w:color="auto"/>
            <w:bottom w:val="none" w:sz="0" w:space="0" w:color="auto"/>
            <w:right w:val="none" w:sz="0" w:space="0" w:color="auto"/>
          </w:divBdr>
        </w:div>
        <w:div w:id="1800683421">
          <w:marLeft w:val="720"/>
          <w:marRight w:val="0"/>
          <w:marTop w:val="0"/>
          <w:marBottom w:val="0"/>
          <w:divBdr>
            <w:top w:val="none" w:sz="0" w:space="0" w:color="auto"/>
            <w:left w:val="none" w:sz="0" w:space="0" w:color="auto"/>
            <w:bottom w:val="none" w:sz="0" w:space="0" w:color="auto"/>
            <w:right w:val="none" w:sz="0" w:space="0" w:color="auto"/>
          </w:divBdr>
        </w:div>
        <w:div w:id="2040349946">
          <w:marLeft w:val="720"/>
          <w:marRight w:val="0"/>
          <w:marTop w:val="0"/>
          <w:marBottom w:val="0"/>
          <w:divBdr>
            <w:top w:val="none" w:sz="0" w:space="0" w:color="auto"/>
            <w:left w:val="none" w:sz="0" w:space="0" w:color="auto"/>
            <w:bottom w:val="none" w:sz="0" w:space="0" w:color="auto"/>
            <w:right w:val="none" w:sz="0" w:space="0" w:color="auto"/>
          </w:divBdr>
        </w:div>
        <w:div w:id="550117837">
          <w:marLeft w:val="720"/>
          <w:marRight w:val="0"/>
          <w:marTop w:val="0"/>
          <w:marBottom w:val="0"/>
          <w:divBdr>
            <w:top w:val="none" w:sz="0" w:space="0" w:color="auto"/>
            <w:left w:val="none" w:sz="0" w:space="0" w:color="auto"/>
            <w:bottom w:val="none" w:sz="0" w:space="0" w:color="auto"/>
            <w:right w:val="none" w:sz="0" w:space="0" w:color="auto"/>
          </w:divBdr>
        </w:div>
        <w:div w:id="302194354">
          <w:marLeft w:val="720"/>
          <w:marRight w:val="0"/>
          <w:marTop w:val="0"/>
          <w:marBottom w:val="0"/>
          <w:divBdr>
            <w:top w:val="none" w:sz="0" w:space="0" w:color="auto"/>
            <w:left w:val="none" w:sz="0" w:space="0" w:color="auto"/>
            <w:bottom w:val="none" w:sz="0" w:space="0" w:color="auto"/>
            <w:right w:val="none" w:sz="0" w:space="0" w:color="auto"/>
          </w:divBdr>
        </w:div>
      </w:divsChild>
    </w:div>
    <w:div w:id="439379219">
      <w:bodyDiv w:val="1"/>
      <w:marLeft w:val="0"/>
      <w:marRight w:val="0"/>
      <w:marTop w:val="0"/>
      <w:marBottom w:val="0"/>
      <w:divBdr>
        <w:top w:val="none" w:sz="0" w:space="0" w:color="auto"/>
        <w:left w:val="none" w:sz="0" w:space="0" w:color="auto"/>
        <w:bottom w:val="none" w:sz="0" w:space="0" w:color="auto"/>
        <w:right w:val="none" w:sz="0" w:space="0" w:color="auto"/>
      </w:divBdr>
    </w:div>
    <w:div w:id="579632664">
      <w:bodyDiv w:val="1"/>
      <w:marLeft w:val="0"/>
      <w:marRight w:val="0"/>
      <w:marTop w:val="0"/>
      <w:marBottom w:val="0"/>
      <w:divBdr>
        <w:top w:val="none" w:sz="0" w:space="0" w:color="auto"/>
        <w:left w:val="none" w:sz="0" w:space="0" w:color="auto"/>
        <w:bottom w:val="none" w:sz="0" w:space="0" w:color="auto"/>
        <w:right w:val="none" w:sz="0" w:space="0" w:color="auto"/>
      </w:divBdr>
      <w:divsChild>
        <w:div w:id="1720667526">
          <w:marLeft w:val="720"/>
          <w:marRight w:val="0"/>
          <w:marTop w:val="96"/>
          <w:marBottom w:val="0"/>
          <w:divBdr>
            <w:top w:val="none" w:sz="0" w:space="0" w:color="auto"/>
            <w:left w:val="none" w:sz="0" w:space="0" w:color="auto"/>
            <w:bottom w:val="none" w:sz="0" w:space="0" w:color="auto"/>
            <w:right w:val="none" w:sz="0" w:space="0" w:color="auto"/>
          </w:divBdr>
        </w:div>
        <w:div w:id="388771436">
          <w:marLeft w:val="720"/>
          <w:marRight w:val="0"/>
          <w:marTop w:val="96"/>
          <w:marBottom w:val="0"/>
          <w:divBdr>
            <w:top w:val="none" w:sz="0" w:space="0" w:color="auto"/>
            <w:left w:val="none" w:sz="0" w:space="0" w:color="auto"/>
            <w:bottom w:val="none" w:sz="0" w:space="0" w:color="auto"/>
            <w:right w:val="none" w:sz="0" w:space="0" w:color="auto"/>
          </w:divBdr>
        </w:div>
        <w:div w:id="435949613">
          <w:marLeft w:val="720"/>
          <w:marRight w:val="0"/>
          <w:marTop w:val="96"/>
          <w:marBottom w:val="0"/>
          <w:divBdr>
            <w:top w:val="none" w:sz="0" w:space="0" w:color="auto"/>
            <w:left w:val="none" w:sz="0" w:space="0" w:color="auto"/>
            <w:bottom w:val="none" w:sz="0" w:space="0" w:color="auto"/>
            <w:right w:val="none" w:sz="0" w:space="0" w:color="auto"/>
          </w:divBdr>
        </w:div>
        <w:div w:id="922254292">
          <w:marLeft w:val="720"/>
          <w:marRight w:val="0"/>
          <w:marTop w:val="96"/>
          <w:marBottom w:val="0"/>
          <w:divBdr>
            <w:top w:val="none" w:sz="0" w:space="0" w:color="auto"/>
            <w:left w:val="none" w:sz="0" w:space="0" w:color="auto"/>
            <w:bottom w:val="none" w:sz="0" w:space="0" w:color="auto"/>
            <w:right w:val="none" w:sz="0" w:space="0" w:color="auto"/>
          </w:divBdr>
        </w:div>
        <w:div w:id="109932516">
          <w:marLeft w:val="720"/>
          <w:marRight w:val="0"/>
          <w:marTop w:val="96"/>
          <w:marBottom w:val="0"/>
          <w:divBdr>
            <w:top w:val="none" w:sz="0" w:space="0" w:color="auto"/>
            <w:left w:val="none" w:sz="0" w:space="0" w:color="auto"/>
            <w:bottom w:val="none" w:sz="0" w:space="0" w:color="auto"/>
            <w:right w:val="none" w:sz="0" w:space="0" w:color="auto"/>
          </w:divBdr>
        </w:div>
        <w:div w:id="1675835376">
          <w:marLeft w:val="720"/>
          <w:marRight w:val="0"/>
          <w:marTop w:val="96"/>
          <w:marBottom w:val="0"/>
          <w:divBdr>
            <w:top w:val="none" w:sz="0" w:space="0" w:color="auto"/>
            <w:left w:val="none" w:sz="0" w:space="0" w:color="auto"/>
            <w:bottom w:val="none" w:sz="0" w:space="0" w:color="auto"/>
            <w:right w:val="none" w:sz="0" w:space="0" w:color="auto"/>
          </w:divBdr>
        </w:div>
        <w:div w:id="1347251745">
          <w:marLeft w:val="720"/>
          <w:marRight w:val="0"/>
          <w:marTop w:val="96"/>
          <w:marBottom w:val="0"/>
          <w:divBdr>
            <w:top w:val="none" w:sz="0" w:space="0" w:color="auto"/>
            <w:left w:val="none" w:sz="0" w:space="0" w:color="auto"/>
            <w:bottom w:val="none" w:sz="0" w:space="0" w:color="auto"/>
            <w:right w:val="none" w:sz="0" w:space="0" w:color="auto"/>
          </w:divBdr>
        </w:div>
      </w:divsChild>
    </w:div>
    <w:div w:id="643123003">
      <w:bodyDiv w:val="1"/>
      <w:marLeft w:val="0"/>
      <w:marRight w:val="0"/>
      <w:marTop w:val="0"/>
      <w:marBottom w:val="0"/>
      <w:divBdr>
        <w:top w:val="none" w:sz="0" w:space="0" w:color="auto"/>
        <w:left w:val="none" w:sz="0" w:space="0" w:color="auto"/>
        <w:bottom w:val="none" w:sz="0" w:space="0" w:color="auto"/>
        <w:right w:val="none" w:sz="0" w:space="0" w:color="auto"/>
      </w:divBdr>
    </w:div>
    <w:div w:id="675807326">
      <w:bodyDiv w:val="1"/>
      <w:marLeft w:val="0"/>
      <w:marRight w:val="0"/>
      <w:marTop w:val="0"/>
      <w:marBottom w:val="0"/>
      <w:divBdr>
        <w:top w:val="none" w:sz="0" w:space="0" w:color="auto"/>
        <w:left w:val="none" w:sz="0" w:space="0" w:color="auto"/>
        <w:bottom w:val="none" w:sz="0" w:space="0" w:color="auto"/>
        <w:right w:val="none" w:sz="0" w:space="0" w:color="auto"/>
      </w:divBdr>
    </w:div>
    <w:div w:id="741224216">
      <w:bodyDiv w:val="1"/>
      <w:marLeft w:val="0"/>
      <w:marRight w:val="0"/>
      <w:marTop w:val="0"/>
      <w:marBottom w:val="0"/>
      <w:divBdr>
        <w:top w:val="none" w:sz="0" w:space="0" w:color="auto"/>
        <w:left w:val="none" w:sz="0" w:space="0" w:color="auto"/>
        <w:bottom w:val="none" w:sz="0" w:space="0" w:color="auto"/>
        <w:right w:val="none" w:sz="0" w:space="0" w:color="auto"/>
      </w:divBdr>
      <w:divsChild>
        <w:div w:id="76175435">
          <w:marLeft w:val="720"/>
          <w:marRight w:val="0"/>
          <w:marTop w:val="0"/>
          <w:marBottom w:val="0"/>
          <w:divBdr>
            <w:top w:val="none" w:sz="0" w:space="0" w:color="auto"/>
            <w:left w:val="none" w:sz="0" w:space="0" w:color="auto"/>
            <w:bottom w:val="none" w:sz="0" w:space="0" w:color="auto"/>
            <w:right w:val="none" w:sz="0" w:space="0" w:color="auto"/>
          </w:divBdr>
        </w:div>
        <w:div w:id="1976982191">
          <w:marLeft w:val="720"/>
          <w:marRight w:val="0"/>
          <w:marTop w:val="0"/>
          <w:marBottom w:val="0"/>
          <w:divBdr>
            <w:top w:val="none" w:sz="0" w:space="0" w:color="auto"/>
            <w:left w:val="none" w:sz="0" w:space="0" w:color="auto"/>
            <w:bottom w:val="none" w:sz="0" w:space="0" w:color="auto"/>
            <w:right w:val="none" w:sz="0" w:space="0" w:color="auto"/>
          </w:divBdr>
        </w:div>
        <w:div w:id="1147167642">
          <w:marLeft w:val="720"/>
          <w:marRight w:val="0"/>
          <w:marTop w:val="0"/>
          <w:marBottom w:val="0"/>
          <w:divBdr>
            <w:top w:val="none" w:sz="0" w:space="0" w:color="auto"/>
            <w:left w:val="none" w:sz="0" w:space="0" w:color="auto"/>
            <w:bottom w:val="none" w:sz="0" w:space="0" w:color="auto"/>
            <w:right w:val="none" w:sz="0" w:space="0" w:color="auto"/>
          </w:divBdr>
        </w:div>
        <w:div w:id="1937328271">
          <w:marLeft w:val="720"/>
          <w:marRight w:val="0"/>
          <w:marTop w:val="0"/>
          <w:marBottom w:val="0"/>
          <w:divBdr>
            <w:top w:val="none" w:sz="0" w:space="0" w:color="auto"/>
            <w:left w:val="none" w:sz="0" w:space="0" w:color="auto"/>
            <w:bottom w:val="none" w:sz="0" w:space="0" w:color="auto"/>
            <w:right w:val="none" w:sz="0" w:space="0" w:color="auto"/>
          </w:divBdr>
        </w:div>
      </w:divsChild>
    </w:div>
    <w:div w:id="793600847">
      <w:bodyDiv w:val="1"/>
      <w:marLeft w:val="0"/>
      <w:marRight w:val="0"/>
      <w:marTop w:val="0"/>
      <w:marBottom w:val="0"/>
      <w:divBdr>
        <w:top w:val="none" w:sz="0" w:space="0" w:color="auto"/>
        <w:left w:val="none" w:sz="0" w:space="0" w:color="auto"/>
        <w:bottom w:val="none" w:sz="0" w:space="0" w:color="auto"/>
        <w:right w:val="none" w:sz="0" w:space="0" w:color="auto"/>
      </w:divBdr>
    </w:div>
    <w:div w:id="1009261567">
      <w:bodyDiv w:val="1"/>
      <w:marLeft w:val="0"/>
      <w:marRight w:val="0"/>
      <w:marTop w:val="0"/>
      <w:marBottom w:val="0"/>
      <w:divBdr>
        <w:top w:val="none" w:sz="0" w:space="0" w:color="auto"/>
        <w:left w:val="none" w:sz="0" w:space="0" w:color="auto"/>
        <w:bottom w:val="none" w:sz="0" w:space="0" w:color="auto"/>
        <w:right w:val="none" w:sz="0" w:space="0" w:color="auto"/>
      </w:divBdr>
    </w:div>
    <w:div w:id="1090203626">
      <w:bodyDiv w:val="1"/>
      <w:marLeft w:val="0"/>
      <w:marRight w:val="0"/>
      <w:marTop w:val="0"/>
      <w:marBottom w:val="0"/>
      <w:divBdr>
        <w:top w:val="none" w:sz="0" w:space="0" w:color="auto"/>
        <w:left w:val="none" w:sz="0" w:space="0" w:color="auto"/>
        <w:bottom w:val="none" w:sz="0" w:space="0" w:color="auto"/>
        <w:right w:val="none" w:sz="0" w:space="0" w:color="auto"/>
      </w:divBdr>
      <w:divsChild>
        <w:div w:id="2114545409">
          <w:marLeft w:val="720"/>
          <w:marRight w:val="0"/>
          <w:marTop w:val="0"/>
          <w:marBottom w:val="0"/>
          <w:divBdr>
            <w:top w:val="none" w:sz="0" w:space="0" w:color="auto"/>
            <w:left w:val="none" w:sz="0" w:space="0" w:color="auto"/>
            <w:bottom w:val="none" w:sz="0" w:space="0" w:color="auto"/>
            <w:right w:val="none" w:sz="0" w:space="0" w:color="auto"/>
          </w:divBdr>
        </w:div>
        <w:div w:id="1547446513">
          <w:marLeft w:val="720"/>
          <w:marRight w:val="0"/>
          <w:marTop w:val="0"/>
          <w:marBottom w:val="0"/>
          <w:divBdr>
            <w:top w:val="none" w:sz="0" w:space="0" w:color="auto"/>
            <w:left w:val="none" w:sz="0" w:space="0" w:color="auto"/>
            <w:bottom w:val="none" w:sz="0" w:space="0" w:color="auto"/>
            <w:right w:val="none" w:sz="0" w:space="0" w:color="auto"/>
          </w:divBdr>
        </w:div>
        <w:div w:id="934947752">
          <w:marLeft w:val="720"/>
          <w:marRight w:val="0"/>
          <w:marTop w:val="0"/>
          <w:marBottom w:val="0"/>
          <w:divBdr>
            <w:top w:val="none" w:sz="0" w:space="0" w:color="auto"/>
            <w:left w:val="none" w:sz="0" w:space="0" w:color="auto"/>
            <w:bottom w:val="none" w:sz="0" w:space="0" w:color="auto"/>
            <w:right w:val="none" w:sz="0" w:space="0" w:color="auto"/>
          </w:divBdr>
        </w:div>
        <w:div w:id="1075934549">
          <w:marLeft w:val="720"/>
          <w:marRight w:val="0"/>
          <w:marTop w:val="0"/>
          <w:marBottom w:val="0"/>
          <w:divBdr>
            <w:top w:val="none" w:sz="0" w:space="0" w:color="auto"/>
            <w:left w:val="none" w:sz="0" w:space="0" w:color="auto"/>
            <w:bottom w:val="none" w:sz="0" w:space="0" w:color="auto"/>
            <w:right w:val="none" w:sz="0" w:space="0" w:color="auto"/>
          </w:divBdr>
        </w:div>
        <w:div w:id="1995185823">
          <w:marLeft w:val="720"/>
          <w:marRight w:val="0"/>
          <w:marTop w:val="0"/>
          <w:marBottom w:val="0"/>
          <w:divBdr>
            <w:top w:val="none" w:sz="0" w:space="0" w:color="auto"/>
            <w:left w:val="none" w:sz="0" w:space="0" w:color="auto"/>
            <w:bottom w:val="none" w:sz="0" w:space="0" w:color="auto"/>
            <w:right w:val="none" w:sz="0" w:space="0" w:color="auto"/>
          </w:divBdr>
        </w:div>
      </w:divsChild>
    </w:div>
    <w:div w:id="1213662804">
      <w:bodyDiv w:val="1"/>
      <w:marLeft w:val="0"/>
      <w:marRight w:val="0"/>
      <w:marTop w:val="0"/>
      <w:marBottom w:val="0"/>
      <w:divBdr>
        <w:top w:val="none" w:sz="0" w:space="0" w:color="auto"/>
        <w:left w:val="none" w:sz="0" w:space="0" w:color="auto"/>
        <w:bottom w:val="none" w:sz="0" w:space="0" w:color="auto"/>
        <w:right w:val="none" w:sz="0" w:space="0" w:color="auto"/>
      </w:divBdr>
    </w:div>
    <w:div w:id="1295212778">
      <w:bodyDiv w:val="1"/>
      <w:marLeft w:val="0"/>
      <w:marRight w:val="0"/>
      <w:marTop w:val="0"/>
      <w:marBottom w:val="0"/>
      <w:divBdr>
        <w:top w:val="none" w:sz="0" w:space="0" w:color="auto"/>
        <w:left w:val="none" w:sz="0" w:space="0" w:color="auto"/>
        <w:bottom w:val="none" w:sz="0" w:space="0" w:color="auto"/>
        <w:right w:val="none" w:sz="0" w:space="0" w:color="auto"/>
      </w:divBdr>
      <w:divsChild>
        <w:div w:id="713192482">
          <w:marLeft w:val="806"/>
          <w:marRight w:val="0"/>
          <w:marTop w:val="0"/>
          <w:marBottom w:val="0"/>
          <w:divBdr>
            <w:top w:val="none" w:sz="0" w:space="0" w:color="auto"/>
            <w:left w:val="none" w:sz="0" w:space="0" w:color="auto"/>
            <w:bottom w:val="none" w:sz="0" w:space="0" w:color="auto"/>
            <w:right w:val="none" w:sz="0" w:space="0" w:color="auto"/>
          </w:divBdr>
        </w:div>
        <w:div w:id="1531529028">
          <w:marLeft w:val="806"/>
          <w:marRight w:val="0"/>
          <w:marTop w:val="0"/>
          <w:marBottom w:val="0"/>
          <w:divBdr>
            <w:top w:val="none" w:sz="0" w:space="0" w:color="auto"/>
            <w:left w:val="none" w:sz="0" w:space="0" w:color="auto"/>
            <w:bottom w:val="none" w:sz="0" w:space="0" w:color="auto"/>
            <w:right w:val="none" w:sz="0" w:space="0" w:color="auto"/>
          </w:divBdr>
        </w:div>
        <w:div w:id="101263304">
          <w:marLeft w:val="806"/>
          <w:marRight w:val="0"/>
          <w:marTop w:val="0"/>
          <w:marBottom w:val="0"/>
          <w:divBdr>
            <w:top w:val="none" w:sz="0" w:space="0" w:color="auto"/>
            <w:left w:val="none" w:sz="0" w:space="0" w:color="auto"/>
            <w:bottom w:val="none" w:sz="0" w:space="0" w:color="auto"/>
            <w:right w:val="none" w:sz="0" w:space="0" w:color="auto"/>
          </w:divBdr>
        </w:div>
        <w:div w:id="1354309550">
          <w:marLeft w:val="1440"/>
          <w:marRight w:val="0"/>
          <w:marTop w:val="0"/>
          <w:marBottom w:val="0"/>
          <w:divBdr>
            <w:top w:val="none" w:sz="0" w:space="0" w:color="auto"/>
            <w:left w:val="none" w:sz="0" w:space="0" w:color="auto"/>
            <w:bottom w:val="none" w:sz="0" w:space="0" w:color="auto"/>
            <w:right w:val="none" w:sz="0" w:space="0" w:color="auto"/>
          </w:divBdr>
        </w:div>
        <w:div w:id="1046027805">
          <w:marLeft w:val="806"/>
          <w:marRight w:val="0"/>
          <w:marTop w:val="0"/>
          <w:marBottom w:val="0"/>
          <w:divBdr>
            <w:top w:val="none" w:sz="0" w:space="0" w:color="auto"/>
            <w:left w:val="none" w:sz="0" w:space="0" w:color="auto"/>
            <w:bottom w:val="none" w:sz="0" w:space="0" w:color="auto"/>
            <w:right w:val="none" w:sz="0" w:space="0" w:color="auto"/>
          </w:divBdr>
        </w:div>
      </w:divsChild>
    </w:div>
    <w:div w:id="1571889846">
      <w:bodyDiv w:val="1"/>
      <w:marLeft w:val="0"/>
      <w:marRight w:val="0"/>
      <w:marTop w:val="0"/>
      <w:marBottom w:val="0"/>
      <w:divBdr>
        <w:top w:val="none" w:sz="0" w:space="0" w:color="auto"/>
        <w:left w:val="none" w:sz="0" w:space="0" w:color="auto"/>
        <w:bottom w:val="none" w:sz="0" w:space="0" w:color="auto"/>
        <w:right w:val="none" w:sz="0" w:space="0" w:color="auto"/>
      </w:divBdr>
      <w:divsChild>
        <w:div w:id="1530532995">
          <w:marLeft w:val="720"/>
          <w:marRight w:val="0"/>
          <w:marTop w:val="96"/>
          <w:marBottom w:val="0"/>
          <w:divBdr>
            <w:top w:val="none" w:sz="0" w:space="0" w:color="auto"/>
            <w:left w:val="none" w:sz="0" w:space="0" w:color="auto"/>
            <w:bottom w:val="none" w:sz="0" w:space="0" w:color="auto"/>
            <w:right w:val="none" w:sz="0" w:space="0" w:color="auto"/>
          </w:divBdr>
        </w:div>
        <w:div w:id="549805844">
          <w:marLeft w:val="720"/>
          <w:marRight w:val="0"/>
          <w:marTop w:val="96"/>
          <w:marBottom w:val="0"/>
          <w:divBdr>
            <w:top w:val="none" w:sz="0" w:space="0" w:color="auto"/>
            <w:left w:val="none" w:sz="0" w:space="0" w:color="auto"/>
            <w:bottom w:val="none" w:sz="0" w:space="0" w:color="auto"/>
            <w:right w:val="none" w:sz="0" w:space="0" w:color="auto"/>
          </w:divBdr>
        </w:div>
        <w:div w:id="740522472">
          <w:marLeft w:val="720"/>
          <w:marRight w:val="0"/>
          <w:marTop w:val="96"/>
          <w:marBottom w:val="0"/>
          <w:divBdr>
            <w:top w:val="none" w:sz="0" w:space="0" w:color="auto"/>
            <w:left w:val="none" w:sz="0" w:space="0" w:color="auto"/>
            <w:bottom w:val="none" w:sz="0" w:space="0" w:color="auto"/>
            <w:right w:val="none" w:sz="0" w:space="0" w:color="auto"/>
          </w:divBdr>
        </w:div>
        <w:div w:id="1866821895">
          <w:marLeft w:val="720"/>
          <w:marRight w:val="0"/>
          <w:marTop w:val="96"/>
          <w:marBottom w:val="0"/>
          <w:divBdr>
            <w:top w:val="none" w:sz="0" w:space="0" w:color="auto"/>
            <w:left w:val="none" w:sz="0" w:space="0" w:color="auto"/>
            <w:bottom w:val="none" w:sz="0" w:space="0" w:color="auto"/>
            <w:right w:val="none" w:sz="0" w:space="0" w:color="auto"/>
          </w:divBdr>
        </w:div>
        <w:div w:id="2093355802">
          <w:marLeft w:val="720"/>
          <w:marRight w:val="0"/>
          <w:marTop w:val="96"/>
          <w:marBottom w:val="0"/>
          <w:divBdr>
            <w:top w:val="none" w:sz="0" w:space="0" w:color="auto"/>
            <w:left w:val="none" w:sz="0" w:space="0" w:color="auto"/>
            <w:bottom w:val="none" w:sz="0" w:space="0" w:color="auto"/>
            <w:right w:val="none" w:sz="0" w:space="0" w:color="auto"/>
          </w:divBdr>
        </w:div>
        <w:div w:id="932710390">
          <w:marLeft w:val="720"/>
          <w:marRight w:val="0"/>
          <w:marTop w:val="96"/>
          <w:marBottom w:val="0"/>
          <w:divBdr>
            <w:top w:val="none" w:sz="0" w:space="0" w:color="auto"/>
            <w:left w:val="none" w:sz="0" w:space="0" w:color="auto"/>
            <w:bottom w:val="none" w:sz="0" w:space="0" w:color="auto"/>
            <w:right w:val="none" w:sz="0" w:space="0" w:color="auto"/>
          </w:divBdr>
        </w:div>
        <w:div w:id="1660497515">
          <w:marLeft w:val="720"/>
          <w:marRight w:val="0"/>
          <w:marTop w:val="96"/>
          <w:marBottom w:val="0"/>
          <w:divBdr>
            <w:top w:val="none" w:sz="0" w:space="0" w:color="auto"/>
            <w:left w:val="none" w:sz="0" w:space="0" w:color="auto"/>
            <w:bottom w:val="none" w:sz="0" w:space="0" w:color="auto"/>
            <w:right w:val="none" w:sz="0" w:space="0" w:color="auto"/>
          </w:divBdr>
        </w:div>
      </w:divsChild>
    </w:div>
    <w:div w:id="1607274264">
      <w:bodyDiv w:val="1"/>
      <w:marLeft w:val="0"/>
      <w:marRight w:val="0"/>
      <w:marTop w:val="0"/>
      <w:marBottom w:val="0"/>
      <w:divBdr>
        <w:top w:val="none" w:sz="0" w:space="0" w:color="auto"/>
        <w:left w:val="none" w:sz="0" w:space="0" w:color="auto"/>
        <w:bottom w:val="none" w:sz="0" w:space="0" w:color="auto"/>
        <w:right w:val="none" w:sz="0" w:space="0" w:color="auto"/>
      </w:divBdr>
      <w:divsChild>
        <w:div w:id="682895793">
          <w:marLeft w:val="547"/>
          <w:marRight w:val="0"/>
          <w:marTop w:val="86"/>
          <w:marBottom w:val="0"/>
          <w:divBdr>
            <w:top w:val="none" w:sz="0" w:space="0" w:color="auto"/>
            <w:left w:val="none" w:sz="0" w:space="0" w:color="auto"/>
            <w:bottom w:val="none" w:sz="0" w:space="0" w:color="auto"/>
            <w:right w:val="none" w:sz="0" w:space="0" w:color="auto"/>
          </w:divBdr>
        </w:div>
        <w:div w:id="2053336800">
          <w:marLeft w:val="547"/>
          <w:marRight w:val="0"/>
          <w:marTop w:val="86"/>
          <w:marBottom w:val="0"/>
          <w:divBdr>
            <w:top w:val="none" w:sz="0" w:space="0" w:color="auto"/>
            <w:left w:val="none" w:sz="0" w:space="0" w:color="auto"/>
            <w:bottom w:val="none" w:sz="0" w:space="0" w:color="auto"/>
            <w:right w:val="none" w:sz="0" w:space="0" w:color="auto"/>
          </w:divBdr>
        </w:div>
        <w:div w:id="1228540044">
          <w:marLeft w:val="547"/>
          <w:marRight w:val="0"/>
          <w:marTop w:val="86"/>
          <w:marBottom w:val="0"/>
          <w:divBdr>
            <w:top w:val="none" w:sz="0" w:space="0" w:color="auto"/>
            <w:left w:val="none" w:sz="0" w:space="0" w:color="auto"/>
            <w:bottom w:val="none" w:sz="0" w:space="0" w:color="auto"/>
            <w:right w:val="none" w:sz="0" w:space="0" w:color="auto"/>
          </w:divBdr>
        </w:div>
        <w:div w:id="576793543">
          <w:marLeft w:val="547"/>
          <w:marRight w:val="0"/>
          <w:marTop w:val="86"/>
          <w:marBottom w:val="0"/>
          <w:divBdr>
            <w:top w:val="none" w:sz="0" w:space="0" w:color="auto"/>
            <w:left w:val="none" w:sz="0" w:space="0" w:color="auto"/>
            <w:bottom w:val="none" w:sz="0" w:space="0" w:color="auto"/>
            <w:right w:val="none" w:sz="0" w:space="0" w:color="auto"/>
          </w:divBdr>
        </w:div>
        <w:div w:id="1019772207">
          <w:marLeft w:val="547"/>
          <w:marRight w:val="0"/>
          <w:marTop w:val="86"/>
          <w:marBottom w:val="0"/>
          <w:divBdr>
            <w:top w:val="none" w:sz="0" w:space="0" w:color="auto"/>
            <w:left w:val="none" w:sz="0" w:space="0" w:color="auto"/>
            <w:bottom w:val="none" w:sz="0" w:space="0" w:color="auto"/>
            <w:right w:val="none" w:sz="0" w:space="0" w:color="auto"/>
          </w:divBdr>
        </w:div>
        <w:div w:id="2130784014">
          <w:marLeft w:val="547"/>
          <w:marRight w:val="0"/>
          <w:marTop w:val="86"/>
          <w:marBottom w:val="0"/>
          <w:divBdr>
            <w:top w:val="none" w:sz="0" w:space="0" w:color="auto"/>
            <w:left w:val="none" w:sz="0" w:space="0" w:color="auto"/>
            <w:bottom w:val="none" w:sz="0" w:space="0" w:color="auto"/>
            <w:right w:val="none" w:sz="0" w:space="0" w:color="auto"/>
          </w:divBdr>
        </w:div>
        <w:div w:id="2057773800">
          <w:marLeft w:val="547"/>
          <w:marRight w:val="0"/>
          <w:marTop w:val="86"/>
          <w:marBottom w:val="0"/>
          <w:divBdr>
            <w:top w:val="none" w:sz="0" w:space="0" w:color="auto"/>
            <w:left w:val="none" w:sz="0" w:space="0" w:color="auto"/>
            <w:bottom w:val="none" w:sz="0" w:space="0" w:color="auto"/>
            <w:right w:val="none" w:sz="0" w:space="0" w:color="auto"/>
          </w:divBdr>
        </w:div>
        <w:div w:id="349189733">
          <w:marLeft w:val="547"/>
          <w:marRight w:val="0"/>
          <w:marTop w:val="86"/>
          <w:marBottom w:val="0"/>
          <w:divBdr>
            <w:top w:val="none" w:sz="0" w:space="0" w:color="auto"/>
            <w:left w:val="none" w:sz="0" w:space="0" w:color="auto"/>
            <w:bottom w:val="none" w:sz="0" w:space="0" w:color="auto"/>
            <w:right w:val="none" w:sz="0" w:space="0" w:color="auto"/>
          </w:divBdr>
        </w:div>
      </w:divsChild>
    </w:div>
    <w:div w:id="1698313377">
      <w:bodyDiv w:val="1"/>
      <w:marLeft w:val="0"/>
      <w:marRight w:val="0"/>
      <w:marTop w:val="0"/>
      <w:marBottom w:val="0"/>
      <w:divBdr>
        <w:top w:val="none" w:sz="0" w:space="0" w:color="auto"/>
        <w:left w:val="none" w:sz="0" w:space="0" w:color="auto"/>
        <w:bottom w:val="none" w:sz="0" w:space="0" w:color="auto"/>
        <w:right w:val="none" w:sz="0" w:space="0" w:color="auto"/>
      </w:divBdr>
    </w:div>
    <w:div w:id="1748574736">
      <w:bodyDiv w:val="1"/>
      <w:marLeft w:val="0"/>
      <w:marRight w:val="0"/>
      <w:marTop w:val="0"/>
      <w:marBottom w:val="0"/>
      <w:divBdr>
        <w:top w:val="none" w:sz="0" w:space="0" w:color="auto"/>
        <w:left w:val="none" w:sz="0" w:space="0" w:color="auto"/>
        <w:bottom w:val="none" w:sz="0" w:space="0" w:color="auto"/>
        <w:right w:val="none" w:sz="0" w:space="0" w:color="auto"/>
      </w:divBdr>
    </w:div>
    <w:div w:id="2016686127">
      <w:bodyDiv w:val="1"/>
      <w:marLeft w:val="0"/>
      <w:marRight w:val="0"/>
      <w:marTop w:val="0"/>
      <w:marBottom w:val="0"/>
      <w:divBdr>
        <w:top w:val="none" w:sz="0" w:space="0" w:color="auto"/>
        <w:left w:val="none" w:sz="0" w:space="0" w:color="auto"/>
        <w:bottom w:val="none" w:sz="0" w:space="0" w:color="auto"/>
        <w:right w:val="none" w:sz="0" w:space="0" w:color="auto"/>
      </w:divBdr>
      <w:divsChild>
        <w:div w:id="759066248">
          <w:marLeft w:val="1123"/>
          <w:marRight w:val="0"/>
          <w:marTop w:val="120"/>
          <w:marBottom w:val="0"/>
          <w:divBdr>
            <w:top w:val="none" w:sz="0" w:space="0" w:color="auto"/>
            <w:left w:val="none" w:sz="0" w:space="0" w:color="auto"/>
            <w:bottom w:val="none" w:sz="0" w:space="0" w:color="auto"/>
            <w:right w:val="none" w:sz="0" w:space="0" w:color="auto"/>
          </w:divBdr>
        </w:div>
      </w:divsChild>
    </w:div>
    <w:div w:id="20411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snyder3@mdot.maryla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5092</Characters>
  <Application>Microsoft Office Word</Application>
  <DocSecurity>0</DocSecurity>
  <Lines>149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Klancher</dc:creator>
  <cp:keywords/>
  <dc:description/>
  <cp:lastModifiedBy>Marcela Moreno</cp:lastModifiedBy>
  <cp:revision>2</cp:revision>
  <dcterms:created xsi:type="dcterms:W3CDTF">2023-09-13T15:09:00Z</dcterms:created>
  <dcterms:modified xsi:type="dcterms:W3CDTF">2023-09-13T15:09:00Z</dcterms:modified>
</cp:coreProperties>
</file>