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17C" w:rsidRDefault="00CB117C" w:rsidP="00DB3423">
      <w:pPr>
        <w:jc w:val="right"/>
        <w:outlineLvl w:val="0"/>
        <w:rPr>
          <w:rFonts w:ascii="Tahoma" w:hAnsi="Tahoma" w:cs="Tahoma"/>
          <w:b/>
          <w:bCs/>
          <w:sz w:val="20"/>
        </w:rPr>
      </w:pPr>
      <w:r>
        <w:rPr>
          <w:rFonts w:ascii="Tahoma" w:hAnsi="Tahoma" w:cs="Tahoma"/>
          <w:b/>
          <w:bCs/>
          <w:sz w:val="20"/>
        </w:rPr>
        <w:t>Resolutio</w:t>
      </w:r>
      <w:r w:rsidRPr="00F6747B">
        <w:rPr>
          <w:rFonts w:ascii="Tahoma" w:hAnsi="Tahoma" w:cs="Tahoma"/>
          <w:b/>
          <w:bCs/>
          <w:sz w:val="20"/>
        </w:rPr>
        <w:t>n R</w:t>
      </w:r>
      <w:r w:rsidR="00F6747B" w:rsidRPr="00F6747B">
        <w:rPr>
          <w:rFonts w:ascii="Tahoma" w:hAnsi="Tahoma" w:cs="Tahoma"/>
          <w:b/>
          <w:bCs/>
          <w:sz w:val="20"/>
        </w:rPr>
        <w:t>20-2012</w:t>
      </w:r>
    </w:p>
    <w:p w:rsidR="00CB117C" w:rsidRDefault="0098787F" w:rsidP="00DB3423">
      <w:pPr>
        <w:jc w:val="right"/>
        <w:outlineLvl w:val="0"/>
        <w:rPr>
          <w:rFonts w:ascii="Tahoma" w:hAnsi="Tahoma" w:cs="Tahoma"/>
          <w:b/>
          <w:bCs/>
          <w:sz w:val="20"/>
        </w:rPr>
      </w:pPr>
      <w:r>
        <w:rPr>
          <w:rFonts w:ascii="Tahoma" w:hAnsi="Tahoma" w:cs="Tahoma"/>
          <w:b/>
          <w:bCs/>
          <w:sz w:val="20"/>
        </w:rPr>
        <w:t>April 11</w:t>
      </w:r>
      <w:r w:rsidR="00996A14">
        <w:rPr>
          <w:rFonts w:ascii="Tahoma" w:hAnsi="Tahoma" w:cs="Tahoma"/>
          <w:b/>
          <w:bCs/>
          <w:sz w:val="20"/>
        </w:rPr>
        <w:t>, 2012</w:t>
      </w:r>
    </w:p>
    <w:p w:rsidR="00CB117C" w:rsidRDefault="00CB117C" w:rsidP="00DB3423">
      <w:pPr>
        <w:jc w:val="right"/>
        <w:outlineLvl w:val="0"/>
        <w:rPr>
          <w:rFonts w:ascii="Tahoma" w:hAnsi="Tahoma" w:cs="Tahoma"/>
          <w:b/>
          <w:bCs/>
          <w:sz w:val="20"/>
        </w:rPr>
      </w:pPr>
    </w:p>
    <w:p w:rsidR="00CB117C" w:rsidRPr="00DB3423" w:rsidRDefault="00CB117C" w:rsidP="00DB3423">
      <w:pPr>
        <w:jc w:val="center"/>
        <w:outlineLvl w:val="0"/>
        <w:rPr>
          <w:rFonts w:ascii="Tahoma" w:hAnsi="Tahoma" w:cs="Tahoma"/>
          <w:b/>
          <w:bCs/>
          <w:sz w:val="20"/>
        </w:rPr>
      </w:pPr>
      <w:r w:rsidRPr="00DB3423">
        <w:rPr>
          <w:rFonts w:ascii="Tahoma" w:hAnsi="Tahoma" w:cs="Tahoma"/>
          <w:b/>
          <w:bCs/>
          <w:sz w:val="20"/>
        </w:rPr>
        <w:t>METROPOLITAN WASHINGTON COUNCIL OF GOVERNMENTS</w:t>
      </w:r>
    </w:p>
    <w:p w:rsidR="00CB117C" w:rsidRPr="00DB3423" w:rsidRDefault="00CB117C" w:rsidP="00DB3423">
      <w:pPr>
        <w:jc w:val="center"/>
        <w:rPr>
          <w:rFonts w:ascii="Tahoma" w:hAnsi="Tahoma" w:cs="Tahoma"/>
          <w:b/>
          <w:bCs/>
          <w:sz w:val="20"/>
        </w:rPr>
      </w:pPr>
      <w:smartTag w:uri="urn:schemas-microsoft-com:office:smarttags" w:element="Street">
        <w:smartTag w:uri="urn:schemas-microsoft-com:office:smarttags" w:element="address">
          <w:r w:rsidRPr="00DB3423">
            <w:rPr>
              <w:rFonts w:ascii="Tahoma" w:hAnsi="Tahoma" w:cs="Tahoma"/>
              <w:b/>
              <w:bCs/>
              <w:sz w:val="20"/>
            </w:rPr>
            <w:t>777 North Capitol Street, N.E.</w:t>
          </w:r>
        </w:smartTag>
      </w:smartTag>
    </w:p>
    <w:p w:rsidR="00CB117C" w:rsidRPr="00DB3423" w:rsidRDefault="00CB117C" w:rsidP="00DB3423">
      <w:pPr>
        <w:jc w:val="center"/>
        <w:rPr>
          <w:rFonts w:ascii="Tahoma" w:hAnsi="Tahoma" w:cs="Tahoma"/>
          <w:b/>
          <w:bCs/>
          <w:sz w:val="20"/>
        </w:rPr>
      </w:pPr>
      <w:r w:rsidRPr="00DB3423">
        <w:rPr>
          <w:rFonts w:ascii="Tahoma" w:hAnsi="Tahoma" w:cs="Tahoma"/>
          <w:b/>
          <w:bCs/>
          <w:sz w:val="20"/>
        </w:rPr>
        <w:t>Washington, D.C.</w:t>
      </w:r>
      <w:r>
        <w:rPr>
          <w:rFonts w:ascii="Tahoma" w:hAnsi="Tahoma" w:cs="Tahoma"/>
          <w:b/>
          <w:bCs/>
          <w:sz w:val="20"/>
        </w:rPr>
        <w:t xml:space="preserve">  </w:t>
      </w:r>
      <w:r w:rsidRPr="00DB3423">
        <w:rPr>
          <w:rFonts w:ascii="Tahoma" w:hAnsi="Tahoma" w:cs="Tahoma"/>
          <w:b/>
          <w:bCs/>
          <w:sz w:val="20"/>
        </w:rPr>
        <w:t>20002</w:t>
      </w:r>
    </w:p>
    <w:p w:rsidR="00CB117C" w:rsidRPr="00DB3423" w:rsidRDefault="00CB117C" w:rsidP="00DB3423">
      <w:pPr>
        <w:rPr>
          <w:rFonts w:ascii="Tahoma" w:hAnsi="Tahoma" w:cs="Tahoma"/>
          <w:b/>
          <w:bCs/>
          <w:sz w:val="20"/>
        </w:rPr>
      </w:pPr>
    </w:p>
    <w:p w:rsidR="007C28A6" w:rsidRDefault="00CB117C" w:rsidP="007C28A6">
      <w:pPr>
        <w:jc w:val="center"/>
        <w:rPr>
          <w:rFonts w:ascii="Tahoma" w:hAnsi="Tahoma" w:cs="Tahoma"/>
          <w:b/>
          <w:bCs/>
          <w:sz w:val="20"/>
        </w:rPr>
      </w:pPr>
      <w:r w:rsidRPr="00DB3423">
        <w:rPr>
          <w:rFonts w:ascii="Tahoma" w:hAnsi="Tahoma" w:cs="Tahoma"/>
          <w:b/>
          <w:bCs/>
          <w:sz w:val="20"/>
        </w:rPr>
        <w:t xml:space="preserve">RESOLUTION AUTHORIZING THE </w:t>
      </w:r>
      <w:r w:rsidR="007C28A6">
        <w:rPr>
          <w:rFonts w:ascii="Tahoma" w:hAnsi="Tahoma" w:cs="Tahoma"/>
          <w:b/>
          <w:bCs/>
          <w:sz w:val="20"/>
        </w:rPr>
        <w:t xml:space="preserve">EXECUTIVE DIRECTOR TO FILE A </w:t>
      </w:r>
    </w:p>
    <w:p w:rsidR="007C28A6" w:rsidRDefault="007C28A6" w:rsidP="007C28A6">
      <w:pPr>
        <w:jc w:val="center"/>
        <w:rPr>
          <w:rFonts w:ascii="Tahoma" w:hAnsi="Tahoma" w:cs="Tahoma"/>
          <w:b/>
          <w:bCs/>
          <w:sz w:val="20"/>
        </w:rPr>
      </w:pPr>
      <w:r>
        <w:rPr>
          <w:rFonts w:ascii="Tahoma" w:hAnsi="Tahoma" w:cs="Tahoma"/>
          <w:b/>
          <w:bCs/>
          <w:sz w:val="20"/>
        </w:rPr>
        <w:t xml:space="preserve">PLANNING GRANT APPLICATION AND EXECUTE A GRANT CONTRACT WITH THE </w:t>
      </w:r>
      <w:r w:rsidR="00CB117C" w:rsidRPr="00DB3423">
        <w:rPr>
          <w:rFonts w:ascii="Tahoma" w:hAnsi="Tahoma" w:cs="Tahoma"/>
          <w:b/>
          <w:bCs/>
          <w:sz w:val="20"/>
        </w:rPr>
        <w:t xml:space="preserve">FEDERAL AVIATION ADMINISTRATION FOR PHASE </w:t>
      </w:r>
      <w:r>
        <w:rPr>
          <w:rFonts w:ascii="Tahoma" w:hAnsi="Tahoma" w:cs="Tahoma"/>
          <w:b/>
          <w:bCs/>
          <w:sz w:val="20"/>
        </w:rPr>
        <w:t xml:space="preserve">27 </w:t>
      </w:r>
      <w:r w:rsidR="00CB117C" w:rsidRPr="00DB3423">
        <w:rPr>
          <w:rFonts w:ascii="Tahoma" w:hAnsi="Tahoma" w:cs="Tahoma"/>
          <w:b/>
          <w:bCs/>
          <w:sz w:val="20"/>
        </w:rPr>
        <w:t xml:space="preserve">OF THE CONTINUOUS </w:t>
      </w:r>
    </w:p>
    <w:p w:rsidR="00CB117C" w:rsidRPr="00DB3423" w:rsidRDefault="00CB117C" w:rsidP="007C28A6">
      <w:pPr>
        <w:jc w:val="center"/>
        <w:rPr>
          <w:rFonts w:ascii="Tahoma" w:hAnsi="Tahoma" w:cs="Tahoma"/>
          <w:b/>
          <w:bCs/>
          <w:sz w:val="20"/>
        </w:rPr>
      </w:pPr>
      <w:r w:rsidRPr="00DB3423">
        <w:rPr>
          <w:rFonts w:ascii="Tahoma" w:hAnsi="Tahoma" w:cs="Tahoma"/>
          <w:b/>
          <w:bCs/>
          <w:sz w:val="20"/>
        </w:rPr>
        <w:t>AIRPORT SYSTEM PLANNING PROGRAM</w:t>
      </w:r>
    </w:p>
    <w:p w:rsidR="00CB117C" w:rsidRPr="00DB3423" w:rsidRDefault="00CB117C" w:rsidP="0097089C">
      <w:pPr>
        <w:jc w:val="both"/>
        <w:rPr>
          <w:rFonts w:ascii="Tahoma" w:hAnsi="Tahoma" w:cs="Tahoma"/>
          <w:b/>
          <w:bCs/>
          <w:sz w:val="20"/>
        </w:rPr>
      </w:pPr>
    </w:p>
    <w:p w:rsidR="00CB117C" w:rsidRPr="00DB3423" w:rsidRDefault="00CB117C" w:rsidP="0097089C">
      <w:pPr>
        <w:jc w:val="both"/>
        <w:rPr>
          <w:rFonts w:ascii="Tahoma" w:hAnsi="Tahoma" w:cs="Tahoma"/>
          <w:sz w:val="20"/>
        </w:rPr>
      </w:pPr>
      <w:r w:rsidRPr="00DB3423">
        <w:rPr>
          <w:rFonts w:ascii="Tahoma" w:hAnsi="Tahoma" w:cs="Tahoma"/>
          <w:b/>
          <w:bCs/>
          <w:sz w:val="20"/>
        </w:rPr>
        <w:tab/>
        <w:t>WHEREAS,</w:t>
      </w:r>
      <w:r w:rsidRPr="00DB3423">
        <w:rPr>
          <w:rFonts w:ascii="Tahoma" w:hAnsi="Tahoma" w:cs="Tahoma"/>
          <w:sz w:val="20"/>
        </w:rPr>
        <w:t xml:space="preserve"> the Aviation Investment and Reform Act for the 21</w:t>
      </w:r>
      <w:r w:rsidRPr="00DB3423">
        <w:rPr>
          <w:rFonts w:ascii="Tahoma" w:hAnsi="Tahoma" w:cs="Tahoma"/>
          <w:sz w:val="20"/>
          <w:vertAlign w:val="superscript"/>
        </w:rPr>
        <w:t>st</w:t>
      </w:r>
      <w:r w:rsidRPr="00DB3423">
        <w:rPr>
          <w:rFonts w:ascii="Tahoma" w:hAnsi="Tahoma" w:cs="Tahoma"/>
          <w:sz w:val="20"/>
        </w:rPr>
        <w:t xml:space="preserve"> Century includes a provision that makes the District of Columbia eligible to receive and disburse to the Metropolitan Washington Council of Governments (</w:t>
      </w:r>
      <w:r>
        <w:rPr>
          <w:rFonts w:ascii="Tahoma" w:hAnsi="Tahoma" w:cs="Tahoma"/>
          <w:sz w:val="20"/>
        </w:rPr>
        <w:t>COG</w:t>
      </w:r>
      <w:r w:rsidRPr="00DB3423">
        <w:rPr>
          <w:rFonts w:ascii="Tahoma" w:hAnsi="Tahoma" w:cs="Tahoma"/>
          <w:sz w:val="20"/>
        </w:rPr>
        <w:t>) Airport Improvement Program (AIP) Apportionment funds; and</w:t>
      </w:r>
    </w:p>
    <w:p w:rsidR="00CB117C" w:rsidRPr="00DB3423" w:rsidRDefault="00CB117C" w:rsidP="0097089C">
      <w:pPr>
        <w:jc w:val="both"/>
        <w:rPr>
          <w:rFonts w:ascii="Tahoma" w:hAnsi="Tahoma" w:cs="Tahoma"/>
          <w:sz w:val="20"/>
        </w:rPr>
      </w:pPr>
    </w:p>
    <w:p w:rsidR="00CB117C" w:rsidRPr="00DB3423" w:rsidRDefault="00CB117C" w:rsidP="0097089C">
      <w:pPr>
        <w:ind w:firstLine="720"/>
        <w:jc w:val="both"/>
        <w:rPr>
          <w:rFonts w:ascii="Tahoma" w:hAnsi="Tahoma" w:cs="Tahoma"/>
          <w:sz w:val="20"/>
        </w:rPr>
      </w:pPr>
      <w:r w:rsidRPr="00DB3423">
        <w:rPr>
          <w:rFonts w:ascii="Tahoma" w:hAnsi="Tahoma" w:cs="Tahoma"/>
          <w:b/>
          <w:bCs/>
          <w:sz w:val="20"/>
        </w:rPr>
        <w:t>WHEREAS</w:t>
      </w:r>
      <w:r w:rsidRPr="00DB3423">
        <w:rPr>
          <w:rFonts w:ascii="Tahoma" w:hAnsi="Tahoma" w:cs="Tahoma"/>
          <w:sz w:val="20"/>
        </w:rPr>
        <w:t xml:space="preserve">, </w:t>
      </w:r>
      <w:r>
        <w:rPr>
          <w:rFonts w:ascii="Tahoma" w:hAnsi="Tahoma" w:cs="Tahoma"/>
          <w:sz w:val="20"/>
        </w:rPr>
        <w:t>COG</w:t>
      </w:r>
      <w:r w:rsidRPr="00DB3423">
        <w:rPr>
          <w:rFonts w:ascii="Tahoma" w:hAnsi="Tahoma" w:cs="Tahoma"/>
          <w:sz w:val="20"/>
        </w:rPr>
        <w:t xml:space="preserve"> received funding for the first time from AIP apportionments for the CASP 19 grant</w:t>
      </w:r>
      <w:r>
        <w:rPr>
          <w:rFonts w:ascii="Tahoma" w:hAnsi="Tahoma" w:cs="Tahoma"/>
          <w:sz w:val="20"/>
        </w:rPr>
        <w:t>; and</w:t>
      </w:r>
    </w:p>
    <w:p w:rsidR="00CB117C" w:rsidRPr="00DB3423" w:rsidRDefault="00CB117C" w:rsidP="0097089C">
      <w:pPr>
        <w:jc w:val="both"/>
        <w:rPr>
          <w:rFonts w:ascii="Tahoma" w:hAnsi="Tahoma" w:cs="Tahoma"/>
          <w:sz w:val="20"/>
        </w:rPr>
      </w:pPr>
    </w:p>
    <w:p w:rsidR="00CB117C" w:rsidRPr="00DB3423" w:rsidRDefault="00CB117C" w:rsidP="0097089C">
      <w:pPr>
        <w:ind w:firstLine="720"/>
        <w:jc w:val="both"/>
        <w:rPr>
          <w:rFonts w:ascii="Tahoma" w:hAnsi="Tahoma" w:cs="Tahoma"/>
          <w:sz w:val="20"/>
        </w:rPr>
      </w:pPr>
      <w:r w:rsidRPr="00DB3423">
        <w:rPr>
          <w:rFonts w:ascii="Tahoma" w:hAnsi="Tahoma" w:cs="Tahoma"/>
          <w:b/>
          <w:bCs/>
          <w:sz w:val="20"/>
        </w:rPr>
        <w:t>WHEREAS</w:t>
      </w:r>
      <w:r w:rsidRPr="00DB3423">
        <w:rPr>
          <w:rFonts w:ascii="Tahoma" w:hAnsi="Tahoma" w:cs="Tahoma"/>
          <w:sz w:val="20"/>
        </w:rPr>
        <w:t xml:space="preserve">, </w:t>
      </w:r>
      <w:r>
        <w:rPr>
          <w:rFonts w:ascii="Tahoma" w:hAnsi="Tahoma" w:cs="Tahoma"/>
          <w:sz w:val="20"/>
        </w:rPr>
        <w:t>COG</w:t>
      </w:r>
      <w:r w:rsidRPr="00DB3423">
        <w:rPr>
          <w:rFonts w:ascii="Tahoma" w:hAnsi="Tahoma" w:cs="Tahoma"/>
          <w:sz w:val="20"/>
        </w:rPr>
        <w:t xml:space="preserve"> is recognized by FAA as the air systems planning agency for the Metropolitan Was</w:t>
      </w:r>
      <w:r>
        <w:rPr>
          <w:rFonts w:ascii="Tahoma" w:hAnsi="Tahoma" w:cs="Tahoma"/>
          <w:sz w:val="20"/>
        </w:rPr>
        <w:t>hington region; and</w:t>
      </w:r>
    </w:p>
    <w:p w:rsidR="00CB117C" w:rsidRPr="00DB3423" w:rsidRDefault="00CB117C" w:rsidP="0097089C">
      <w:pPr>
        <w:jc w:val="both"/>
        <w:rPr>
          <w:rFonts w:ascii="Tahoma" w:hAnsi="Tahoma" w:cs="Tahoma"/>
          <w:sz w:val="20"/>
        </w:rPr>
      </w:pPr>
    </w:p>
    <w:p w:rsidR="00CB117C" w:rsidRPr="00DB3423" w:rsidRDefault="00CB117C" w:rsidP="0097089C">
      <w:pPr>
        <w:ind w:firstLine="720"/>
        <w:jc w:val="both"/>
        <w:rPr>
          <w:rFonts w:ascii="Tahoma" w:hAnsi="Tahoma" w:cs="Tahoma"/>
          <w:sz w:val="20"/>
        </w:rPr>
      </w:pPr>
      <w:r w:rsidRPr="00DB3423">
        <w:rPr>
          <w:rFonts w:ascii="Tahoma" w:hAnsi="Tahoma" w:cs="Tahoma"/>
          <w:b/>
          <w:bCs/>
          <w:sz w:val="20"/>
        </w:rPr>
        <w:t>WHEREAS,</w:t>
      </w:r>
      <w:r w:rsidRPr="00DB3423">
        <w:rPr>
          <w:rFonts w:ascii="Tahoma" w:hAnsi="Tahoma" w:cs="Tahoma"/>
          <w:sz w:val="20"/>
        </w:rPr>
        <w:t xml:space="preserve"> the FAA administers a program that provides funds for continuing air transportation systems planning in </w:t>
      </w:r>
      <w:r>
        <w:rPr>
          <w:rFonts w:ascii="Tahoma" w:hAnsi="Tahoma" w:cs="Tahoma"/>
          <w:sz w:val="20"/>
        </w:rPr>
        <w:t>large metropolitan regions; and</w:t>
      </w:r>
    </w:p>
    <w:p w:rsidR="00CB117C" w:rsidRPr="00DB3423" w:rsidRDefault="00CB117C" w:rsidP="0097089C">
      <w:pPr>
        <w:jc w:val="both"/>
        <w:rPr>
          <w:rFonts w:ascii="Tahoma" w:hAnsi="Tahoma" w:cs="Tahoma"/>
          <w:sz w:val="20"/>
        </w:rPr>
      </w:pPr>
    </w:p>
    <w:p w:rsidR="00CB117C" w:rsidRPr="00DB3423" w:rsidRDefault="00CB117C" w:rsidP="0097089C">
      <w:pPr>
        <w:jc w:val="both"/>
        <w:rPr>
          <w:rFonts w:ascii="Tahoma" w:hAnsi="Tahoma" w:cs="Tahoma"/>
          <w:sz w:val="20"/>
        </w:rPr>
      </w:pPr>
      <w:r w:rsidRPr="00DB3423">
        <w:rPr>
          <w:rFonts w:ascii="Tahoma" w:hAnsi="Tahoma" w:cs="Tahoma"/>
          <w:sz w:val="20"/>
        </w:rPr>
        <w:tab/>
      </w:r>
      <w:r w:rsidRPr="00DB3423">
        <w:rPr>
          <w:rFonts w:ascii="Tahoma" w:hAnsi="Tahoma" w:cs="Tahoma"/>
          <w:b/>
          <w:bCs/>
          <w:sz w:val="20"/>
        </w:rPr>
        <w:t>WHEREAS,</w:t>
      </w:r>
      <w:r w:rsidRPr="00DB3423">
        <w:rPr>
          <w:rFonts w:ascii="Tahoma" w:hAnsi="Tahoma" w:cs="Tahoma"/>
          <w:sz w:val="20"/>
        </w:rPr>
        <w:t xml:space="preserve"> </w:t>
      </w:r>
      <w:r>
        <w:rPr>
          <w:rFonts w:ascii="Tahoma" w:hAnsi="Tahoma" w:cs="Tahoma"/>
          <w:sz w:val="20"/>
        </w:rPr>
        <w:t>COG</w:t>
      </w:r>
      <w:r w:rsidRPr="00DB3423">
        <w:rPr>
          <w:rFonts w:ascii="Tahoma" w:hAnsi="Tahoma" w:cs="Tahoma"/>
          <w:sz w:val="20"/>
        </w:rPr>
        <w:t xml:space="preserve"> is involved in a continuing planning process for addressing the issues concerning the future development and impact of the region’s major commercial airports, military fields, and general aviation facilities, as they relate to metropolitan and local community development goals and</w:t>
      </w:r>
      <w:r>
        <w:rPr>
          <w:rFonts w:ascii="Tahoma" w:hAnsi="Tahoma" w:cs="Tahoma"/>
          <w:sz w:val="20"/>
        </w:rPr>
        <w:t xml:space="preserve"> policies; and</w:t>
      </w:r>
    </w:p>
    <w:p w:rsidR="00CB117C" w:rsidRPr="00DB3423" w:rsidRDefault="00CB117C" w:rsidP="0097089C">
      <w:pPr>
        <w:jc w:val="both"/>
        <w:rPr>
          <w:rFonts w:ascii="Tahoma" w:hAnsi="Tahoma" w:cs="Tahoma"/>
          <w:sz w:val="20"/>
        </w:rPr>
      </w:pPr>
    </w:p>
    <w:p w:rsidR="00CB117C" w:rsidRPr="00DB3423" w:rsidRDefault="00CB117C" w:rsidP="0097089C">
      <w:pPr>
        <w:jc w:val="both"/>
        <w:rPr>
          <w:rFonts w:ascii="Tahoma" w:hAnsi="Tahoma" w:cs="Tahoma"/>
          <w:sz w:val="20"/>
        </w:rPr>
      </w:pPr>
      <w:r w:rsidRPr="00DB3423">
        <w:rPr>
          <w:rFonts w:ascii="Tahoma" w:hAnsi="Tahoma" w:cs="Tahoma"/>
          <w:sz w:val="20"/>
        </w:rPr>
        <w:tab/>
      </w:r>
      <w:r w:rsidRPr="00DB3423">
        <w:rPr>
          <w:rFonts w:ascii="Tahoma" w:hAnsi="Tahoma" w:cs="Tahoma"/>
          <w:b/>
          <w:bCs/>
          <w:sz w:val="20"/>
        </w:rPr>
        <w:t>WHEREAS,</w:t>
      </w:r>
      <w:r w:rsidRPr="00DB3423">
        <w:rPr>
          <w:rFonts w:ascii="Tahoma" w:hAnsi="Tahoma" w:cs="Tahoma"/>
          <w:sz w:val="20"/>
        </w:rPr>
        <w:t xml:space="preserve"> the growth of commercial aviation activity in the Washington-Baltimore region, particularly at Baltimore/Washington International and Washington Dulles International Airports, requires that long-term planning proceed to best acco</w:t>
      </w:r>
      <w:r>
        <w:rPr>
          <w:rFonts w:ascii="Tahoma" w:hAnsi="Tahoma" w:cs="Tahoma"/>
          <w:sz w:val="20"/>
        </w:rPr>
        <w:t>mmodate that growth; and</w:t>
      </w:r>
    </w:p>
    <w:p w:rsidR="00CB117C" w:rsidRPr="00DB3423" w:rsidRDefault="00CB117C" w:rsidP="0097089C">
      <w:pPr>
        <w:jc w:val="both"/>
        <w:rPr>
          <w:rFonts w:ascii="Tahoma" w:hAnsi="Tahoma" w:cs="Tahoma"/>
          <w:sz w:val="20"/>
        </w:rPr>
      </w:pPr>
    </w:p>
    <w:p w:rsidR="00CB117C" w:rsidRPr="00DB3423" w:rsidRDefault="00CB117C" w:rsidP="0097089C">
      <w:pPr>
        <w:jc w:val="both"/>
        <w:outlineLvl w:val="0"/>
        <w:rPr>
          <w:rFonts w:ascii="Tahoma" w:hAnsi="Tahoma" w:cs="Tahoma"/>
          <w:sz w:val="20"/>
        </w:rPr>
      </w:pPr>
      <w:r w:rsidRPr="00DB3423">
        <w:rPr>
          <w:rFonts w:ascii="Tahoma" w:hAnsi="Tahoma" w:cs="Tahoma"/>
          <w:sz w:val="20"/>
        </w:rPr>
        <w:tab/>
      </w:r>
      <w:r w:rsidRPr="00DB3423">
        <w:rPr>
          <w:rFonts w:ascii="Tahoma" w:hAnsi="Tahoma" w:cs="Tahoma"/>
          <w:b/>
          <w:bCs/>
          <w:sz w:val="20"/>
        </w:rPr>
        <w:t>WHEREAS,</w:t>
      </w:r>
      <w:r w:rsidRPr="00DB3423">
        <w:rPr>
          <w:rFonts w:ascii="Tahoma" w:hAnsi="Tahoma" w:cs="Tahoma"/>
          <w:sz w:val="20"/>
        </w:rPr>
        <w:t xml:space="preserve"> the FAA has funded twenty-</w:t>
      </w:r>
      <w:r w:rsidR="00996A14">
        <w:rPr>
          <w:rFonts w:ascii="Tahoma" w:hAnsi="Tahoma" w:cs="Tahoma"/>
          <w:sz w:val="20"/>
        </w:rPr>
        <w:t>six</w:t>
      </w:r>
      <w:r w:rsidR="005418EC">
        <w:rPr>
          <w:rFonts w:ascii="Tahoma" w:hAnsi="Tahoma" w:cs="Tahoma"/>
          <w:sz w:val="20"/>
        </w:rPr>
        <w:t xml:space="preserve"> </w:t>
      </w:r>
      <w:r w:rsidRPr="00DB3423">
        <w:rPr>
          <w:rFonts w:ascii="Tahoma" w:hAnsi="Tahoma" w:cs="Tahoma"/>
          <w:sz w:val="20"/>
        </w:rPr>
        <w:t xml:space="preserve">separate phases of this </w:t>
      </w:r>
      <w:r>
        <w:rPr>
          <w:rFonts w:ascii="Tahoma" w:hAnsi="Tahoma" w:cs="Tahoma"/>
          <w:sz w:val="20"/>
        </w:rPr>
        <w:t>continuing planning effort</w:t>
      </w:r>
      <w:r w:rsidR="00F6747B">
        <w:rPr>
          <w:rFonts w:ascii="Tahoma" w:hAnsi="Tahoma" w:cs="Tahoma"/>
          <w:sz w:val="20"/>
        </w:rPr>
        <w:t xml:space="preserve"> and has indicated its willingness to fund a Phase 27 grant application</w:t>
      </w:r>
      <w:r>
        <w:rPr>
          <w:rFonts w:ascii="Tahoma" w:hAnsi="Tahoma" w:cs="Tahoma"/>
          <w:sz w:val="20"/>
        </w:rPr>
        <w:t>;</w:t>
      </w:r>
    </w:p>
    <w:p w:rsidR="00CB117C" w:rsidRPr="00DB3423" w:rsidRDefault="00CB117C" w:rsidP="0097089C">
      <w:pPr>
        <w:jc w:val="both"/>
        <w:rPr>
          <w:rFonts w:ascii="Tahoma" w:hAnsi="Tahoma" w:cs="Tahoma"/>
          <w:sz w:val="20"/>
        </w:rPr>
      </w:pPr>
    </w:p>
    <w:p w:rsidR="00CB117C" w:rsidRPr="00DB3423" w:rsidRDefault="00CB117C" w:rsidP="0097089C">
      <w:pPr>
        <w:jc w:val="both"/>
        <w:outlineLvl w:val="0"/>
        <w:rPr>
          <w:rFonts w:ascii="Tahoma" w:hAnsi="Tahoma" w:cs="Tahoma"/>
          <w:sz w:val="20"/>
        </w:rPr>
      </w:pPr>
      <w:r w:rsidRPr="00DB3423">
        <w:rPr>
          <w:rFonts w:ascii="Tahoma" w:hAnsi="Tahoma" w:cs="Tahoma"/>
          <w:sz w:val="20"/>
        </w:rPr>
        <w:tab/>
      </w:r>
    </w:p>
    <w:p w:rsidR="00CB117C" w:rsidRPr="00DB3423" w:rsidRDefault="00CB117C" w:rsidP="0097089C">
      <w:pPr>
        <w:ind w:firstLine="720"/>
        <w:jc w:val="both"/>
        <w:rPr>
          <w:rFonts w:ascii="Tahoma" w:hAnsi="Tahoma" w:cs="Tahoma"/>
          <w:sz w:val="20"/>
        </w:rPr>
      </w:pPr>
      <w:r w:rsidRPr="00DB3423">
        <w:rPr>
          <w:rFonts w:ascii="Tahoma" w:hAnsi="Tahoma" w:cs="Tahoma"/>
          <w:b/>
          <w:bCs/>
          <w:sz w:val="20"/>
        </w:rPr>
        <w:t>NOW, THEREFORE, BE IT RESOLVED BY THE BOARD OF DIRECTORS OF THE METROPOLITAN WASHINGTON COUNCIL OF GOVERNMENTS THAT:</w:t>
      </w:r>
    </w:p>
    <w:p w:rsidR="00CB117C" w:rsidRPr="00DB3423" w:rsidRDefault="00CB117C" w:rsidP="0097089C">
      <w:pPr>
        <w:jc w:val="both"/>
        <w:rPr>
          <w:rFonts w:ascii="Tahoma" w:hAnsi="Tahoma" w:cs="Tahoma"/>
          <w:sz w:val="20"/>
        </w:rPr>
      </w:pPr>
    </w:p>
    <w:p w:rsidR="00CB117C" w:rsidRDefault="00CB117C" w:rsidP="0097089C">
      <w:pPr>
        <w:jc w:val="both"/>
        <w:rPr>
          <w:rFonts w:ascii="Tahoma" w:hAnsi="Tahoma" w:cs="Tahoma"/>
          <w:sz w:val="20"/>
        </w:rPr>
      </w:pPr>
      <w:r w:rsidRPr="00DB3423">
        <w:rPr>
          <w:rFonts w:ascii="Tahoma" w:hAnsi="Tahoma" w:cs="Tahoma"/>
          <w:sz w:val="20"/>
        </w:rPr>
        <w:tab/>
        <w:t xml:space="preserve">The Executive Director, or his designee, is authorized to submit a planning grant application and execute a grant contract with the Federal Aviation Administration to conduct Phase </w:t>
      </w:r>
      <w:r w:rsidR="005418EC" w:rsidRPr="00DB3423">
        <w:rPr>
          <w:rFonts w:ascii="Tahoma" w:hAnsi="Tahoma" w:cs="Tahoma"/>
          <w:sz w:val="20"/>
        </w:rPr>
        <w:t>2</w:t>
      </w:r>
      <w:r w:rsidR="00996A14">
        <w:rPr>
          <w:rFonts w:ascii="Tahoma" w:hAnsi="Tahoma" w:cs="Tahoma"/>
          <w:sz w:val="20"/>
        </w:rPr>
        <w:t>7</w:t>
      </w:r>
      <w:r w:rsidR="005418EC" w:rsidRPr="00DB3423">
        <w:rPr>
          <w:rFonts w:ascii="Tahoma" w:hAnsi="Tahoma" w:cs="Tahoma"/>
          <w:sz w:val="20"/>
        </w:rPr>
        <w:t xml:space="preserve"> </w:t>
      </w:r>
      <w:r w:rsidRPr="00DB3423">
        <w:rPr>
          <w:rFonts w:ascii="Tahoma" w:hAnsi="Tahoma" w:cs="Tahoma"/>
          <w:sz w:val="20"/>
        </w:rPr>
        <w:t>of a multi-year program for Continuous Airport System Planning for the National Capital Region in an amount not to exceed $</w:t>
      </w:r>
      <w:r w:rsidR="00996A14">
        <w:rPr>
          <w:rFonts w:ascii="Tahoma" w:hAnsi="Tahoma" w:cs="Tahoma"/>
          <w:sz w:val="20"/>
        </w:rPr>
        <w:t>333,333</w:t>
      </w:r>
      <w:r w:rsidRPr="00DB3423">
        <w:rPr>
          <w:rFonts w:ascii="Tahoma" w:hAnsi="Tahoma" w:cs="Tahoma"/>
          <w:sz w:val="20"/>
        </w:rPr>
        <w:t xml:space="preserve">.  This application and subsequent grant contract would </w:t>
      </w:r>
      <w:r>
        <w:rPr>
          <w:rFonts w:ascii="Tahoma" w:hAnsi="Tahoma" w:cs="Tahoma"/>
          <w:sz w:val="20"/>
        </w:rPr>
        <w:t>include</w:t>
      </w:r>
      <w:r w:rsidRPr="00DB3423">
        <w:rPr>
          <w:rFonts w:ascii="Tahoma" w:hAnsi="Tahoma" w:cs="Tahoma"/>
          <w:sz w:val="20"/>
        </w:rPr>
        <w:t xml:space="preserve"> the following tasks: (1) </w:t>
      </w:r>
      <w:r w:rsidR="00996A14">
        <w:rPr>
          <w:rFonts w:ascii="Tahoma" w:hAnsi="Tahoma" w:cs="Tahoma"/>
          <w:sz w:val="20"/>
        </w:rPr>
        <w:t>Ground Access Element Update</w:t>
      </w:r>
      <w:r w:rsidR="005418EC">
        <w:rPr>
          <w:rFonts w:ascii="Tahoma" w:hAnsi="Tahoma" w:cs="Tahoma"/>
          <w:sz w:val="20"/>
        </w:rPr>
        <w:t>, Phase 2</w:t>
      </w:r>
      <w:r w:rsidRPr="00DB3423">
        <w:rPr>
          <w:rFonts w:ascii="Tahoma" w:hAnsi="Tahoma" w:cs="Tahoma"/>
          <w:sz w:val="20"/>
        </w:rPr>
        <w:t xml:space="preserve">; (2) </w:t>
      </w:r>
      <w:r w:rsidR="00996A14">
        <w:rPr>
          <w:rFonts w:ascii="Tahoma" w:hAnsi="Tahoma" w:cs="Tahoma"/>
          <w:sz w:val="20"/>
        </w:rPr>
        <w:t>Process 2011 Washington-Baltimore Regional Air Passenger Survey, Phase 2</w:t>
      </w:r>
      <w:r w:rsidRPr="00DB3423">
        <w:rPr>
          <w:rFonts w:ascii="Tahoma" w:hAnsi="Tahoma" w:cs="Tahoma"/>
          <w:sz w:val="20"/>
        </w:rPr>
        <w:t xml:space="preserve">; and (3) </w:t>
      </w:r>
      <w:r w:rsidR="00996A14">
        <w:rPr>
          <w:rFonts w:ascii="Tahoma" w:hAnsi="Tahoma" w:cs="Tahoma"/>
          <w:sz w:val="20"/>
        </w:rPr>
        <w:t>Update Ground Access Forecasts</w:t>
      </w:r>
      <w:r w:rsidR="005418EC">
        <w:rPr>
          <w:rFonts w:ascii="Tahoma" w:hAnsi="Tahoma" w:cs="Tahoma"/>
          <w:sz w:val="20"/>
        </w:rPr>
        <w:t>, Phase 1</w:t>
      </w:r>
      <w:r w:rsidRPr="00DB3423">
        <w:rPr>
          <w:rFonts w:ascii="Tahoma" w:hAnsi="Tahoma" w:cs="Tahoma"/>
          <w:sz w:val="20"/>
        </w:rPr>
        <w:t>. The FAA wi</w:t>
      </w:r>
      <w:r w:rsidR="00996A14">
        <w:rPr>
          <w:rFonts w:ascii="Tahoma" w:hAnsi="Tahoma" w:cs="Tahoma"/>
          <w:sz w:val="20"/>
        </w:rPr>
        <w:t>ll provide funds for ninety</w:t>
      </w:r>
      <w:r w:rsidRPr="00DB3423">
        <w:rPr>
          <w:rFonts w:ascii="Tahoma" w:hAnsi="Tahoma" w:cs="Tahoma"/>
          <w:sz w:val="20"/>
        </w:rPr>
        <w:t xml:space="preserve"> percent, $</w:t>
      </w:r>
      <w:r w:rsidR="005418EC">
        <w:rPr>
          <w:rFonts w:ascii="Tahoma" w:hAnsi="Tahoma" w:cs="Tahoma"/>
          <w:sz w:val="20"/>
        </w:rPr>
        <w:t>300,000</w:t>
      </w:r>
      <w:r w:rsidRPr="00DB3423">
        <w:rPr>
          <w:rFonts w:ascii="Tahoma" w:hAnsi="Tahoma" w:cs="Tahoma"/>
          <w:sz w:val="20"/>
        </w:rPr>
        <w:t>,</w:t>
      </w:r>
      <w:r w:rsidR="00996A14">
        <w:rPr>
          <w:rFonts w:ascii="Tahoma" w:hAnsi="Tahoma" w:cs="Tahoma"/>
          <w:sz w:val="20"/>
        </w:rPr>
        <w:t xml:space="preserve"> of the project total.  The ten</w:t>
      </w:r>
      <w:r w:rsidRPr="00DB3423">
        <w:rPr>
          <w:rFonts w:ascii="Tahoma" w:hAnsi="Tahoma" w:cs="Tahoma"/>
          <w:sz w:val="20"/>
        </w:rPr>
        <w:t xml:space="preserve"> percent match, $</w:t>
      </w:r>
      <w:r w:rsidR="00996A14">
        <w:rPr>
          <w:rFonts w:ascii="Tahoma" w:hAnsi="Tahoma" w:cs="Tahoma"/>
          <w:sz w:val="20"/>
        </w:rPr>
        <w:t>33,333</w:t>
      </w:r>
      <w:r w:rsidRPr="00DB3423">
        <w:rPr>
          <w:rFonts w:ascii="Tahoma" w:hAnsi="Tahoma" w:cs="Tahoma"/>
          <w:sz w:val="20"/>
        </w:rPr>
        <w:t>, will be provided from</w:t>
      </w:r>
      <w:r w:rsidR="00EF6332">
        <w:rPr>
          <w:rFonts w:ascii="Tahoma" w:hAnsi="Tahoma" w:cs="Tahoma"/>
          <w:sz w:val="20"/>
        </w:rPr>
        <w:t xml:space="preserve"> a combination of</w:t>
      </w:r>
      <w:r w:rsidRPr="00DB3423">
        <w:rPr>
          <w:rFonts w:ascii="Tahoma" w:hAnsi="Tahoma" w:cs="Tahoma"/>
          <w:sz w:val="20"/>
        </w:rPr>
        <w:t xml:space="preserve"> </w:t>
      </w:r>
      <w:r>
        <w:rPr>
          <w:rFonts w:ascii="Tahoma" w:hAnsi="Tahoma" w:cs="Tahoma"/>
          <w:sz w:val="20"/>
        </w:rPr>
        <w:t xml:space="preserve">budgeted </w:t>
      </w:r>
      <w:r w:rsidRPr="00DB3423">
        <w:rPr>
          <w:rFonts w:ascii="Tahoma" w:hAnsi="Tahoma" w:cs="Tahoma"/>
          <w:sz w:val="20"/>
        </w:rPr>
        <w:t>local funds</w:t>
      </w:r>
      <w:r w:rsidR="00EF6332">
        <w:rPr>
          <w:rFonts w:ascii="Tahoma" w:hAnsi="Tahoma" w:cs="Tahoma"/>
          <w:sz w:val="20"/>
        </w:rPr>
        <w:t xml:space="preserve"> and COG reserve funds as follows:</w:t>
      </w:r>
      <w:r w:rsidR="00EF6332" w:rsidRPr="00EF6332">
        <w:t xml:space="preserve"> </w:t>
      </w:r>
      <w:r w:rsidR="00EF6332" w:rsidRPr="00EF6332">
        <w:rPr>
          <w:rFonts w:ascii="Tahoma" w:hAnsi="Tahoma" w:cs="Tahoma"/>
          <w:sz w:val="20"/>
        </w:rPr>
        <w:t>$19,750 will be provided from budgeted local funds, and an amount not to exceed $13,583 will be provided from COG reserve funds.</w:t>
      </w:r>
      <w:r w:rsidRPr="00DB3423">
        <w:rPr>
          <w:rFonts w:ascii="Tahoma" w:hAnsi="Tahoma" w:cs="Tahoma"/>
          <w:sz w:val="20"/>
        </w:rPr>
        <w:t xml:space="preserve">  </w:t>
      </w:r>
      <w:r>
        <w:rPr>
          <w:rFonts w:ascii="Tahoma" w:hAnsi="Tahoma" w:cs="Tahoma"/>
          <w:sz w:val="20"/>
        </w:rPr>
        <w:t>The</w:t>
      </w:r>
      <w:r w:rsidRPr="00DB3423">
        <w:rPr>
          <w:rFonts w:ascii="Tahoma" w:hAnsi="Tahoma" w:cs="Tahoma"/>
          <w:sz w:val="20"/>
        </w:rPr>
        <w:t xml:space="preserve"> Executive Director, or his designee, is further authorized, if necessary, to enter into contracts with qualified firms to provide specialized support in performance of the grant requirements. Such contracts shall result from COG’s competitive procurement system.</w:t>
      </w:r>
    </w:p>
    <w:p w:rsidR="0097089C" w:rsidRDefault="0097089C" w:rsidP="0097089C">
      <w:pPr>
        <w:jc w:val="both"/>
        <w:rPr>
          <w:rFonts w:ascii="Tahoma" w:hAnsi="Tahoma" w:cs="Tahoma"/>
          <w:sz w:val="20"/>
        </w:rPr>
      </w:pPr>
    </w:p>
    <w:p w:rsidR="0097089C" w:rsidRDefault="0097089C" w:rsidP="0097089C">
      <w:pPr>
        <w:jc w:val="center"/>
        <w:rPr>
          <w:rFonts w:ascii="Tahoma" w:hAnsi="Tahoma" w:cs="Tahoma"/>
          <w:sz w:val="20"/>
        </w:rPr>
      </w:pPr>
      <w:r>
        <w:rPr>
          <w:rFonts w:ascii="Tahoma" w:hAnsi="Tahoma" w:cs="Tahoma"/>
          <w:sz w:val="20"/>
        </w:rPr>
        <w:t>---</w:t>
      </w:r>
    </w:p>
    <w:p w:rsidR="0097089C" w:rsidRDefault="0097089C" w:rsidP="0097089C">
      <w:pPr>
        <w:jc w:val="both"/>
        <w:rPr>
          <w:rFonts w:ascii="Tahoma" w:hAnsi="Tahoma" w:cs="Tahoma"/>
          <w:sz w:val="20"/>
        </w:rPr>
      </w:pPr>
    </w:p>
    <w:p w:rsidR="00997850" w:rsidRDefault="00997850" w:rsidP="00997850">
      <w:pPr>
        <w:pStyle w:val="NoSpacing"/>
      </w:pPr>
      <w:r>
        <w:lastRenderedPageBreak/>
        <w:t>The foregoing resolution was unanimously approved and adopted by the COG Board of Directors at its regular meeting held on April 11, 2012.</w:t>
      </w:r>
    </w:p>
    <w:p w:rsidR="00997850" w:rsidRDefault="00997850" w:rsidP="00997850">
      <w:pPr>
        <w:pStyle w:val="NoSpacing"/>
      </w:pPr>
    </w:p>
    <w:p w:rsidR="00997850" w:rsidRDefault="00997850" w:rsidP="00997850">
      <w:pPr>
        <w:pStyle w:val="NoSpacing"/>
      </w:pPr>
    </w:p>
    <w:p w:rsidR="00997850" w:rsidRDefault="00997850" w:rsidP="00997850">
      <w:pPr>
        <w:pStyle w:val="NoSpacing"/>
      </w:pPr>
      <w:r>
        <w:tab/>
      </w:r>
      <w:r>
        <w:tab/>
      </w:r>
      <w:r>
        <w:tab/>
      </w:r>
      <w:r>
        <w:tab/>
      </w:r>
      <w:r>
        <w:tab/>
      </w:r>
      <w:r>
        <w:tab/>
      </w:r>
      <w:r>
        <w:tab/>
        <w:t>Barbara J. Chapman</w:t>
      </w:r>
    </w:p>
    <w:p w:rsidR="00997850" w:rsidRDefault="00997850" w:rsidP="00997850">
      <w:pPr>
        <w:pStyle w:val="NoSpacing"/>
      </w:pPr>
      <w:r>
        <w:tab/>
      </w:r>
      <w:r>
        <w:tab/>
      </w:r>
      <w:r>
        <w:tab/>
      </w:r>
      <w:r>
        <w:tab/>
      </w:r>
      <w:r>
        <w:tab/>
      </w:r>
      <w:r>
        <w:tab/>
      </w:r>
      <w:r>
        <w:tab/>
        <w:t>Executive Board Secretary</w:t>
      </w:r>
    </w:p>
    <w:p w:rsidR="00997850" w:rsidRDefault="00997850" w:rsidP="00997850">
      <w:pPr>
        <w:pStyle w:val="NoSpacing"/>
      </w:pPr>
    </w:p>
    <w:p w:rsidR="00997850" w:rsidRDefault="00997850" w:rsidP="00997850">
      <w:pPr>
        <w:pStyle w:val="NoSpacing"/>
        <w:rPr>
          <w:noProof/>
          <w:sz w:val="16"/>
          <w:szCs w:val="16"/>
        </w:rPr>
      </w:pPr>
      <w:r>
        <w:fldChar w:fldCharType="begin"/>
      </w:r>
      <w:r>
        <w:instrText xml:space="preserve"> FILENAME   \* MERGEFORMAT </w:instrText>
      </w:r>
      <w:r>
        <w:fldChar w:fldCharType="separate"/>
      </w:r>
      <w:r w:rsidRPr="009D4EDA">
        <w:rPr>
          <w:noProof/>
          <w:sz w:val="16"/>
          <w:szCs w:val="16"/>
        </w:rPr>
        <w:t>Reso.Certified</w:t>
      </w:r>
      <w:r>
        <w:rPr>
          <w:noProof/>
          <w:sz w:val="16"/>
          <w:szCs w:val="16"/>
        </w:rPr>
        <w:t xml:space="preserve"> </w:t>
      </w:r>
      <w:r w:rsidRPr="009D4EDA">
        <w:rPr>
          <w:noProof/>
          <w:sz w:val="16"/>
          <w:szCs w:val="16"/>
        </w:rPr>
        <w:t>R</w:t>
      </w:r>
      <w:r>
        <w:rPr>
          <w:noProof/>
          <w:sz w:val="16"/>
          <w:szCs w:val="16"/>
        </w:rPr>
        <w:t>20</w:t>
      </w:r>
      <w:r w:rsidRPr="009D4EDA">
        <w:rPr>
          <w:noProof/>
          <w:sz w:val="16"/>
          <w:szCs w:val="16"/>
        </w:rPr>
        <w:t>-2012</w:t>
      </w:r>
      <w:r>
        <w:rPr>
          <w:noProof/>
          <w:sz w:val="16"/>
          <w:szCs w:val="16"/>
        </w:rPr>
        <w:t xml:space="preserve"> Auth. Exec. Dir. to File Planning Grant Application and Execute Grant Contract with FAA </w:t>
      </w:r>
    </w:p>
    <w:p w:rsidR="00997850" w:rsidRPr="009D4EDA" w:rsidRDefault="00997850" w:rsidP="00997850">
      <w:pPr>
        <w:pStyle w:val="NoSpacing"/>
        <w:rPr>
          <w:sz w:val="16"/>
          <w:szCs w:val="16"/>
        </w:rPr>
      </w:pPr>
      <w:r>
        <w:rPr>
          <w:noProof/>
          <w:sz w:val="16"/>
          <w:szCs w:val="16"/>
        </w:rPr>
        <w:t>for Phase 27 of the continuous Airport System Planning Program</w:t>
      </w:r>
      <w:r>
        <w:fldChar w:fldCharType="end"/>
      </w:r>
    </w:p>
    <w:p w:rsidR="00997850" w:rsidRDefault="00997850" w:rsidP="0097089C">
      <w:pPr>
        <w:jc w:val="both"/>
        <w:rPr>
          <w:rFonts w:ascii="Tahoma" w:hAnsi="Tahoma" w:cs="Tahoma"/>
          <w:sz w:val="20"/>
        </w:rPr>
      </w:pPr>
    </w:p>
    <w:sectPr w:rsidR="00997850" w:rsidSect="00F6747B">
      <w:headerReference w:type="default" r:id="rId6"/>
      <w:endnotePr>
        <w:numFmt w:val="decimal"/>
      </w:endnotePr>
      <w:pgSz w:w="12240" w:h="15840"/>
      <w:pgMar w:top="864" w:right="1080" w:bottom="864" w:left="1728"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17C" w:rsidRDefault="00CB117C">
      <w:r>
        <w:separator/>
      </w:r>
    </w:p>
  </w:endnote>
  <w:endnote w:type="continuationSeparator" w:id="0">
    <w:p w:rsidR="00CB117C" w:rsidRDefault="00CB1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17C" w:rsidRDefault="00CB117C">
      <w:r>
        <w:separator/>
      </w:r>
    </w:p>
  </w:footnote>
  <w:footnote w:type="continuationSeparator" w:id="0">
    <w:p w:rsidR="00CB117C" w:rsidRDefault="00CB11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17C" w:rsidRDefault="00CB117C">
    <w:pPr>
      <w:framePr w:w="9217" w:wrap="notBeside" w:vAnchor="text" w:hAnchor="text" w:x="1" w:y="1"/>
      <w:rPr>
        <w:rFonts w:ascii="Times New Roman" w:hAnsi="Times New Roman"/>
        <w:sz w:val="20"/>
      </w:rPr>
    </w:pPr>
  </w:p>
  <w:p w:rsidR="00CB117C" w:rsidRDefault="00CB117C" w:rsidP="00F6747B">
    <w:pPr>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hdrShapeDefaults>
    <o:shapedefaults v:ext="edit" spidmax="10241"/>
  </w:hdrShapeDefaults>
  <w:footnotePr>
    <w:footnote w:id="-1"/>
    <w:footnote w:id="0"/>
  </w:footnotePr>
  <w:endnotePr>
    <w:numFmt w:val="decimal"/>
    <w:endnote w:id="-1"/>
    <w:endnote w:id="0"/>
  </w:endnotePr>
  <w:compat/>
  <w:rsids>
    <w:rsidRoot w:val="00DB3423"/>
    <w:rsid w:val="00054160"/>
    <w:rsid w:val="000C5686"/>
    <w:rsid w:val="000D1C34"/>
    <w:rsid w:val="00226961"/>
    <w:rsid w:val="0035164F"/>
    <w:rsid w:val="0037131F"/>
    <w:rsid w:val="00392D13"/>
    <w:rsid w:val="003C61E5"/>
    <w:rsid w:val="00401B56"/>
    <w:rsid w:val="00407BD4"/>
    <w:rsid w:val="004B1350"/>
    <w:rsid w:val="004F4717"/>
    <w:rsid w:val="005418EC"/>
    <w:rsid w:val="006C4280"/>
    <w:rsid w:val="007C28A6"/>
    <w:rsid w:val="00862721"/>
    <w:rsid w:val="008C20D1"/>
    <w:rsid w:val="0097089C"/>
    <w:rsid w:val="0098787F"/>
    <w:rsid w:val="00996A14"/>
    <w:rsid w:val="00997850"/>
    <w:rsid w:val="009A082F"/>
    <w:rsid w:val="00A86C89"/>
    <w:rsid w:val="00AA75C9"/>
    <w:rsid w:val="00B04004"/>
    <w:rsid w:val="00BB7EBA"/>
    <w:rsid w:val="00C22328"/>
    <w:rsid w:val="00C95C96"/>
    <w:rsid w:val="00CA09B0"/>
    <w:rsid w:val="00CB117C"/>
    <w:rsid w:val="00D04CAF"/>
    <w:rsid w:val="00D40C6D"/>
    <w:rsid w:val="00D54053"/>
    <w:rsid w:val="00DB3423"/>
    <w:rsid w:val="00EF3F53"/>
    <w:rsid w:val="00EF6332"/>
    <w:rsid w:val="00F674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423"/>
    <w:pPr>
      <w:widowControl w:val="0"/>
    </w:pPr>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DB3423"/>
    <w:rPr>
      <w:rFonts w:ascii="Tahoma" w:hAnsi="Tahoma"/>
      <w:color w:val="000000"/>
      <w:sz w:val="20"/>
    </w:rPr>
  </w:style>
  <w:style w:type="character" w:customStyle="1" w:styleId="BodyText2Char">
    <w:name w:val="Body Text 2 Char"/>
    <w:basedOn w:val="DefaultParagraphFont"/>
    <w:link w:val="BodyText2"/>
    <w:uiPriority w:val="99"/>
    <w:semiHidden/>
    <w:rsid w:val="0093724A"/>
    <w:rPr>
      <w:rFonts w:ascii="Courier" w:hAnsi="Courier"/>
      <w:sz w:val="24"/>
      <w:szCs w:val="20"/>
    </w:rPr>
  </w:style>
  <w:style w:type="paragraph" w:styleId="BalloonText">
    <w:name w:val="Balloon Text"/>
    <w:basedOn w:val="Normal"/>
    <w:link w:val="BalloonTextChar"/>
    <w:uiPriority w:val="99"/>
    <w:semiHidden/>
    <w:rsid w:val="00D04CAF"/>
    <w:rPr>
      <w:rFonts w:ascii="Tahoma" w:hAnsi="Tahoma" w:cs="Tahoma"/>
      <w:sz w:val="16"/>
      <w:szCs w:val="16"/>
    </w:rPr>
  </w:style>
  <w:style w:type="character" w:customStyle="1" w:styleId="BalloonTextChar">
    <w:name w:val="Balloon Text Char"/>
    <w:basedOn w:val="DefaultParagraphFont"/>
    <w:link w:val="BalloonText"/>
    <w:uiPriority w:val="99"/>
    <w:semiHidden/>
    <w:rsid w:val="0093724A"/>
    <w:rPr>
      <w:sz w:val="0"/>
      <w:szCs w:val="0"/>
    </w:rPr>
  </w:style>
  <w:style w:type="paragraph" w:styleId="Header">
    <w:name w:val="header"/>
    <w:basedOn w:val="Normal"/>
    <w:link w:val="HeaderChar"/>
    <w:uiPriority w:val="99"/>
    <w:semiHidden/>
    <w:unhideWhenUsed/>
    <w:rsid w:val="00F6747B"/>
    <w:pPr>
      <w:tabs>
        <w:tab w:val="center" w:pos="4680"/>
        <w:tab w:val="right" w:pos="9360"/>
      </w:tabs>
    </w:pPr>
  </w:style>
  <w:style w:type="character" w:customStyle="1" w:styleId="HeaderChar">
    <w:name w:val="Header Char"/>
    <w:basedOn w:val="DefaultParagraphFont"/>
    <w:link w:val="Header"/>
    <w:uiPriority w:val="99"/>
    <w:semiHidden/>
    <w:rsid w:val="00F6747B"/>
    <w:rPr>
      <w:rFonts w:ascii="Courier" w:hAnsi="Courier"/>
      <w:sz w:val="24"/>
      <w:szCs w:val="20"/>
    </w:rPr>
  </w:style>
  <w:style w:type="paragraph" w:styleId="Footer">
    <w:name w:val="footer"/>
    <w:basedOn w:val="Normal"/>
    <w:link w:val="FooterChar"/>
    <w:uiPriority w:val="99"/>
    <w:semiHidden/>
    <w:unhideWhenUsed/>
    <w:rsid w:val="00F6747B"/>
    <w:pPr>
      <w:tabs>
        <w:tab w:val="center" w:pos="4680"/>
        <w:tab w:val="right" w:pos="9360"/>
      </w:tabs>
    </w:pPr>
  </w:style>
  <w:style w:type="character" w:customStyle="1" w:styleId="FooterChar">
    <w:name w:val="Footer Char"/>
    <w:basedOn w:val="DefaultParagraphFont"/>
    <w:link w:val="Footer"/>
    <w:uiPriority w:val="99"/>
    <w:semiHidden/>
    <w:rsid w:val="00F6747B"/>
    <w:rPr>
      <w:rFonts w:ascii="Courier" w:hAnsi="Courier"/>
      <w:sz w:val="24"/>
      <w:szCs w:val="20"/>
    </w:rPr>
  </w:style>
  <w:style w:type="paragraph" w:styleId="NoSpacing">
    <w:name w:val="No Spacing"/>
    <w:uiPriority w:val="1"/>
    <w:qFormat/>
    <w:rsid w:val="00997850"/>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514</Words>
  <Characters>2932</Characters>
  <Application>Microsoft Office Word</Application>
  <DocSecurity>0</DocSecurity>
  <Lines>24</Lines>
  <Paragraphs>6</Paragraphs>
  <ScaleCrop>false</ScaleCrop>
  <Company>MWCOG</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R41-08</dc:title>
  <dc:creator>nhange</dc:creator>
  <cp:lastModifiedBy>bchapman</cp:lastModifiedBy>
  <cp:revision>2</cp:revision>
  <cp:lastPrinted>2012-04-03T18:49:00Z</cp:lastPrinted>
  <dcterms:created xsi:type="dcterms:W3CDTF">2012-04-12T14:30:00Z</dcterms:created>
  <dcterms:modified xsi:type="dcterms:W3CDTF">2012-04-12T14:30:00Z</dcterms:modified>
</cp:coreProperties>
</file>