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8C6" w:rsidRDefault="001618C6" w:rsidP="001618C6">
      <w:pPr>
        <w:spacing w:after="0" w:line="240" w:lineRule="auto"/>
        <w:rPr>
          <w:rFonts w:ascii="Tahoma" w:hAnsi="Tahoma" w:cs="Tahoma"/>
        </w:rPr>
      </w:pPr>
      <w:r>
        <w:rPr>
          <w:rFonts w:ascii="Tahoma" w:hAnsi="Tahoma" w:cs="Tahoma"/>
        </w:rPr>
        <w:t>Human Service Transportation Coordination Task Force</w:t>
      </w:r>
    </w:p>
    <w:p w:rsidR="001618C6" w:rsidRDefault="001618C6" w:rsidP="001618C6">
      <w:pPr>
        <w:spacing w:after="0" w:line="240" w:lineRule="auto"/>
        <w:rPr>
          <w:rFonts w:ascii="Tahoma" w:hAnsi="Tahoma" w:cs="Tahoma"/>
        </w:rPr>
      </w:pPr>
      <w:r>
        <w:rPr>
          <w:rFonts w:ascii="Tahoma" w:hAnsi="Tahoma" w:cs="Tahoma"/>
        </w:rPr>
        <w:t>September 10, 2009</w:t>
      </w:r>
    </w:p>
    <w:p w:rsidR="001618C6" w:rsidRDefault="001618C6" w:rsidP="001618C6">
      <w:pPr>
        <w:spacing w:after="0" w:line="240" w:lineRule="auto"/>
        <w:rPr>
          <w:rFonts w:ascii="Tahoma" w:hAnsi="Tahoma" w:cs="Tahoma"/>
        </w:rPr>
      </w:pPr>
    </w:p>
    <w:p w:rsidR="001618C6" w:rsidRDefault="001618C6" w:rsidP="001618C6">
      <w:pPr>
        <w:spacing w:after="0" w:line="240" w:lineRule="auto"/>
        <w:rPr>
          <w:rFonts w:ascii="Tahoma" w:hAnsi="Tahoma" w:cs="Tahoma"/>
        </w:rPr>
      </w:pPr>
    </w:p>
    <w:p w:rsidR="001618C6" w:rsidRPr="002E4B52" w:rsidRDefault="001618C6" w:rsidP="002E4B52">
      <w:pPr>
        <w:spacing w:after="0" w:line="240" w:lineRule="auto"/>
        <w:rPr>
          <w:rFonts w:ascii="Tahoma" w:hAnsi="Tahoma" w:cs="Tahoma"/>
          <w:sz w:val="24"/>
          <w:szCs w:val="24"/>
          <w:u w:val="single"/>
        </w:rPr>
      </w:pPr>
      <w:r w:rsidRPr="002E4B52">
        <w:rPr>
          <w:rFonts w:ascii="Tahoma" w:hAnsi="Tahoma" w:cs="Tahoma"/>
          <w:sz w:val="24"/>
          <w:szCs w:val="24"/>
          <w:u w:val="single"/>
        </w:rPr>
        <w:t>Unmet Transportation Needs</w:t>
      </w:r>
    </w:p>
    <w:p w:rsidR="001618C6" w:rsidRDefault="001618C6" w:rsidP="001618C6">
      <w:pPr>
        <w:spacing w:after="0" w:line="240" w:lineRule="auto"/>
        <w:jc w:val="center"/>
        <w:rPr>
          <w:rFonts w:ascii="Tahoma" w:hAnsi="Tahoma" w:cs="Tahoma"/>
          <w:sz w:val="24"/>
          <w:szCs w:val="24"/>
        </w:rPr>
      </w:pPr>
    </w:p>
    <w:p w:rsidR="001618C6" w:rsidRDefault="001618C6" w:rsidP="001618C6">
      <w:pPr>
        <w:spacing w:after="0" w:line="240" w:lineRule="auto"/>
        <w:rPr>
          <w:rFonts w:ascii="Tahoma" w:hAnsi="Tahoma" w:cs="Tahoma"/>
          <w:sz w:val="24"/>
          <w:szCs w:val="24"/>
        </w:rPr>
      </w:pPr>
      <w:r>
        <w:rPr>
          <w:rFonts w:ascii="Tahoma" w:hAnsi="Tahoma" w:cs="Tahoma"/>
          <w:sz w:val="24"/>
          <w:szCs w:val="24"/>
        </w:rPr>
        <w:t xml:space="preserve">The Coordinated Plan lists </w:t>
      </w:r>
      <w:r w:rsidR="0020433B">
        <w:rPr>
          <w:rFonts w:ascii="Tahoma" w:hAnsi="Tahoma" w:cs="Tahoma"/>
          <w:sz w:val="24"/>
          <w:szCs w:val="24"/>
        </w:rPr>
        <w:t>the following unmet transportation needs</w:t>
      </w:r>
      <w:r>
        <w:rPr>
          <w:rFonts w:ascii="Tahoma" w:hAnsi="Tahoma" w:cs="Tahoma"/>
          <w:sz w:val="24"/>
          <w:szCs w:val="24"/>
        </w:rPr>
        <w:t>:</w:t>
      </w:r>
    </w:p>
    <w:p w:rsidR="001618C6" w:rsidRDefault="001618C6" w:rsidP="001618C6">
      <w:pPr>
        <w:spacing w:after="0" w:line="240" w:lineRule="auto"/>
        <w:rPr>
          <w:rFonts w:ascii="Tahoma" w:hAnsi="Tahoma" w:cs="Tahoma"/>
          <w:sz w:val="24"/>
          <w:szCs w:val="24"/>
        </w:rPr>
      </w:pPr>
    </w:p>
    <w:p w:rsidR="0077188D" w:rsidRDefault="0077188D" w:rsidP="0020433B">
      <w:pPr>
        <w:numPr>
          <w:ilvl w:val="0"/>
          <w:numId w:val="4"/>
        </w:numPr>
        <w:tabs>
          <w:tab w:val="clear" w:pos="720"/>
          <w:tab w:val="num" w:pos="360"/>
        </w:tabs>
        <w:spacing w:after="60" w:line="240" w:lineRule="auto"/>
        <w:ind w:left="360"/>
        <w:rPr>
          <w:rFonts w:ascii="Tahoma" w:hAnsi="Tahoma" w:cs="Tahoma"/>
        </w:rPr>
        <w:sectPr w:rsidR="0077188D" w:rsidSect="0077188D">
          <w:pgSz w:w="12240" w:h="15840"/>
          <w:pgMar w:top="1080" w:right="1440" w:bottom="1080" w:left="1440" w:header="720" w:footer="720" w:gutter="0"/>
          <w:cols w:space="720"/>
          <w:docGrid w:linePitch="360"/>
        </w:sectPr>
      </w:pPr>
    </w:p>
    <w:tbl>
      <w:tblPr>
        <w:tblStyle w:val="TableGrid"/>
        <w:tblW w:w="0" w:type="auto"/>
        <w:tblInd w:w="18" w:type="dxa"/>
        <w:tblLook w:val="04A0"/>
      </w:tblPr>
      <w:tblGrid>
        <w:gridCol w:w="9558"/>
      </w:tblGrid>
      <w:tr w:rsidR="00702643" w:rsidRPr="00702643" w:rsidTr="00702643">
        <w:tc>
          <w:tcPr>
            <w:tcW w:w="9558" w:type="dxa"/>
            <w:tcBorders>
              <w:bottom w:val="single" w:sz="4" w:space="0" w:color="000000" w:themeColor="text1"/>
            </w:tcBorders>
          </w:tcPr>
          <w:p w:rsidR="00702643" w:rsidRPr="00702643" w:rsidRDefault="00702643" w:rsidP="00971B42">
            <w:pPr>
              <w:spacing w:after="60"/>
              <w:rPr>
                <w:rFonts w:ascii="Tahoma" w:hAnsi="Tahoma" w:cs="Tahoma"/>
              </w:rPr>
            </w:pPr>
            <w:r w:rsidRPr="00702643">
              <w:rPr>
                <w:rFonts w:ascii="Tahoma" w:hAnsi="Tahoma" w:cs="Tahoma"/>
              </w:rPr>
              <w:lastRenderedPageBreak/>
              <w:t>Transportation services are not tailored to responding to individual needs</w:t>
            </w:r>
          </w:p>
        </w:tc>
      </w:tr>
      <w:tr w:rsidR="00702643" w:rsidRPr="00702643" w:rsidTr="00702643">
        <w:tc>
          <w:tcPr>
            <w:tcW w:w="9558" w:type="dxa"/>
            <w:shd w:val="clear" w:color="auto" w:fill="D9D9D9" w:themeFill="background1" w:themeFillShade="D9"/>
          </w:tcPr>
          <w:p w:rsidR="00702643" w:rsidRPr="00702643" w:rsidRDefault="00702643" w:rsidP="00971B42">
            <w:pPr>
              <w:spacing w:after="60"/>
              <w:rPr>
                <w:rFonts w:ascii="Tahoma" w:hAnsi="Tahoma" w:cs="Tahoma"/>
              </w:rPr>
            </w:pPr>
            <w:r w:rsidRPr="00702643">
              <w:rPr>
                <w:rFonts w:ascii="Tahoma" w:hAnsi="Tahoma" w:cs="Tahoma"/>
              </w:rPr>
              <w:t>A greater awareness is needed about how various types of disabilities – cognitive, physical and visual – impact people’s ability to travel, especially by transit providers</w:t>
            </w:r>
          </w:p>
        </w:tc>
      </w:tr>
      <w:tr w:rsidR="00702643" w:rsidRPr="00702643" w:rsidTr="00702643">
        <w:tc>
          <w:tcPr>
            <w:tcW w:w="9558" w:type="dxa"/>
            <w:tcBorders>
              <w:bottom w:val="single" w:sz="4" w:space="0" w:color="000000" w:themeColor="text1"/>
            </w:tcBorders>
          </w:tcPr>
          <w:p w:rsidR="00702643" w:rsidRPr="00702643" w:rsidRDefault="00702643" w:rsidP="00971B42">
            <w:pPr>
              <w:spacing w:after="60"/>
              <w:rPr>
                <w:rFonts w:ascii="Tahoma" w:hAnsi="Tahoma" w:cs="Tahoma"/>
              </w:rPr>
            </w:pPr>
            <w:r w:rsidRPr="00702643">
              <w:rPr>
                <w:rFonts w:ascii="Tahoma" w:hAnsi="Tahoma" w:cs="Tahoma"/>
              </w:rPr>
              <w:t>Need for improved pedestrian access, including safe sidewalks, crosswalks, signals and other measures that address pedestrian friendly street design, especially within a half mile of bus and rail stations</w:t>
            </w:r>
          </w:p>
        </w:tc>
      </w:tr>
      <w:tr w:rsidR="00702643" w:rsidRPr="00702643" w:rsidTr="00702643">
        <w:tc>
          <w:tcPr>
            <w:tcW w:w="9558" w:type="dxa"/>
            <w:shd w:val="clear" w:color="auto" w:fill="D9D9D9" w:themeFill="background1" w:themeFillShade="D9"/>
          </w:tcPr>
          <w:p w:rsidR="00702643" w:rsidRPr="00702643" w:rsidRDefault="00702643" w:rsidP="00971B42">
            <w:pPr>
              <w:spacing w:after="60"/>
              <w:rPr>
                <w:rFonts w:ascii="Tahoma" w:hAnsi="Tahoma" w:cs="Tahoma"/>
              </w:rPr>
            </w:pPr>
            <w:r w:rsidRPr="00702643">
              <w:rPr>
                <w:rFonts w:ascii="Tahoma" w:hAnsi="Tahoma" w:cs="Tahoma"/>
              </w:rPr>
              <w:t>Need for additional driver training</w:t>
            </w:r>
          </w:p>
        </w:tc>
      </w:tr>
      <w:tr w:rsidR="00702643" w:rsidRPr="00702643" w:rsidTr="00702643">
        <w:tc>
          <w:tcPr>
            <w:tcW w:w="9558" w:type="dxa"/>
            <w:tcBorders>
              <w:bottom w:val="single" w:sz="4" w:space="0" w:color="000000" w:themeColor="text1"/>
            </w:tcBorders>
          </w:tcPr>
          <w:p w:rsidR="00702643" w:rsidRPr="00702643" w:rsidRDefault="00702643" w:rsidP="00971B42">
            <w:pPr>
              <w:spacing w:after="60"/>
              <w:rPr>
                <w:rFonts w:ascii="Tahoma" w:hAnsi="Tahoma" w:cs="Tahoma"/>
              </w:rPr>
            </w:pPr>
            <w:r w:rsidRPr="00702643">
              <w:rPr>
                <w:rFonts w:ascii="Tahoma" w:hAnsi="Tahoma" w:cs="Tahoma"/>
              </w:rPr>
              <w:t>Reliability of paratransit services is a major concern</w:t>
            </w:r>
          </w:p>
        </w:tc>
      </w:tr>
      <w:tr w:rsidR="00702643" w:rsidRPr="00702643" w:rsidTr="00702643">
        <w:tc>
          <w:tcPr>
            <w:tcW w:w="9558" w:type="dxa"/>
            <w:shd w:val="clear" w:color="auto" w:fill="D9D9D9" w:themeFill="background1" w:themeFillShade="D9"/>
          </w:tcPr>
          <w:p w:rsidR="00702643" w:rsidRPr="00702643" w:rsidRDefault="00702643" w:rsidP="00971B42">
            <w:pPr>
              <w:spacing w:after="60"/>
              <w:rPr>
                <w:rFonts w:ascii="Tahoma" w:hAnsi="Tahoma" w:cs="Tahoma"/>
              </w:rPr>
            </w:pPr>
            <w:r w:rsidRPr="00702643">
              <w:rPr>
                <w:rFonts w:ascii="Tahoma" w:hAnsi="Tahoma" w:cs="Tahoma"/>
              </w:rPr>
              <w:t>Bus and rail transit is not always accessible</w:t>
            </w:r>
          </w:p>
        </w:tc>
      </w:tr>
      <w:tr w:rsidR="00702643" w:rsidRPr="00702643" w:rsidTr="00702643">
        <w:tc>
          <w:tcPr>
            <w:tcW w:w="9558" w:type="dxa"/>
            <w:tcBorders>
              <w:bottom w:val="single" w:sz="4" w:space="0" w:color="000000" w:themeColor="text1"/>
            </w:tcBorders>
          </w:tcPr>
          <w:p w:rsidR="00702643" w:rsidRPr="00702643" w:rsidRDefault="00702643" w:rsidP="00971B42">
            <w:pPr>
              <w:spacing w:after="60"/>
              <w:rPr>
                <w:rFonts w:ascii="Tahoma" w:hAnsi="Tahoma" w:cs="Tahoma"/>
              </w:rPr>
            </w:pPr>
            <w:r w:rsidRPr="00702643">
              <w:rPr>
                <w:rFonts w:ascii="Tahoma" w:hAnsi="Tahoma" w:cs="Tahoma"/>
              </w:rPr>
              <w:t>Need for back-up service</w:t>
            </w:r>
          </w:p>
        </w:tc>
      </w:tr>
      <w:tr w:rsidR="00702643" w:rsidRPr="00702643" w:rsidTr="00702643">
        <w:tc>
          <w:tcPr>
            <w:tcW w:w="9558" w:type="dxa"/>
            <w:shd w:val="clear" w:color="auto" w:fill="D9D9D9" w:themeFill="background1" w:themeFillShade="D9"/>
          </w:tcPr>
          <w:p w:rsidR="00702643" w:rsidRPr="00702643" w:rsidRDefault="00702643" w:rsidP="00971B42">
            <w:pPr>
              <w:spacing w:after="60"/>
              <w:rPr>
                <w:rFonts w:ascii="Tahoma" w:hAnsi="Tahoma" w:cs="Tahoma"/>
              </w:rPr>
            </w:pPr>
            <w:r w:rsidRPr="00702643">
              <w:rPr>
                <w:rFonts w:ascii="Tahoma" w:hAnsi="Tahoma" w:cs="Tahoma"/>
              </w:rPr>
              <w:t>Information on existing specialized services and user-friendly fixed-route information is lacking (this includes but is not limited to non-native English speakers)</w:t>
            </w:r>
          </w:p>
        </w:tc>
      </w:tr>
      <w:tr w:rsidR="00702643" w:rsidRPr="00702643" w:rsidTr="00702643">
        <w:tc>
          <w:tcPr>
            <w:tcW w:w="9558" w:type="dxa"/>
            <w:tcBorders>
              <w:bottom w:val="single" w:sz="4" w:space="0" w:color="000000" w:themeColor="text1"/>
            </w:tcBorders>
          </w:tcPr>
          <w:p w:rsidR="00702643" w:rsidRPr="00702643" w:rsidRDefault="00702643" w:rsidP="00971B42">
            <w:pPr>
              <w:spacing w:after="60"/>
              <w:rPr>
                <w:rFonts w:ascii="Tahoma" w:hAnsi="Tahoma" w:cs="Tahoma"/>
              </w:rPr>
            </w:pPr>
            <w:r w:rsidRPr="00702643">
              <w:rPr>
                <w:rFonts w:ascii="Tahoma" w:hAnsi="Tahoma" w:cs="Tahoma"/>
              </w:rPr>
              <w:t>Need for expanded evening, weekend service, door-to-door and door-through-door service</w:t>
            </w:r>
          </w:p>
        </w:tc>
      </w:tr>
      <w:tr w:rsidR="00702643" w:rsidRPr="00702643" w:rsidTr="00702643">
        <w:tc>
          <w:tcPr>
            <w:tcW w:w="9558" w:type="dxa"/>
            <w:shd w:val="clear" w:color="auto" w:fill="D9D9D9" w:themeFill="background1" w:themeFillShade="D9"/>
          </w:tcPr>
          <w:p w:rsidR="00702643" w:rsidRPr="00702643" w:rsidRDefault="00702643" w:rsidP="00971B42">
            <w:pPr>
              <w:spacing w:after="60"/>
              <w:rPr>
                <w:rFonts w:ascii="Tahoma" w:hAnsi="Tahoma" w:cs="Tahoma"/>
              </w:rPr>
            </w:pPr>
            <w:r w:rsidRPr="00702643">
              <w:rPr>
                <w:rFonts w:ascii="Tahoma" w:hAnsi="Tahoma" w:cs="Tahoma"/>
              </w:rPr>
              <w:t>Need for same-day service, especially for urgent appointments</w:t>
            </w:r>
          </w:p>
        </w:tc>
      </w:tr>
      <w:tr w:rsidR="00702643" w:rsidRPr="00702643" w:rsidTr="00702643">
        <w:tc>
          <w:tcPr>
            <w:tcW w:w="9558" w:type="dxa"/>
            <w:tcBorders>
              <w:bottom w:val="single" w:sz="4" w:space="0" w:color="000000" w:themeColor="text1"/>
            </w:tcBorders>
          </w:tcPr>
          <w:p w:rsidR="00702643" w:rsidRPr="00702643" w:rsidRDefault="00702643" w:rsidP="00971B42">
            <w:pPr>
              <w:spacing w:after="60"/>
              <w:rPr>
                <w:rFonts w:ascii="Tahoma" w:hAnsi="Tahoma" w:cs="Tahoma"/>
              </w:rPr>
            </w:pPr>
            <w:r w:rsidRPr="00702643">
              <w:rPr>
                <w:rFonts w:ascii="Tahoma" w:hAnsi="Tahoma" w:cs="Tahoma"/>
              </w:rPr>
              <w:t>Infrequent transit service for non-traditional work hours</w:t>
            </w:r>
          </w:p>
        </w:tc>
      </w:tr>
      <w:tr w:rsidR="00702643" w:rsidRPr="00702643" w:rsidTr="00702643">
        <w:tc>
          <w:tcPr>
            <w:tcW w:w="9558" w:type="dxa"/>
            <w:shd w:val="clear" w:color="auto" w:fill="D9D9D9" w:themeFill="background1" w:themeFillShade="D9"/>
          </w:tcPr>
          <w:p w:rsidR="00702643" w:rsidRPr="00702643" w:rsidRDefault="00702643" w:rsidP="00971B42">
            <w:pPr>
              <w:spacing w:after="60"/>
              <w:rPr>
                <w:rFonts w:ascii="Tahoma" w:hAnsi="Tahoma" w:cs="Tahoma"/>
              </w:rPr>
            </w:pPr>
            <w:r w:rsidRPr="00702643">
              <w:rPr>
                <w:rFonts w:ascii="Tahoma" w:hAnsi="Tahoma" w:cs="Tahoma"/>
              </w:rPr>
              <w:t>Getting workers to employment locations not well-served by specialized transit</w:t>
            </w:r>
          </w:p>
        </w:tc>
      </w:tr>
      <w:tr w:rsidR="00702643" w:rsidRPr="00702643" w:rsidTr="00702643">
        <w:tc>
          <w:tcPr>
            <w:tcW w:w="9558" w:type="dxa"/>
            <w:tcBorders>
              <w:bottom w:val="single" w:sz="4" w:space="0" w:color="000000" w:themeColor="text1"/>
            </w:tcBorders>
          </w:tcPr>
          <w:p w:rsidR="00702643" w:rsidRPr="00702643" w:rsidRDefault="00702643" w:rsidP="00971B42">
            <w:pPr>
              <w:spacing w:after="60"/>
              <w:rPr>
                <w:rFonts w:ascii="Tahoma" w:hAnsi="Tahoma" w:cs="Tahoma"/>
              </w:rPr>
            </w:pPr>
            <w:r w:rsidRPr="00702643">
              <w:rPr>
                <w:rFonts w:ascii="Tahoma" w:hAnsi="Tahoma" w:cs="Tahoma"/>
              </w:rPr>
              <w:t>Limited eligibility for specialized transit, such as people who experience temporary disabilities</w:t>
            </w:r>
          </w:p>
        </w:tc>
      </w:tr>
      <w:tr w:rsidR="00702643" w:rsidRPr="00702643" w:rsidTr="00702643">
        <w:tc>
          <w:tcPr>
            <w:tcW w:w="9558" w:type="dxa"/>
            <w:shd w:val="clear" w:color="auto" w:fill="D9D9D9" w:themeFill="background1" w:themeFillShade="D9"/>
          </w:tcPr>
          <w:p w:rsidR="00702643" w:rsidRPr="00702643" w:rsidRDefault="00702643" w:rsidP="00971B42">
            <w:pPr>
              <w:spacing w:after="60"/>
              <w:rPr>
                <w:rFonts w:ascii="Tahoma" w:hAnsi="Tahoma" w:cs="Tahoma"/>
              </w:rPr>
            </w:pPr>
            <w:r w:rsidRPr="00702643">
              <w:rPr>
                <w:rFonts w:ascii="Tahoma" w:hAnsi="Tahoma" w:cs="Tahoma"/>
              </w:rPr>
              <w:t>Affordability for users is a concern</w:t>
            </w:r>
          </w:p>
        </w:tc>
      </w:tr>
      <w:tr w:rsidR="00702643" w:rsidRPr="00702643" w:rsidTr="00702643">
        <w:tc>
          <w:tcPr>
            <w:tcW w:w="9558" w:type="dxa"/>
          </w:tcPr>
          <w:p w:rsidR="00702643" w:rsidRPr="00702643" w:rsidRDefault="00702643" w:rsidP="00971B42">
            <w:pPr>
              <w:spacing w:after="60"/>
              <w:rPr>
                <w:rFonts w:ascii="Tahoma" w:hAnsi="Tahoma" w:cs="Tahoma"/>
              </w:rPr>
            </w:pPr>
            <w:r w:rsidRPr="00702643">
              <w:rPr>
                <w:rFonts w:ascii="Tahoma" w:hAnsi="Tahoma" w:cs="Tahoma"/>
              </w:rPr>
              <w:t>Lack of funding for transportation</w:t>
            </w:r>
          </w:p>
        </w:tc>
      </w:tr>
    </w:tbl>
    <w:p w:rsidR="0077188D" w:rsidRDefault="0077188D" w:rsidP="001618C6">
      <w:pPr>
        <w:spacing w:after="0" w:line="240" w:lineRule="auto"/>
        <w:rPr>
          <w:rFonts w:ascii="Tahoma" w:hAnsi="Tahoma" w:cs="Tahoma"/>
          <w:sz w:val="24"/>
          <w:szCs w:val="24"/>
        </w:rPr>
        <w:sectPr w:rsidR="0077188D" w:rsidSect="00702643">
          <w:type w:val="continuous"/>
          <w:pgSz w:w="12240" w:h="15840"/>
          <w:pgMar w:top="1080" w:right="1440" w:bottom="1080" w:left="1440" w:header="720" w:footer="720" w:gutter="0"/>
          <w:cols w:space="720"/>
          <w:docGrid w:linePitch="360"/>
        </w:sectPr>
      </w:pPr>
    </w:p>
    <w:p w:rsidR="001618C6" w:rsidRDefault="001618C6" w:rsidP="001618C6">
      <w:pPr>
        <w:spacing w:after="0" w:line="240" w:lineRule="auto"/>
        <w:rPr>
          <w:rFonts w:ascii="Tahoma" w:hAnsi="Tahoma" w:cs="Tahoma"/>
          <w:sz w:val="24"/>
          <w:szCs w:val="24"/>
        </w:rPr>
      </w:pPr>
    </w:p>
    <w:p w:rsidR="0020433B" w:rsidRPr="0077188D" w:rsidRDefault="0077188D" w:rsidP="001618C6">
      <w:pPr>
        <w:spacing w:after="0" w:line="240" w:lineRule="auto"/>
        <w:rPr>
          <w:rFonts w:ascii="Tahoma" w:hAnsi="Tahoma" w:cs="Tahoma"/>
          <w:sz w:val="24"/>
          <w:szCs w:val="24"/>
          <w:u w:val="single"/>
        </w:rPr>
      </w:pPr>
      <w:r>
        <w:rPr>
          <w:rFonts w:ascii="Tahoma" w:hAnsi="Tahoma" w:cs="Tahoma"/>
          <w:sz w:val="24"/>
          <w:szCs w:val="24"/>
          <w:u w:val="single"/>
        </w:rPr>
        <w:t>Discussion</w:t>
      </w:r>
    </w:p>
    <w:p w:rsidR="0020433B" w:rsidRDefault="0020433B" w:rsidP="001618C6">
      <w:pPr>
        <w:spacing w:after="0" w:line="240" w:lineRule="auto"/>
        <w:rPr>
          <w:rFonts w:ascii="Tahoma" w:hAnsi="Tahoma" w:cs="Tahoma"/>
          <w:sz w:val="24"/>
          <w:szCs w:val="24"/>
        </w:rPr>
      </w:pPr>
    </w:p>
    <w:p w:rsidR="0020433B" w:rsidRDefault="00303821" w:rsidP="001618C6">
      <w:pPr>
        <w:spacing w:after="0" w:line="240" w:lineRule="auto"/>
        <w:rPr>
          <w:rFonts w:ascii="Tahoma" w:hAnsi="Tahoma" w:cs="Tahoma"/>
          <w:sz w:val="24"/>
          <w:szCs w:val="24"/>
        </w:rPr>
      </w:pPr>
      <w:r>
        <w:rPr>
          <w:rFonts w:ascii="Tahoma" w:hAnsi="Tahoma" w:cs="Tahoma"/>
          <w:sz w:val="24"/>
          <w:szCs w:val="24"/>
        </w:rPr>
        <w:t>Thinking about these</w:t>
      </w:r>
      <w:r w:rsidR="0020433B">
        <w:rPr>
          <w:rFonts w:ascii="Tahoma" w:hAnsi="Tahoma" w:cs="Tahoma"/>
          <w:sz w:val="24"/>
          <w:szCs w:val="24"/>
        </w:rPr>
        <w:t xml:space="preserve"> needs</w:t>
      </w:r>
      <w:r>
        <w:rPr>
          <w:rFonts w:ascii="Tahoma" w:hAnsi="Tahoma" w:cs="Tahoma"/>
          <w:sz w:val="24"/>
          <w:szCs w:val="24"/>
        </w:rPr>
        <w:t xml:space="preserve">, the projects that have been funded in the past three JARC and New Freedom solicitations, and your own knowledge and recent experience with human service transportation issues, please answer the following question. </w:t>
      </w:r>
    </w:p>
    <w:p w:rsidR="0020433B" w:rsidRDefault="0020433B" w:rsidP="001618C6">
      <w:pPr>
        <w:spacing w:after="0" w:line="240" w:lineRule="auto"/>
        <w:rPr>
          <w:rFonts w:ascii="Tahoma" w:hAnsi="Tahoma" w:cs="Tahoma"/>
          <w:sz w:val="24"/>
          <w:szCs w:val="24"/>
        </w:rPr>
      </w:pPr>
    </w:p>
    <w:p w:rsidR="00303821" w:rsidRDefault="0020433B" w:rsidP="001618C6">
      <w:pPr>
        <w:spacing w:after="0" w:line="240" w:lineRule="auto"/>
        <w:rPr>
          <w:rFonts w:ascii="Tahoma" w:hAnsi="Tahoma" w:cs="Tahoma"/>
          <w:sz w:val="24"/>
          <w:szCs w:val="24"/>
        </w:rPr>
      </w:pPr>
      <w:r>
        <w:rPr>
          <w:rFonts w:ascii="Tahoma" w:hAnsi="Tahoma" w:cs="Tahoma"/>
          <w:sz w:val="24"/>
          <w:szCs w:val="24"/>
        </w:rPr>
        <w:t xml:space="preserve">We will collect your written answers </w:t>
      </w:r>
      <w:r w:rsidR="00303821">
        <w:rPr>
          <w:rFonts w:ascii="Tahoma" w:hAnsi="Tahoma" w:cs="Tahoma"/>
          <w:sz w:val="24"/>
          <w:szCs w:val="24"/>
        </w:rPr>
        <w:t>and compile them for discussion at the October 8 HSTC meeting.</w:t>
      </w:r>
    </w:p>
    <w:p w:rsidR="001618C6" w:rsidRDefault="001618C6" w:rsidP="001618C6">
      <w:pPr>
        <w:spacing w:after="0" w:line="240" w:lineRule="auto"/>
        <w:rPr>
          <w:rFonts w:ascii="Tahoma" w:hAnsi="Tahoma" w:cs="Tahoma"/>
          <w:sz w:val="24"/>
          <w:szCs w:val="24"/>
        </w:rPr>
      </w:pPr>
    </w:p>
    <w:p w:rsidR="001C66A6" w:rsidRDefault="001C66A6">
      <w:pPr>
        <w:rPr>
          <w:rFonts w:ascii="Tahoma" w:hAnsi="Tahoma" w:cs="Tahoma"/>
        </w:rPr>
      </w:pPr>
      <w:r>
        <w:rPr>
          <w:rFonts w:ascii="Tahoma" w:hAnsi="Tahoma" w:cs="Tahoma"/>
        </w:rPr>
        <w:br w:type="page"/>
      </w:r>
    </w:p>
    <w:p w:rsidR="00702643" w:rsidRDefault="00702643" w:rsidP="00702643">
      <w:pPr>
        <w:spacing w:after="0" w:line="240" w:lineRule="auto"/>
        <w:rPr>
          <w:rFonts w:ascii="Tahoma" w:hAnsi="Tahoma" w:cs="Tahoma"/>
        </w:rPr>
      </w:pPr>
      <w:r>
        <w:rPr>
          <w:rFonts w:ascii="Tahoma" w:hAnsi="Tahoma" w:cs="Tahoma"/>
        </w:rPr>
        <w:lastRenderedPageBreak/>
        <w:t>Human Service Transportation Coordination Task Force</w:t>
      </w:r>
    </w:p>
    <w:p w:rsidR="00702643" w:rsidRDefault="00702643" w:rsidP="00702643">
      <w:pPr>
        <w:spacing w:after="0" w:line="240" w:lineRule="auto"/>
        <w:rPr>
          <w:rFonts w:ascii="Tahoma" w:hAnsi="Tahoma" w:cs="Tahoma"/>
        </w:rPr>
      </w:pPr>
      <w:r>
        <w:rPr>
          <w:rFonts w:ascii="Tahoma" w:hAnsi="Tahoma" w:cs="Tahoma"/>
        </w:rPr>
        <w:t>September 10, 2009</w:t>
      </w:r>
    </w:p>
    <w:p w:rsidR="00702643" w:rsidRDefault="00702643" w:rsidP="00702643">
      <w:pPr>
        <w:spacing w:after="0" w:line="240" w:lineRule="auto"/>
        <w:rPr>
          <w:rFonts w:ascii="Tahoma" w:hAnsi="Tahoma" w:cs="Tahoma"/>
        </w:rPr>
      </w:pPr>
    </w:p>
    <w:p w:rsidR="00303821" w:rsidRPr="00702643" w:rsidRDefault="00702643" w:rsidP="001618C6">
      <w:pPr>
        <w:spacing w:after="0" w:line="240" w:lineRule="auto"/>
        <w:rPr>
          <w:rFonts w:ascii="Tahoma" w:hAnsi="Tahoma" w:cs="Tahoma"/>
          <w:sz w:val="24"/>
          <w:szCs w:val="24"/>
          <w:u w:val="single"/>
        </w:rPr>
      </w:pPr>
      <w:r>
        <w:rPr>
          <w:rFonts w:ascii="Tahoma" w:hAnsi="Tahoma" w:cs="Tahoma"/>
          <w:sz w:val="24"/>
          <w:szCs w:val="24"/>
          <w:u w:val="single"/>
        </w:rPr>
        <w:t>Exercise</w:t>
      </w:r>
    </w:p>
    <w:p w:rsidR="00303821" w:rsidRDefault="00303821" w:rsidP="001618C6">
      <w:pPr>
        <w:spacing w:after="0" w:line="240" w:lineRule="auto"/>
        <w:rPr>
          <w:rFonts w:ascii="Tahoma" w:hAnsi="Tahoma" w:cs="Tahoma"/>
          <w:sz w:val="24"/>
          <w:szCs w:val="24"/>
        </w:rPr>
      </w:pPr>
    </w:p>
    <w:p w:rsidR="00303821" w:rsidRPr="00702643" w:rsidRDefault="00702643" w:rsidP="001618C6">
      <w:pPr>
        <w:spacing w:after="0" w:line="240" w:lineRule="auto"/>
        <w:rPr>
          <w:rFonts w:ascii="Tahoma" w:hAnsi="Tahoma" w:cs="Tahoma"/>
          <w:sz w:val="24"/>
          <w:szCs w:val="24"/>
        </w:rPr>
      </w:pPr>
      <w:r>
        <w:rPr>
          <w:rFonts w:ascii="Tahoma" w:hAnsi="Tahoma" w:cs="Tahoma"/>
          <w:sz w:val="24"/>
          <w:szCs w:val="24"/>
        </w:rPr>
        <w:t>In addition to the above, w</w:t>
      </w:r>
      <w:r w:rsidR="00303821" w:rsidRPr="00702643">
        <w:rPr>
          <w:rFonts w:ascii="Tahoma" w:hAnsi="Tahoma" w:cs="Tahoma"/>
          <w:sz w:val="24"/>
          <w:szCs w:val="24"/>
        </w:rPr>
        <w:t xml:space="preserve">hat </w:t>
      </w:r>
      <w:r w:rsidR="0077188D" w:rsidRPr="00702643">
        <w:rPr>
          <w:rFonts w:ascii="Tahoma" w:hAnsi="Tahoma" w:cs="Tahoma"/>
          <w:sz w:val="24"/>
          <w:szCs w:val="24"/>
        </w:rPr>
        <w:t>are</w:t>
      </w:r>
      <w:r w:rsidR="00303821" w:rsidRPr="00702643">
        <w:rPr>
          <w:rFonts w:ascii="Tahoma" w:hAnsi="Tahoma" w:cs="Tahoma"/>
          <w:sz w:val="24"/>
          <w:szCs w:val="24"/>
        </w:rPr>
        <w:t xml:space="preserve"> </w:t>
      </w:r>
      <w:r>
        <w:rPr>
          <w:rFonts w:ascii="Tahoma" w:hAnsi="Tahoma" w:cs="Tahoma"/>
          <w:sz w:val="24"/>
          <w:szCs w:val="24"/>
        </w:rPr>
        <w:t xml:space="preserve">other </w:t>
      </w:r>
      <w:r w:rsidR="002E4B52" w:rsidRPr="00702643">
        <w:rPr>
          <w:rFonts w:ascii="Tahoma" w:hAnsi="Tahoma" w:cs="Tahoma"/>
          <w:sz w:val="24"/>
          <w:szCs w:val="24"/>
        </w:rPr>
        <w:t xml:space="preserve">pressing </w:t>
      </w:r>
      <w:r w:rsidR="00303821" w:rsidRPr="00702643">
        <w:rPr>
          <w:rFonts w:ascii="Tahoma" w:hAnsi="Tahoma" w:cs="Tahoma"/>
          <w:sz w:val="24"/>
          <w:szCs w:val="24"/>
        </w:rPr>
        <w:t>unmet transportation need</w:t>
      </w:r>
      <w:r w:rsidR="0077188D" w:rsidRPr="00702643">
        <w:rPr>
          <w:rFonts w:ascii="Tahoma" w:hAnsi="Tahoma" w:cs="Tahoma"/>
          <w:sz w:val="24"/>
          <w:szCs w:val="24"/>
        </w:rPr>
        <w:t>s</w:t>
      </w:r>
      <w:r w:rsidR="00303821" w:rsidRPr="00702643">
        <w:rPr>
          <w:rFonts w:ascii="Tahoma" w:hAnsi="Tahoma" w:cs="Tahoma"/>
          <w:sz w:val="24"/>
          <w:szCs w:val="24"/>
        </w:rPr>
        <w:t xml:space="preserve"> for low-income workers or for people with disabilities?</w:t>
      </w:r>
      <w:r w:rsidR="0020433B" w:rsidRPr="00702643">
        <w:rPr>
          <w:rFonts w:ascii="Tahoma" w:hAnsi="Tahoma" w:cs="Tahoma"/>
          <w:sz w:val="24"/>
          <w:szCs w:val="24"/>
        </w:rPr>
        <w:t xml:space="preserve"> </w:t>
      </w:r>
      <w:r w:rsidR="00303821" w:rsidRPr="00702643">
        <w:rPr>
          <w:rFonts w:ascii="Tahoma" w:hAnsi="Tahoma" w:cs="Tahoma"/>
          <w:b/>
          <w:sz w:val="24"/>
          <w:szCs w:val="24"/>
        </w:rPr>
        <w:t xml:space="preserve">Please </w:t>
      </w:r>
      <w:r w:rsidR="0020433B" w:rsidRPr="00702643">
        <w:rPr>
          <w:rFonts w:ascii="Tahoma" w:hAnsi="Tahoma" w:cs="Tahoma"/>
          <w:b/>
          <w:sz w:val="24"/>
          <w:szCs w:val="24"/>
        </w:rPr>
        <w:t>l</w:t>
      </w:r>
      <w:r w:rsidR="0077188D" w:rsidRPr="00702643">
        <w:rPr>
          <w:rFonts w:ascii="Tahoma" w:hAnsi="Tahoma" w:cs="Tahoma"/>
          <w:b/>
          <w:sz w:val="24"/>
          <w:szCs w:val="24"/>
        </w:rPr>
        <w:t>ist your top three unmet needs.</w:t>
      </w:r>
      <w:r>
        <w:rPr>
          <w:rFonts w:ascii="Tahoma" w:hAnsi="Tahoma" w:cs="Tahoma"/>
          <w:b/>
          <w:sz w:val="24"/>
          <w:szCs w:val="24"/>
        </w:rPr>
        <w:t xml:space="preserve"> </w:t>
      </w:r>
    </w:p>
    <w:p w:rsidR="00303821" w:rsidRDefault="00303821" w:rsidP="001618C6">
      <w:pPr>
        <w:spacing w:after="0" w:line="240" w:lineRule="auto"/>
        <w:rPr>
          <w:rFonts w:ascii="Tahoma" w:hAnsi="Tahoma" w:cs="Tahoma"/>
          <w:sz w:val="24"/>
          <w:szCs w:val="24"/>
        </w:rPr>
      </w:pPr>
    </w:p>
    <w:tbl>
      <w:tblPr>
        <w:tblStyle w:val="TableGrid"/>
        <w:tblW w:w="9648" w:type="dxa"/>
        <w:tblLook w:val="04A0"/>
      </w:tblPr>
      <w:tblGrid>
        <w:gridCol w:w="558"/>
        <w:gridCol w:w="9090"/>
      </w:tblGrid>
      <w:tr w:rsidR="00303821" w:rsidTr="00303821">
        <w:tc>
          <w:tcPr>
            <w:tcW w:w="558" w:type="dxa"/>
            <w:tcBorders>
              <w:top w:val="nil"/>
              <w:left w:val="nil"/>
              <w:bottom w:val="nil"/>
              <w:right w:val="nil"/>
            </w:tcBorders>
          </w:tcPr>
          <w:p w:rsidR="00303821" w:rsidRDefault="00303821" w:rsidP="001618C6">
            <w:pPr>
              <w:rPr>
                <w:rFonts w:ascii="Tahoma" w:hAnsi="Tahoma" w:cs="Tahoma"/>
                <w:sz w:val="24"/>
                <w:szCs w:val="24"/>
              </w:rPr>
            </w:pPr>
          </w:p>
          <w:p w:rsidR="00303821" w:rsidRDefault="00303821" w:rsidP="001618C6">
            <w:pPr>
              <w:rPr>
                <w:rFonts w:ascii="Tahoma" w:hAnsi="Tahoma" w:cs="Tahoma"/>
                <w:sz w:val="24"/>
                <w:szCs w:val="24"/>
              </w:rPr>
            </w:pPr>
            <w:r>
              <w:rPr>
                <w:rFonts w:ascii="Tahoma" w:hAnsi="Tahoma" w:cs="Tahoma"/>
                <w:sz w:val="24"/>
                <w:szCs w:val="24"/>
              </w:rPr>
              <w:t>1.</w:t>
            </w:r>
          </w:p>
        </w:tc>
        <w:tc>
          <w:tcPr>
            <w:tcW w:w="9090" w:type="dxa"/>
            <w:tcBorders>
              <w:top w:val="nil"/>
              <w:left w:val="nil"/>
              <w:right w:val="nil"/>
            </w:tcBorders>
          </w:tcPr>
          <w:p w:rsidR="00303821" w:rsidRDefault="00303821" w:rsidP="001618C6">
            <w:pPr>
              <w:rPr>
                <w:rFonts w:ascii="Tahoma" w:hAnsi="Tahoma" w:cs="Tahoma"/>
                <w:sz w:val="24"/>
                <w:szCs w:val="24"/>
              </w:rPr>
            </w:pPr>
          </w:p>
        </w:tc>
      </w:tr>
      <w:tr w:rsidR="00303821" w:rsidTr="00303821">
        <w:tc>
          <w:tcPr>
            <w:tcW w:w="558" w:type="dxa"/>
            <w:tcBorders>
              <w:top w:val="nil"/>
              <w:left w:val="nil"/>
              <w:bottom w:val="nil"/>
              <w:right w:val="nil"/>
            </w:tcBorders>
          </w:tcPr>
          <w:p w:rsidR="00303821" w:rsidRDefault="00303821" w:rsidP="001618C6">
            <w:pPr>
              <w:rPr>
                <w:rFonts w:ascii="Tahoma" w:hAnsi="Tahoma" w:cs="Tahoma"/>
                <w:sz w:val="24"/>
                <w:szCs w:val="24"/>
              </w:rPr>
            </w:pPr>
          </w:p>
          <w:p w:rsidR="00303821" w:rsidRDefault="00303821" w:rsidP="001618C6">
            <w:pPr>
              <w:rPr>
                <w:rFonts w:ascii="Tahoma" w:hAnsi="Tahoma" w:cs="Tahoma"/>
                <w:sz w:val="24"/>
                <w:szCs w:val="24"/>
              </w:rPr>
            </w:pPr>
            <w:r>
              <w:rPr>
                <w:rFonts w:ascii="Tahoma" w:hAnsi="Tahoma" w:cs="Tahoma"/>
                <w:sz w:val="24"/>
                <w:szCs w:val="24"/>
              </w:rPr>
              <w:t>2.</w:t>
            </w:r>
          </w:p>
        </w:tc>
        <w:tc>
          <w:tcPr>
            <w:tcW w:w="9090" w:type="dxa"/>
            <w:tcBorders>
              <w:left w:val="nil"/>
              <w:right w:val="nil"/>
            </w:tcBorders>
          </w:tcPr>
          <w:p w:rsidR="00303821" w:rsidRDefault="00303821" w:rsidP="001618C6">
            <w:pPr>
              <w:rPr>
                <w:rFonts w:ascii="Tahoma" w:hAnsi="Tahoma" w:cs="Tahoma"/>
                <w:sz w:val="24"/>
                <w:szCs w:val="24"/>
              </w:rPr>
            </w:pPr>
          </w:p>
        </w:tc>
      </w:tr>
      <w:tr w:rsidR="00303821" w:rsidTr="00303821">
        <w:tc>
          <w:tcPr>
            <w:tcW w:w="558" w:type="dxa"/>
            <w:tcBorders>
              <w:top w:val="nil"/>
              <w:left w:val="nil"/>
              <w:bottom w:val="nil"/>
              <w:right w:val="nil"/>
            </w:tcBorders>
          </w:tcPr>
          <w:p w:rsidR="00303821" w:rsidRDefault="00303821" w:rsidP="001618C6">
            <w:pPr>
              <w:rPr>
                <w:rFonts w:ascii="Tahoma" w:hAnsi="Tahoma" w:cs="Tahoma"/>
                <w:sz w:val="24"/>
                <w:szCs w:val="24"/>
              </w:rPr>
            </w:pPr>
          </w:p>
          <w:p w:rsidR="00303821" w:rsidRDefault="00303821" w:rsidP="001618C6">
            <w:pPr>
              <w:rPr>
                <w:rFonts w:ascii="Tahoma" w:hAnsi="Tahoma" w:cs="Tahoma"/>
                <w:sz w:val="24"/>
                <w:szCs w:val="24"/>
              </w:rPr>
            </w:pPr>
            <w:r>
              <w:rPr>
                <w:rFonts w:ascii="Tahoma" w:hAnsi="Tahoma" w:cs="Tahoma"/>
                <w:sz w:val="24"/>
                <w:szCs w:val="24"/>
              </w:rPr>
              <w:t>3.</w:t>
            </w:r>
          </w:p>
        </w:tc>
        <w:tc>
          <w:tcPr>
            <w:tcW w:w="9090" w:type="dxa"/>
            <w:tcBorders>
              <w:left w:val="nil"/>
              <w:right w:val="nil"/>
            </w:tcBorders>
          </w:tcPr>
          <w:p w:rsidR="00303821" w:rsidRDefault="00303821" w:rsidP="001618C6">
            <w:pPr>
              <w:rPr>
                <w:rFonts w:ascii="Tahoma" w:hAnsi="Tahoma" w:cs="Tahoma"/>
                <w:sz w:val="24"/>
                <w:szCs w:val="24"/>
              </w:rPr>
            </w:pPr>
          </w:p>
        </w:tc>
      </w:tr>
    </w:tbl>
    <w:p w:rsidR="00303821" w:rsidRPr="00303821" w:rsidRDefault="00303821" w:rsidP="001618C6">
      <w:pPr>
        <w:spacing w:after="0" w:line="240" w:lineRule="auto"/>
        <w:rPr>
          <w:rFonts w:ascii="Tahoma" w:hAnsi="Tahoma" w:cs="Tahoma"/>
          <w:sz w:val="24"/>
          <w:szCs w:val="24"/>
        </w:rPr>
      </w:pPr>
    </w:p>
    <w:p w:rsidR="00303821" w:rsidRDefault="00303821" w:rsidP="001618C6">
      <w:pPr>
        <w:spacing w:after="0" w:line="240" w:lineRule="auto"/>
        <w:rPr>
          <w:rFonts w:ascii="Tahoma" w:hAnsi="Tahoma" w:cs="Tahoma"/>
          <w:sz w:val="24"/>
          <w:szCs w:val="24"/>
        </w:rPr>
      </w:pPr>
    </w:p>
    <w:p w:rsidR="00303821" w:rsidRDefault="00303821" w:rsidP="001618C6">
      <w:pPr>
        <w:spacing w:after="0" w:line="240" w:lineRule="auto"/>
        <w:rPr>
          <w:rFonts w:ascii="Tahoma" w:hAnsi="Tahoma" w:cs="Tahoma"/>
          <w:sz w:val="24"/>
          <w:szCs w:val="24"/>
        </w:rPr>
      </w:pPr>
    </w:p>
    <w:p w:rsidR="00303821" w:rsidRDefault="00303821" w:rsidP="00303821">
      <w:pPr>
        <w:spacing w:after="0" w:line="240" w:lineRule="auto"/>
        <w:rPr>
          <w:rFonts w:ascii="Tahoma" w:hAnsi="Tahoma" w:cs="Tahoma"/>
          <w:sz w:val="24"/>
          <w:szCs w:val="24"/>
        </w:rPr>
      </w:pPr>
    </w:p>
    <w:p w:rsidR="00303821" w:rsidRPr="00303821" w:rsidRDefault="00303821" w:rsidP="00303821">
      <w:pPr>
        <w:spacing w:after="0" w:line="240" w:lineRule="auto"/>
        <w:rPr>
          <w:rFonts w:ascii="Tahoma" w:hAnsi="Tahoma" w:cs="Tahoma"/>
          <w:sz w:val="24"/>
          <w:szCs w:val="24"/>
        </w:rPr>
      </w:pPr>
    </w:p>
    <w:sectPr w:rsidR="00303821" w:rsidRPr="00303821" w:rsidSect="0077188D">
      <w:type w:val="continuous"/>
      <w:pgSz w:w="12240" w:h="15840"/>
      <w:pgMar w:top="1080" w:right="1440" w:bottom="108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188D" w:rsidRDefault="0077188D" w:rsidP="0020433B">
      <w:pPr>
        <w:spacing w:after="0" w:line="240" w:lineRule="auto"/>
      </w:pPr>
      <w:r>
        <w:separator/>
      </w:r>
    </w:p>
  </w:endnote>
  <w:endnote w:type="continuationSeparator" w:id="0">
    <w:p w:rsidR="0077188D" w:rsidRDefault="0077188D" w:rsidP="002043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188D" w:rsidRDefault="0077188D" w:rsidP="0020433B">
      <w:pPr>
        <w:spacing w:after="0" w:line="240" w:lineRule="auto"/>
      </w:pPr>
      <w:r>
        <w:separator/>
      </w:r>
    </w:p>
  </w:footnote>
  <w:footnote w:type="continuationSeparator" w:id="0">
    <w:p w:rsidR="0077188D" w:rsidRDefault="0077188D" w:rsidP="002043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B93D2E"/>
    <w:multiLevelType w:val="hybridMultilevel"/>
    <w:tmpl w:val="F9E2DACA"/>
    <w:lvl w:ilvl="0" w:tplc="DE087996">
      <w:start w:val="1"/>
      <w:numFmt w:val="decimal"/>
      <w:lvlText w:val="%1."/>
      <w:lvlJc w:val="left"/>
      <w:pPr>
        <w:ind w:left="360" w:hanging="360"/>
      </w:pPr>
      <w:rPr>
        <w:rFonts w:hint="default"/>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C391C18"/>
    <w:multiLevelType w:val="hybridMultilevel"/>
    <w:tmpl w:val="294C8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8523700"/>
    <w:multiLevelType w:val="hybridMultilevel"/>
    <w:tmpl w:val="4F78129C"/>
    <w:lvl w:ilvl="0" w:tplc="F6A24D0A">
      <w:start w:val="1"/>
      <w:numFmt w:val="bullet"/>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E4C0C65"/>
    <w:multiLevelType w:val="hybridMultilevel"/>
    <w:tmpl w:val="E90C1E6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1618C6"/>
    <w:rsid w:val="001618C6"/>
    <w:rsid w:val="001C66A6"/>
    <w:rsid w:val="0020433B"/>
    <w:rsid w:val="002B6C6B"/>
    <w:rsid w:val="002E4B52"/>
    <w:rsid w:val="00303821"/>
    <w:rsid w:val="00702643"/>
    <w:rsid w:val="0077188D"/>
    <w:rsid w:val="009A3EBE"/>
    <w:rsid w:val="00B602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C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18C6"/>
    <w:pPr>
      <w:ind w:left="720"/>
      <w:contextualSpacing/>
    </w:pPr>
  </w:style>
  <w:style w:type="table" w:styleId="TableGrid">
    <w:name w:val="Table Grid"/>
    <w:basedOn w:val="TableNormal"/>
    <w:uiPriority w:val="59"/>
    <w:rsid w:val="003038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otnoteReference">
    <w:name w:val="footnote reference"/>
    <w:semiHidden/>
    <w:rsid w:val="0020433B"/>
    <w:rPr>
      <w:vertAlign w:val="superscript"/>
    </w:rPr>
  </w:style>
  <w:style w:type="paragraph" w:styleId="FootnoteText">
    <w:name w:val="footnote text"/>
    <w:basedOn w:val="Normal"/>
    <w:link w:val="FootnoteTextChar"/>
    <w:semiHidden/>
    <w:rsid w:val="0020433B"/>
    <w:pPr>
      <w:keepLines/>
      <w:spacing w:after="240" w:line="200" w:lineRule="atLeast"/>
      <w:jc w:val="both"/>
    </w:pPr>
    <w:rPr>
      <w:rFonts w:ascii="Garamond" w:eastAsia="Times New Roman" w:hAnsi="Garamond" w:cs="Times New Roman"/>
      <w:sz w:val="18"/>
      <w:szCs w:val="20"/>
    </w:rPr>
  </w:style>
  <w:style w:type="character" w:customStyle="1" w:styleId="FootnoteTextChar">
    <w:name w:val="Footnote Text Char"/>
    <w:basedOn w:val="DefaultParagraphFont"/>
    <w:link w:val="FootnoteText"/>
    <w:semiHidden/>
    <w:rsid w:val="0020433B"/>
    <w:rPr>
      <w:rFonts w:ascii="Garamond" w:eastAsia="Times New Roman" w:hAnsi="Garamond" w:cs="Times New Roman"/>
      <w:sz w:val="1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308</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MWCOG</Company>
  <LinksUpToDate>false</LinksUpToDate>
  <CharactersWithSpaces>2060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bnewman</dc:creator>
  <cp:keywords/>
  <dc:description/>
  <cp:lastModifiedBy>bnewman</cp:lastModifiedBy>
  <cp:revision>3</cp:revision>
  <cp:lastPrinted>2009-09-10T14:50:00Z</cp:lastPrinted>
  <dcterms:created xsi:type="dcterms:W3CDTF">2009-09-03T18:40:00Z</dcterms:created>
  <dcterms:modified xsi:type="dcterms:W3CDTF">2009-09-10T14:50:00Z</dcterms:modified>
</cp:coreProperties>
</file>