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DF0" w:rsidRPr="0025729A" w:rsidRDefault="0025729A" w:rsidP="006905B9">
      <w:pPr>
        <w:pStyle w:val="NoSpacing"/>
        <w:jc w:val="right"/>
        <w:rPr>
          <w:rFonts w:ascii="Tahoma" w:hAnsi="Tahoma" w:cs="Tahoma"/>
          <w:b/>
          <w:sz w:val="20"/>
          <w:szCs w:val="20"/>
        </w:rPr>
      </w:pPr>
      <w:r w:rsidRPr="0025729A">
        <w:rPr>
          <w:rFonts w:ascii="Tahoma" w:hAnsi="Tahoma" w:cs="Tahoma"/>
          <w:b/>
          <w:sz w:val="20"/>
          <w:szCs w:val="20"/>
        </w:rPr>
        <w:t>RESOLUTION R16</w:t>
      </w:r>
      <w:r w:rsidR="006905B9" w:rsidRPr="0025729A">
        <w:rPr>
          <w:rFonts w:ascii="Tahoma" w:hAnsi="Tahoma" w:cs="Tahoma"/>
          <w:b/>
          <w:sz w:val="20"/>
          <w:szCs w:val="20"/>
        </w:rPr>
        <w:t>-2012</w:t>
      </w:r>
    </w:p>
    <w:p w:rsidR="006905B9" w:rsidRPr="0025729A" w:rsidRDefault="006905B9" w:rsidP="006905B9">
      <w:pPr>
        <w:pStyle w:val="NoSpacing"/>
        <w:jc w:val="right"/>
        <w:rPr>
          <w:rFonts w:ascii="Tahoma" w:hAnsi="Tahoma" w:cs="Tahoma"/>
          <w:b/>
          <w:sz w:val="20"/>
          <w:szCs w:val="20"/>
        </w:rPr>
      </w:pPr>
      <w:r w:rsidRPr="0025729A">
        <w:rPr>
          <w:rFonts w:ascii="Tahoma" w:hAnsi="Tahoma" w:cs="Tahoma"/>
          <w:b/>
          <w:sz w:val="20"/>
          <w:szCs w:val="20"/>
        </w:rPr>
        <w:t>March 14, 2012</w:t>
      </w:r>
    </w:p>
    <w:p w:rsidR="006905B9" w:rsidRPr="0025729A" w:rsidRDefault="006905B9" w:rsidP="006905B9">
      <w:pPr>
        <w:pStyle w:val="NoSpacing"/>
        <w:rPr>
          <w:rFonts w:ascii="Tahoma" w:hAnsi="Tahoma" w:cs="Tahoma"/>
          <w:b/>
          <w:sz w:val="20"/>
          <w:szCs w:val="20"/>
        </w:rPr>
      </w:pPr>
    </w:p>
    <w:p w:rsidR="006905B9" w:rsidRPr="0025729A" w:rsidRDefault="006905B9" w:rsidP="0025729A">
      <w:pPr>
        <w:pStyle w:val="NoSpacing"/>
        <w:jc w:val="center"/>
        <w:rPr>
          <w:rFonts w:ascii="Tahoma" w:hAnsi="Tahoma" w:cs="Tahoma"/>
          <w:b/>
          <w:sz w:val="20"/>
          <w:szCs w:val="20"/>
        </w:rPr>
      </w:pPr>
      <w:r w:rsidRPr="0025729A">
        <w:rPr>
          <w:rFonts w:ascii="Tahoma" w:hAnsi="Tahoma" w:cs="Tahoma"/>
          <w:b/>
          <w:sz w:val="20"/>
          <w:szCs w:val="20"/>
        </w:rPr>
        <w:t>METROPOLITAN WASHINGTON COUNCIL OF GOVERNMENTS</w:t>
      </w:r>
    </w:p>
    <w:p w:rsidR="0025729A" w:rsidRPr="0025729A" w:rsidRDefault="0025729A" w:rsidP="0025729A">
      <w:pPr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sz w:val="20"/>
          <w:szCs w:val="20"/>
        </w:rPr>
      </w:pPr>
      <w:r w:rsidRPr="0025729A">
        <w:rPr>
          <w:rFonts w:ascii="Tahoma" w:hAnsi="Tahoma" w:cs="Tahoma"/>
          <w:b/>
          <w:bCs/>
          <w:sz w:val="20"/>
          <w:szCs w:val="20"/>
        </w:rPr>
        <w:t>777 NORTH CAPITOL STREET, NE</w:t>
      </w:r>
    </w:p>
    <w:p w:rsidR="0025729A" w:rsidRPr="0025729A" w:rsidRDefault="0025729A" w:rsidP="0025729A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25729A">
        <w:rPr>
          <w:rFonts w:ascii="Tahoma" w:hAnsi="Tahoma" w:cs="Tahoma"/>
          <w:b/>
          <w:bCs/>
          <w:sz w:val="20"/>
          <w:szCs w:val="20"/>
        </w:rPr>
        <w:t>WASHINGTON, DC 20002-4239</w:t>
      </w:r>
    </w:p>
    <w:p w:rsidR="006905B9" w:rsidRPr="0025729A" w:rsidRDefault="006905B9" w:rsidP="006905B9">
      <w:pPr>
        <w:pStyle w:val="NoSpacing"/>
        <w:jc w:val="center"/>
        <w:rPr>
          <w:rFonts w:ascii="Tahoma" w:hAnsi="Tahoma" w:cs="Tahoma"/>
          <w:b/>
          <w:sz w:val="20"/>
          <w:szCs w:val="20"/>
        </w:rPr>
      </w:pPr>
    </w:p>
    <w:p w:rsidR="006905B9" w:rsidRPr="0025729A" w:rsidRDefault="006905B9" w:rsidP="002E5764">
      <w:pPr>
        <w:pStyle w:val="NoSpacing"/>
        <w:jc w:val="center"/>
        <w:rPr>
          <w:rFonts w:ascii="Tahoma" w:hAnsi="Tahoma" w:cs="Tahoma"/>
          <w:b/>
          <w:sz w:val="20"/>
          <w:szCs w:val="20"/>
        </w:rPr>
      </w:pPr>
      <w:r w:rsidRPr="0025729A">
        <w:rPr>
          <w:rFonts w:ascii="Tahoma" w:hAnsi="Tahoma" w:cs="Tahoma"/>
          <w:b/>
          <w:sz w:val="20"/>
          <w:szCs w:val="20"/>
        </w:rPr>
        <w:t>RESOLUTION AUTHORIZING A REQUEST FOR PROPOSALS</w:t>
      </w:r>
    </w:p>
    <w:p w:rsidR="006905B9" w:rsidRPr="0025729A" w:rsidRDefault="006905B9" w:rsidP="006905B9">
      <w:pPr>
        <w:pStyle w:val="NoSpacing"/>
        <w:jc w:val="center"/>
        <w:rPr>
          <w:rFonts w:ascii="Tahoma" w:hAnsi="Tahoma" w:cs="Tahoma"/>
          <w:b/>
          <w:sz w:val="20"/>
          <w:szCs w:val="20"/>
        </w:rPr>
      </w:pPr>
      <w:r w:rsidRPr="0025729A">
        <w:rPr>
          <w:rFonts w:ascii="Tahoma" w:hAnsi="Tahoma" w:cs="Tahoma"/>
          <w:b/>
          <w:sz w:val="20"/>
          <w:szCs w:val="20"/>
        </w:rPr>
        <w:t>FOR EXECUTIVE DIRECTOR SEARCH FIRM</w:t>
      </w:r>
    </w:p>
    <w:p w:rsidR="006905B9" w:rsidRPr="0025729A" w:rsidRDefault="006905B9" w:rsidP="006905B9">
      <w:pPr>
        <w:pStyle w:val="NoSpacing"/>
        <w:rPr>
          <w:rFonts w:ascii="Tahoma" w:hAnsi="Tahoma" w:cs="Tahoma"/>
          <w:sz w:val="20"/>
          <w:szCs w:val="20"/>
        </w:rPr>
      </w:pPr>
    </w:p>
    <w:p w:rsidR="006905B9" w:rsidRPr="0025729A" w:rsidRDefault="006905B9" w:rsidP="00607EDC">
      <w:pPr>
        <w:pStyle w:val="NoSpacing"/>
        <w:ind w:firstLine="720"/>
        <w:rPr>
          <w:rFonts w:ascii="Tahoma" w:hAnsi="Tahoma" w:cs="Tahoma"/>
          <w:sz w:val="20"/>
          <w:szCs w:val="20"/>
        </w:rPr>
      </w:pPr>
      <w:r w:rsidRPr="0025729A">
        <w:rPr>
          <w:rFonts w:ascii="Tahoma" w:hAnsi="Tahoma" w:cs="Tahoma"/>
          <w:b/>
          <w:sz w:val="20"/>
          <w:szCs w:val="20"/>
        </w:rPr>
        <w:t>WHEREAS</w:t>
      </w:r>
      <w:r w:rsidRPr="0025729A">
        <w:rPr>
          <w:rFonts w:ascii="Tahoma" w:hAnsi="Tahoma" w:cs="Tahoma"/>
          <w:sz w:val="20"/>
          <w:szCs w:val="20"/>
        </w:rPr>
        <w:t>, David Robertson</w:t>
      </w:r>
      <w:r w:rsidR="00607EDC" w:rsidRPr="0025729A">
        <w:rPr>
          <w:rFonts w:ascii="Tahoma" w:hAnsi="Tahoma" w:cs="Tahoma"/>
          <w:sz w:val="20"/>
          <w:szCs w:val="20"/>
        </w:rPr>
        <w:t xml:space="preserve"> </w:t>
      </w:r>
      <w:r w:rsidRPr="0025729A">
        <w:rPr>
          <w:rFonts w:ascii="Tahoma" w:hAnsi="Tahoma" w:cs="Tahoma"/>
          <w:sz w:val="20"/>
          <w:szCs w:val="20"/>
        </w:rPr>
        <w:t>announced in February 201</w:t>
      </w:r>
      <w:r w:rsidR="0025729A">
        <w:rPr>
          <w:rFonts w:ascii="Tahoma" w:hAnsi="Tahoma" w:cs="Tahoma"/>
          <w:sz w:val="20"/>
          <w:szCs w:val="20"/>
        </w:rPr>
        <w:t>2</w:t>
      </w:r>
      <w:r w:rsidRPr="0025729A">
        <w:rPr>
          <w:rFonts w:ascii="Tahoma" w:hAnsi="Tahoma" w:cs="Tahoma"/>
          <w:sz w:val="20"/>
          <w:szCs w:val="20"/>
        </w:rPr>
        <w:t xml:space="preserve"> that he will step down from his position </w:t>
      </w:r>
      <w:r w:rsidR="00607EDC" w:rsidRPr="0025729A">
        <w:rPr>
          <w:rFonts w:ascii="Tahoma" w:hAnsi="Tahoma" w:cs="Tahoma"/>
          <w:sz w:val="20"/>
          <w:szCs w:val="20"/>
        </w:rPr>
        <w:t xml:space="preserve">as Executive Director </w:t>
      </w:r>
      <w:r w:rsidRPr="0025729A">
        <w:rPr>
          <w:rFonts w:ascii="Tahoma" w:hAnsi="Tahoma" w:cs="Tahoma"/>
          <w:sz w:val="20"/>
          <w:szCs w:val="20"/>
        </w:rPr>
        <w:t>at the Metropolitan Washington Council of Governments (COG) in January 2013 at the expiration of his employment contract; and</w:t>
      </w:r>
    </w:p>
    <w:p w:rsidR="006905B9" w:rsidRPr="0025729A" w:rsidRDefault="006905B9" w:rsidP="006905B9">
      <w:pPr>
        <w:pStyle w:val="NoSpacing"/>
        <w:rPr>
          <w:rFonts w:ascii="Tahoma" w:hAnsi="Tahoma" w:cs="Tahoma"/>
          <w:sz w:val="20"/>
          <w:szCs w:val="20"/>
        </w:rPr>
      </w:pPr>
    </w:p>
    <w:p w:rsidR="006905B9" w:rsidRPr="0025729A" w:rsidRDefault="006905B9" w:rsidP="00607EDC">
      <w:pPr>
        <w:pStyle w:val="NoSpacing"/>
        <w:ind w:firstLine="720"/>
        <w:rPr>
          <w:rFonts w:ascii="Tahoma" w:hAnsi="Tahoma" w:cs="Tahoma"/>
          <w:sz w:val="20"/>
          <w:szCs w:val="20"/>
        </w:rPr>
      </w:pPr>
      <w:r w:rsidRPr="0025729A">
        <w:rPr>
          <w:rFonts w:ascii="Tahoma" w:hAnsi="Tahoma" w:cs="Tahoma"/>
          <w:b/>
          <w:sz w:val="20"/>
          <w:szCs w:val="20"/>
        </w:rPr>
        <w:t>WHEREAS</w:t>
      </w:r>
      <w:r w:rsidRPr="0025729A">
        <w:rPr>
          <w:rFonts w:ascii="Tahoma" w:hAnsi="Tahoma" w:cs="Tahoma"/>
          <w:sz w:val="20"/>
          <w:szCs w:val="20"/>
        </w:rPr>
        <w:t>, the COG Board of Directors directed staff to identify steps needed to undertake an extensive nationwide and regional search for qualified candidates for this important regional position; and</w:t>
      </w:r>
    </w:p>
    <w:p w:rsidR="006905B9" w:rsidRPr="0025729A" w:rsidRDefault="006905B9" w:rsidP="006905B9">
      <w:pPr>
        <w:pStyle w:val="NoSpacing"/>
        <w:rPr>
          <w:rFonts w:ascii="Tahoma" w:hAnsi="Tahoma" w:cs="Tahoma"/>
          <w:sz w:val="20"/>
          <w:szCs w:val="20"/>
        </w:rPr>
      </w:pPr>
    </w:p>
    <w:p w:rsidR="006905B9" w:rsidRPr="0025729A" w:rsidRDefault="006905B9" w:rsidP="00607EDC">
      <w:pPr>
        <w:pStyle w:val="NoSpacing"/>
        <w:ind w:firstLine="720"/>
        <w:rPr>
          <w:rFonts w:ascii="Tahoma" w:hAnsi="Tahoma" w:cs="Tahoma"/>
          <w:sz w:val="20"/>
          <w:szCs w:val="20"/>
        </w:rPr>
      </w:pPr>
      <w:r w:rsidRPr="0025729A">
        <w:rPr>
          <w:rFonts w:ascii="Tahoma" w:hAnsi="Tahoma" w:cs="Tahoma"/>
          <w:b/>
          <w:sz w:val="20"/>
          <w:szCs w:val="20"/>
        </w:rPr>
        <w:t>WHEREAS</w:t>
      </w:r>
      <w:r w:rsidRPr="0025729A">
        <w:rPr>
          <w:rFonts w:ascii="Tahoma" w:hAnsi="Tahoma" w:cs="Tahoma"/>
          <w:sz w:val="20"/>
          <w:szCs w:val="20"/>
        </w:rPr>
        <w:t xml:space="preserve">, Chairman </w:t>
      </w:r>
      <w:r w:rsidR="0025729A">
        <w:rPr>
          <w:rFonts w:ascii="Tahoma" w:hAnsi="Tahoma" w:cs="Tahoma"/>
          <w:sz w:val="20"/>
          <w:szCs w:val="20"/>
        </w:rPr>
        <w:t xml:space="preserve">Frank </w:t>
      </w:r>
      <w:proofErr w:type="spellStart"/>
      <w:r w:rsidRPr="0025729A">
        <w:rPr>
          <w:rFonts w:ascii="Tahoma" w:hAnsi="Tahoma" w:cs="Tahoma"/>
          <w:sz w:val="20"/>
          <w:szCs w:val="20"/>
        </w:rPr>
        <w:t>P</w:t>
      </w:r>
      <w:r w:rsidR="0025729A">
        <w:rPr>
          <w:rFonts w:ascii="Tahoma" w:hAnsi="Tahoma" w:cs="Tahoma"/>
          <w:sz w:val="20"/>
          <w:szCs w:val="20"/>
        </w:rPr>
        <w:t>rincipi</w:t>
      </w:r>
      <w:proofErr w:type="spellEnd"/>
      <w:r w:rsidR="0025729A">
        <w:rPr>
          <w:rFonts w:ascii="Tahoma" w:hAnsi="Tahoma" w:cs="Tahoma"/>
          <w:sz w:val="20"/>
          <w:szCs w:val="20"/>
        </w:rPr>
        <w:t xml:space="preserve"> appointed himself and Vice Chairs </w:t>
      </w:r>
      <w:proofErr w:type="spellStart"/>
      <w:r w:rsidR="0025729A">
        <w:rPr>
          <w:rFonts w:ascii="Tahoma" w:hAnsi="Tahoma" w:cs="Tahoma"/>
          <w:sz w:val="20"/>
          <w:szCs w:val="20"/>
        </w:rPr>
        <w:t>Mendelson</w:t>
      </w:r>
      <w:proofErr w:type="spellEnd"/>
      <w:r w:rsidR="0025729A">
        <w:rPr>
          <w:rFonts w:ascii="Tahoma" w:hAnsi="Tahoma" w:cs="Tahoma"/>
          <w:sz w:val="20"/>
          <w:szCs w:val="20"/>
        </w:rPr>
        <w:t xml:space="preserve"> and Young, Penn Gross, Andrea</w:t>
      </w:r>
      <w:r w:rsidRPr="0025729A">
        <w:rPr>
          <w:rFonts w:ascii="Tahoma" w:hAnsi="Tahoma" w:cs="Tahoma"/>
          <w:sz w:val="20"/>
          <w:szCs w:val="20"/>
        </w:rPr>
        <w:t xml:space="preserve"> Harris</w:t>
      </w:r>
      <w:r w:rsidR="0025729A">
        <w:rPr>
          <w:rFonts w:ascii="Tahoma" w:hAnsi="Tahoma" w:cs="Tahoma"/>
          <w:sz w:val="20"/>
          <w:szCs w:val="20"/>
        </w:rPr>
        <w:t xml:space="preserve">on, Walter </w:t>
      </w:r>
      <w:proofErr w:type="spellStart"/>
      <w:r w:rsidR="0025729A">
        <w:rPr>
          <w:rFonts w:ascii="Tahoma" w:hAnsi="Tahoma" w:cs="Tahoma"/>
          <w:sz w:val="20"/>
          <w:szCs w:val="20"/>
        </w:rPr>
        <w:t>Tejada</w:t>
      </w:r>
      <w:proofErr w:type="spellEnd"/>
      <w:r w:rsidR="0025729A">
        <w:rPr>
          <w:rFonts w:ascii="Tahoma" w:hAnsi="Tahoma" w:cs="Tahoma"/>
          <w:sz w:val="20"/>
          <w:szCs w:val="20"/>
        </w:rPr>
        <w:t>, and Bruce</w:t>
      </w:r>
      <w:r w:rsidRPr="0025729A">
        <w:rPr>
          <w:rFonts w:ascii="Tahoma" w:hAnsi="Tahoma" w:cs="Tahoma"/>
          <w:sz w:val="20"/>
          <w:szCs w:val="20"/>
        </w:rPr>
        <w:t xml:space="preserve"> Williams to serve on the Executive Director Search Committee to oversee the search process and support the COG Board in appointing a new Executive Director in late 2012; and</w:t>
      </w:r>
    </w:p>
    <w:p w:rsidR="006905B9" w:rsidRPr="0025729A" w:rsidRDefault="006905B9" w:rsidP="006905B9">
      <w:pPr>
        <w:pStyle w:val="NoSpacing"/>
        <w:rPr>
          <w:rFonts w:ascii="Tahoma" w:hAnsi="Tahoma" w:cs="Tahoma"/>
          <w:sz w:val="20"/>
          <w:szCs w:val="20"/>
        </w:rPr>
      </w:pPr>
    </w:p>
    <w:p w:rsidR="006905B9" w:rsidRPr="0025729A" w:rsidRDefault="00607EDC" w:rsidP="00607EDC">
      <w:pPr>
        <w:pStyle w:val="NoSpacing"/>
        <w:ind w:firstLine="720"/>
        <w:rPr>
          <w:rFonts w:ascii="Tahoma" w:hAnsi="Tahoma" w:cs="Tahoma"/>
          <w:sz w:val="20"/>
          <w:szCs w:val="20"/>
        </w:rPr>
      </w:pPr>
      <w:r w:rsidRPr="0025729A">
        <w:rPr>
          <w:rFonts w:ascii="Tahoma" w:hAnsi="Tahoma" w:cs="Tahoma"/>
          <w:b/>
          <w:sz w:val="20"/>
          <w:szCs w:val="20"/>
        </w:rPr>
        <w:t>WHEREAS</w:t>
      </w:r>
      <w:r w:rsidRPr="0025729A">
        <w:rPr>
          <w:rFonts w:ascii="Tahoma" w:hAnsi="Tahoma" w:cs="Tahoma"/>
          <w:sz w:val="20"/>
          <w:szCs w:val="20"/>
        </w:rPr>
        <w:t xml:space="preserve">, Chairman Principi and the </w:t>
      </w:r>
      <w:r w:rsidR="006905B9" w:rsidRPr="0025729A">
        <w:rPr>
          <w:rFonts w:ascii="Tahoma" w:hAnsi="Tahoma" w:cs="Tahoma"/>
          <w:sz w:val="20"/>
          <w:szCs w:val="20"/>
        </w:rPr>
        <w:t>Committee</w:t>
      </w:r>
      <w:r w:rsidRPr="0025729A">
        <w:rPr>
          <w:rFonts w:ascii="Tahoma" w:hAnsi="Tahoma" w:cs="Tahoma"/>
          <w:sz w:val="20"/>
          <w:szCs w:val="20"/>
        </w:rPr>
        <w:t xml:space="preserve"> recommended</w:t>
      </w:r>
      <w:r w:rsidR="006905B9" w:rsidRPr="0025729A">
        <w:rPr>
          <w:rFonts w:ascii="Tahoma" w:hAnsi="Tahoma" w:cs="Tahoma"/>
          <w:sz w:val="20"/>
          <w:szCs w:val="20"/>
        </w:rPr>
        <w:t xml:space="preserve"> that COG </w:t>
      </w:r>
      <w:r w:rsidRPr="0025729A">
        <w:rPr>
          <w:rFonts w:ascii="Tahoma" w:hAnsi="Tahoma" w:cs="Tahoma"/>
          <w:sz w:val="20"/>
          <w:szCs w:val="20"/>
        </w:rPr>
        <w:t>obtain the services of an executive search firm to support the Committee and the COG Board in recruiting, screening and selecting a new Executive Director.</w:t>
      </w:r>
    </w:p>
    <w:p w:rsidR="00607EDC" w:rsidRPr="0025729A" w:rsidRDefault="00607EDC" w:rsidP="006905B9">
      <w:pPr>
        <w:pStyle w:val="NoSpacing"/>
        <w:rPr>
          <w:rFonts w:ascii="Tahoma" w:hAnsi="Tahoma" w:cs="Tahoma"/>
          <w:sz w:val="20"/>
          <w:szCs w:val="20"/>
        </w:rPr>
      </w:pPr>
    </w:p>
    <w:p w:rsidR="00607EDC" w:rsidRPr="0025729A" w:rsidRDefault="00607EDC" w:rsidP="00607EDC">
      <w:pPr>
        <w:pStyle w:val="NoSpacing"/>
        <w:ind w:firstLine="720"/>
        <w:rPr>
          <w:rFonts w:ascii="Tahoma" w:hAnsi="Tahoma" w:cs="Tahoma"/>
          <w:b/>
          <w:sz w:val="20"/>
          <w:szCs w:val="20"/>
        </w:rPr>
      </w:pPr>
      <w:r w:rsidRPr="0025729A">
        <w:rPr>
          <w:rFonts w:ascii="Tahoma" w:hAnsi="Tahoma" w:cs="Tahoma"/>
          <w:b/>
          <w:sz w:val="20"/>
          <w:szCs w:val="20"/>
        </w:rPr>
        <w:t>NOW, THERE</w:t>
      </w:r>
      <w:r w:rsidR="0025729A" w:rsidRPr="0025729A">
        <w:rPr>
          <w:rFonts w:ascii="Tahoma" w:hAnsi="Tahoma" w:cs="Tahoma"/>
          <w:b/>
          <w:sz w:val="20"/>
          <w:szCs w:val="20"/>
        </w:rPr>
        <w:t xml:space="preserve">FORE, BE IT RESOLVED BY THE </w:t>
      </w:r>
      <w:r w:rsidRPr="0025729A">
        <w:rPr>
          <w:rFonts w:ascii="Tahoma" w:hAnsi="Tahoma" w:cs="Tahoma"/>
          <w:b/>
          <w:sz w:val="20"/>
          <w:szCs w:val="20"/>
        </w:rPr>
        <w:t xml:space="preserve">BOARD OF DIRECTORS </w:t>
      </w:r>
      <w:r w:rsidR="0025729A" w:rsidRPr="0025729A">
        <w:rPr>
          <w:rFonts w:ascii="Tahoma" w:hAnsi="Tahoma" w:cs="Tahoma"/>
          <w:b/>
          <w:sz w:val="20"/>
          <w:szCs w:val="20"/>
        </w:rPr>
        <w:t xml:space="preserve">OF THE METROPOLITAN WASHINGTON COUNCIL OF GOVERNMENTS </w:t>
      </w:r>
      <w:r w:rsidRPr="0025729A">
        <w:rPr>
          <w:rFonts w:ascii="Tahoma" w:hAnsi="Tahoma" w:cs="Tahoma"/>
          <w:b/>
          <w:sz w:val="20"/>
          <w:szCs w:val="20"/>
        </w:rPr>
        <w:t>THAT</w:t>
      </w:r>
      <w:r w:rsidR="0025729A" w:rsidRPr="0025729A">
        <w:rPr>
          <w:rFonts w:ascii="Tahoma" w:hAnsi="Tahoma" w:cs="Tahoma"/>
          <w:b/>
          <w:sz w:val="20"/>
          <w:szCs w:val="20"/>
        </w:rPr>
        <w:t>:</w:t>
      </w:r>
    </w:p>
    <w:p w:rsidR="00607EDC" w:rsidRPr="0025729A" w:rsidRDefault="00607EDC" w:rsidP="006905B9">
      <w:pPr>
        <w:pStyle w:val="NoSpacing"/>
        <w:rPr>
          <w:rFonts w:ascii="Tahoma" w:hAnsi="Tahoma" w:cs="Tahoma"/>
          <w:sz w:val="20"/>
          <w:szCs w:val="20"/>
        </w:rPr>
      </w:pPr>
    </w:p>
    <w:p w:rsidR="00607EDC" w:rsidRPr="0025729A" w:rsidRDefault="00607EDC" w:rsidP="00607EDC">
      <w:pPr>
        <w:pStyle w:val="NoSpacing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25729A">
        <w:rPr>
          <w:rFonts w:ascii="Tahoma" w:hAnsi="Tahoma" w:cs="Tahoma"/>
          <w:sz w:val="20"/>
          <w:szCs w:val="20"/>
        </w:rPr>
        <w:t xml:space="preserve">The Executive Director, or his designee, is authorized to issue a Request for Proposals (RFP) and award a contract to </w:t>
      </w:r>
      <w:r w:rsidR="00872194" w:rsidRPr="0025729A">
        <w:rPr>
          <w:rFonts w:ascii="Tahoma" w:hAnsi="Tahoma" w:cs="Tahoma"/>
          <w:sz w:val="20"/>
          <w:szCs w:val="20"/>
        </w:rPr>
        <w:t xml:space="preserve">an executive search firm to </w:t>
      </w:r>
      <w:r w:rsidRPr="0025729A">
        <w:rPr>
          <w:rFonts w:ascii="Tahoma" w:hAnsi="Tahoma" w:cs="Tahoma"/>
          <w:sz w:val="20"/>
          <w:szCs w:val="20"/>
        </w:rPr>
        <w:t>support the Committee and the COG Board in successfully recruiting, screening and appointing a new Executive Director.</w:t>
      </w:r>
    </w:p>
    <w:p w:rsidR="00607EDC" w:rsidRPr="0025729A" w:rsidRDefault="00607EDC" w:rsidP="00607EDC">
      <w:pPr>
        <w:pStyle w:val="NoSpacing"/>
        <w:rPr>
          <w:rFonts w:ascii="Tahoma" w:hAnsi="Tahoma" w:cs="Tahoma"/>
          <w:sz w:val="20"/>
          <w:szCs w:val="20"/>
        </w:rPr>
      </w:pPr>
    </w:p>
    <w:p w:rsidR="00607EDC" w:rsidRPr="0025729A" w:rsidRDefault="00607EDC" w:rsidP="00872194">
      <w:pPr>
        <w:pStyle w:val="NoSpacing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25729A">
        <w:rPr>
          <w:rFonts w:ascii="Tahoma" w:hAnsi="Tahoma" w:cs="Tahoma"/>
          <w:sz w:val="20"/>
          <w:szCs w:val="20"/>
        </w:rPr>
        <w:t>Funding to support this activity in an amount not to exceed $30,000 shall be provided from COG’s FY 2012 unallocated contingency reserve.</w:t>
      </w:r>
    </w:p>
    <w:p w:rsidR="00872194" w:rsidRPr="0025729A" w:rsidRDefault="00872194" w:rsidP="00872194">
      <w:pPr>
        <w:pStyle w:val="NoSpacing"/>
        <w:rPr>
          <w:rFonts w:ascii="Tahoma" w:hAnsi="Tahoma" w:cs="Tahoma"/>
          <w:sz w:val="20"/>
          <w:szCs w:val="20"/>
        </w:rPr>
      </w:pPr>
    </w:p>
    <w:p w:rsidR="00607EDC" w:rsidRPr="0025729A" w:rsidRDefault="00872194" w:rsidP="00607EDC">
      <w:pPr>
        <w:pStyle w:val="NoSpacing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25729A">
        <w:rPr>
          <w:rFonts w:ascii="Tahoma" w:hAnsi="Tahoma" w:cs="Tahoma"/>
          <w:sz w:val="20"/>
          <w:szCs w:val="20"/>
        </w:rPr>
        <w:t>The Committee and the selected executive search firm shall regularly brief the COG Board on progress prior to recommended action by</w:t>
      </w:r>
      <w:r w:rsidR="000B4B35" w:rsidRPr="0025729A">
        <w:rPr>
          <w:rFonts w:ascii="Tahoma" w:hAnsi="Tahoma" w:cs="Tahoma"/>
          <w:sz w:val="20"/>
          <w:szCs w:val="20"/>
        </w:rPr>
        <w:t xml:space="preserve"> the COG Board in late 2012 appointing a new Executive Director.</w:t>
      </w:r>
    </w:p>
    <w:p w:rsidR="00607EDC" w:rsidRPr="0025729A" w:rsidRDefault="00607EDC" w:rsidP="00607EDC">
      <w:pPr>
        <w:pStyle w:val="NoSpacing"/>
        <w:rPr>
          <w:rFonts w:ascii="Tahoma" w:hAnsi="Tahoma" w:cs="Tahoma"/>
          <w:sz w:val="20"/>
          <w:szCs w:val="20"/>
        </w:rPr>
      </w:pPr>
    </w:p>
    <w:p w:rsidR="00607EDC" w:rsidRDefault="00C57709" w:rsidP="00C57709">
      <w:pPr>
        <w:pStyle w:val="NoSpacing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---</w:t>
      </w:r>
    </w:p>
    <w:p w:rsidR="00C57709" w:rsidRDefault="00C57709" w:rsidP="00C57709">
      <w:pPr>
        <w:pStyle w:val="NoSpacing"/>
        <w:jc w:val="center"/>
        <w:rPr>
          <w:rFonts w:ascii="Tahoma" w:hAnsi="Tahoma" w:cs="Tahoma"/>
          <w:sz w:val="20"/>
          <w:szCs w:val="20"/>
        </w:rPr>
      </w:pPr>
    </w:p>
    <w:p w:rsidR="00C57709" w:rsidRDefault="00C57709" w:rsidP="00C57709">
      <w:pPr>
        <w:pStyle w:val="NoSpacing"/>
        <w:jc w:val="both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The foregoing resolution was unanimously approved and adopted by the COG Board of Directors at its regular meeting held on March 14, 2012.</w:t>
      </w:r>
    </w:p>
    <w:p w:rsidR="00C57709" w:rsidRDefault="00C57709" w:rsidP="00C57709">
      <w:pPr>
        <w:pStyle w:val="NoSpacing"/>
        <w:jc w:val="both"/>
        <w:rPr>
          <w:rFonts w:ascii="Tahoma" w:hAnsi="Tahoma" w:cs="Tahoma"/>
          <w:i/>
        </w:rPr>
      </w:pPr>
    </w:p>
    <w:p w:rsidR="00C57709" w:rsidRDefault="00C57709" w:rsidP="00C57709">
      <w:pPr>
        <w:pStyle w:val="NoSpacing"/>
        <w:jc w:val="both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ab/>
      </w:r>
      <w:r>
        <w:rPr>
          <w:rFonts w:ascii="Tahoma" w:hAnsi="Tahoma" w:cs="Tahoma"/>
          <w:i/>
        </w:rPr>
        <w:tab/>
      </w:r>
      <w:r>
        <w:rPr>
          <w:rFonts w:ascii="Tahoma" w:hAnsi="Tahoma" w:cs="Tahoma"/>
          <w:i/>
        </w:rPr>
        <w:tab/>
      </w:r>
      <w:r>
        <w:rPr>
          <w:rFonts w:ascii="Tahoma" w:hAnsi="Tahoma" w:cs="Tahoma"/>
          <w:i/>
        </w:rPr>
        <w:tab/>
      </w:r>
      <w:r>
        <w:rPr>
          <w:rFonts w:ascii="Tahoma" w:hAnsi="Tahoma" w:cs="Tahoma"/>
          <w:i/>
        </w:rPr>
        <w:tab/>
      </w:r>
      <w:r>
        <w:rPr>
          <w:rFonts w:ascii="Tahoma" w:hAnsi="Tahoma" w:cs="Tahoma"/>
          <w:i/>
        </w:rPr>
        <w:tab/>
      </w:r>
      <w:r>
        <w:rPr>
          <w:rFonts w:ascii="Tahoma" w:hAnsi="Tahoma" w:cs="Tahoma"/>
          <w:i/>
        </w:rPr>
        <w:tab/>
        <w:t>Barbara J. Chapman</w:t>
      </w:r>
    </w:p>
    <w:p w:rsidR="00C57709" w:rsidRDefault="00C57709" w:rsidP="00C57709">
      <w:pPr>
        <w:pStyle w:val="NoSpacing"/>
        <w:jc w:val="both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ab/>
      </w:r>
      <w:r>
        <w:rPr>
          <w:rFonts w:ascii="Tahoma" w:hAnsi="Tahoma" w:cs="Tahoma"/>
          <w:i/>
        </w:rPr>
        <w:tab/>
      </w:r>
      <w:r>
        <w:rPr>
          <w:rFonts w:ascii="Tahoma" w:hAnsi="Tahoma" w:cs="Tahoma"/>
          <w:i/>
        </w:rPr>
        <w:tab/>
      </w:r>
      <w:r>
        <w:rPr>
          <w:rFonts w:ascii="Tahoma" w:hAnsi="Tahoma" w:cs="Tahoma"/>
          <w:i/>
        </w:rPr>
        <w:tab/>
      </w:r>
      <w:r>
        <w:rPr>
          <w:rFonts w:ascii="Tahoma" w:hAnsi="Tahoma" w:cs="Tahoma"/>
          <w:i/>
        </w:rPr>
        <w:tab/>
      </w:r>
      <w:r>
        <w:rPr>
          <w:rFonts w:ascii="Tahoma" w:hAnsi="Tahoma" w:cs="Tahoma"/>
          <w:i/>
        </w:rPr>
        <w:tab/>
      </w:r>
      <w:r>
        <w:rPr>
          <w:rFonts w:ascii="Tahoma" w:hAnsi="Tahoma" w:cs="Tahoma"/>
          <w:i/>
        </w:rPr>
        <w:tab/>
        <w:t>Executive Board Secretary</w:t>
      </w:r>
    </w:p>
    <w:p w:rsidR="00C57709" w:rsidRDefault="00C57709" w:rsidP="00C57709">
      <w:pPr>
        <w:pStyle w:val="NoSpacing"/>
        <w:jc w:val="both"/>
        <w:rPr>
          <w:rFonts w:ascii="Tahoma" w:hAnsi="Tahoma" w:cs="Tahoma"/>
          <w:i/>
        </w:rPr>
      </w:pPr>
    </w:p>
    <w:p w:rsidR="00C57709" w:rsidRPr="00C57709" w:rsidRDefault="00C57709" w:rsidP="00C57709">
      <w:pPr>
        <w:pStyle w:val="NoSpacing"/>
        <w:jc w:val="both"/>
        <w:rPr>
          <w:rFonts w:ascii="Tahoma" w:hAnsi="Tahoma" w:cs="Tahoma"/>
          <w:i/>
          <w:sz w:val="16"/>
          <w:szCs w:val="16"/>
        </w:rPr>
      </w:pPr>
      <w:fldSimple w:instr=" FILENAME   \* MERGEFORMAT ">
        <w:r>
          <w:rPr>
            <w:rFonts w:ascii="Tahoma" w:hAnsi="Tahoma" w:cs="Tahoma"/>
            <w:i/>
            <w:noProof/>
            <w:sz w:val="16"/>
            <w:szCs w:val="16"/>
          </w:rPr>
          <w:t>Reso.Certified R16-2012 Exec.Director Search Firm</w:t>
        </w:r>
      </w:fldSimple>
    </w:p>
    <w:p w:rsidR="00607EDC" w:rsidRPr="0025729A" w:rsidRDefault="00607EDC" w:rsidP="006905B9">
      <w:pPr>
        <w:pStyle w:val="NoSpacing"/>
        <w:rPr>
          <w:rFonts w:ascii="Tahoma" w:hAnsi="Tahoma" w:cs="Tahoma"/>
          <w:sz w:val="20"/>
          <w:szCs w:val="20"/>
        </w:rPr>
      </w:pPr>
    </w:p>
    <w:p w:rsidR="00607EDC" w:rsidRPr="0025729A" w:rsidRDefault="00607EDC" w:rsidP="006905B9">
      <w:pPr>
        <w:pStyle w:val="NoSpacing"/>
        <w:rPr>
          <w:rFonts w:ascii="Tahoma" w:hAnsi="Tahoma" w:cs="Tahoma"/>
          <w:sz w:val="20"/>
          <w:szCs w:val="20"/>
        </w:rPr>
      </w:pPr>
    </w:p>
    <w:sectPr w:rsidR="00607EDC" w:rsidRPr="0025729A" w:rsidSect="00255D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0762F"/>
    <w:multiLevelType w:val="hybridMultilevel"/>
    <w:tmpl w:val="918421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905B9"/>
    <w:rsid w:val="000A344E"/>
    <w:rsid w:val="000B4B35"/>
    <w:rsid w:val="00107BFF"/>
    <w:rsid w:val="00196F32"/>
    <w:rsid w:val="001A6E02"/>
    <w:rsid w:val="00213B06"/>
    <w:rsid w:val="00255DF0"/>
    <w:rsid w:val="0025729A"/>
    <w:rsid w:val="002C6245"/>
    <w:rsid w:val="002E11C5"/>
    <w:rsid w:val="002E5764"/>
    <w:rsid w:val="003D4A15"/>
    <w:rsid w:val="0045082D"/>
    <w:rsid w:val="004A4C83"/>
    <w:rsid w:val="005578A4"/>
    <w:rsid w:val="005C48BA"/>
    <w:rsid w:val="00607EDC"/>
    <w:rsid w:val="006905B9"/>
    <w:rsid w:val="0070356C"/>
    <w:rsid w:val="0074423D"/>
    <w:rsid w:val="00872194"/>
    <w:rsid w:val="00AA16F8"/>
    <w:rsid w:val="00B038A3"/>
    <w:rsid w:val="00C14DC6"/>
    <w:rsid w:val="00C57709"/>
    <w:rsid w:val="00CB6CC4"/>
    <w:rsid w:val="00D153E6"/>
    <w:rsid w:val="00D51574"/>
    <w:rsid w:val="00F01047"/>
    <w:rsid w:val="00F83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2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6245"/>
    <w:pPr>
      <w:spacing w:after="0"/>
    </w:pPr>
  </w:style>
  <w:style w:type="paragraph" w:styleId="ListParagraph">
    <w:name w:val="List Paragraph"/>
    <w:basedOn w:val="Normal"/>
    <w:uiPriority w:val="34"/>
    <w:qFormat/>
    <w:rsid w:val="00607E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 Robertson</dc:creator>
  <cp:lastModifiedBy>bchapman</cp:lastModifiedBy>
  <cp:revision>3</cp:revision>
  <dcterms:created xsi:type="dcterms:W3CDTF">2012-03-19T16:52:00Z</dcterms:created>
  <dcterms:modified xsi:type="dcterms:W3CDTF">2012-03-19T17:08:00Z</dcterms:modified>
</cp:coreProperties>
</file>