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CE5678" w14:textId="77777777" w:rsidR="00C04721" w:rsidRPr="00753BEF" w:rsidRDefault="00DF0DDF" w:rsidP="00C04721">
      <w:pPr>
        <w:pStyle w:val="Heading1"/>
        <w:ind w:left="900" w:hanging="900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</w:t>
      </w:r>
      <w:r w:rsidR="00201832" w:rsidRPr="00753BEF">
        <w:rPr>
          <w:rFonts w:ascii="Franklin Gothic Book" w:hAnsi="Franklin Gothic Book" w:cs="Tahoma"/>
          <w:sz w:val="24"/>
          <w:szCs w:val="24"/>
        </w:rPr>
        <w:t xml:space="preserve"> 1</w:t>
      </w:r>
      <w:r w:rsidR="00FF301E" w:rsidRPr="00753BEF"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53D7F89C" w14:textId="77777777" w:rsidR="0068626D" w:rsidRPr="00753BEF" w:rsidRDefault="0068626D" w:rsidP="0068626D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</w:p>
    <w:p w14:paraId="17565874" w14:textId="0CB5F2EA" w:rsidR="00953EF1" w:rsidRPr="007B2987" w:rsidRDefault="00C04721" w:rsidP="00953EF1">
      <w:pPr>
        <w:pStyle w:val="Heading1"/>
        <w:ind w:left="0" w:firstLine="0"/>
        <w:rPr>
          <w:rFonts w:ascii="Franklin Gothic Book" w:hAnsi="Franklin Gothic Book" w:cs="Tahoma"/>
          <w:sz w:val="24"/>
          <w:szCs w:val="24"/>
        </w:rPr>
      </w:pPr>
      <w:r w:rsidRPr="007B2987">
        <w:rPr>
          <w:rFonts w:ascii="Franklin Gothic Book" w:hAnsi="Franklin Gothic Book" w:cs="Tahoma"/>
          <w:sz w:val="24"/>
          <w:szCs w:val="24"/>
        </w:rPr>
        <w:t xml:space="preserve">Presentation Title: </w:t>
      </w:r>
      <w:r w:rsidR="007B2987" w:rsidRPr="007B2987">
        <w:rPr>
          <w:rFonts w:ascii="Franklin Gothic Book" w:hAnsi="Franklin Gothic Book" w:cs="Tahoma"/>
          <w:sz w:val="24"/>
          <w:szCs w:val="24"/>
        </w:rPr>
        <w:t>Wheels 2 Wellness</w:t>
      </w:r>
    </w:p>
    <w:p w14:paraId="3B34A20C" w14:textId="1E91312D" w:rsidR="007B2987" w:rsidRDefault="007B2987" w:rsidP="007B2987">
      <w:pPr>
        <w:rPr>
          <w:rFonts w:ascii="Franklin Gothic Book" w:hAnsi="Franklin Gothic Book"/>
          <w:sz w:val="24"/>
          <w:szCs w:val="24"/>
        </w:rPr>
      </w:pPr>
      <w:r w:rsidRPr="007B2987">
        <w:rPr>
          <w:rFonts w:ascii="Franklin Gothic Book" w:hAnsi="Franklin Gothic Book"/>
          <w:sz w:val="24"/>
          <w:szCs w:val="24"/>
        </w:rPr>
        <w:t>Coordinating Human Service Providers and Non-Emergency Medical Transportation</w:t>
      </w:r>
    </w:p>
    <w:p w14:paraId="61C1DC5D" w14:textId="4FD1861C" w:rsidR="004C6DF9" w:rsidRPr="008F166E" w:rsidRDefault="008F166E" w:rsidP="008F166E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October 6, 2020</w:t>
      </w:r>
    </w:p>
    <w:p w14:paraId="6F3D340A" w14:textId="0884D789" w:rsidR="00066C99" w:rsidRPr="00753BEF" w:rsidRDefault="009256A8" w:rsidP="00240D9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Logos:</w:t>
      </w:r>
      <w:r w:rsidR="00A31207">
        <w:rPr>
          <w:rFonts w:ascii="Franklin Gothic Book" w:hAnsi="Franklin Gothic Book" w:cs="Tahoma"/>
          <w:sz w:val="24"/>
          <w:szCs w:val="24"/>
        </w:rPr>
        <w:t xml:space="preserve"> </w:t>
      </w:r>
      <w:r w:rsidR="007B2987">
        <w:rPr>
          <w:rFonts w:ascii="Franklin Gothic Book" w:hAnsi="Franklin Gothic Book" w:cs="Tahoma"/>
          <w:sz w:val="24"/>
          <w:szCs w:val="24"/>
        </w:rPr>
        <w:t xml:space="preserve">Tri-County Council </w:t>
      </w:r>
      <w:r w:rsidR="00E16CFA">
        <w:rPr>
          <w:rFonts w:ascii="Franklin Gothic Book" w:hAnsi="Franklin Gothic Book" w:cs="Tahoma"/>
          <w:sz w:val="24"/>
          <w:szCs w:val="24"/>
        </w:rPr>
        <w:t xml:space="preserve">for </w:t>
      </w:r>
      <w:r w:rsidR="007B2987">
        <w:rPr>
          <w:rFonts w:ascii="Franklin Gothic Book" w:hAnsi="Franklin Gothic Book" w:cs="Tahoma"/>
          <w:sz w:val="24"/>
          <w:szCs w:val="24"/>
        </w:rPr>
        <w:t>Southern Maryland, Rural Maryland Council</w:t>
      </w:r>
    </w:p>
    <w:p w14:paraId="1A02499D" w14:textId="77777777" w:rsidR="0068626D" w:rsidRPr="00753BEF" w:rsidRDefault="0068626D" w:rsidP="002C6F9D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226E40D" w14:textId="77777777" w:rsidR="00953EF1" w:rsidRDefault="00953EF1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61AF2C9" w14:textId="67F17DCF" w:rsidR="004C6DF9" w:rsidRDefault="00DF0DDF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2</w:t>
      </w:r>
      <w:r w:rsidR="00FF301E" w:rsidRPr="00753BEF">
        <w:rPr>
          <w:rFonts w:ascii="Franklin Gothic Book" w:hAnsi="Franklin Gothic Book" w:cs="Tahoma"/>
          <w:sz w:val="24"/>
          <w:szCs w:val="24"/>
        </w:rPr>
        <w:t>:</w:t>
      </w:r>
      <w:r w:rsidR="004C6DF9">
        <w:rPr>
          <w:rFonts w:ascii="Franklin Gothic Book" w:hAnsi="Franklin Gothic Book" w:cs="Tahoma"/>
          <w:sz w:val="24"/>
          <w:szCs w:val="24"/>
        </w:rPr>
        <w:t xml:space="preserve"> </w:t>
      </w:r>
    </w:p>
    <w:p w14:paraId="367460EA" w14:textId="29B6CE5F" w:rsidR="00124C0E" w:rsidRDefault="00124C0E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517D26C" w14:textId="793B74F5" w:rsidR="00124C0E" w:rsidRDefault="00124C0E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Map of service area and graph showing square miles and population from US Census QuickFacts (</w:t>
      </w:r>
      <w:proofErr w:type="gramStart"/>
      <w:r>
        <w:rPr>
          <w:rFonts w:ascii="Franklin Gothic Book" w:hAnsi="Franklin Gothic Book" w:cs="Tahoma"/>
          <w:sz w:val="24"/>
          <w:szCs w:val="24"/>
        </w:rPr>
        <w:t>July,</w:t>
      </w:r>
      <w:proofErr w:type="gramEnd"/>
      <w:r>
        <w:rPr>
          <w:rFonts w:ascii="Franklin Gothic Book" w:hAnsi="Franklin Gothic Book" w:cs="Tahoma"/>
          <w:sz w:val="24"/>
          <w:szCs w:val="24"/>
        </w:rPr>
        <w:t xml:space="preserve"> 2018)</w:t>
      </w:r>
    </w:p>
    <w:p w14:paraId="49306C97" w14:textId="61C2B7F7" w:rsidR="00124C0E" w:rsidRDefault="00124C0E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6187A24" w14:textId="77777777" w:rsidR="00124C0E" w:rsidRDefault="00124C0E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E34188E" w14:textId="1CED1E58" w:rsidR="00124C0E" w:rsidRDefault="00124C0E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Charles - 458 miles, 161,503 population</w:t>
      </w:r>
    </w:p>
    <w:p w14:paraId="1FF25AE0" w14:textId="3D46FB2A" w:rsidR="00124C0E" w:rsidRDefault="00124C0E" w:rsidP="00124C0E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Calvert - 213</w:t>
      </w:r>
      <w:r w:rsidRPr="00124C0E">
        <w:rPr>
          <w:rFonts w:ascii="Franklin Gothic Book" w:hAnsi="Franklin Gothic Book" w:cs="Tahoma"/>
          <w:sz w:val="24"/>
          <w:szCs w:val="24"/>
        </w:rPr>
        <w:t xml:space="preserve"> miles, </w:t>
      </w:r>
      <w:r>
        <w:rPr>
          <w:rFonts w:ascii="Franklin Gothic Book" w:hAnsi="Franklin Gothic Book" w:cs="Tahoma"/>
          <w:sz w:val="24"/>
          <w:szCs w:val="24"/>
        </w:rPr>
        <w:t>92,0</w:t>
      </w:r>
      <w:r w:rsidRPr="00124C0E">
        <w:rPr>
          <w:rFonts w:ascii="Franklin Gothic Book" w:hAnsi="Franklin Gothic Book" w:cs="Tahoma"/>
          <w:sz w:val="24"/>
          <w:szCs w:val="24"/>
        </w:rPr>
        <w:t>03 population</w:t>
      </w:r>
    </w:p>
    <w:p w14:paraId="4343151F" w14:textId="5670E87C" w:rsidR="00124C0E" w:rsidRDefault="00124C0E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St. Mary’s - 357</w:t>
      </w:r>
      <w:r w:rsidRPr="00124C0E">
        <w:rPr>
          <w:rFonts w:ascii="Franklin Gothic Book" w:hAnsi="Franklin Gothic Book" w:cs="Tahoma"/>
          <w:sz w:val="24"/>
          <w:szCs w:val="24"/>
        </w:rPr>
        <w:t xml:space="preserve"> miles, </w:t>
      </w:r>
      <w:r>
        <w:rPr>
          <w:rFonts w:ascii="Franklin Gothic Book" w:hAnsi="Franklin Gothic Book" w:cs="Tahoma"/>
          <w:sz w:val="24"/>
          <w:szCs w:val="24"/>
        </w:rPr>
        <w:t>112,664</w:t>
      </w:r>
      <w:r w:rsidRPr="00124C0E">
        <w:rPr>
          <w:rFonts w:ascii="Franklin Gothic Book" w:hAnsi="Franklin Gothic Book" w:cs="Tahoma"/>
          <w:sz w:val="24"/>
          <w:szCs w:val="24"/>
        </w:rPr>
        <w:t xml:space="preserve"> population</w:t>
      </w:r>
    </w:p>
    <w:p w14:paraId="51ABBC6B" w14:textId="7D7794BE" w:rsidR="00124C0E" w:rsidRDefault="00124C0E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Total – 1,028</w:t>
      </w:r>
      <w:r w:rsidRPr="00124C0E">
        <w:rPr>
          <w:rFonts w:ascii="Franklin Gothic Book" w:hAnsi="Franklin Gothic Book" w:cs="Tahoma"/>
          <w:sz w:val="24"/>
          <w:szCs w:val="24"/>
        </w:rPr>
        <w:t xml:space="preserve"> miles, </w:t>
      </w:r>
      <w:r>
        <w:rPr>
          <w:rFonts w:ascii="Franklin Gothic Book" w:hAnsi="Franklin Gothic Book" w:cs="Tahoma"/>
          <w:sz w:val="24"/>
          <w:szCs w:val="24"/>
        </w:rPr>
        <w:t>366,170</w:t>
      </w:r>
      <w:r w:rsidRPr="00124C0E">
        <w:rPr>
          <w:rFonts w:ascii="Franklin Gothic Book" w:hAnsi="Franklin Gothic Book" w:cs="Tahoma"/>
          <w:sz w:val="24"/>
          <w:szCs w:val="24"/>
        </w:rPr>
        <w:t xml:space="preserve"> population</w:t>
      </w:r>
    </w:p>
    <w:p w14:paraId="0C06CE80" w14:textId="77777777" w:rsidR="00124C0E" w:rsidRPr="00753BEF" w:rsidRDefault="00124C0E" w:rsidP="00D33A3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1015004" w14:textId="77777777" w:rsidR="00953EF1" w:rsidRDefault="00953EF1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2505675" w14:textId="56833FFE" w:rsidR="00DB26E9" w:rsidRDefault="00FF301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</w:t>
      </w:r>
      <w:r w:rsidR="00DF0DDF" w:rsidRPr="00753BEF">
        <w:rPr>
          <w:rFonts w:ascii="Franklin Gothic Book" w:hAnsi="Franklin Gothic Book" w:cs="Tahoma"/>
          <w:sz w:val="24"/>
          <w:szCs w:val="24"/>
        </w:rPr>
        <w:t xml:space="preserve">lide </w:t>
      </w:r>
      <w:r w:rsidR="00201832" w:rsidRPr="00753BEF">
        <w:rPr>
          <w:rFonts w:ascii="Franklin Gothic Book" w:hAnsi="Franklin Gothic Book" w:cs="Tahoma"/>
          <w:sz w:val="24"/>
          <w:szCs w:val="24"/>
        </w:rPr>
        <w:t>3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043ACA6B" w14:textId="5E7427DC" w:rsidR="00124C0E" w:rsidRDefault="00124C0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92A1D95" w14:textId="0DE741AD" w:rsidR="00124C0E" w:rsidRDefault="00124C0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Graphic showing 2 hospitals, with an arrow to the Tri-County Council and then an arrow from the Tri-County Council to</w:t>
      </w:r>
      <w:r w:rsidR="00894FB4">
        <w:rPr>
          <w:rFonts w:ascii="Franklin Gothic Book" w:hAnsi="Franklin Gothic Book" w:cs="Tahoma"/>
          <w:sz w:val="24"/>
          <w:szCs w:val="24"/>
        </w:rPr>
        <w:t xml:space="preserve"> human service</w:t>
      </w:r>
      <w:r>
        <w:rPr>
          <w:rFonts w:ascii="Franklin Gothic Book" w:hAnsi="Franklin Gothic Book" w:cs="Tahoma"/>
          <w:sz w:val="24"/>
          <w:szCs w:val="24"/>
        </w:rPr>
        <w:t xml:space="preserve"> providers</w:t>
      </w:r>
      <w:r w:rsidR="00894FB4">
        <w:rPr>
          <w:rFonts w:ascii="Franklin Gothic Book" w:hAnsi="Franklin Gothic Book" w:cs="Tahoma"/>
          <w:sz w:val="24"/>
          <w:szCs w:val="24"/>
        </w:rPr>
        <w:t xml:space="preserve"> who give the rides to medical appointments.</w:t>
      </w:r>
    </w:p>
    <w:p w14:paraId="044D1612" w14:textId="1C546AD6" w:rsidR="00124C0E" w:rsidRDefault="00124C0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D93535B" w14:textId="52427D29" w:rsidR="00124C0E" w:rsidRDefault="00124C0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Mileage is paid for with a grant from the Regional Maryland Council.</w:t>
      </w:r>
    </w:p>
    <w:p w14:paraId="5BC871C6" w14:textId="77777777" w:rsidR="00124C0E" w:rsidRDefault="00124C0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55DA0D0" w14:textId="03EF27F4" w:rsidR="0074520E" w:rsidRDefault="0074520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8DC6DB2" w14:textId="7BCF34C7" w:rsidR="0074520E" w:rsidRDefault="0074520E" w:rsidP="00E02BA6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4:</w:t>
      </w:r>
      <w:r w:rsidRPr="0074520E">
        <w:t xml:space="preserve"> </w:t>
      </w:r>
    </w:p>
    <w:p w14:paraId="662184D9" w14:textId="47EF5A5A" w:rsidR="0074520E" w:rsidRDefault="00894FB4" w:rsidP="00894FB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Photos of human service provider drivers and buses</w:t>
      </w:r>
    </w:p>
    <w:p w14:paraId="303F8C54" w14:textId="10F748B0" w:rsidR="00894FB4" w:rsidRDefault="00894FB4" w:rsidP="00894FB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7146723" w14:textId="77777777" w:rsidR="00894FB4" w:rsidRPr="00894FB4" w:rsidRDefault="00894FB4" w:rsidP="00894FB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94FB4">
        <w:rPr>
          <w:rFonts w:ascii="Franklin Gothic Book" w:hAnsi="Franklin Gothic Book" w:cs="Tahoma"/>
          <w:sz w:val="24"/>
          <w:szCs w:val="24"/>
        </w:rPr>
        <w:t>Human Service Providers:</w:t>
      </w:r>
    </w:p>
    <w:p w14:paraId="04C57AA4" w14:textId="77777777" w:rsidR="00894FB4" w:rsidRPr="00894FB4" w:rsidRDefault="00894FB4" w:rsidP="00894FB4">
      <w:pPr>
        <w:numPr>
          <w:ilvl w:val="0"/>
          <w:numId w:val="4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proofErr w:type="gramStart"/>
      <w:r w:rsidRPr="00894FB4">
        <w:rPr>
          <w:rFonts w:ascii="Franklin Gothic Book" w:hAnsi="Franklin Gothic Book" w:cs="Tahoma"/>
          <w:sz w:val="24"/>
          <w:szCs w:val="24"/>
        </w:rPr>
        <w:t>Trained;</w:t>
      </w:r>
      <w:proofErr w:type="gramEnd"/>
      <w:r w:rsidRPr="00894FB4">
        <w:rPr>
          <w:rFonts w:ascii="Franklin Gothic Book" w:hAnsi="Franklin Gothic Book" w:cs="Tahoma"/>
          <w:sz w:val="24"/>
          <w:szCs w:val="24"/>
        </w:rPr>
        <w:t> </w:t>
      </w:r>
    </w:p>
    <w:p w14:paraId="26FE9FA6" w14:textId="77777777" w:rsidR="00894FB4" w:rsidRPr="00894FB4" w:rsidRDefault="00894FB4" w:rsidP="00894FB4">
      <w:pPr>
        <w:numPr>
          <w:ilvl w:val="0"/>
          <w:numId w:val="4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94FB4">
        <w:rPr>
          <w:rFonts w:ascii="Franklin Gothic Book" w:hAnsi="Franklin Gothic Book" w:cs="Tahoma"/>
          <w:sz w:val="24"/>
          <w:szCs w:val="24"/>
        </w:rPr>
        <w:t xml:space="preserve">Compassionate and </w:t>
      </w:r>
      <w:proofErr w:type="gramStart"/>
      <w:r w:rsidRPr="00894FB4">
        <w:rPr>
          <w:rFonts w:ascii="Franklin Gothic Book" w:hAnsi="Franklin Gothic Book" w:cs="Tahoma"/>
          <w:sz w:val="24"/>
          <w:szCs w:val="24"/>
        </w:rPr>
        <w:t>caring;</w:t>
      </w:r>
      <w:proofErr w:type="gramEnd"/>
    </w:p>
    <w:p w14:paraId="113F7461" w14:textId="77777777" w:rsidR="00894FB4" w:rsidRPr="00894FB4" w:rsidRDefault="00894FB4" w:rsidP="00894FB4">
      <w:pPr>
        <w:numPr>
          <w:ilvl w:val="0"/>
          <w:numId w:val="43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894FB4">
        <w:rPr>
          <w:rFonts w:ascii="Franklin Gothic Book" w:hAnsi="Franklin Gothic Book" w:cs="Tahoma"/>
          <w:sz w:val="24"/>
          <w:szCs w:val="24"/>
        </w:rPr>
        <w:t>Underutilized during midday hours.</w:t>
      </w:r>
    </w:p>
    <w:p w14:paraId="79AC3710" w14:textId="77777777" w:rsidR="00894FB4" w:rsidRPr="00894FB4" w:rsidRDefault="00894FB4" w:rsidP="00894FB4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063D281" w14:textId="77777777" w:rsidR="00894FB4" w:rsidRPr="006067D9" w:rsidRDefault="00894FB4" w:rsidP="0074520E">
      <w:pPr>
        <w:pStyle w:val="ListParagraph"/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ED4B2B0" w14:textId="46AB7CDD" w:rsidR="00841ED3" w:rsidRPr="00753BEF" w:rsidRDefault="00DF0DDF" w:rsidP="00DE3E14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bookmarkStart w:id="0" w:name="_Hlk2778110"/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5</w:t>
      </w:r>
      <w:r w:rsidR="00894FB4">
        <w:rPr>
          <w:rFonts w:ascii="Franklin Gothic Book" w:hAnsi="Franklin Gothic Book" w:cs="Tahoma"/>
          <w:sz w:val="24"/>
          <w:szCs w:val="24"/>
        </w:rPr>
        <w:t>: Critical Care Coordination</w:t>
      </w:r>
    </w:p>
    <w:p w14:paraId="210957A9" w14:textId="5BC3DB04" w:rsidR="00786CE0" w:rsidRPr="00786CE0" w:rsidRDefault="00786CE0" w:rsidP="00786CE0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FC808E6" w14:textId="29E94CCD" w:rsidR="003C4EAE" w:rsidRDefault="00894FB4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94FB4">
        <w:rPr>
          <w:rFonts w:ascii="Franklin Gothic Book" w:hAnsi="Franklin Gothic Book" w:cs="Tahoma"/>
          <w:bCs/>
          <w:sz w:val="24"/>
          <w:szCs w:val="24"/>
        </w:rPr>
        <w:t>Coordinates patient care across health care systems with an emphasis on efficient transitions</w:t>
      </w:r>
    </w:p>
    <w:p w14:paraId="68663590" w14:textId="77777777" w:rsidR="00894FB4" w:rsidRDefault="00894FB4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513790D8" w14:textId="6E89050B" w:rsidR="00894FB4" w:rsidRDefault="00321A2C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bCs/>
          <w:sz w:val="24"/>
          <w:szCs w:val="24"/>
        </w:rPr>
        <w:t>6</w:t>
      </w: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: </w:t>
      </w:r>
    </w:p>
    <w:p w14:paraId="19937747" w14:textId="77777777" w:rsidR="00894FB4" w:rsidRDefault="00894FB4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4D4CAD93" w14:textId="4EA71491" w:rsidR="00894FB4" w:rsidRDefault="00894FB4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lastRenderedPageBreak/>
        <w:t>Graph of rides by month:</w:t>
      </w:r>
    </w:p>
    <w:p w14:paraId="7ACCD7D6" w14:textId="1F8132CB" w:rsidR="00894FB4" w:rsidRDefault="00894FB4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A864793" w14:textId="6DAFB6A9" w:rsidR="00894FB4" w:rsidRDefault="00894FB4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proofErr w:type="gramStart"/>
      <w:r>
        <w:rPr>
          <w:rFonts w:ascii="Franklin Gothic Book" w:hAnsi="Franklin Gothic Book" w:cs="Tahoma"/>
          <w:bCs/>
          <w:sz w:val="24"/>
          <w:szCs w:val="24"/>
        </w:rPr>
        <w:t>August,</w:t>
      </w:r>
      <w:proofErr w:type="gramEnd"/>
      <w:r>
        <w:rPr>
          <w:rFonts w:ascii="Franklin Gothic Book" w:hAnsi="Franklin Gothic Book" w:cs="Tahoma"/>
          <w:bCs/>
          <w:sz w:val="24"/>
          <w:szCs w:val="24"/>
        </w:rPr>
        <w:t xml:space="preserve"> 2018 – 95 rides, 1,514.7 miles</w:t>
      </w:r>
    </w:p>
    <w:p w14:paraId="08FF5295" w14:textId="0FF0A2F7" w:rsidR="00894FB4" w:rsidRDefault="00894FB4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proofErr w:type="gramStart"/>
      <w:r>
        <w:rPr>
          <w:rFonts w:ascii="Franklin Gothic Book" w:hAnsi="Franklin Gothic Book" w:cs="Tahoma"/>
          <w:bCs/>
          <w:sz w:val="24"/>
          <w:szCs w:val="24"/>
        </w:rPr>
        <w:t>September,</w:t>
      </w:r>
      <w:proofErr w:type="gramEnd"/>
      <w:r>
        <w:rPr>
          <w:rFonts w:ascii="Franklin Gothic Book" w:hAnsi="Franklin Gothic Book" w:cs="Tahoma"/>
          <w:bCs/>
          <w:sz w:val="24"/>
          <w:szCs w:val="24"/>
        </w:rPr>
        <w:t xml:space="preserve"> 2018 – 114 rides, 2,168 miles</w:t>
      </w:r>
    </w:p>
    <w:p w14:paraId="1DA88F56" w14:textId="0974CBBA" w:rsidR="00894FB4" w:rsidRDefault="00894FB4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proofErr w:type="gramStart"/>
      <w:r>
        <w:rPr>
          <w:rFonts w:ascii="Franklin Gothic Book" w:hAnsi="Franklin Gothic Book" w:cs="Tahoma"/>
          <w:bCs/>
          <w:sz w:val="24"/>
          <w:szCs w:val="24"/>
        </w:rPr>
        <w:t>October,</w:t>
      </w:r>
      <w:proofErr w:type="gramEnd"/>
      <w:r>
        <w:rPr>
          <w:rFonts w:ascii="Franklin Gothic Book" w:hAnsi="Franklin Gothic Book" w:cs="Tahoma"/>
          <w:bCs/>
          <w:sz w:val="24"/>
          <w:szCs w:val="24"/>
        </w:rPr>
        <w:t xml:space="preserve"> 2018 – 189 rides, 1,828.7 miles</w:t>
      </w:r>
    </w:p>
    <w:p w14:paraId="60B85D6F" w14:textId="5F92D809" w:rsidR="00894FB4" w:rsidRDefault="00894FB4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proofErr w:type="gramStart"/>
      <w:r>
        <w:rPr>
          <w:rFonts w:ascii="Franklin Gothic Book" w:hAnsi="Franklin Gothic Book" w:cs="Tahoma"/>
          <w:bCs/>
          <w:sz w:val="24"/>
          <w:szCs w:val="24"/>
        </w:rPr>
        <w:t>November,</w:t>
      </w:r>
      <w:proofErr w:type="gramEnd"/>
      <w:r>
        <w:rPr>
          <w:rFonts w:ascii="Franklin Gothic Book" w:hAnsi="Franklin Gothic Book" w:cs="Tahoma"/>
          <w:bCs/>
          <w:sz w:val="24"/>
          <w:szCs w:val="24"/>
        </w:rPr>
        <w:t xml:space="preserve"> 2018 – 194 rides, 1,838 miles</w:t>
      </w:r>
    </w:p>
    <w:p w14:paraId="1F76CC87" w14:textId="6CCA6CD0" w:rsidR="00894FB4" w:rsidRDefault="00894FB4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proofErr w:type="gramStart"/>
      <w:r>
        <w:rPr>
          <w:rFonts w:ascii="Franklin Gothic Book" w:hAnsi="Franklin Gothic Book" w:cs="Tahoma"/>
          <w:bCs/>
          <w:sz w:val="24"/>
          <w:szCs w:val="24"/>
        </w:rPr>
        <w:t>December,</w:t>
      </w:r>
      <w:proofErr w:type="gramEnd"/>
      <w:r>
        <w:rPr>
          <w:rFonts w:ascii="Franklin Gothic Book" w:hAnsi="Franklin Gothic Book" w:cs="Tahoma"/>
          <w:bCs/>
          <w:sz w:val="24"/>
          <w:szCs w:val="24"/>
        </w:rPr>
        <w:t xml:space="preserve"> 2018 – 128 rides, 1,929.7 miles</w:t>
      </w:r>
    </w:p>
    <w:p w14:paraId="2CBD4F31" w14:textId="7731A9A0" w:rsidR="00894FB4" w:rsidRDefault="00894FB4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proofErr w:type="gramStart"/>
      <w:r>
        <w:rPr>
          <w:rFonts w:ascii="Franklin Gothic Book" w:hAnsi="Franklin Gothic Book" w:cs="Tahoma"/>
          <w:bCs/>
          <w:sz w:val="24"/>
          <w:szCs w:val="24"/>
        </w:rPr>
        <w:t>January,</w:t>
      </w:r>
      <w:proofErr w:type="gramEnd"/>
      <w:r>
        <w:rPr>
          <w:rFonts w:ascii="Franklin Gothic Book" w:hAnsi="Franklin Gothic Book" w:cs="Tahoma"/>
          <w:bCs/>
          <w:sz w:val="24"/>
          <w:szCs w:val="24"/>
        </w:rPr>
        <w:t xml:space="preserve"> 2019 – 234 rides, 2,424.8 miles</w:t>
      </w:r>
    </w:p>
    <w:p w14:paraId="47455EA7" w14:textId="64BD2467" w:rsidR="00894FB4" w:rsidRDefault="00894FB4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proofErr w:type="gramStart"/>
      <w:r>
        <w:rPr>
          <w:rFonts w:ascii="Franklin Gothic Book" w:hAnsi="Franklin Gothic Book" w:cs="Tahoma"/>
          <w:bCs/>
          <w:sz w:val="24"/>
          <w:szCs w:val="24"/>
        </w:rPr>
        <w:t>February,</w:t>
      </w:r>
      <w:proofErr w:type="gramEnd"/>
      <w:r>
        <w:rPr>
          <w:rFonts w:ascii="Franklin Gothic Book" w:hAnsi="Franklin Gothic Book" w:cs="Tahoma"/>
          <w:bCs/>
          <w:sz w:val="24"/>
          <w:szCs w:val="24"/>
        </w:rPr>
        <w:t xml:space="preserve"> 2019 – 188 rides, 1,494.3 miles</w:t>
      </w:r>
    </w:p>
    <w:p w14:paraId="472A7DA0" w14:textId="4CD87C48" w:rsidR="00894FB4" w:rsidRDefault="00894FB4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proofErr w:type="gramStart"/>
      <w:r>
        <w:rPr>
          <w:rFonts w:ascii="Franklin Gothic Book" w:hAnsi="Franklin Gothic Book" w:cs="Tahoma"/>
          <w:bCs/>
          <w:sz w:val="24"/>
          <w:szCs w:val="24"/>
        </w:rPr>
        <w:t>March,</w:t>
      </w:r>
      <w:proofErr w:type="gramEnd"/>
      <w:r>
        <w:rPr>
          <w:rFonts w:ascii="Franklin Gothic Book" w:hAnsi="Franklin Gothic Book" w:cs="Tahoma"/>
          <w:bCs/>
          <w:sz w:val="24"/>
          <w:szCs w:val="24"/>
        </w:rPr>
        <w:t xml:space="preserve"> 2019 – 221 rides, 2,140.1 miles</w:t>
      </w:r>
    </w:p>
    <w:p w14:paraId="2824BB9C" w14:textId="4F396B78" w:rsidR="00894FB4" w:rsidRDefault="00894FB4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April 2019 – 95 rides, 1,921.6 miles</w:t>
      </w:r>
    </w:p>
    <w:p w14:paraId="68DCA7C5" w14:textId="5C658D40" w:rsidR="00894FB4" w:rsidRDefault="00894FB4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June 2019, 73 rides, 1,798.6 miles</w:t>
      </w:r>
    </w:p>
    <w:p w14:paraId="3EE8AA8A" w14:textId="627F6FB1" w:rsidR="00894FB4" w:rsidRDefault="00894FB4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July 2019, 52 rides, 1,185.3 miles</w:t>
      </w:r>
    </w:p>
    <w:p w14:paraId="25F134CF" w14:textId="31CD89B5" w:rsidR="00894FB4" w:rsidRDefault="00894FB4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Total, 1,583 rides, 20,243.7 miles</w:t>
      </w:r>
    </w:p>
    <w:p w14:paraId="252EFBB5" w14:textId="167B0621" w:rsidR="00894FB4" w:rsidRDefault="00894FB4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747E849" w14:textId="5B5F8E2F" w:rsidR="00894FB4" w:rsidRDefault="00894FB4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7BDE76B7" w14:textId="0E2F737D" w:rsidR="00894FB4" w:rsidRDefault="00894FB4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Lower rides April, June, July 2019 are due to f</w:t>
      </w:r>
      <w:r w:rsidRPr="00894FB4">
        <w:rPr>
          <w:rFonts w:ascii="Franklin Gothic Book" w:hAnsi="Franklin Gothic Book" w:cs="Tahoma"/>
          <w:bCs/>
          <w:sz w:val="24"/>
          <w:szCs w:val="24"/>
        </w:rPr>
        <w:t>unding allocation reduced number of rides (not demand)</w:t>
      </w:r>
    </w:p>
    <w:p w14:paraId="70088500" w14:textId="77777777" w:rsidR="00894FB4" w:rsidRPr="00753BEF" w:rsidRDefault="00894FB4" w:rsidP="00321A2C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bookmarkEnd w:id="0"/>
    <w:p w14:paraId="2A544F82" w14:textId="77777777" w:rsidR="00894FB4" w:rsidRPr="00894FB4" w:rsidRDefault="00894FB4" w:rsidP="00894FB4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94FB4">
        <w:rPr>
          <w:rFonts w:ascii="Franklin Gothic Book" w:hAnsi="Franklin Gothic Book" w:cs="Tahoma"/>
          <w:bCs/>
          <w:sz w:val="24"/>
          <w:szCs w:val="24"/>
        </w:rPr>
        <w:t>Average number of rides per month:  144</w:t>
      </w:r>
    </w:p>
    <w:p w14:paraId="7F7B01C5" w14:textId="77777777" w:rsidR="00894FB4" w:rsidRPr="00894FB4" w:rsidRDefault="00894FB4" w:rsidP="00894FB4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CFFD0B6" w14:textId="77777777" w:rsidR="00894FB4" w:rsidRPr="00894FB4" w:rsidRDefault="00894FB4" w:rsidP="00894FB4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94FB4">
        <w:rPr>
          <w:rFonts w:ascii="Franklin Gothic Book" w:hAnsi="Franklin Gothic Book" w:cs="Tahoma"/>
          <w:bCs/>
          <w:sz w:val="24"/>
          <w:szCs w:val="24"/>
        </w:rPr>
        <w:t>Average miles per month:  1,687</w:t>
      </w:r>
    </w:p>
    <w:p w14:paraId="6CF6B08E" w14:textId="77777777" w:rsidR="00894FB4" w:rsidRPr="00894FB4" w:rsidRDefault="00894FB4" w:rsidP="00894FB4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24C4846" w14:textId="4EE01AA4" w:rsidR="003C4EAE" w:rsidRDefault="00894FB4" w:rsidP="00894FB4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894FB4">
        <w:rPr>
          <w:rFonts w:ascii="Franklin Gothic Book" w:hAnsi="Franklin Gothic Book" w:cs="Tahoma"/>
          <w:bCs/>
          <w:sz w:val="24"/>
          <w:szCs w:val="24"/>
        </w:rPr>
        <w:t>Number of unique individuals:   54</w:t>
      </w:r>
    </w:p>
    <w:p w14:paraId="5D6D2218" w14:textId="77777777" w:rsidR="003C4EAE" w:rsidRDefault="003C4EAE" w:rsidP="0074520E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1959938" w14:textId="211E9EED" w:rsidR="009520BE" w:rsidRDefault="009520BE" w:rsidP="00CE1445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Slide 7:</w:t>
      </w:r>
      <w:r w:rsidRPr="009520BE">
        <w:t xml:space="preserve"> </w:t>
      </w:r>
      <w:r w:rsidR="00944813">
        <w:rPr>
          <w:rFonts w:ascii="Franklin Gothic Book" w:hAnsi="Franklin Gothic Book" w:cs="Tahoma"/>
          <w:sz w:val="24"/>
          <w:szCs w:val="24"/>
        </w:rPr>
        <w:t>The Design Thinking Process</w:t>
      </w:r>
    </w:p>
    <w:p w14:paraId="35546C90" w14:textId="1E951A63" w:rsidR="009520BE" w:rsidRDefault="009520BE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92207E1" w14:textId="37D8BAC6" w:rsidR="00CE1445" w:rsidRDefault="00944813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Graphic showing thinking faces in the middle, surrounded by the words Prototype, Test, Empathize, Define, Ideate</w:t>
      </w:r>
    </w:p>
    <w:p w14:paraId="5AC1E8E3" w14:textId="77777777" w:rsidR="00CE1445" w:rsidRDefault="00CE1445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3B5FCCC" w14:textId="77777777" w:rsidR="009520BE" w:rsidRDefault="009520BE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7233D4B" w14:textId="150A0ADA" w:rsidR="008A1F65" w:rsidRDefault="001E36E2" w:rsidP="008A1F6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8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944813" w:rsidRPr="00944813">
        <w:rPr>
          <w:rFonts w:ascii="Franklin Gothic Book" w:hAnsi="Franklin Gothic Book" w:cs="Tahoma"/>
          <w:bCs/>
          <w:sz w:val="24"/>
          <w:szCs w:val="24"/>
        </w:rPr>
        <w:t>Approximately 3.6 million persons missed at least one round trip for NEMT</w:t>
      </w:r>
    </w:p>
    <w:p w14:paraId="3D4F0D09" w14:textId="77777777" w:rsidR="00944813" w:rsidRPr="00753BEF" w:rsidRDefault="00944813" w:rsidP="008A1F6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696F7796" w14:textId="77777777" w:rsidR="00686107" w:rsidRPr="00686107" w:rsidRDefault="00686107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686107">
        <w:rPr>
          <w:rFonts w:ascii="Franklin Gothic Book" w:hAnsi="Franklin Gothic Book" w:cs="Tahoma"/>
          <w:bCs/>
          <w:sz w:val="24"/>
          <w:szCs w:val="24"/>
        </w:rPr>
        <w:t>Transportation Disadvantaged Population:</w:t>
      </w:r>
    </w:p>
    <w:p w14:paraId="744BAF9F" w14:textId="77777777" w:rsidR="00686107" w:rsidRPr="00686107" w:rsidRDefault="00686107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BB1EB25" w14:textId="169D69D0" w:rsidR="00686107" w:rsidRDefault="00686107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686107">
        <w:rPr>
          <w:rFonts w:ascii="Franklin Gothic Book" w:hAnsi="Franklin Gothic Book" w:cs="Tahoma"/>
          <w:bCs/>
          <w:sz w:val="24"/>
          <w:szCs w:val="24"/>
        </w:rPr>
        <w:t>Transportation disadvantaged who should be in a disease management program or  receiving preventative care.</w:t>
      </w:r>
    </w:p>
    <w:p w14:paraId="15F85DBE" w14:textId="77777777" w:rsidR="00686107" w:rsidRDefault="00686107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79DEBD7F" w14:textId="66AE858E" w:rsidR="00CA22D1" w:rsidRDefault="00944813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Graphic of two circles intersecti</w:t>
      </w:r>
      <w:r w:rsidR="00686107">
        <w:rPr>
          <w:rFonts w:ascii="Franklin Gothic Book" w:hAnsi="Franklin Gothic Book" w:cs="Tahoma"/>
          <w:bCs/>
          <w:sz w:val="24"/>
          <w:szCs w:val="24"/>
        </w:rPr>
        <w:t>ng</w:t>
      </w:r>
      <w:r>
        <w:rPr>
          <w:rFonts w:ascii="Franklin Gothic Book" w:hAnsi="Franklin Gothic Book" w:cs="Tahoma"/>
          <w:bCs/>
          <w:sz w:val="24"/>
          <w:szCs w:val="24"/>
        </w:rPr>
        <w:t xml:space="preserve">. The space in the middle between </w:t>
      </w:r>
      <w:r w:rsidR="00686107">
        <w:rPr>
          <w:rFonts w:ascii="Franklin Gothic Book" w:hAnsi="Franklin Gothic Book" w:cs="Tahoma"/>
          <w:bCs/>
          <w:sz w:val="24"/>
          <w:szCs w:val="24"/>
        </w:rPr>
        <w:t xml:space="preserve">where </w:t>
      </w:r>
      <w:r>
        <w:rPr>
          <w:rFonts w:ascii="Franklin Gothic Book" w:hAnsi="Franklin Gothic Book" w:cs="Tahoma"/>
          <w:bCs/>
          <w:sz w:val="24"/>
          <w:szCs w:val="24"/>
        </w:rPr>
        <w:t xml:space="preserve">the two </w:t>
      </w:r>
      <w:r w:rsidR="00686107">
        <w:rPr>
          <w:rFonts w:ascii="Franklin Gothic Book" w:hAnsi="Franklin Gothic Book" w:cs="Tahoma"/>
          <w:bCs/>
          <w:sz w:val="24"/>
          <w:szCs w:val="24"/>
        </w:rPr>
        <w:t xml:space="preserve">intersect </w:t>
      </w:r>
      <w:r>
        <w:rPr>
          <w:rFonts w:ascii="Franklin Gothic Book" w:hAnsi="Franklin Gothic Book" w:cs="Tahoma"/>
          <w:bCs/>
          <w:sz w:val="24"/>
          <w:szCs w:val="24"/>
        </w:rPr>
        <w:t xml:space="preserve">is labelled </w:t>
      </w:r>
      <w:r w:rsidR="00686107" w:rsidRPr="00686107">
        <w:rPr>
          <w:rFonts w:ascii="Franklin Gothic Book" w:hAnsi="Franklin Gothic Book" w:cs="Tahoma"/>
          <w:bCs/>
          <w:sz w:val="24"/>
          <w:szCs w:val="24"/>
        </w:rPr>
        <w:t>TRANSPORTATION DISADVANTAGED PERSONS WHO MISSED NON-EMERGENCY MEDICAL CARE</w:t>
      </w:r>
      <w:r w:rsidR="00686107">
        <w:rPr>
          <w:rFonts w:ascii="Franklin Gothic Book" w:hAnsi="Franklin Gothic Book" w:cs="Tahoma"/>
          <w:bCs/>
          <w:sz w:val="24"/>
          <w:szCs w:val="24"/>
        </w:rPr>
        <w:t>.</w:t>
      </w:r>
    </w:p>
    <w:p w14:paraId="1BFC357A" w14:textId="359C42DB" w:rsidR="00686107" w:rsidRDefault="00686107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46BDA955" w14:textId="1D796CB8" w:rsidR="00686107" w:rsidRDefault="00686107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 xml:space="preserve">One circle, just outside where it intersects with the other, is labelled </w:t>
      </w:r>
      <w:r w:rsidRPr="00686107">
        <w:rPr>
          <w:rFonts w:ascii="Franklin Gothic Book" w:hAnsi="Franklin Gothic Book" w:cs="Tahoma"/>
          <w:bCs/>
          <w:sz w:val="24"/>
          <w:szCs w:val="24"/>
        </w:rPr>
        <w:t>Unpredictable: Transportation disadvantage</w:t>
      </w:r>
      <w:r>
        <w:rPr>
          <w:rFonts w:ascii="Franklin Gothic Book" w:hAnsi="Franklin Gothic Book" w:cs="Tahoma"/>
          <w:bCs/>
          <w:sz w:val="24"/>
          <w:szCs w:val="24"/>
        </w:rPr>
        <w:t>d</w:t>
      </w:r>
      <w:r w:rsidRPr="00686107">
        <w:rPr>
          <w:rFonts w:ascii="Franklin Gothic Book" w:hAnsi="Franklin Gothic Book" w:cs="Tahoma"/>
          <w:bCs/>
          <w:sz w:val="24"/>
          <w:szCs w:val="24"/>
        </w:rPr>
        <w:t xml:space="preserve"> who found unpredictable rides</w:t>
      </w:r>
      <w:r>
        <w:rPr>
          <w:rFonts w:ascii="Franklin Gothic Book" w:hAnsi="Franklin Gothic Book" w:cs="Tahoma"/>
          <w:bCs/>
          <w:sz w:val="24"/>
          <w:szCs w:val="24"/>
        </w:rPr>
        <w:t>.</w:t>
      </w:r>
    </w:p>
    <w:p w14:paraId="1103EE49" w14:textId="5ED92CBA" w:rsidR="00686107" w:rsidRDefault="00686107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ED641E5" w14:textId="79240F54" w:rsidR="00686107" w:rsidRPr="00686107" w:rsidRDefault="00686107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686107">
        <w:rPr>
          <w:rFonts w:ascii="Franklin Gothic Book" w:hAnsi="Franklin Gothic Book" w:cs="Tahoma"/>
          <w:bCs/>
          <w:sz w:val="24"/>
          <w:szCs w:val="24"/>
        </w:rPr>
        <w:t>Population that misses Non-emergency Medical Care:</w:t>
      </w:r>
    </w:p>
    <w:p w14:paraId="3CAACC14" w14:textId="77777777" w:rsidR="00686107" w:rsidRPr="00686107" w:rsidRDefault="00686107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4C95BCFA" w14:textId="7F63F10E" w:rsidR="00686107" w:rsidRDefault="00686107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686107">
        <w:rPr>
          <w:rFonts w:ascii="Franklin Gothic Book" w:hAnsi="Franklin Gothic Book" w:cs="Tahoma"/>
          <w:bCs/>
          <w:sz w:val="24"/>
          <w:szCs w:val="24"/>
        </w:rPr>
        <w:lastRenderedPageBreak/>
        <w:t>Lack of insurance or funds to pay; time conflicts with appointments; refusal to seek care</w:t>
      </w:r>
    </w:p>
    <w:p w14:paraId="1F9F3D5E" w14:textId="04F21ACB" w:rsidR="008A1F65" w:rsidRDefault="008A1F65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7A3ED29E" w14:textId="25BFDA5F" w:rsidR="00686107" w:rsidRPr="00753BEF" w:rsidRDefault="00686107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686107">
        <w:rPr>
          <w:rFonts w:ascii="Franklin Gothic Book" w:hAnsi="Franklin Gothic Book" w:cs="Tahoma"/>
          <w:bCs/>
          <w:sz w:val="24"/>
          <w:szCs w:val="24"/>
        </w:rPr>
        <w:t>From: Cost Benefit Analysis of Providing Non-Emergency Medical  Transportation – National Academy of Sciences.</w:t>
      </w:r>
    </w:p>
    <w:p w14:paraId="3602F501" w14:textId="77777777" w:rsidR="00481852" w:rsidRDefault="00481852" w:rsidP="008E14D6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49280624" w14:textId="23D999B6" w:rsidR="00CA22D1" w:rsidRDefault="001E36E2" w:rsidP="0068610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9</w:t>
      </w:r>
      <w:r w:rsidR="00B420D5">
        <w:t xml:space="preserve">: </w:t>
      </w:r>
      <w:r w:rsidR="00686107" w:rsidRPr="00686107">
        <w:rPr>
          <w:rFonts w:ascii="Franklin Gothic Book" w:hAnsi="Franklin Gothic Book" w:cs="Tahoma"/>
          <w:sz w:val="24"/>
          <w:szCs w:val="24"/>
        </w:rPr>
        <w:t>Target Population:</w:t>
      </w:r>
      <w:r w:rsidR="00686107">
        <w:rPr>
          <w:rFonts w:ascii="Franklin Gothic Book" w:hAnsi="Franklin Gothic Book" w:cs="Tahoma"/>
          <w:sz w:val="24"/>
          <w:szCs w:val="24"/>
        </w:rPr>
        <w:t xml:space="preserve"> </w:t>
      </w:r>
      <w:r w:rsidR="00686107" w:rsidRPr="00686107">
        <w:rPr>
          <w:rFonts w:ascii="Franklin Gothic Book" w:hAnsi="Franklin Gothic Book" w:cs="Tahoma"/>
          <w:sz w:val="24"/>
          <w:szCs w:val="24"/>
        </w:rPr>
        <w:t>Transportation Disadvantaged</w:t>
      </w:r>
      <w:r w:rsidR="00686107">
        <w:rPr>
          <w:rFonts w:ascii="Franklin Gothic Book" w:hAnsi="Franklin Gothic Book" w:cs="Tahoma"/>
          <w:sz w:val="24"/>
          <w:szCs w:val="24"/>
        </w:rPr>
        <w:t xml:space="preserve"> </w:t>
      </w:r>
      <w:r w:rsidR="00686107" w:rsidRPr="00686107">
        <w:rPr>
          <w:rFonts w:ascii="Franklin Gothic Book" w:hAnsi="Franklin Gothic Book" w:cs="Tahoma"/>
          <w:sz w:val="24"/>
          <w:szCs w:val="24"/>
        </w:rPr>
        <w:t>Persons who miss non-emergency medical care due to lack of access</w:t>
      </w:r>
    </w:p>
    <w:p w14:paraId="0129F125" w14:textId="4114D85B" w:rsidR="008A1F65" w:rsidRDefault="008A1F65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514733D" w14:textId="77777777" w:rsidR="00686107" w:rsidRPr="00686107" w:rsidRDefault="00686107" w:rsidP="0068610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86107">
        <w:rPr>
          <w:rFonts w:ascii="Franklin Gothic Book" w:hAnsi="Franklin Gothic Book" w:cs="Tahoma"/>
          <w:sz w:val="24"/>
          <w:szCs w:val="24"/>
        </w:rPr>
        <w:t xml:space="preserve">NHIS- National Health Interview Survey </w:t>
      </w:r>
    </w:p>
    <w:p w14:paraId="5C95CA9E" w14:textId="77777777" w:rsidR="00686107" w:rsidRPr="00686107" w:rsidRDefault="00686107" w:rsidP="0068610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86107">
        <w:rPr>
          <w:rFonts w:ascii="Franklin Gothic Book" w:hAnsi="Franklin Gothic Book" w:cs="Tahoma"/>
          <w:sz w:val="24"/>
          <w:szCs w:val="24"/>
        </w:rPr>
        <w:t xml:space="preserve">US Dept Health &amp; Human Services, Center for Disease Control and Prevention, National Center for Health Statistics </w:t>
      </w:r>
    </w:p>
    <w:p w14:paraId="798AF8F8" w14:textId="77777777" w:rsidR="00686107" w:rsidRPr="00686107" w:rsidRDefault="00686107" w:rsidP="0068610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637E3FAC" w14:textId="77777777" w:rsidR="00686107" w:rsidRPr="00686107" w:rsidRDefault="00686107" w:rsidP="0068610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86107">
        <w:rPr>
          <w:rFonts w:ascii="Franklin Gothic Book" w:hAnsi="Franklin Gothic Book" w:cs="Tahoma"/>
          <w:sz w:val="24"/>
          <w:szCs w:val="24"/>
        </w:rPr>
        <w:t>Since 1957, monitors nation’s health through interviews of more than 90,000 persons</w:t>
      </w:r>
    </w:p>
    <w:p w14:paraId="7D5D93CE" w14:textId="77777777" w:rsidR="00686107" w:rsidRPr="00686107" w:rsidRDefault="00686107" w:rsidP="0068610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9FC3C60" w14:textId="77777777" w:rsidR="00686107" w:rsidRPr="00686107" w:rsidRDefault="00686107" w:rsidP="0068610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86107">
        <w:rPr>
          <w:rFonts w:ascii="Franklin Gothic Book" w:hAnsi="Franklin Gothic Book" w:cs="Tahoma"/>
          <w:sz w:val="24"/>
          <w:szCs w:val="24"/>
        </w:rPr>
        <w:t>Survey results providing data to track health status, health care access, and progress toward achieving national health objectives.</w:t>
      </w:r>
    </w:p>
    <w:p w14:paraId="2CA4F024" w14:textId="77777777" w:rsidR="00686107" w:rsidRPr="00686107" w:rsidRDefault="00686107" w:rsidP="0068610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428D36D" w14:textId="77777777" w:rsidR="00686107" w:rsidRPr="00686107" w:rsidRDefault="00686107" w:rsidP="0068610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686107">
        <w:rPr>
          <w:rFonts w:ascii="Franklin Gothic Book" w:hAnsi="Franklin Gothic Book" w:cs="Tahoma"/>
          <w:sz w:val="24"/>
          <w:szCs w:val="24"/>
        </w:rPr>
        <w:t>1.33% of total population affirmed they missed or delayed care due to transportation within past 12 months</w:t>
      </w:r>
    </w:p>
    <w:p w14:paraId="6C147E49" w14:textId="14906D17" w:rsidR="00481852" w:rsidRDefault="00481852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03B5B924" w14:textId="77777777" w:rsidR="00847EB1" w:rsidRDefault="00847EB1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7D82D4E" w14:textId="6C57FB9B" w:rsidR="00686107" w:rsidRDefault="00CA22D1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DB26E9">
        <w:rPr>
          <w:rFonts w:ascii="Franklin Gothic Book" w:hAnsi="Franklin Gothic Book" w:cs="Tahoma"/>
          <w:sz w:val="24"/>
          <w:szCs w:val="24"/>
        </w:rPr>
        <w:t>10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="00686107" w:rsidRPr="00686107">
        <w:rPr>
          <w:rFonts w:ascii="Franklin Gothic Book" w:hAnsi="Franklin Gothic Book" w:cs="Tahoma"/>
          <w:bCs/>
          <w:sz w:val="24"/>
          <w:szCs w:val="24"/>
        </w:rPr>
        <w:t>Target Population: Transportation Disadvantaged Persons who miss non-emergency medical care due to lack of access</w:t>
      </w:r>
    </w:p>
    <w:p w14:paraId="1CCA02E2" w14:textId="77777777" w:rsidR="00686107" w:rsidRDefault="00686107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A67C027" w14:textId="7B4EE592" w:rsidR="00686107" w:rsidRPr="00686107" w:rsidRDefault="00686107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686107">
        <w:rPr>
          <w:rFonts w:ascii="Franklin Gothic Book" w:hAnsi="Franklin Gothic Book" w:cs="Tahoma"/>
          <w:bCs/>
          <w:sz w:val="24"/>
          <w:szCs w:val="24"/>
        </w:rPr>
        <w:t>MEPS- Medical Expenditure Panel Survey US Dept Health &amp; Human Services, Agency for Healthcare Research &amp; Quality</w:t>
      </w:r>
    </w:p>
    <w:p w14:paraId="49434649" w14:textId="77777777" w:rsidR="00686107" w:rsidRPr="00686107" w:rsidRDefault="00686107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4EC43DC" w14:textId="77777777" w:rsidR="00686107" w:rsidRPr="00686107" w:rsidRDefault="00686107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686107">
        <w:rPr>
          <w:rFonts w:ascii="Franklin Gothic Book" w:hAnsi="Franklin Gothic Book" w:cs="Tahoma"/>
          <w:bCs/>
          <w:sz w:val="24"/>
          <w:szCs w:val="24"/>
        </w:rPr>
        <w:t xml:space="preserve">Began in 1996, large-scale surveys of families and individuals, their medical providers (doctors, hospitals, pharmacies, etc.), and employers across the United States. </w:t>
      </w:r>
    </w:p>
    <w:p w14:paraId="40C6A743" w14:textId="77777777" w:rsidR="00686107" w:rsidRPr="00686107" w:rsidRDefault="00686107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01509C2" w14:textId="200B8178" w:rsidR="00DC3E2F" w:rsidRDefault="00686107" w:rsidP="0068610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686107">
        <w:rPr>
          <w:rFonts w:ascii="Franklin Gothic Book" w:hAnsi="Franklin Gothic Book" w:cs="Tahoma"/>
          <w:bCs/>
          <w:sz w:val="24"/>
          <w:szCs w:val="24"/>
        </w:rPr>
        <w:t>1.21% total population selected transportation related responses for difficulties in obtaining care.</w:t>
      </w:r>
    </w:p>
    <w:p w14:paraId="1E940304" w14:textId="77777777" w:rsidR="00686107" w:rsidRDefault="00686107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7149AA22" w14:textId="77777777" w:rsidR="00686107" w:rsidRDefault="00686107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A9F34AF" w14:textId="55AFF5B5" w:rsidR="00C32285" w:rsidRPr="00C32285" w:rsidRDefault="00CA22D1" w:rsidP="00C3228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481852">
        <w:rPr>
          <w:rFonts w:ascii="Franklin Gothic Book" w:hAnsi="Franklin Gothic Book" w:cs="Tahoma"/>
          <w:sz w:val="24"/>
          <w:szCs w:val="24"/>
        </w:rPr>
        <w:t>Slide 1</w:t>
      </w:r>
      <w:r w:rsidR="00DB26E9" w:rsidRPr="00481852">
        <w:rPr>
          <w:rFonts w:ascii="Franklin Gothic Book" w:hAnsi="Franklin Gothic Book" w:cs="Tahoma"/>
          <w:sz w:val="24"/>
          <w:szCs w:val="24"/>
        </w:rPr>
        <w:t>1</w:t>
      </w:r>
      <w:r w:rsidRPr="00481852">
        <w:rPr>
          <w:rFonts w:ascii="Franklin Gothic Book" w:hAnsi="Franklin Gothic Book" w:cs="Tahoma"/>
          <w:sz w:val="24"/>
          <w:szCs w:val="24"/>
        </w:rPr>
        <w:t xml:space="preserve">: </w:t>
      </w:r>
      <w:r w:rsidRPr="00481852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C32285" w:rsidRPr="00C32285">
        <w:rPr>
          <w:rFonts w:ascii="Franklin Gothic Book" w:hAnsi="Franklin Gothic Book" w:cs="Tahoma"/>
          <w:bCs/>
          <w:sz w:val="24"/>
          <w:szCs w:val="24"/>
        </w:rPr>
        <w:t>Target Population</w:t>
      </w:r>
      <w:r w:rsidR="00C32285">
        <w:rPr>
          <w:rFonts w:ascii="Franklin Gothic Book" w:hAnsi="Franklin Gothic Book" w:cs="Tahoma"/>
          <w:bCs/>
          <w:sz w:val="24"/>
          <w:szCs w:val="24"/>
        </w:rPr>
        <w:t xml:space="preserve">: </w:t>
      </w:r>
      <w:r w:rsidR="00C32285" w:rsidRPr="00C32285">
        <w:rPr>
          <w:rFonts w:ascii="Franklin Gothic Book" w:hAnsi="Franklin Gothic Book" w:cs="Tahoma"/>
          <w:bCs/>
          <w:sz w:val="24"/>
          <w:szCs w:val="24"/>
        </w:rPr>
        <w:t>Transportation Disadvantaged</w:t>
      </w:r>
      <w:r w:rsidR="00C32285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C32285" w:rsidRPr="00C32285">
        <w:rPr>
          <w:rFonts w:ascii="Franklin Gothic Book" w:hAnsi="Franklin Gothic Book" w:cs="Tahoma"/>
          <w:bCs/>
          <w:sz w:val="24"/>
          <w:szCs w:val="24"/>
        </w:rPr>
        <w:t xml:space="preserve">Persons who miss non-emergency medical care due to lack of access </w:t>
      </w:r>
    </w:p>
    <w:p w14:paraId="3F056873" w14:textId="18B4CB95" w:rsidR="00CA22D1" w:rsidRDefault="00CA22D1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AF2D1F1" w14:textId="78F0FE7D" w:rsidR="000559FC" w:rsidRDefault="00C32285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 xml:space="preserve">Table showing local statistics on </w:t>
      </w:r>
      <w:r w:rsidR="001C22BA">
        <w:rPr>
          <w:rFonts w:ascii="Franklin Gothic Book" w:hAnsi="Franklin Gothic Book" w:cs="Tahoma"/>
          <w:bCs/>
          <w:sz w:val="24"/>
          <w:szCs w:val="24"/>
        </w:rPr>
        <w:t xml:space="preserve">the number of people who </w:t>
      </w:r>
      <w:r>
        <w:rPr>
          <w:rFonts w:ascii="Franklin Gothic Book" w:hAnsi="Franklin Gothic Book" w:cs="Tahoma"/>
          <w:bCs/>
          <w:sz w:val="24"/>
          <w:szCs w:val="24"/>
        </w:rPr>
        <w:t xml:space="preserve">missed medical appointments </w:t>
      </w:r>
      <w:r w:rsidR="001C22BA">
        <w:rPr>
          <w:rFonts w:ascii="Franklin Gothic Book" w:hAnsi="Franklin Gothic Book" w:cs="Tahoma"/>
          <w:bCs/>
          <w:sz w:val="24"/>
          <w:szCs w:val="24"/>
        </w:rPr>
        <w:t xml:space="preserve">in our region, </w:t>
      </w:r>
      <w:r>
        <w:rPr>
          <w:rFonts w:ascii="Franklin Gothic Book" w:hAnsi="Franklin Gothic Book" w:cs="Tahoma"/>
          <w:bCs/>
          <w:sz w:val="24"/>
          <w:szCs w:val="24"/>
        </w:rPr>
        <w:t>based on the two prior surveys</w:t>
      </w:r>
    </w:p>
    <w:p w14:paraId="7F7C183A" w14:textId="56BA5D48" w:rsidR="00C32285" w:rsidRDefault="00C32285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469988DE" w14:textId="06DE4F0F" w:rsidR="00C32285" w:rsidRDefault="00C32285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bookmarkStart w:id="1" w:name="_Hlk52539498"/>
      <w:r>
        <w:rPr>
          <w:rFonts w:ascii="Franklin Gothic Book" w:hAnsi="Franklin Gothic Book" w:cs="Tahoma"/>
          <w:bCs/>
          <w:sz w:val="24"/>
          <w:szCs w:val="24"/>
        </w:rPr>
        <w:t>District of Columbia – population 705,749, NHIS (1.33% of the population) 9,286, MEPS (1.21% of the population) 8,539</w:t>
      </w:r>
    </w:p>
    <w:p w14:paraId="198BA255" w14:textId="61E1BB88" w:rsidR="00C32285" w:rsidRDefault="00C32285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Virginia COG</w:t>
      </w:r>
      <w:r w:rsidRPr="00C32285">
        <w:rPr>
          <w:rFonts w:ascii="Franklin Gothic Book" w:hAnsi="Franklin Gothic Book" w:cs="Tahoma"/>
          <w:bCs/>
          <w:sz w:val="24"/>
          <w:szCs w:val="24"/>
        </w:rPr>
        <w:t xml:space="preserve"> –</w:t>
      </w:r>
      <w:r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Pr="00C32285">
        <w:rPr>
          <w:rFonts w:ascii="Franklin Gothic Book" w:hAnsi="Franklin Gothic Book" w:cs="Tahoma"/>
          <w:bCs/>
          <w:sz w:val="24"/>
          <w:szCs w:val="24"/>
        </w:rPr>
        <w:t xml:space="preserve">population </w:t>
      </w:r>
      <w:r>
        <w:rPr>
          <w:rFonts w:ascii="Franklin Gothic Book" w:hAnsi="Franklin Gothic Book" w:cs="Tahoma"/>
          <w:bCs/>
          <w:sz w:val="24"/>
          <w:szCs w:val="24"/>
        </w:rPr>
        <w:t>2,268,247</w:t>
      </w:r>
      <w:r w:rsidRPr="00C32285">
        <w:rPr>
          <w:rFonts w:ascii="Franklin Gothic Book" w:hAnsi="Franklin Gothic Book" w:cs="Tahoma"/>
          <w:bCs/>
          <w:sz w:val="24"/>
          <w:szCs w:val="24"/>
        </w:rPr>
        <w:t xml:space="preserve">, NHIS (1.33% of the population) </w:t>
      </w:r>
      <w:r>
        <w:rPr>
          <w:rFonts w:ascii="Franklin Gothic Book" w:hAnsi="Franklin Gothic Book" w:cs="Tahoma"/>
          <w:bCs/>
          <w:sz w:val="24"/>
          <w:szCs w:val="24"/>
        </w:rPr>
        <w:t>30,166</w:t>
      </w:r>
      <w:r w:rsidRPr="00C32285">
        <w:rPr>
          <w:rFonts w:ascii="Franklin Gothic Book" w:hAnsi="Franklin Gothic Book" w:cs="Tahoma"/>
          <w:bCs/>
          <w:sz w:val="24"/>
          <w:szCs w:val="24"/>
        </w:rPr>
        <w:t xml:space="preserve">, MEPS (1.21% of the population) </w:t>
      </w:r>
      <w:r>
        <w:rPr>
          <w:rFonts w:ascii="Franklin Gothic Book" w:hAnsi="Franklin Gothic Book" w:cs="Tahoma"/>
          <w:bCs/>
          <w:sz w:val="24"/>
          <w:szCs w:val="24"/>
        </w:rPr>
        <w:t>27,445</w:t>
      </w:r>
    </w:p>
    <w:p w14:paraId="3D7B2DBF" w14:textId="01844E1E" w:rsidR="00C32285" w:rsidRDefault="00C32285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Maryland COG</w:t>
      </w:r>
      <w:r w:rsidRPr="00C32285">
        <w:rPr>
          <w:rFonts w:ascii="Franklin Gothic Book" w:hAnsi="Franklin Gothic Book" w:cs="Tahoma"/>
          <w:bCs/>
          <w:sz w:val="24"/>
          <w:szCs w:val="24"/>
        </w:rPr>
        <w:t xml:space="preserve"> – population </w:t>
      </w:r>
      <w:r w:rsidR="001C22BA">
        <w:rPr>
          <w:rFonts w:ascii="Franklin Gothic Book" w:hAnsi="Franklin Gothic Book" w:cs="Tahoma"/>
          <w:bCs/>
          <w:sz w:val="24"/>
          <w:szCs w:val="24"/>
        </w:rPr>
        <w:t>2,123,272</w:t>
      </w:r>
      <w:r w:rsidRPr="00C32285">
        <w:rPr>
          <w:rFonts w:ascii="Franklin Gothic Book" w:hAnsi="Franklin Gothic Book" w:cs="Tahoma"/>
          <w:bCs/>
          <w:sz w:val="24"/>
          <w:szCs w:val="24"/>
        </w:rPr>
        <w:t xml:space="preserve">, NHIS (1.33% of the population) </w:t>
      </w:r>
      <w:r w:rsidR="001C22BA">
        <w:rPr>
          <w:rFonts w:ascii="Franklin Gothic Book" w:hAnsi="Franklin Gothic Book" w:cs="Tahoma"/>
          <w:bCs/>
          <w:sz w:val="24"/>
          <w:szCs w:val="24"/>
        </w:rPr>
        <w:t>28,239</w:t>
      </w:r>
      <w:r w:rsidRPr="00C32285">
        <w:rPr>
          <w:rFonts w:ascii="Franklin Gothic Book" w:hAnsi="Franklin Gothic Book" w:cs="Tahoma"/>
          <w:bCs/>
          <w:sz w:val="24"/>
          <w:szCs w:val="24"/>
        </w:rPr>
        <w:t xml:space="preserve">, MEPS (1.21% of the population) </w:t>
      </w:r>
      <w:r w:rsidR="001C22BA">
        <w:rPr>
          <w:rFonts w:ascii="Franklin Gothic Book" w:hAnsi="Franklin Gothic Book" w:cs="Tahoma"/>
          <w:bCs/>
          <w:sz w:val="24"/>
          <w:szCs w:val="24"/>
        </w:rPr>
        <w:t>25,691</w:t>
      </w:r>
    </w:p>
    <w:p w14:paraId="45D67ED5" w14:textId="23A82E84" w:rsidR="00C32285" w:rsidRDefault="00C32285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lastRenderedPageBreak/>
        <w:t>TPB/COG Total</w:t>
      </w:r>
      <w:r w:rsidRPr="00C32285">
        <w:rPr>
          <w:rFonts w:ascii="Franklin Gothic Book" w:hAnsi="Franklin Gothic Book" w:cs="Tahoma"/>
          <w:bCs/>
          <w:sz w:val="24"/>
          <w:szCs w:val="24"/>
        </w:rPr>
        <w:t xml:space="preserve"> – population </w:t>
      </w:r>
      <w:r w:rsidR="001C22BA">
        <w:rPr>
          <w:rFonts w:ascii="Franklin Gothic Book" w:hAnsi="Franklin Gothic Book" w:cs="Tahoma"/>
          <w:bCs/>
          <w:sz w:val="24"/>
          <w:szCs w:val="24"/>
        </w:rPr>
        <w:t>5,097,268</w:t>
      </w:r>
      <w:r w:rsidRPr="00C32285">
        <w:rPr>
          <w:rFonts w:ascii="Franklin Gothic Book" w:hAnsi="Franklin Gothic Book" w:cs="Tahoma"/>
          <w:bCs/>
          <w:sz w:val="24"/>
          <w:szCs w:val="24"/>
        </w:rPr>
        <w:t xml:space="preserve">, NHIS (1.33% of the population) </w:t>
      </w:r>
      <w:r w:rsidR="001C22BA">
        <w:rPr>
          <w:rFonts w:ascii="Franklin Gothic Book" w:hAnsi="Franklin Gothic Book" w:cs="Tahoma"/>
          <w:bCs/>
          <w:sz w:val="24"/>
          <w:szCs w:val="24"/>
        </w:rPr>
        <w:t>67,691</w:t>
      </w:r>
      <w:r w:rsidRPr="00C32285">
        <w:rPr>
          <w:rFonts w:ascii="Franklin Gothic Book" w:hAnsi="Franklin Gothic Book" w:cs="Tahoma"/>
          <w:bCs/>
          <w:sz w:val="24"/>
          <w:szCs w:val="24"/>
        </w:rPr>
        <w:t xml:space="preserve">, MEPS (1.21% of the population) </w:t>
      </w:r>
      <w:r w:rsidR="001C22BA">
        <w:rPr>
          <w:rFonts w:ascii="Franklin Gothic Book" w:hAnsi="Franklin Gothic Book" w:cs="Tahoma"/>
          <w:bCs/>
          <w:sz w:val="24"/>
          <w:szCs w:val="24"/>
        </w:rPr>
        <w:t>61,675</w:t>
      </w:r>
    </w:p>
    <w:bookmarkEnd w:id="1"/>
    <w:p w14:paraId="6FA63370" w14:textId="56105270" w:rsidR="00C32285" w:rsidRDefault="00C32285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CB6F9F0" w14:textId="77777777" w:rsidR="00C32285" w:rsidRPr="00C32285" w:rsidRDefault="00C32285" w:rsidP="00C32285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C32285">
        <w:rPr>
          <w:rFonts w:ascii="Franklin Gothic Book" w:hAnsi="Franklin Gothic Book" w:cs="Tahoma"/>
          <w:bCs/>
          <w:sz w:val="24"/>
          <w:szCs w:val="24"/>
        </w:rPr>
        <w:t>Represents the number of people who missed at least one appointment/year.  Each person who is counted most likely missed two or more appointments  per year.</w:t>
      </w:r>
    </w:p>
    <w:p w14:paraId="533C270C" w14:textId="77777777" w:rsidR="00C32285" w:rsidRDefault="00C32285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A8E7881" w14:textId="08703089" w:rsidR="000559FC" w:rsidRDefault="000559FC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5302B031" w14:textId="5100A424" w:rsidR="00E16CFA" w:rsidRDefault="00E16CFA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Slide 12:</w:t>
      </w:r>
      <w:r w:rsidR="001C22BA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1C22BA" w:rsidRPr="001C22BA">
        <w:rPr>
          <w:rFonts w:ascii="Franklin Gothic Book" w:hAnsi="Franklin Gothic Book" w:cs="Tahoma"/>
          <w:bCs/>
          <w:sz w:val="24"/>
          <w:szCs w:val="24"/>
        </w:rPr>
        <w:t>Target Population: Transportation Disadvantaged Persons who miss non-emergency medical care due to lack of access</w:t>
      </w:r>
    </w:p>
    <w:p w14:paraId="1EED80DD" w14:textId="1875597B" w:rsidR="001C22BA" w:rsidRDefault="001C22BA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68F68A30" w14:textId="02ED5CD3" w:rsidR="001C22BA" w:rsidRDefault="001C22BA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1C22BA">
        <w:rPr>
          <w:rFonts w:ascii="Franklin Gothic Book" w:hAnsi="Franklin Gothic Book" w:cs="Tahoma"/>
          <w:bCs/>
          <w:sz w:val="24"/>
          <w:szCs w:val="24"/>
        </w:rPr>
        <w:t xml:space="preserve">Table showing local statistics on the number of people who missed medical appointments </w:t>
      </w:r>
      <w:r>
        <w:rPr>
          <w:rFonts w:ascii="Franklin Gothic Book" w:hAnsi="Franklin Gothic Book" w:cs="Tahoma"/>
          <w:bCs/>
          <w:sz w:val="24"/>
          <w:szCs w:val="24"/>
        </w:rPr>
        <w:t xml:space="preserve">in the Tri-County Council’s service area, </w:t>
      </w:r>
      <w:r w:rsidRPr="001C22BA">
        <w:rPr>
          <w:rFonts w:ascii="Franklin Gothic Book" w:hAnsi="Franklin Gothic Book" w:cs="Tahoma"/>
          <w:bCs/>
          <w:sz w:val="24"/>
          <w:szCs w:val="24"/>
        </w:rPr>
        <w:t>based on the two prior surveys</w:t>
      </w:r>
    </w:p>
    <w:p w14:paraId="670EAD91" w14:textId="3925863F" w:rsidR="001C22BA" w:rsidRDefault="001C22BA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56CDF992" w14:textId="104FADB8" w:rsidR="001C22BA" w:rsidRPr="001C22BA" w:rsidRDefault="001C22BA" w:rsidP="001C22BA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Charles County</w:t>
      </w:r>
      <w:r w:rsidRPr="001C22BA">
        <w:rPr>
          <w:rFonts w:ascii="Franklin Gothic Book" w:hAnsi="Franklin Gothic Book" w:cs="Tahoma"/>
          <w:bCs/>
          <w:sz w:val="24"/>
          <w:szCs w:val="24"/>
        </w:rPr>
        <w:t xml:space="preserve"> – population </w:t>
      </w:r>
      <w:r>
        <w:rPr>
          <w:rFonts w:ascii="Franklin Gothic Book" w:hAnsi="Franklin Gothic Book" w:cs="Tahoma"/>
          <w:bCs/>
          <w:sz w:val="24"/>
          <w:szCs w:val="24"/>
        </w:rPr>
        <w:t>163,257</w:t>
      </w:r>
      <w:r w:rsidRPr="001C22BA">
        <w:rPr>
          <w:rFonts w:ascii="Franklin Gothic Book" w:hAnsi="Franklin Gothic Book" w:cs="Tahoma"/>
          <w:bCs/>
          <w:sz w:val="24"/>
          <w:szCs w:val="24"/>
        </w:rPr>
        <w:t xml:space="preserve">, NHIS (1.33% of the population) </w:t>
      </w:r>
      <w:r>
        <w:rPr>
          <w:rFonts w:ascii="Franklin Gothic Book" w:hAnsi="Franklin Gothic Book" w:cs="Tahoma"/>
          <w:bCs/>
          <w:sz w:val="24"/>
          <w:szCs w:val="24"/>
        </w:rPr>
        <w:t>2,171</w:t>
      </w:r>
      <w:r w:rsidRPr="001C22BA">
        <w:rPr>
          <w:rFonts w:ascii="Franklin Gothic Book" w:hAnsi="Franklin Gothic Book" w:cs="Tahoma"/>
          <w:bCs/>
          <w:sz w:val="24"/>
          <w:szCs w:val="24"/>
        </w:rPr>
        <w:t xml:space="preserve">, MEPS (1.21% of the population) </w:t>
      </w:r>
      <w:r>
        <w:rPr>
          <w:rFonts w:ascii="Franklin Gothic Book" w:hAnsi="Franklin Gothic Book" w:cs="Tahoma"/>
          <w:bCs/>
          <w:sz w:val="24"/>
          <w:szCs w:val="24"/>
        </w:rPr>
        <w:t>1,975</w:t>
      </w:r>
    </w:p>
    <w:p w14:paraId="36EC2C0F" w14:textId="028F6386" w:rsidR="001C22BA" w:rsidRPr="001C22BA" w:rsidRDefault="001C22BA" w:rsidP="001C22BA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Calvert County</w:t>
      </w:r>
      <w:r w:rsidRPr="001C22BA">
        <w:rPr>
          <w:rFonts w:ascii="Franklin Gothic Book" w:hAnsi="Franklin Gothic Book" w:cs="Tahoma"/>
          <w:bCs/>
          <w:sz w:val="24"/>
          <w:szCs w:val="24"/>
        </w:rPr>
        <w:t xml:space="preserve"> – population </w:t>
      </w:r>
      <w:r>
        <w:rPr>
          <w:rFonts w:ascii="Franklin Gothic Book" w:hAnsi="Franklin Gothic Book" w:cs="Tahoma"/>
          <w:bCs/>
          <w:sz w:val="24"/>
          <w:szCs w:val="24"/>
        </w:rPr>
        <w:t>92,525</w:t>
      </w:r>
      <w:r w:rsidRPr="001C22BA">
        <w:rPr>
          <w:rFonts w:ascii="Franklin Gothic Book" w:hAnsi="Franklin Gothic Book" w:cs="Tahoma"/>
          <w:bCs/>
          <w:sz w:val="24"/>
          <w:szCs w:val="24"/>
        </w:rPr>
        <w:t xml:space="preserve">, NHIS (1.33% of the population) </w:t>
      </w:r>
      <w:r>
        <w:rPr>
          <w:rFonts w:ascii="Franklin Gothic Book" w:hAnsi="Franklin Gothic Book" w:cs="Tahoma"/>
          <w:bCs/>
          <w:sz w:val="24"/>
          <w:szCs w:val="24"/>
        </w:rPr>
        <w:t>1,230</w:t>
      </w:r>
      <w:r w:rsidRPr="001C22BA">
        <w:rPr>
          <w:rFonts w:ascii="Franklin Gothic Book" w:hAnsi="Franklin Gothic Book" w:cs="Tahoma"/>
          <w:bCs/>
          <w:sz w:val="24"/>
          <w:szCs w:val="24"/>
        </w:rPr>
        <w:t xml:space="preserve">, MEPS (1.21% of the population) </w:t>
      </w:r>
      <w:r>
        <w:rPr>
          <w:rFonts w:ascii="Franklin Gothic Book" w:hAnsi="Franklin Gothic Book" w:cs="Tahoma"/>
          <w:bCs/>
          <w:sz w:val="24"/>
          <w:szCs w:val="24"/>
        </w:rPr>
        <w:t>1,119</w:t>
      </w:r>
    </w:p>
    <w:p w14:paraId="1D630302" w14:textId="08FE4653" w:rsidR="001C22BA" w:rsidRPr="001C22BA" w:rsidRDefault="001C22BA" w:rsidP="001C22BA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St. Mary’s County</w:t>
      </w:r>
      <w:r w:rsidRPr="001C22BA">
        <w:rPr>
          <w:rFonts w:ascii="Franklin Gothic Book" w:hAnsi="Franklin Gothic Book" w:cs="Tahoma"/>
          <w:bCs/>
          <w:sz w:val="24"/>
          <w:szCs w:val="24"/>
        </w:rPr>
        <w:t xml:space="preserve"> – population </w:t>
      </w:r>
      <w:r>
        <w:rPr>
          <w:rFonts w:ascii="Franklin Gothic Book" w:hAnsi="Franklin Gothic Book" w:cs="Tahoma"/>
          <w:bCs/>
          <w:sz w:val="24"/>
          <w:szCs w:val="24"/>
        </w:rPr>
        <w:t>113,510</w:t>
      </w:r>
      <w:r w:rsidRPr="001C22BA">
        <w:rPr>
          <w:rFonts w:ascii="Franklin Gothic Book" w:hAnsi="Franklin Gothic Book" w:cs="Tahoma"/>
          <w:bCs/>
          <w:sz w:val="24"/>
          <w:szCs w:val="24"/>
        </w:rPr>
        <w:t xml:space="preserve">, NHIS (1.33% of the population) </w:t>
      </w:r>
      <w:r>
        <w:rPr>
          <w:rFonts w:ascii="Franklin Gothic Book" w:hAnsi="Franklin Gothic Book" w:cs="Tahoma"/>
          <w:bCs/>
          <w:sz w:val="24"/>
          <w:szCs w:val="24"/>
        </w:rPr>
        <w:t>1,509</w:t>
      </w:r>
      <w:r w:rsidRPr="001C22BA">
        <w:rPr>
          <w:rFonts w:ascii="Franklin Gothic Book" w:hAnsi="Franklin Gothic Book" w:cs="Tahoma"/>
          <w:bCs/>
          <w:sz w:val="24"/>
          <w:szCs w:val="24"/>
        </w:rPr>
        <w:t xml:space="preserve">, MEPS (1.21% of the population) </w:t>
      </w:r>
      <w:r>
        <w:rPr>
          <w:rFonts w:ascii="Franklin Gothic Book" w:hAnsi="Franklin Gothic Book" w:cs="Tahoma"/>
          <w:bCs/>
          <w:sz w:val="24"/>
          <w:szCs w:val="24"/>
        </w:rPr>
        <w:t>1,373</w:t>
      </w:r>
    </w:p>
    <w:p w14:paraId="6F9BDEF3" w14:textId="6802299B" w:rsidR="001C22BA" w:rsidRDefault="001C22BA" w:rsidP="001C22BA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Southern Maryland</w:t>
      </w:r>
      <w:r w:rsidRPr="001C22BA">
        <w:rPr>
          <w:rFonts w:ascii="Franklin Gothic Book" w:hAnsi="Franklin Gothic Book" w:cs="Tahoma"/>
          <w:bCs/>
          <w:sz w:val="24"/>
          <w:szCs w:val="24"/>
        </w:rPr>
        <w:t xml:space="preserve"> – population </w:t>
      </w:r>
      <w:r>
        <w:rPr>
          <w:rFonts w:ascii="Franklin Gothic Book" w:hAnsi="Franklin Gothic Book" w:cs="Tahoma"/>
          <w:bCs/>
          <w:sz w:val="24"/>
          <w:szCs w:val="24"/>
        </w:rPr>
        <w:t>369,292</w:t>
      </w:r>
      <w:r w:rsidRPr="001C22BA">
        <w:rPr>
          <w:rFonts w:ascii="Franklin Gothic Book" w:hAnsi="Franklin Gothic Book" w:cs="Tahoma"/>
          <w:bCs/>
          <w:sz w:val="24"/>
          <w:szCs w:val="24"/>
        </w:rPr>
        <w:t xml:space="preserve">, NHIS (1.33% of the population) </w:t>
      </w:r>
      <w:r>
        <w:rPr>
          <w:rFonts w:ascii="Franklin Gothic Book" w:hAnsi="Franklin Gothic Book" w:cs="Tahoma"/>
          <w:bCs/>
          <w:sz w:val="24"/>
          <w:szCs w:val="24"/>
        </w:rPr>
        <w:t>4,910</w:t>
      </w:r>
      <w:r w:rsidRPr="001C22BA">
        <w:rPr>
          <w:rFonts w:ascii="Franklin Gothic Book" w:hAnsi="Franklin Gothic Book" w:cs="Tahoma"/>
          <w:bCs/>
          <w:sz w:val="24"/>
          <w:szCs w:val="24"/>
        </w:rPr>
        <w:t xml:space="preserve">, MEPS (1.21% of the population) </w:t>
      </w:r>
      <w:r>
        <w:rPr>
          <w:rFonts w:ascii="Franklin Gothic Book" w:hAnsi="Franklin Gothic Book" w:cs="Tahoma"/>
          <w:bCs/>
          <w:sz w:val="24"/>
          <w:szCs w:val="24"/>
        </w:rPr>
        <w:t>4,467</w:t>
      </w:r>
    </w:p>
    <w:p w14:paraId="2413DEAD" w14:textId="29526139" w:rsidR="001C22BA" w:rsidRDefault="001C22BA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8963DDB" w14:textId="56CFBA19" w:rsidR="00E16CFA" w:rsidRDefault="00E16CFA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60901988" w14:textId="40FCC103" w:rsidR="001C22BA" w:rsidRDefault="00E16CFA" w:rsidP="00B8259F">
      <w:pPr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Slide 13:</w:t>
      </w:r>
      <w:r w:rsidR="001C22BA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1C22BA" w:rsidRPr="001C22BA">
        <w:rPr>
          <w:rFonts w:ascii="Franklin Gothic Book" w:hAnsi="Franklin Gothic Book" w:cs="Tahoma"/>
          <w:bCs/>
          <w:sz w:val="24"/>
          <w:szCs w:val="24"/>
        </w:rPr>
        <w:t xml:space="preserve">Snapshot of chart </w:t>
      </w:r>
      <w:r w:rsidR="001C22BA" w:rsidRPr="001C22BA">
        <w:rPr>
          <w:rFonts w:ascii="Franklin Gothic Book" w:hAnsi="Franklin Gothic Book" w:cs="Tahoma"/>
          <w:bCs/>
          <w:sz w:val="24"/>
          <w:szCs w:val="24"/>
        </w:rPr>
        <w:t xml:space="preserve">FROM: Cost-benefit Analysis of Providing Non-Emergency Medical Transportation </w:t>
      </w:r>
      <w:r w:rsidR="001C22BA">
        <w:rPr>
          <w:rFonts w:ascii="Franklin Gothic Book" w:hAnsi="Franklin Gothic Book" w:cs="Tahoma"/>
          <w:bCs/>
          <w:sz w:val="24"/>
          <w:szCs w:val="24"/>
        </w:rPr>
        <w:t xml:space="preserve">comparing Transportation disadvantaged population that missed care and </w:t>
      </w:r>
      <w:r w:rsidR="00B8259F">
        <w:rPr>
          <w:rFonts w:ascii="Franklin Gothic Book" w:hAnsi="Franklin Gothic Book" w:cs="Tahoma"/>
          <w:bCs/>
          <w:sz w:val="24"/>
          <w:szCs w:val="24"/>
        </w:rPr>
        <w:t>everyone else across 8 health conditions – Asthma, COPD, Diabetes, ESRD, Heart Disease, Hypertension, Cancer, Currently Pregnant</w:t>
      </w:r>
    </w:p>
    <w:p w14:paraId="30CEC9EA" w14:textId="0824F1F3" w:rsidR="00E16CFA" w:rsidRDefault="00E16CFA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C62A5E3" w14:textId="7DADDE9F" w:rsidR="00E16CFA" w:rsidRDefault="00E16CFA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Slide 14:</w:t>
      </w:r>
    </w:p>
    <w:p w14:paraId="37FC07D0" w14:textId="77777777" w:rsidR="00481852" w:rsidRPr="00481852" w:rsidRDefault="00481852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bookmarkStart w:id="2" w:name="_Hlk52533931"/>
    </w:p>
    <w:p w14:paraId="1AEA17E1" w14:textId="6B6CA052" w:rsidR="00686107" w:rsidRDefault="002C106B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bookmarkStart w:id="3" w:name="_Hlk31962584"/>
      <w:r w:rsidRPr="002C106B">
        <w:rPr>
          <w:rFonts w:ascii="Franklin Gothic Book" w:hAnsi="Franklin Gothic Book" w:cs="Tahoma"/>
          <w:bCs/>
          <w:sz w:val="24"/>
          <w:szCs w:val="24"/>
        </w:rPr>
        <w:t>Bar Graph showing</w:t>
      </w:r>
      <w:r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686107" w:rsidRPr="00686107">
        <w:rPr>
          <w:rFonts w:ascii="Franklin Gothic Book" w:hAnsi="Franklin Gothic Book" w:cs="Tahoma"/>
          <w:bCs/>
          <w:sz w:val="24"/>
          <w:szCs w:val="24"/>
        </w:rPr>
        <w:t>the percentage of the population with Hypertension who are co-morbid with other chronic diseases</w:t>
      </w:r>
      <w:r w:rsidR="00686107">
        <w:rPr>
          <w:rFonts w:ascii="Franklin Gothic Book" w:hAnsi="Franklin Gothic Book" w:cs="Tahoma"/>
          <w:bCs/>
          <w:sz w:val="24"/>
          <w:szCs w:val="24"/>
        </w:rPr>
        <w:t xml:space="preserve">. It compares Transportation Disadvantaged Patient vs. </w:t>
      </w:r>
      <w:r w:rsidR="00C31F3B">
        <w:rPr>
          <w:rFonts w:ascii="Franklin Gothic Book" w:hAnsi="Franklin Gothic Book" w:cs="Tahoma"/>
          <w:bCs/>
          <w:sz w:val="24"/>
          <w:szCs w:val="24"/>
        </w:rPr>
        <w:t>non-Transportation Disadvantaged Patient</w:t>
      </w:r>
    </w:p>
    <w:p w14:paraId="30C17181" w14:textId="082C2AB3" w:rsidR="00C31F3B" w:rsidRDefault="00C31F3B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16EB76C" w14:textId="02CC21C0" w:rsidR="00C31F3B" w:rsidRDefault="00C31F3B" w:rsidP="00C31F3B">
      <w:pPr>
        <w:pStyle w:val="ListParagraph"/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 xml:space="preserve">Asthma – 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Transportation Disadvantaged Patient </w:t>
      </w:r>
      <w:r>
        <w:rPr>
          <w:rFonts w:ascii="Franklin Gothic Book" w:hAnsi="Franklin Gothic Book" w:cs="Tahoma"/>
          <w:bCs/>
          <w:sz w:val="24"/>
          <w:szCs w:val="24"/>
        </w:rPr>
        <w:t>about 40%,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 non-Transportation Disadvantaged Patient</w:t>
      </w:r>
      <w:r>
        <w:rPr>
          <w:rFonts w:ascii="Franklin Gothic Book" w:hAnsi="Franklin Gothic Book" w:cs="Tahoma"/>
          <w:bCs/>
          <w:sz w:val="24"/>
          <w:szCs w:val="24"/>
        </w:rPr>
        <w:t xml:space="preserve"> about 30%</w:t>
      </w:r>
    </w:p>
    <w:p w14:paraId="6C37691C" w14:textId="6534FA34" w:rsidR="00C31F3B" w:rsidRDefault="00C31F3B" w:rsidP="00C31F3B">
      <w:pPr>
        <w:pStyle w:val="ListParagraph"/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 xml:space="preserve">COPD - </w:t>
      </w:r>
      <w:r w:rsidRPr="00C31F3B">
        <w:rPr>
          <w:rFonts w:ascii="Franklin Gothic Book" w:hAnsi="Franklin Gothic Book" w:cs="Tahoma"/>
          <w:bCs/>
          <w:sz w:val="24"/>
          <w:szCs w:val="24"/>
        </w:rPr>
        <w:t>Transportation Disadvantaged Patient about 4</w:t>
      </w:r>
      <w:r>
        <w:rPr>
          <w:rFonts w:ascii="Franklin Gothic Book" w:hAnsi="Franklin Gothic Book" w:cs="Tahoma"/>
          <w:bCs/>
          <w:sz w:val="24"/>
          <w:szCs w:val="24"/>
        </w:rPr>
        <w:t>5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%, non-Transportation Disadvantaged Patient about </w:t>
      </w:r>
      <w:r>
        <w:rPr>
          <w:rFonts w:ascii="Franklin Gothic Book" w:hAnsi="Franklin Gothic Book" w:cs="Tahoma"/>
          <w:bCs/>
          <w:sz w:val="24"/>
          <w:szCs w:val="24"/>
        </w:rPr>
        <w:t>4</w:t>
      </w:r>
      <w:r w:rsidRPr="00C31F3B">
        <w:rPr>
          <w:rFonts w:ascii="Franklin Gothic Book" w:hAnsi="Franklin Gothic Book" w:cs="Tahoma"/>
          <w:bCs/>
          <w:sz w:val="24"/>
          <w:szCs w:val="24"/>
        </w:rPr>
        <w:t>0%</w:t>
      </w:r>
    </w:p>
    <w:p w14:paraId="3C6F959A" w14:textId="60934CE2" w:rsidR="00C31F3B" w:rsidRDefault="00C31F3B" w:rsidP="00C31F3B">
      <w:pPr>
        <w:pStyle w:val="ListParagraph"/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 xml:space="preserve">Diabetes - 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Transportation Disadvantaged Patient </w:t>
      </w:r>
      <w:r>
        <w:rPr>
          <w:rFonts w:ascii="Franklin Gothic Book" w:hAnsi="Franklin Gothic Book" w:cs="Tahoma"/>
          <w:bCs/>
          <w:sz w:val="24"/>
          <w:szCs w:val="24"/>
        </w:rPr>
        <w:t>about 70%,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 non-Transportation Disadvantaged Patient</w:t>
      </w:r>
      <w:r>
        <w:rPr>
          <w:rFonts w:ascii="Franklin Gothic Book" w:hAnsi="Franklin Gothic Book" w:cs="Tahoma"/>
          <w:bCs/>
          <w:sz w:val="24"/>
          <w:szCs w:val="24"/>
        </w:rPr>
        <w:t xml:space="preserve"> about 52%</w:t>
      </w:r>
    </w:p>
    <w:p w14:paraId="0DF95392" w14:textId="74BE9258" w:rsidR="00C31F3B" w:rsidRDefault="00C31F3B" w:rsidP="00C31F3B">
      <w:pPr>
        <w:pStyle w:val="ListParagraph"/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 xml:space="preserve">ESRD - 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Transportation Disadvantaged Patient </w:t>
      </w:r>
      <w:r>
        <w:rPr>
          <w:rFonts w:ascii="Franklin Gothic Book" w:hAnsi="Franklin Gothic Book" w:cs="Tahoma"/>
          <w:bCs/>
          <w:sz w:val="24"/>
          <w:szCs w:val="24"/>
        </w:rPr>
        <w:t>about 55%,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 non-Transportation Disadvantaged Patient</w:t>
      </w:r>
      <w:r>
        <w:rPr>
          <w:rFonts w:ascii="Franklin Gothic Book" w:hAnsi="Franklin Gothic Book" w:cs="Tahoma"/>
          <w:bCs/>
          <w:sz w:val="24"/>
          <w:szCs w:val="24"/>
        </w:rPr>
        <w:t xml:space="preserve"> about 60%</w:t>
      </w:r>
    </w:p>
    <w:p w14:paraId="4E0141AA" w14:textId="2F2CD950" w:rsidR="00C31F3B" w:rsidRDefault="00C31F3B" w:rsidP="00C31F3B">
      <w:pPr>
        <w:pStyle w:val="ListParagraph"/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 xml:space="preserve">Heart Disease - 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Transportation Disadvantaged Patient </w:t>
      </w:r>
      <w:r>
        <w:rPr>
          <w:rFonts w:ascii="Franklin Gothic Book" w:hAnsi="Franklin Gothic Book" w:cs="Tahoma"/>
          <w:bCs/>
          <w:sz w:val="24"/>
          <w:szCs w:val="24"/>
        </w:rPr>
        <w:t>about 58%,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 non-Transportation Disadvantaged Patient</w:t>
      </w:r>
      <w:r>
        <w:rPr>
          <w:rFonts w:ascii="Franklin Gothic Book" w:hAnsi="Franklin Gothic Book" w:cs="Tahoma"/>
          <w:bCs/>
          <w:sz w:val="24"/>
          <w:szCs w:val="24"/>
        </w:rPr>
        <w:t xml:space="preserve"> about 55%</w:t>
      </w:r>
    </w:p>
    <w:p w14:paraId="7168B944" w14:textId="16FD3C99" w:rsidR="00C31F3B" w:rsidRPr="00C31F3B" w:rsidRDefault="00C31F3B" w:rsidP="00C31F3B">
      <w:pPr>
        <w:pStyle w:val="ListParagraph"/>
        <w:numPr>
          <w:ilvl w:val="0"/>
          <w:numId w:val="44"/>
        </w:numPr>
        <w:rPr>
          <w:rFonts w:ascii="Franklin Gothic Book" w:hAnsi="Franklin Gothic Book" w:cs="Tahoma"/>
          <w:bCs/>
          <w:sz w:val="24"/>
          <w:szCs w:val="24"/>
        </w:rPr>
      </w:pPr>
      <w:r w:rsidRPr="00C31F3B">
        <w:rPr>
          <w:rFonts w:ascii="Franklin Gothic Book" w:hAnsi="Franklin Gothic Book" w:cs="Tahoma"/>
          <w:bCs/>
          <w:sz w:val="24"/>
          <w:szCs w:val="24"/>
        </w:rPr>
        <w:lastRenderedPageBreak/>
        <w:t xml:space="preserve">Hypertension - Transportation Disadvantaged Patient </w:t>
      </w:r>
      <w:r>
        <w:rPr>
          <w:rFonts w:ascii="Franklin Gothic Book" w:hAnsi="Franklin Gothic Book" w:cs="Tahoma"/>
          <w:bCs/>
          <w:sz w:val="24"/>
          <w:szCs w:val="24"/>
        </w:rPr>
        <w:t>100</w:t>
      </w:r>
      <w:r w:rsidRPr="00C31F3B">
        <w:rPr>
          <w:rFonts w:ascii="Franklin Gothic Book" w:hAnsi="Franklin Gothic Book" w:cs="Tahoma"/>
          <w:bCs/>
          <w:sz w:val="24"/>
          <w:szCs w:val="24"/>
        </w:rPr>
        <w:t>%, non-Transportation Disadvantaged Patient</w:t>
      </w:r>
      <w:r>
        <w:rPr>
          <w:rFonts w:ascii="Franklin Gothic Book" w:hAnsi="Franklin Gothic Book" w:cs="Tahoma"/>
          <w:bCs/>
          <w:sz w:val="24"/>
          <w:szCs w:val="24"/>
        </w:rPr>
        <w:t xml:space="preserve"> 100</w:t>
      </w:r>
      <w:r w:rsidRPr="00C31F3B">
        <w:rPr>
          <w:rFonts w:ascii="Franklin Gothic Book" w:hAnsi="Franklin Gothic Book" w:cs="Tahoma"/>
          <w:bCs/>
          <w:sz w:val="24"/>
          <w:szCs w:val="24"/>
        </w:rPr>
        <w:t>%</w:t>
      </w:r>
    </w:p>
    <w:p w14:paraId="4B80C88D" w14:textId="62F06FE3" w:rsidR="00C31F3B" w:rsidRDefault="00C31F3B" w:rsidP="00C31F3B">
      <w:pPr>
        <w:pStyle w:val="ListParagraph"/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 xml:space="preserve">Cancer - 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Transportation Disadvantaged Patient </w:t>
      </w:r>
      <w:r>
        <w:rPr>
          <w:rFonts w:ascii="Franklin Gothic Book" w:hAnsi="Franklin Gothic Book" w:cs="Tahoma"/>
          <w:bCs/>
          <w:sz w:val="24"/>
          <w:szCs w:val="24"/>
        </w:rPr>
        <w:t>about 44%,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 non-Transportation Disadvantaged Patient</w:t>
      </w:r>
      <w:r>
        <w:rPr>
          <w:rFonts w:ascii="Franklin Gothic Book" w:hAnsi="Franklin Gothic Book" w:cs="Tahoma"/>
          <w:bCs/>
          <w:sz w:val="24"/>
          <w:szCs w:val="24"/>
        </w:rPr>
        <w:t xml:space="preserve"> about 47%</w:t>
      </w:r>
    </w:p>
    <w:p w14:paraId="3A6CF45B" w14:textId="1C355303" w:rsidR="00C31F3B" w:rsidRDefault="00C31F3B" w:rsidP="00C31F3B">
      <w:pPr>
        <w:pStyle w:val="ListParagraph"/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 xml:space="preserve">Currently Pregnant - 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Transportation Disadvantaged Patient </w:t>
      </w:r>
      <w:r>
        <w:rPr>
          <w:rFonts w:ascii="Franklin Gothic Book" w:hAnsi="Franklin Gothic Book" w:cs="Tahoma"/>
          <w:bCs/>
          <w:sz w:val="24"/>
          <w:szCs w:val="24"/>
        </w:rPr>
        <w:t>about 18%,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 non-Transportation Disadvantaged Patient</w:t>
      </w:r>
      <w:r>
        <w:rPr>
          <w:rFonts w:ascii="Franklin Gothic Book" w:hAnsi="Franklin Gothic Book" w:cs="Tahoma"/>
          <w:bCs/>
          <w:sz w:val="24"/>
          <w:szCs w:val="24"/>
        </w:rPr>
        <w:t xml:space="preserve"> about 8%</w:t>
      </w:r>
    </w:p>
    <w:bookmarkEnd w:id="2"/>
    <w:p w14:paraId="2E4CAFD4" w14:textId="77777777" w:rsidR="00686107" w:rsidRDefault="00686107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3AD7FA2" w14:textId="1EB62631" w:rsidR="00481852" w:rsidRDefault="00686107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 xml:space="preserve">It shows that </w:t>
      </w:r>
      <w:r w:rsidRPr="00686107">
        <w:rPr>
          <w:rFonts w:ascii="Franklin Gothic Book" w:hAnsi="Franklin Gothic Book" w:cs="Tahoma"/>
          <w:bCs/>
          <w:sz w:val="24"/>
          <w:szCs w:val="24"/>
        </w:rPr>
        <w:t>transportation deprived patients tend to suffer co-morbidity at a higher rate than everyone else</w:t>
      </w:r>
      <w:r>
        <w:rPr>
          <w:rFonts w:ascii="Franklin Gothic Book" w:hAnsi="Franklin Gothic Book" w:cs="Tahoma"/>
          <w:bCs/>
          <w:sz w:val="24"/>
          <w:szCs w:val="24"/>
        </w:rPr>
        <w:t>.</w:t>
      </w:r>
      <w:r w:rsidR="00C31F3B" w:rsidRPr="00C31F3B">
        <w:t xml:space="preserve"> </w:t>
      </w:r>
      <w:r w:rsidR="00C31F3B" w:rsidRPr="00C31F3B">
        <w:rPr>
          <w:rFonts w:ascii="Franklin Gothic Book" w:hAnsi="Franklin Gothic Book" w:cs="Tahoma"/>
          <w:bCs/>
          <w:sz w:val="24"/>
          <w:szCs w:val="24"/>
        </w:rPr>
        <w:t xml:space="preserve">There is one exception, though.  ESRD has a lower rate.  However, it should be noted many of these patients rely on </w:t>
      </w:r>
      <w:r w:rsidR="00F826AF" w:rsidRPr="00C31F3B">
        <w:rPr>
          <w:rFonts w:ascii="Franklin Gothic Book" w:hAnsi="Franklin Gothic Book" w:cs="Tahoma"/>
          <w:bCs/>
          <w:sz w:val="24"/>
          <w:szCs w:val="24"/>
        </w:rPr>
        <w:t>Medicare</w:t>
      </w:r>
      <w:r w:rsidR="00C31F3B" w:rsidRPr="00C31F3B">
        <w:rPr>
          <w:rFonts w:ascii="Franklin Gothic Book" w:hAnsi="Franklin Gothic Book" w:cs="Tahoma"/>
          <w:bCs/>
          <w:sz w:val="24"/>
          <w:szCs w:val="24"/>
        </w:rPr>
        <w:t xml:space="preserve">  which will pay for transportation.  </w:t>
      </w:r>
    </w:p>
    <w:p w14:paraId="0B99FA2F" w14:textId="77777777" w:rsidR="00686107" w:rsidRDefault="00686107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3106B1C" w14:textId="77777777" w:rsidR="00481852" w:rsidRDefault="00481852" w:rsidP="0048185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13D864E0" w14:textId="1806703E" w:rsidR="000A2934" w:rsidRDefault="00DB26E9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B26E9">
        <w:rPr>
          <w:rFonts w:ascii="Franklin Gothic Book" w:hAnsi="Franklin Gothic Book" w:cs="Tahoma"/>
          <w:sz w:val="24"/>
          <w:szCs w:val="24"/>
        </w:rPr>
        <w:t>Slide 1</w:t>
      </w:r>
      <w:r w:rsidR="00E16CFA">
        <w:rPr>
          <w:rFonts w:ascii="Franklin Gothic Book" w:hAnsi="Franklin Gothic Book" w:cs="Tahoma"/>
          <w:sz w:val="24"/>
          <w:szCs w:val="24"/>
        </w:rPr>
        <w:t>5</w:t>
      </w:r>
      <w:r w:rsidRPr="00DB26E9">
        <w:rPr>
          <w:rFonts w:ascii="Franklin Gothic Book" w:hAnsi="Franklin Gothic Book" w:cs="Tahoma"/>
          <w:sz w:val="24"/>
          <w:szCs w:val="24"/>
        </w:rPr>
        <w:t xml:space="preserve">:  </w:t>
      </w:r>
    </w:p>
    <w:p w14:paraId="4B1BEA98" w14:textId="77777777" w:rsidR="00C31F3B" w:rsidRPr="00C31F3B" w:rsidRDefault="00C31F3B" w:rsidP="00C31F3B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903B8F1" w14:textId="2FFF2CF6" w:rsidR="00C31F3B" w:rsidRPr="00C31F3B" w:rsidRDefault="00C31F3B" w:rsidP="00C31F3B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Bar Graph showing the percentage of the population with </w:t>
      </w:r>
      <w:r>
        <w:rPr>
          <w:rFonts w:ascii="Franklin Gothic Book" w:hAnsi="Franklin Gothic Book" w:cs="Tahoma"/>
          <w:bCs/>
          <w:sz w:val="24"/>
          <w:szCs w:val="24"/>
        </w:rPr>
        <w:t>Asthma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 who are co-morbid with other chronic diseases. It compares Transportation Disadvantaged Patient vs. non-Transportation Disadvantaged Patient</w:t>
      </w:r>
    </w:p>
    <w:p w14:paraId="6EDAA25B" w14:textId="77777777" w:rsidR="00C31F3B" w:rsidRPr="00C31F3B" w:rsidRDefault="00C31F3B" w:rsidP="00C31F3B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54936EB9" w14:textId="0F256663" w:rsidR="00C31F3B" w:rsidRPr="00C31F3B" w:rsidRDefault="00C31F3B" w:rsidP="00C31F3B">
      <w:pPr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bookmarkStart w:id="4" w:name="_Hlk52534280"/>
      <w:r w:rsidRPr="00C31F3B">
        <w:rPr>
          <w:rFonts w:ascii="Franklin Gothic Book" w:hAnsi="Franklin Gothic Book" w:cs="Tahoma"/>
          <w:bCs/>
          <w:sz w:val="24"/>
          <w:szCs w:val="24"/>
        </w:rPr>
        <w:t xml:space="preserve">Asthma – Transportation Disadvantaged Patient </w:t>
      </w:r>
      <w:r>
        <w:rPr>
          <w:rFonts w:ascii="Franklin Gothic Book" w:hAnsi="Franklin Gothic Book" w:cs="Tahoma"/>
          <w:bCs/>
          <w:sz w:val="24"/>
          <w:szCs w:val="24"/>
        </w:rPr>
        <w:t>100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%, non-Transportation Disadvantaged Patient </w:t>
      </w:r>
      <w:r>
        <w:rPr>
          <w:rFonts w:ascii="Franklin Gothic Book" w:hAnsi="Franklin Gothic Book" w:cs="Tahoma"/>
          <w:bCs/>
          <w:sz w:val="24"/>
          <w:szCs w:val="24"/>
        </w:rPr>
        <w:t>100</w:t>
      </w:r>
      <w:r w:rsidRPr="00C31F3B">
        <w:rPr>
          <w:rFonts w:ascii="Franklin Gothic Book" w:hAnsi="Franklin Gothic Book" w:cs="Tahoma"/>
          <w:bCs/>
          <w:sz w:val="24"/>
          <w:szCs w:val="24"/>
        </w:rPr>
        <w:t>%</w:t>
      </w:r>
    </w:p>
    <w:p w14:paraId="370B9E2D" w14:textId="4E394B76" w:rsidR="00C31F3B" w:rsidRPr="00C31F3B" w:rsidRDefault="00C31F3B" w:rsidP="00C31F3B">
      <w:pPr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COPD - Transportation Disadvantaged Patient about </w:t>
      </w:r>
      <w:r>
        <w:rPr>
          <w:rFonts w:ascii="Franklin Gothic Book" w:hAnsi="Franklin Gothic Book" w:cs="Tahoma"/>
          <w:bCs/>
          <w:sz w:val="24"/>
          <w:szCs w:val="24"/>
        </w:rPr>
        <w:t>5</w:t>
      </w:r>
      <w:r w:rsidRPr="00C31F3B">
        <w:rPr>
          <w:rFonts w:ascii="Franklin Gothic Book" w:hAnsi="Franklin Gothic Book" w:cs="Tahoma"/>
          <w:bCs/>
          <w:sz w:val="24"/>
          <w:szCs w:val="24"/>
        </w:rPr>
        <w:t>5%, non-Transportation Disadvantaged Patient about 4</w:t>
      </w:r>
      <w:r>
        <w:rPr>
          <w:rFonts w:ascii="Franklin Gothic Book" w:hAnsi="Franklin Gothic Book" w:cs="Tahoma"/>
          <w:bCs/>
          <w:sz w:val="24"/>
          <w:szCs w:val="24"/>
        </w:rPr>
        <w:t>7</w:t>
      </w:r>
      <w:r w:rsidRPr="00C31F3B">
        <w:rPr>
          <w:rFonts w:ascii="Franklin Gothic Book" w:hAnsi="Franklin Gothic Book" w:cs="Tahoma"/>
          <w:bCs/>
          <w:sz w:val="24"/>
          <w:szCs w:val="24"/>
        </w:rPr>
        <w:t>%</w:t>
      </w:r>
    </w:p>
    <w:p w14:paraId="53BFFE8F" w14:textId="6AD1EFE3" w:rsidR="00C31F3B" w:rsidRPr="00C31F3B" w:rsidRDefault="00C31F3B" w:rsidP="00C31F3B">
      <w:pPr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Diabetes - Transportation Disadvantaged Patient about </w:t>
      </w:r>
      <w:r>
        <w:rPr>
          <w:rFonts w:ascii="Franklin Gothic Book" w:hAnsi="Franklin Gothic Book" w:cs="Tahoma"/>
          <w:bCs/>
          <w:sz w:val="24"/>
          <w:szCs w:val="24"/>
        </w:rPr>
        <w:t>26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%, non-Transportation Disadvantaged Patient about </w:t>
      </w:r>
      <w:r>
        <w:rPr>
          <w:rFonts w:ascii="Franklin Gothic Book" w:hAnsi="Franklin Gothic Book" w:cs="Tahoma"/>
          <w:bCs/>
          <w:sz w:val="24"/>
          <w:szCs w:val="24"/>
        </w:rPr>
        <w:t>1</w:t>
      </w:r>
      <w:r w:rsidRPr="00C31F3B">
        <w:rPr>
          <w:rFonts w:ascii="Franklin Gothic Book" w:hAnsi="Franklin Gothic Book" w:cs="Tahoma"/>
          <w:bCs/>
          <w:sz w:val="24"/>
          <w:szCs w:val="24"/>
        </w:rPr>
        <w:t>2%</w:t>
      </w:r>
    </w:p>
    <w:p w14:paraId="0795A877" w14:textId="3A6F9E1A" w:rsidR="00C31F3B" w:rsidRPr="00C31F3B" w:rsidRDefault="00C31F3B" w:rsidP="00C31F3B">
      <w:pPr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ESRD - Transportation Disadvantaged Patient about </w:t>
      </w:r>
      <w:r>
        <w:rPr>
          <w:rFonts w:ascii="Franklin Gothic Book" w:hAnsi="Franklin Gothic Book" w:cs="Tahoma"/>
          <w:bCs/>
          <w:sz w:val="24"/>
          <w:szCs w:val="24"/>
        </w:rPr>
        <w:t>2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5%, non-Transportation Disadvantaged Patient about </w:t>
      </w:r>
      <w:r>
        <w:rPr>
          <w:rFonts w:ascii="Franklin Gothic Book" w:hAnsi="Franklin Gothic Book" w:cs="Tahoma"/>
          <w:bCs/>
          <w:sz w:val="24"/>
          <w:szCs w:val="24"/>
        </w:rPr>
        <w:t>18</w:t>
      </w:r>
      <w:r w:rsidRPr="00C31F3B">
        <w:rPr>
          <w:rFonts w:ascii="Franklin Gothic Book" w:hAnsi="Franklin Gothic Book" w:cs="Tahoma"/>
          <w:bCs/>
          <w:sz w:val="24"/>
          <w:szCs w:val="24"/>
        </w:rPr>
        <w:t>%</w:t>
      </w:r>
    </w:p>
    <w:p w14:paraId="136CA205" w14:textId="236D0369" w:rsidR="00C31F3B" w:rsidRPr="00C31F3B" w:rsidRDefault="00C31F3B" w:rsidP="00C31F3B">
      <w:pPr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Heart Disease - Transportation Disadvantaged Patient about </w:t>
      </w:r>
      <w:r w:rsidR="00F826AF">
        <w:rPr>
          <w:rFonts w:ascii="Franklin Gothic Book" w:hAnsi="Franklin Gothic Book" w:cs="Tahoma"/>
          <w:bCs/>
          <w:sz w:val="24"/>
          <w:szCs w:val="24"/>
        </w:rPr>
        <w:t>27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%, non-Transportation Disadvantaged Patient about </w:t>
      </w:r>
      <w:r w:rsidR="00F826AF">
        <w:rPr>
          <w:rFonts w:ascii="Franklin Gothic Book" w:hAnsi="Franklin Gothic Book" w:cs="Tahoma"/>
          <w:bCs/>
          <w:sz w:val="24"/>
          <w:szCs w:val="24"/>
        </w:rPr>
        <w:t>14</w:t>
      </w:r>
      <w:r w:rsidRPr="00C31F3B">
        <w:rPr>
          <w:rFonts w:ascii="Franklin Gothic Book" w:hAnsi="Franklin Gothic Book" w:cs="Tahoma"/>
          <w:bCs/>
          <w:sz w:val="24"/>
          <w:szCs w:val="24"/>
        </w:rPr>
        <w:t>%</w:t>
      </w:r>
    </w:p>
    <w:p w14:paraId="4990438D" w14:textId="30640BAE" w:rsidR="00C31F3B" w:rsidRPr="00C31F3B" w:rsidRDefault="00C31F3B" w:rsidP="00C31F3B">
      <w:pPr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Hypertension - Transportation Disadvantaged Patient almost </w:t>
      </w:r>
      <w:r w:rsidR="00F826AF">
        <w:rPr>
          <w:rFonts w:ascii="Franklin Gothic Book" w:hAnsi="Franklin Gothic Book" w:cs="Tahoma"/>
          <w:bCs/>
          <w:sz w:val="24"/>
          <w:szCs w:val="24"/>
        </w:rPr>
        <w:t>21</w:t>
      </w:r>
      <w:r w:rsidRPr="00C31F3B">
        <w:rPr>
          <w:rFonts w:ascii="Franklin Gothic Book" w:hAnsi="Franklin Gothic Book" w:cs="Tahoma"/>
          <w:bCs/>
          <w:sz w:val="24"/>
          <w:szCs w:val="24"/>
        </w:rPr>
        <w:t>%, non-Transportation Disadvantaged Patient almost 1</w:t>
      </w:r>
      <w:r w:rsidR="00F826AF">
        <w:rPr>
          <w:rFonts w:ascii="Franklin Gothic Book" w:hAnsi="Franklin Gothic Book" w:cs="Tahoma"/>
          <w:bCs/>
          <w:sz w:val="24"/>
          <w:szCs w:val="24"/>
        </w:rPr>
        <w:t>1</w:t>
      </w:r>
      <w:r w:rsidRPr="00C31F3B">
        <w:rPr>
          <w:rFonts w:ascii="Franklin Gothic Book" w:hAnsi="Franklin Gothic Book" w:cs="Tahoma"/>
          <w:bCs/>
          <w:sz w:val="24"/>
          <w:szCs w:val="24"/>
        </w:rPr>
        <w:t>%</w:t>
      </w:r>
    </w:p>
    <w:p w14:paraId="3E7C58BB" w14:textId="0ED4A342" w:rsidR="00C31F3B" w:rsidRPr="00C31F3B" w:rsidRDefault="00C31F3B" w:rsidP="00C31F3B">
      <w:pPr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Cancer - Transportation Disadvantaged Patient about </w:t>
      </w:r>
      <w:r w:rsidR="00F826AF">
        <w:rPr>
          <w:rFonts w:ascii="Franklin Gothic Book" w:hAnsi="Franklin Gothic Book" w:cs="Tahoma"/>
          <w:bCs/>
          <w:sz w:val="24"/>
          <w:szCs w:val="24"/>
        </w:rPr>
        <w:t>22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%, non-Transportation Disadvantaged Patient about </w:t>
      </w:r>
      <w:r w:rsidR="00F826AF">
        <w:rPr>
          <w:rFonts w:ascii="Franklin Gothic Book" w:hAnsi="Franklin Gothic Book" w:cs="Tahoma"/>
          <w:bCs/>
          <w:sz w:val="24"/>
          <w:szCs w:val="24"/>
        </w:rPr>
        <w:t>12</w:t>
      </w:r>
      <w:r w:rsidRPr="00C31F3B">
        <w:rPr>
          <w:rFonts w:ascii="Franklin Gothic Book" w:hAnsi="Franklin Gothic Book" w:cs="Tahoma"/>
          <w:bCs/>
          <w:sz w:val="24"/>
          <w:szCs w:val="24"/>
        </w:rPr>
        <w:t>%</w:t>
      </w:r>
    </w:p>
    <w:p w14:paraId="4364D5F9" w14:textId="4BCAB71B" w:rsidR="00C31F3B" w:rsidRDefault="00C31F3B" w:rsidP="00C31F3B">
      <w:pPr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Currently Pregnant - Transportation Disadvantaged Patient about </w:t>
      </w:r>
      <w:r w:rsidR="00F826AF">
        <w:rPr>
          <w:rFonts w:ascii="Franklin Gothic Book" w:hAnsi="Franklin Gothic Book" w:cs="Tahoma"/>
          <w:bCs/>
          <w:sz w:val="24"/>
          <w:szCs w:val="24"/>
        </w:rPr>
        <w:t>24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%, non-Transportation Disadvantaged Patient about </w:t>
      </w:r>
      <w:r w:rsidR="00F826AF">
        <w:rPr>
          <w:rFonts w:ascii="Franklin Gothic Book" w:hAnsi="Franklin Gothic Book" w:cs="Tahoma"/>
          <w:bCs/>
          <w:sz w:val="24"/>
          <w:szCs w:val="24"/>
        </w:rPr>
        <w:t>12</w:t>
      </w:r>
      <w:r w:rsidRPr="00C31F3B">
        <w:rPr>
          <w:rFonts w:ascii="Franklin Gothic Book" w:hAnsi="Franklin Gothic Book" w:cs="Tahoma"/>
          <w:bCs/>
          <w:sz w:val="24"/>
          <w:szCs w:val="24"/>
        </w:rPr>
        <w:t>%</w:t>
      </w:r>
    </w:p>
    <w:bookmarkEnd w:id="4"/>
    <w:p w14:paraId="6D3B4D34" w14:textId="170DB8EE" w:rsidR="00C31F3B" w:rsidRDefault="00C31F3B" w:rsidP="00C31F3B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047C51D0" w14:textId="33EBC67E" w:rsidR="00C31F3B" w:rsidRPr="00C31F3B" w:rsidRDefault="00F826AF" w:rsidP="00C31F3B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 xml:space="preserve">It shows </w:t>
      </w:r>
      <w:r w:rsidRPr="00F826AF">
        <w:rPr>
          <w:rFonts w:ascii="Franklin Gothic Book" w:hAnsi="Franklin Gothic Book" w:cs="Tahoma"/>
          <w:bCs/>
          <w:sz w:val="24"/>
          <w:szCs w:val="24"/>
        </w:rPr>
        <w:t>that transportation disadvantaged populations tend to have a higher rate of co-morbidity.</w:t>
      </w:r>
    </w:p>
    <w:p w14:paraId="7B8417AF" w14:textId="77777777" w:rsidR="009F3BD9" w:rsidRDefault="009F3BD9" w:rsidP="009F3BD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3CFC422" w14:textId="6692841B" w:rsidR="00853659" w:rsidRDefault="00DB26E9" w:rsidP="009F3BD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B26E9">
        <w:rPr>
          <w:rFonts w:ascii="Franklin Gothic Book" w:hAnsi="Franklin Gothic Book" w:cs="Tahoma"/>
          <w:sz w:val="24"/>
          <w:szCs w:val="24"/>
        </w:rPr>
        <w:t>Slide 1</w:t>
      </w:r>
      <w:r w:rsidR="00E16CFA">
        <w:rPr>
          <w:rFonts w:ascii="Franklin Gothic Book" w:hAnsi="Franklin Gothic Book" w:cs="Tahoma"/>
          <w:sz w:val="24"/>
          <w:szCs w:val="24"/>
        </w:rPr>
        <w:t>6</w:t>
      </w:r>
      <w:r w:rsidRPr="00DB26E9">
        <w:rPr>
          <w:rFonts w:ascii="Franklin Gothic Book" w:hAnsi="Franklin Gothic Book" w:cs="Tahoma"/>
          <w:sz w:val="24"/>
          <w:szCs w:val="24"/>
        </w:rPr>
        <w:t xml:space="preserve">:  </w:t>
      </w:r>
    </w:p>
    <w:p w14:paraId="53191A9E" w14:textId="77777777" w:rsidR="00F826AF" w:rsidRDefault="00F826AF" w:rsidP="00F826A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154674A" w14:textId="5F85C2C3" w:rsidR="00F826AF" w:rsidRDefault="00F826AF" w:rsidP="00F826A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F826AF">
        <w:rPr>
          <w:rFonts w:ascii="Franklin Gothic Book" w:hAnsi="Franklin Gothic Book" w:cs="Tahoma"/>
          <w:sz w:val="24"/>
          <w:szCs w:val="24"/>
        </w:rPr>
        <w:t>Bar Graph</w:t>
      </w:r>
      <w:r>
        <w:rPr>
          <w:rFonts w:ascii="Franklin Gothic Book" w:hAnsi="Franklin Gothic Book" w:cs="Tahoma"/>
          <w:sz w:val="24"/>
          <w:szCs w:val="24"/>
        </w:rPr>
        <w:t xml:space="preserve"> labelled Multiple Targeted Condition,</w:t>
      </w:r>
      <w:r w:rsidRPr="00F826AF">
        <w:rPr>
          <w:rFonts w:ascii="Franklin Gothic Book" w:hAnsi="Franklin Gothic Book" w:cs="Tahoma"/>
          <w:sz w:val="24"/>
          <w:szCs w:val="24"/>
        </w:rPr>
        <w:t xml:space="preserve"> showing Transportation Disadvantaged Patient vs. </w:t>
      </w:r>
      <w:r>
        <w:rPr>
          <w:rFonts w:ascii="Franklin Gothic Book" w:hAnsi="Franklin Gothic Book" w:cs="Tahoma"/>
          <w:sz w:val="24"/>
          <w:szCs w:val="24"/>
        </w:rPr>
        <w:t>Everyone when considering</w:t>
      </w:r>
      <w:r w:rsidRPr="00F826AF">
        <w:rPr>
          <w:rFonts w:ascii="Franklin Gothic Book" w:hAnsi="Franklin Gothic Book" w:cs="Tahoma"/>
          <w:sz w:val="24"/>
          <w:szCs w:val="24"/>
        </w:rPr>
        <w:t xml:space="preserve"> nine chronic diseases</w:t>
      </w:r>
      <w:r>
        <w:rPr>
          <w:rFonts w:ascii="Franklin Gothic Book" w:hAnsi="Franklin Gothic Book" w:cs="Tahoma"/>
          <w:sz w:val="24"/>
          <w:szCs w:val="24"/>
        </w:rPr>
        <w:t>:</w:t>
      </w:r>
    </w:p>
    <w:p w14:paraId="4D77B80F" w14:textId="04DCF2CA" w:rsidR="00F826AF" w:rsidRDefault="00F826AF" w:rsidP="00F826A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B5AF2F8" w14:textId="5B27E7CA" w:rsidR="00F826AF" w:rsidRDefault="00F826AF" w:rsidP="00F826A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9BEC99C" w14:textId="5BD4DCA1" w:rsidR="00F826AF" w:rsidRPr="00C31F3B" w:rsidRDefault="00F826AF" w:rsidP="00F826AF">
      <w:pPr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Asthma – Transportation Disadvantaged Patient </w:t>
      </w:r>
      <w:r>
        <w:rPr>
          <w:rFonts w:ascii="Franklin Gothic Book" w:hAnsi="Franklin Gothic Book" w:cs="Tahoma"/>
          <w:bCs/>
          <w:sz w:val="24"/>
          <w:szCs w:val="24"/>
        </w:rPr>
        <w:t>9</w:t>
      </w:r>
      <w:r w:rsidR="00467920">
        <w:rPr>
          <w:rFonts w:ascii="Franklin Gothic Book" w:hAnsi="Franklin Gothic Book" w:cs="Tahoma"/>
          <w:bCs/>
          <w:sz w:val="24"/>
          <w:szCs w:val="24"/>
        </w:rPr>
        <w:t>6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%, </w:t>
      </w:r>
      <w:bookmarkStart w:id="5" w:name="_Hlk52534341"/>
      <w:r>
        <w:rPr>
          <w:rFonts w:ascii="Franklin Gothic Book" w:hAnsi="Franklin Gothic Book" w:cs="Tahoma"/>
          <w:bCs/>
          <w:sz w:val="24"/>
          <w:szCs w:val="24"/>
        </w:rPr>
        <w:t>Everyone else 80</w:t>
      </w:r>
      <w:r w:rsidRPr="00C31F3B">
        <w:rPr>
          <w:rFonts w:ascii="Franklin Gothic Book" w:hAnsi="Franklin Gothic Book" w:cs="Tahoma"/>
          <w:bCs/>
          <w:sz w:val="24"/>
          <w:szCs w:val="24"/>
        </w:rPr>
        <w:t>%</w:t>
      </w:r>
      <w:bookmarkEnd w:id="5"/>
    </w:p>
    <w:p w14:paraId="40A61EE3" w14:textId="6A8E3FB3" w:rsidR="00F826AF" w:rsidRDefault="00F826AF" w:rsidP="00F943B8">
      <w:pPr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COPD - Transportation Disadvantaged Patient about </w:t>
      </w:r>
      <w:r>
        <w:rPr>
          <w:rFonts w:ascii="Franklin Gothic Book" w:hAnsi="Franklin Gothic Book" w:cs="Tahoma"/>
          <w:bCs/>
          <w:sz w:val="24"/>
          <w:szCs w:val="24"/>
        </w:rPr>
        <w:t>99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%, </w:t>
      </w:r>
      <w:r w:rsidRPr="00F826AF">
        <w:rPr>
          <w:rFonts w:ascii="Franklin Gothic Book" w:hAnsi="Franklin Gothic Book" w:cs="Tahoma"/>
          <w:bCs/>
          <w:sz w:val="24"/>
          <w:szCs w:val="24"/>
        </w:rPr>
        <w:t xml:space="preserve">Everyone else </w:t>
      </w:r>
      <w:r>
        <w:rPr>
          <w:rFonts w:ascii="Franklin Gothic Book" w:hAnsi="Franklin Gothic Book" w:cs="Tahoma"/>
          <w:bCs/>
          <w:sz w:val="24"/>
          <w:szCs w:val="24"/>
        </w:rPr>
        <w:t>9</w:t>
      </w:r>
      <w:r w:rsidR="00467920">
        <w:rPr>
          <w:rFonts w:ascii="Franklin Gothic Book" w:hAnsi="Franklin Gothic Book" w:cs="Tahoma"/>
          <w:bCs/>
          <w:sz w:val="24"/>
          <w:szCs w:val="24"/>
        </w:rPr>
        <w:t>4</w:t>
      </w:r>
      <w:r w:rsidRPr="00F826AF">
        <w:rPr>
          <w:rFonts w:ascii="Franklin Gothic Book" w:hAnsi="Franklin Gothic Book" w:cs="Tahoma"/>
          <w:bCs/>
          <w:sz w:val="24"/>
          <w:szCs w:val="24"/>
        </w:rPr>
        <w:t>%</w:t>
      </w:r>
    </w:p>
    <w:p w14:paraId="48EB6B81" w14:textId="0ED8A0B7" w:rsidR="00F826AF" w:rsidRPr="00C31F3B" w:rsidRDefault="00F826AF" w:rsidP="00F826AF">
      <w:pPr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C31F3B">
        <w:rPr>
          <w:rFonts w:ascii="Franklin Gothic Book" w:hAnsi="Franklin Gothic Book" w:cs="Tahoma"/>
          <w:bCs/>
          <w:sz w:val="24"/>
          <w:szCs w:val="24"/>
        </w:rPr>
        <w:lastRenderedPageBreak/>
        <w:t xml:space="preserve">Diabetes - Transportation Disadvantaged Patient about </w:t>
      </w:r>
      <w:r>
        <w:rPr>
          <w:rFonts w:ascii="Franklin Gothic Book" w:hAnsi="Franklin Gothic Book" w:cs="Tahoma"/>
          <w:bCs/>
          <w:sz w:val="24"/>
          <w:szCs w:val="24"/>
        </w:rPr>
        <w:t>9</w:t>
      </w:r>
      <w:r w:rsidR="00467920">
        <w:rPr>
          <w:rFonts w:ascii="Franklin Gothic Book" w:hAnsi="Franklin Gothic Book" w:cs="Tahoma"/>
          <w:bCs/>
          <w:sz w:val="24"/>
          <w:szCs w:val="24"/>
        </w:rPr>
        <w:t>7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%, </w:t>
      </w:r>
      <w:r w:rsidRPr="00F826AF">
        <w:rPr>
          <w:rFonts w:ascii="Franklin Gothic Book" w:hAnsi="Franklin Gothic Book" w:cs="Tahoma"/>
          <w:bCs/>
          <w:sz w:val="24"/>
          <w:szCs w:val="24"/>
        </w:rPr>
        <w:t xml:space="preserve">Everyone else </w:t>
      </w:r>
      <w:r>
        <w:rPr>
          <w:rFonts w:ascii="Franklin Gothic Book" w:hAnsi="Franklin Gothic Book" w:cs="Tahoma"/>
          <w:bCs/>
          <w:sz w:val="24"/>
          <w:szCs w:val="24"/>
        </w:rPr>
        <w:t>9</w:t>
      </w:r>
      <w:r w:rsidR="00467920">
        <w:rPr>
          <w:rFonts w:ascii="Franklin Gothic Book" w:hAnsi="Franklin Gothic Book" w:cs="Tahoma"/>
          <w:bCs/>
          <w:sz w:val="24"/>
          <w:szCs w:val="24"/>
        </w:rPr>
        <w:t>0</w:t>
      </w:r>
      <w:r w:rsidRPr="00F826AF">
        <w:rPr>
          <w:rFonts w:ascii="Franklin Gothic Book" w:hAnsi="Franklin Gothic Book" w:cs="Tahoma"/>
          <w:bCs/>
          <w:sz w:val="24"/>
          <w:szCs w:val="24"/>
        </w:rPr>
        <w:t>%</w:t>
      </w:r>
    </w:p>
    <w:p w14:paraId="31EB6697" w14:textId="650FDA9A" w:rsidR="00F826AF" w:rsidRDefault="00F826AF" w:rsidP="00824375">
      <w:pPr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ESRD - Transportation Disadvantaged Patient about </w:t>
      </w:r>
      <w:r>
        <w:rPr>
          <w:rFonts w:ascii="Franklin Gothic Book" w:hAnsi="Franklin Gothic Book" w:cs="Tahoma"/>
          <w:bCs/>
          <w:sz w:val="24"/>
          <w:szCs w:val="24"/>
        </w:rPr>
        <w:t>98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%, </w:t>
      </w:r>
      <w:r w:rsidRPr="00F826AF">
        <w:rPr>
          <w:rFonts w:ascii="Franklin Gothic Book" w:hAnsi="Franklin Gothic Book" w:cs="Tahoma"/>
          <w:bCs/>
          <w:sz w:val="24"/>
          <w:szCs w:val="24"/>
        </w:rPr>
        <w:t xml:space="preserve">Everyone else </w:t>
      </w:r>
      <w:r>
        <w:rPr>
          <w:rFonts w:ascii="Franklin Gothic Book" w:hAnsi="Franklin Gothic Book" w:cs="Tahoma"/>
          <w:bCs/>
          <w:sz w:val="24"/>
          <w:szCs w:val="24"/>
        </w:rPr>
        <w:t>9</w:t>
      </w:r>
      <w:r w:rsidR="00467920">
        <w:rPr>
          <w:rFonts w:ascii="Franklin Gothic Book" w:hAnsi="Franklin Gothic Book" w:cs="Tahoma"/>
          <w:bCs/>
          <w:sz w:val="24"/>
          <w:szCs w:val="24"/>
        </w:rPr>
        <w:t>2</w:t>
      </w:r>
      <w:r w:rsidRPr="00F826AF">
        <w:rPr>
          <w:rFonts w:ascii="Franklin Gothic Book" w:hAnsi="Franklin Gothic Book" w:cs="Tahoma"/>
          <w:bCs/>
          <w:sz w:val="24"/>
          <w:szCs w:val="24"/>
        </w:rPr>
        <w:t>%</w:t>
      </w:r>
    </w:p>
    <w:p w14:paraId="3D869985" w14:textId="04703E28" w:rsidR="00F826AF" w:rsidRDefault="00F826AF" w:rsidP="002D642A">
      <w:pPr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Heart Disease - Transportation Disadvantaged Patient about </w:t>
      </w:r>
      <w:r>
        <w:rPr>
          <w:rFonts w:ascii="Franklin Gothic Book" w:hAnsi="Franklin Gothic Book" w:cs="Tahoma"/>
          <w:bCs/>
          <w:sz w:val="24"/>
          <w:szCs w:val="24"/>
        </w:rPr>
        <w:t>9</w:t>
      </w:r>
      <w:r w:rsidRPr="00F826AF">
        <w:rPr>
          <w:rFonts w:ascii="Franklin Gothic Book" w:hAnsi="Franklin Gothic Book" w:cs="Tahoma"/>
          <w:bCs/>
          <w:sz w:val="24"/>
          <w:szCs w:val="24"/>
        </w:rPr>
        <w:t>7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%, </w:t>
      </w:r>
      <w:r w:rsidRPr="00F826AF">
        <w:rPr>
          <w:rFonts w:ascii="Franklin Gothic Book" w:hAnsi="Franklin Gothic Book" w:cs="Tahoma"/>
          <w:bCs/>
          <w:sz w:val="24"/>
          <w:szCs w:val="24"/>
        </w:rPr>
        <w:t xml:space="preserve">Everyone else </w:t>
      </w:r>
      <w:r>
        <w:rPr>
          <w:rFonts w:ascii="Franklin Gothic Book" w:hAnsi="Franklin Gothic Book" w:cs="Tahoma"/>
          <w:bCs/>
          <w:sz w:val="24"/>
          <w:szCs w:val="24"/>
        </w:rPr>
        <w:t>9</w:t>
      </w:r>
      <w:r w:rsidR="00467920">
        <w:rPr>
          <w:rFonts w:ascii="Franklin Gothic Book" w:hAnsi="Franklin Gothic Book" w:cs="Tahoma"/>
          <w:bCs/>
          <w:sz w:val="24"/>
          <w:szCs w:val="24"/>
        </w:rPr>
        <w:t>0</w:t>
      </w:r>
      <w:r w:rsidRPr="00F826AF">
        <w:rPr>
          <w:rFonts w:ascii="Franklin Gothic Book" w:hAnsi="Franklin Gothic Book" w:cs="Tahoma"/>
          <w:bCs/>
          <w:sz w:val="24"/>
          <w:szCs w:val="24"/>
        </w:rPr>
        <w:t>%</w:t>
      </w:r>
    </w:p>
    <w:p w14:paraId="14DD8F2E" w14:textId="5C05760F" w:rsidR="00F826AF" w:rsidRDefault="00C31F3B" w:rsidP="001F5650">
      <w:pPr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Hypertension - Transportation Disadvantaged Patient </w:t>
      </w:r>
      <w:r w:rsidR="00F826AF" w:rsidRPr="00C31F3B">
        <w:rPr>
          <w:rFonts w:ascii="Franklin Gothic Book" w:hAnsi="Franklin Gothic Book" w:cs="Tahoma"/>
          <w:bCs/>
          <w:sz w:val="24"/>
          <w:szCs w:val="24"/>
        </w:rPr>
        <w:t xml:space="preserve">almost </w:t>
      </w:r>
      <w:r w:rsidR="00467920">
        <w:rPr>
          <w:rFonts w:ascii="Franklin Gothic Book" w:hAnsi="Franklin Gothic Book" w:cs="Tahoma"/>
          <w:bCs/>
          <w:sz w:val="24"/>
          <w:szCs w:val="24"/>
        </w:rPr>
        <w:t>97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%, </w:t>
      </w:r>
      <w:r w:rsidR="00F826AF">
        <w:rPr>
          <w:rFonts w:ascii="Franklin Gothic Book" w:hAnsi="Franklin Gothic Book" w:cs="Tahoma"/>
          <w:bCs/>
          <w:sz w:val="24"/>
          <w:szCs w:val="24"/>
        </w:rPr>
        <w:t xml:space="preserve">Everyone else </w:t>
      </w:r>
      <w:r w:rsidR="00467920">
        <w:rPr>
          <w:rFonts w:ascii="Franklin Gothic Book" w:hAnsi="Franklin Gothic Book" w:cs="Tahoma"/>
          <w:bCs/>
          <w:sz w:val="24"/>
          <w:szCs w:val="24"/>
        </w:rPr>
        <w:t>91</w:t>
      </w:r>
      <w:r w:rsidR="00F826AF" w:rsidRPr="00C31F3B">
        <w:rPr>
          <w:rFonts w:ascii="Franklin Gothic Book" w:hAnsi="Franklin Gothic Book" w:cs="Tahoma"/>
          <w:bCs/>
          <w:sz w:val="24"/>
          <w:szCs w:val="24"/>
        </w:rPr>
        <w:t>%</w:t>
      </w:r>
    </w:p>
    <w:p w14:paraId="15B67829" w14:textId="07BEDFFA" w:rsidR="00F826AF" w:rsidRDefault="00F826AF" w:rsidP="003D2419">
      <w:pPr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Cancer - Transportation Disadvantaged Patient about </w:t>
      </w:r>
      <w:r w:rsidR="00467920">
        <w:rPr>
          <w:rFonts w:ascii="Franklin Gothic Book" w:hAnsi="Franklin Gothic Book" w:cs="Tahoma"/>
          <w:bCs/>
          <w:sz w:val="24"/>
          <w:szCs w:val="24"/>
        </w:rPr>
        <w:t>97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%, </w:t>
      </w:r>
      <w:r w:rsidRPr="00F826AF">
        <w:rPr>
          <w:rFonts w:ascii="Franklin Gothic Book" w:hAnsi="Franklin Gothic Book" w:cs="Tahoma"/>
          <w:bCs/>
          <w:sz w:val="24"/>
          <w:szCs w:val="24"/>
        </w:rPr>
        <w:t xml:space="preserve">Everyone else </w:t>
      </w:r>
      <w:r w:rsidR="00467920">
        <w:rPr>
          <w:rFonts w:ascii="Franklin Gothic Book" w:hAnsi="Franklin Gothic Book" w:cs="Tahoma"/>
          <w:bCs/>
          <w:sz w:val="24"/>
          <w:szCs w:val="24"/>
        </w:rPr>
        <w:t>89</w:t>
      </w:r>
      <w:r w:rsidRPr="00F826AF">
        <w:rPr>
          <w:rFonts w:ascii="Franklin Gothic Book" w:hAnsi="Franklin Gothic Book" w:cs="Tahoma"/>
          <w:bCs/>
          <w:sz w:val="24"/>
          <w:szCs w:val="24"/>
        </w:rPr>
        <w:t>%</w:t>
      </w:r>
    </w:p>
    <w:p w14:paraId="24F4061A" w14:textId="3C4B23FD" w:rsidR="00F826AF" w:rsidRPr="00F826AF" w:rsidRDefault="00F826AF" w:rsidP="00B20BC7">
      <w:pPr>
        <w:numPr>
          <w:ilvl w:val="0"/>
          <w:numId w:val="44"/>
        </w:num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Currently Pregnant - Transportation Disadvantaged Patient about </w:t>
      </w:r>
      <w:r w:rsidR="00467920">
        <w:rPr>
          <w:rFonts w:ascii="Franklin Gothic Book" w:hAnsi="Franklin Gothic Book" w:cs="Tahoma"/>
          <w:bCs/>
          <w:sz w:val="24"/>
          <w:szCs w:val="24"/>
        </w:rPr>
        <w:t>66</w:t>
      </w:r>
      <w:r w:rsidRPr="00C31F3B">
        <w:rPr>
          <w:rFonts w:ascii="Franklin Gothic Book" w:hAnsi="Franklin Gothic Book" w:cs="Tahoma"/>
          <w:bCs/>
          <w:sz w:val="24"/>
          <w:szCs w:val="24"/>
        </w:rPr>
        <w:t xml:space="preserve">%, </w:t>
      </w:r>
      <w:r w:rsidRPr="00F826AF">
        <w:rPr>
          <w:rFonts w:ascii="Franklin Gothic Book" w:hAnsi="Franklin Gothic Book" w:cs="Tahoma"/>
          <w:bCs/>
          <w:sz w:val="24"/>
          <w:szCs w:val="24"/>
        </w:rPr>
        <w:t xml:space="preserve">Everyone else </w:t>
      </w:r>
      <w:r w:rsidR="00467920">
        <w:rPr>
          <w:rFonts w:ascii="Franklin Gothic Book" w:hAnsi="Franklin Gothic Book" w:cs="Tahoma"/>
          <w:bCs/>
          <w:sz w:val="24"/>
          <w:szCs w:val="24"/>
        </w:rPr>
        <w:t>47</w:t>
      </w:r>
      <w:r w:rsidRPr="00F826AF">
        <w:rPr>
          <w:rFonts w:ascii="Franklin Gothic Book" w:hAnsi="Franklin Gothic Book" w:cs="Tahoma"/>
          <w:bCs/>
          <w:sz w:val="24"/>
          <w:szCs w:val="24"/>
        </w:rPr>
        <w:t>%</w:t>
      </w:r>
    </w:p>
    <w:p w14:paraId="0FC2710B" w14:textId="77777777" w:rsidR="00F826AF" w:rsidRDefault="00F826AF" w:rsidP="00F826A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7A9AAA9" w14:textId="051EF5A5" w:rsidR="00F826AF" w:rsidRPr="00F826AF" w:rsidRDefault="00F826AF" w:rsidP="00F826AF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It shows that</w:t>
      </w:r>
      <w:r w:rsidRPr="00F826AF">
        <w:rPr>
          <w:rFonts w:ascii="Franklin Gothic Book" w:hAnsi="Franklin Gothic Book" w:cs="Tahoma"/>
          <w:sz w:val="24"/>
          <w:szCs w:val="24"/>
        </w:rPr>
        <w:t xml:space="preserve"> in each of the categories, the transportation deprived population exceeds everyone else</w:t>
      </w:r>
      <w:r>
        <w:rPr>
          <w:rFonts w:ascii="Franklin Gothic Book" w:hAnsi="Franklin Gothic Book" w:cs="Tahoma"/>
          <w:sz w:val="24"/>
          <w:szCs w:val="24"/>
        </w:rPr>
        <w:t>.</w:t>
      </w:r>
    </w:p>
    <w:p w14:paraId="10C4538E" w14:textId="77777777" w:rsidR="00F826AF" w:rsidRDefault="00F826AF" w:rsidP="009F3BD9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5FDA8C59" w14:textId="77777777" w:rsidR="00276937" w:rsidRDefault="00276937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166DE91" w14:textId="2556C95D" w:rsidR="000A2934" w:rsidRDefault="00DB26E9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DB26E9">
        <w:rPr>
          <w:rFonts w:ascii="Franklin Gothic Book" w:hAnsi="Franklin Gothic Book" w:cs="Tahoma"/>
          <w:sz w:val="24"/>
          <w:szCs w:val="24"/>
        </w:rPr>
        <w:t>Slide 1</w:t>
      </w:r>
      <w:r w:rsidR="00E16CFA">
        <w:rPr>
          <w:rFonts w:ascii="Franklin Gothic Book" w:hAnsi="Franklin Gothic Book" w:cs="Tahoma"/>
          <w:sz w:val="24"/>
          <w:szCs w:val="24"/>
        </w:rPr>
        <w:t>7</w:t>
      </w:r>
      <w:r w:rsidRPr="00DB26E9">
        <w:rPr>
          <w:rFonts w:ascii="Franklin Gothic Book" w:hAnsi="Franklin Gothic Book" w:cs="Tahoma"/>
          <w:sz w:val="24"/>
          <w:szCs w:val="24"/>
        </w:rPr>
        <w:t xml:space="preserve">:  </w:t>
      </w:r>
      <w:r w:rsidR="000559FC" w:rsidRPr="000559FC">
        <w:rPr>
          <w:rFonts w:ascii="Franklin Gothic Book" w:hAnsi="Franklin Gothic Book" w:cs="Tahoma"/>
          <w:sz w:val="24"/>
          <w:szCs w:val="24"/>
        </w:rPr>
        <w:t>Cost Benefits Analysis of Providing Non-Emergency Medical Transportation</w:t>
      </w:r>
    </w:p>
    <w:p w14:paraId="3812F903" w14:textId="77777777" w:rsidR="000559FC" w:rsidRDefault="000559FC" w:rsidP="00CA22D1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AD9F8E4" w14:textId="069D609B" w:rsidR="000559FC" w:rsidRDefault="000559FC" w:rsidP="000559F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Photo of cover of the Transportation Research Board’s 2005 study “</w:t>
      </w:r>
      <w:r w:rsidRPr="000559FC">
        <w:rPr>
          <w:rFonts w:ascii="Franklin Gothic Book" w:hAnsi="Franklin Gothic Book" w:cs="Tahoma"/>
          <w:sz w:val="24"/>
          <w:szCs w:val="24"/>
        </w:rPr>
        <w:t>Cost Benefits Analysis of Providing Non-Emergency Medical Transportation study</w:t>
      </w:r>
      <w:r>
        <w:rPr>
          <w:rFonts w:ascii="Franklin Gothic Book" w:hAnsi="Franklin Gothic Book" w:cs="Tahoma"/>
          <w:sz w:val="24"/>
          <w:szCs w:val="24"/>
        </w:rPr>
        <w:t>. It was</w:t>
      </w:r>
      <w:r w:rsidRPr="000559FC">
        <w:rPr>
          <w:rFonts w:ascii="Franklin Gothic Book" w:hAnsi="Franklin Gothic Book" w:cs="Tahoma"/>
          <w:sz w:val="24"/>
          <w:szCs w:val="24"/>
        </w:rPr>
        <w:t xml:space="preserve"> completed in 2005 that was prepared for the Transportation Research Board of the National Academies.   </w:t>
      </w:r>
    </w:p>
    <w:p w14:paraId="5E8FCC49" w14:textId="77777777" w:rsidR="000559FC" w:rsidRDefault="000559FC" w:rsidP="000559F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73B29EA" w14:textId="0D04ADE5" w:rsidR="000559FC" w:rsidRDefault="00E16CFA" w:rsidP="000559FC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Snapshot </w:t>
      </w:r>
      <w:r w:rsidR="000559FC">
        <w:rPr>
          <w:rFonts w:ascii="Franklin Gothic Book" w:hAnsi="Franklin Gothic Book" w:cs="Tahoma"/>
          <w:sz w:val="24"/>
          <w:szCs w:val="24"/>
        </w:rPr>
        <w:t xml:space="preserve">of </w:t>
      </w:r>
      <w:r>
        <w:rPr>
          <w:rFonts w:ascii="Franklin Gothic Book" w:hAnsi="Franklin Gothic Book" w:cs="Tahoma"/>
          <w:sz w:val="24"/>
          <w:szCs w:val="24"/>
        </w:rPr>
        <w:t>Step 1 of</w:t>
      </w:r>
      <w:r w:rsidR="000559FC">
        <w:rPr>
          <w:rFonts w:ascii="Franklin Gothic Book" w:hAnsi="Franklin Gothic Book" w:cs="Tahoma"/>
          <w:sz w:val="24"/>
          <w:szCs w:val="24"/>
        </w:rPr>
        <w:t xml:space="preserve"> </w:t>
      </w:r>
      <w:r w:rsidR="000559FC" w:rsidRPr="000559FC">
        <w:rPr>
          <w:rFonts w:ascii="Franklin Gothic Book" w:hAnsi="Franklin Gothic Book" w:cs="Tahoma"/>
          <w:sz w:val="24"/>
          <w:szCs w:val="24"/>
        </w:rPr>
        <w:t>The Non-Emergency Medical Transportation (NEMT) Cost-Effectiveness Model</w:t>
      </w:r>
      <w:r w:rsidR="000559FC">
        <w:rPr>
          <w:rFonts w:ascii="Franklin Gothic Book" w:hAnsi="Franklin Gothic Book" w:cs="Tahoma"/>
          <w:sz w:val="24"/>
          <w:szCs w:val="24"/>
        </w:rPr>
        <w:t>.</w:t>
      </w:r>
    </w:p>
    <w:p w14:paraId="3849B629" w14:textId="77777777" w:rsidR="000559FC" w:rsidRDefault="000559FC" w:rsidP="00276937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24342417" w14:textId="050CDC7E" w:rsidR="00702B8D" w:rsidRDefault="00CA22D1" w:rsidP="0027693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>Slide 1</w:t>
      </w:r>
      <w:r w:rsidR="00E16CFA">
        <w:rPr>
          <w:rFonts w:ascii="Franklin Gothic Book" w:hAnsi="Franklin Gothic Book" w:cs="Tahoma"/>
          <w:sz w:val="24"/>
          <w:szCs w:val="24"/>
        </w:rPr>
        <w:t>8</w:t>
      </w:r>
      <w:r w:rsidRPr="00753BEF">
        <w:rPr>
          <w:rFonts w:ascii="Franklin Gothic Book" w:hAnsi="Franklin Gothic Book" w:cs="Tahoma"/>
          <w:sz w:val="24"/>
          <w:szCs w:val="24"/>
        </w:rPr>
        <w:t xml:space="preserve">: </w:t>
      </w:r>
      <w:r w:rsidRPr="00753BEF">
        <w:rPr>
          <w:rFonts w:ascii="Franklin Gothic Book" w:hAnsi="Franklin Gothic Book" w:cs="Tahoma"/>
          <w:bCs/>
          <w:sz w:val="24"/>
          <w:szCs w:val="24"/>
        </w:rPr>
        <w:t xml:space="preserve"> </w:t>
      </w:r>
      <w:r w:rsidR="00E16CFA" w:rsidRPr="00E16CFA">
        <w:rPr>
          <w:rFonts w:ascii="Franklin Gothic Book" w:hAnsi="Franklin Gothic Book" w:cs="Tahoma"/>
          <w:bCs/>
          <w:sz w:val="24"/>
          <w:szCs w:val="24"/>
        </w:rPr>
        <w:t>Cost Benefits Analysis of Providing NEMT</w:t>
      </w:r>
    </w:p>
    <w:p w14:paraId="597383F2" w14:textId="77777777" w:rsidR="00E16CFA" w:rsidRDefault="00E16CFA" w:rsidP="00276937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6A6E75EF" w14:textId="4496E9AE" w:rsidR="00276937" w:rsidRDefault="00E16CFA" w:rsidP="00CA22D1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 w:rsidRPr="00E16CFA">
        <w:rPr>
          <w:rFonts w:ascii="Franklin Gothic Book" w:hAnsi="Franklin Gothic Book" w:cs="Tahoma"/>
          <w:bCs/>
          <w:sz w:val="24"/>
          <w:szCs w:val="24"/>
        </w:rPr>
        <w:t>Snapshot of Step</w:t>
      </w:r>
      <w:r>
        <w:rPr>
          <w:rFonts w:ascii="Franklin Gothic Book" w:hAnsi="Franklin Gothic Book" w:cs="Tahoma"/>
          <w:bCs/>
          <w:sz w:val="24"/>
          <w:szCs w:val="24"/>
        </w:rPr>
        <w:t>s</w:t>
      </w:r>
      <w:r w:rsidRPr="00E16CFA">
        <w:rPr>
          <w:rFonts w:ascii="Franklin Gothic Book" w:hAnsi="Franklin Gothic Book" w:cs="Tahoma"/>
          <w:bCs/>
          <w:sz w:val="24"/>
          <w:szCs w:val="24"/>
        </w:rPr>
        <w:t xml:space="preserve"> </w:t>
      </w:r>
      <w:r>
        <w:rPr>
          <w:rFonts w:ascii="Franklin Gothic Book" w:hAnsi="Franklin Gothic Book" w:cs="Tahoma"/>
          <w:bCs/>
          <w:sz w:val="24"/>
          <w:szCs w:val="24"/>
        </w:rPr>
        <w:t xml:space="preserve">2 and 3 </w:t>
      </w:r>
      <w:r w:rsidRPr="00E16CFA">
        <w:rPr>
          <w:rFonts w:ascii="Franklin Gothic Book" w:hAnsi="Franklin Gothic Book" w:cs="Tahoma"/>
          <w:bCs/>
          <w:sz w:val="24"/>
          <w:szCs w:val="24"/>
        </w:rPr>
        <w:t>of The Non-Emergency Medical Transportation (NEMT) Cost-Effectiveness Model.</w:t>
      </w:r>
    </w:p>
    <w:p w14:paraId="5D865000" w14:textId="77777777" w:rsidR="00E16CFA" w:rsidRDefault="00E16CFA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3E131DA3" w14:textId="6C8FA3A8" w:rsidR="00A64313" w:rsidRDefault="00276937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  <w:r>
        <w:rPr>
          <w:rFonts w:ascii="Franklin Gothic Book" w:hAnsi="Franklin Gothic Book" w:cs="Tahoma"/>
          <w:bCs/>
          <w:sz w:val="24"/>
          <w:szCs w:val="24"/>
        </w:rPr>
        <w:t>Slide 1</w:t>
      </w:r>
      <w:r w:rsidR="00E16CFA">
        <w:rPr>
          <w:rFonts w:ascii="Franklin Gothic Book" w:hAnsi="Franklin Gothic Book" w:cs="Tahoma"/>
          <w:bCs/>
          <w:sz w:val="24"/>
          <w:szCs w:val="24"/>
        </w:rPr>
        <w:t>9</w:t>
      </w:r>
      <w:r>
        <w:rPr>
          <w:rFonts w:ascii="Franklin Gothic Book" w:hAnsi="Franklin Gothic Book" w:cs="Tahoma"/>
          <w:bCs/>
          <w:sz w:val="24"/>
          <w:szCs w:val="24"/>
        </w:rPr>
        <w:t xml:space="preserve">: </w:t>
      </w:r>
      <w:bookmarkEnd w:id="3"/>
      <w:r w:rsidR="00E16CFA" w:rsidRPr="00E16CFA">
        <w:rPr>
          <w:rFonts w:ascii="Franklin Gothic Book" w:hAnsi="Franklin Gothic Book" w:cs="Tahoma"/>
          <w:bCs/>
          <w:sz w:val="24"/>
          <w:szCs w:val="24"/>
        </w:rPr>
        <w:t>Cost Benefits Analysis of Providing NEMT</w:t>
      </w:r>
    </w:p>
    <w:p w14:paraId="5DC00EFA" w14:textId="77777777" w:rsidR="00E16CFA" w:rsidRDefault="00E16CFA" w:rsidP="001E36E2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281D1305" w14:textId="79DD438A" w:rsidR="001D3B66" w:rsidRDefault="00E16CFA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$6.30 ROI</w:t>
      </w:r>
    </w:p>
    <w:p w14:paraId="44FDD904" w14:textId="77777777" w:rsidR="001D3B66" w:rsidRDefault="001D3B66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3E0B10F4" w14:textId="4F6D8A43" w:rsidR="00D339C9" w:rsidRDefault="00D339C9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753BEF">
        <w:rPr>
          <w:rFonts w:ascii="Franklin Gothic Book" w:hAnsi="Franklin Gothic Book" w:cs="Tahoma"/>
          <w:sz w:val="24"/>
          <w:szCs w:val="24"/>
        </w:rPr>
        <w:t xml:space="preserve">Slide </w:t>
      </w:r>
      <w:r w:rsidR="00E16CFA">
        <w:rPr>
          <w:rFonts w:ascii="Franklin Gothic Book" w:hAnsi="Franklin Gothic Book" w:cs="Tahoma"/>
          <w:sz w:val="24"/>
          <w:szCs w:val="24"/>
        </w:rPr>
        <w:t>20</w:t>
      </w:r>
      <w:r w:rsidR="001D3B66">
        <w:rPr>
          <w:rFonts w:ascii="Franklin Gothic Book" w:hAnsi="Franklin Gothic Book" w:cs="Tahoma"/>
          <w:sz w:val="24"/>
          <w:szCs w:val="24"/>
        </w:rPr>
        <w:t xml:space="preserve">: </w:t>
      </w:r>
    </w:p>
    <w:p w14:paraId="0653AE26" w14:textId="77777777" w:rsidR="00A64313" w:rsidRDefault="00A64313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13E90084" w14:textId="47618F6C" w:rsidR="001D3B66" w:rsidRDefault="00E16CFA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>Graphics showing logo of Tri-County Council in the middle, with arrows pointing from it out to a photo of a driver, an icon of person with medical needs, and a photo of a medical office</w:t>
      </w:r>
    </w:p>
    <w:p w14:paraId="7A985F7D" w14:textId="77777777" w:rsidR="001D3B66" w:rsidRDefault="001D3B66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005D228" w14:textId="09C46BF0" w:rsidR="001D3B66" w:rsidRDefault="001D3B66" w:rsidP="001E36E2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>
        <w:rPr>
          <w:rFonts w:ascii="Franklin Gothic Book" w:hAnsi="Franklin Gothic Book" w:cs="Tahoma"/>
          <w:sz w:val="24"/>
          <w:szCs w:val="24"/>
        </w:rPr>
        <w:t xml:space="preserve">Slide </w:t>
      </w:r>
      <w:r w:rsidR="00E16CFA">
        <w:rPr>
          <w:rFonts w:ascii="Franklin Gothic Book" w:hAnsi="Franklin Gothic Book" w:cs="Tahoma"/>
          <w:sz w:val="24"/>
          <w:szCs w:val="24"/>
        </w:rPr>
        <w:t>21</w:t>
      </w:r>
      <w:r>
        <w:rPr>
          <w:rFonts w:ascii="Franklin Gothic Book" w:hAnsi="Franklin Gothic Book" w:cs="Tahoma"/>
          <w:sz w:val="24"/>
          <w:szCs w:val="24"/>
        </w:rPr>
        <w:t xml:space="preserve">: </w:t>
      </w:r>
      <w:r w:rsidR="00E16CFA">
        <w:rPr>
          <w:rFonts w:ascii="Franklin Gothic Book" w:hAnsi="Franklin Gothic Book" w:cs="Tahoma"/>
          <w:sz w:val="24"/>
          <w:szCs w:val="24"/>
        </w:rPr>
        <w:t>Questions</w:t>
      </w:r>
    </w:p>
    <w:p w14:paraId="66849D9F" w14:textId="33F47709" w:rsidR="003429ED" w:rsidRDefault="003429ED" w:rsidP="009277C5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43B8F9CD" w14:textId="4A7B79E7" w:rsidR="00E16CFA" w:rsidRPr="00E16CFA" w:rsidRDefault="00E16CFA" w:rsidP="00E16CF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E16CFA">
        <w:rPr>
          <w:rFonts w:ascii="Franklin Gothic Book" w:hAnsi="Franklin Gothic Book" w:cs="Tahoma"/>
          <w:sz w:val="24"/>
          <w:szCs w:val="24"/>
        </w:rPr>
        <w:t>Tri-County Council</w:t>
      </w:r>
      <w:r>
        <w:rPr>
          <w:rFonts w:ascii="Franklin Gothic Book" w:hAnsi="Franklin Gothic Book" w:cs="Tahoma"/>
          <w:sz w:val="24"/>
          <w:szCs w:val="24"/>
        </w:rPr>
        <w:t xml:space="preserve"> </w:t>
      </w:r>
      <w:r w:rsidRPr="00E16CFA">
        <w:rPr>
          <w:rFonts w:ascii="Franklin Gothic Book" w:hAnsi="Franklin Gothic Book" w:cs="Tahoma"/>
          <w:sz w:val="24"/>
          <w:szCs w:val="24"/>
        </w:rPr>
        <w:t>For Southern Maryland</w:t>
      </w:r>
    </w:p>
    <w:p w14:paraId="2A53FF72" w14:textId="77777777" w:rsidR="00E16CFA" w:rsidRPr="00E16CFA" w:rsidRDefault="00E16CFA" w:rsidP="00E16CF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</w:p>
    <w:p w14:paraId="737B8750" w14:textId="77777777" w:rsidR="00E16CFA" w:rsidRPr="00E16CFA" w:rsidRDefault="00E16CFA" w:rsidP="00E16CF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r w:rsidRPr="00E16CFA">
        <w:rPr>
          <w:rFonts w:ascii="Franklin Gothic Book" w:hAnsi="Franklin Gothic Book" w:cs="Tahoma"/>
          <w:sz w:val="24"/>
          <w:szCs w:val="24"/>
        </w:rPr>
        <w:t>Yolanda Hipski</w:t>
      </w:r>
    </w:p>
    <w:p w14:paraId="369CB77A" w14:textId="020EF8F4" w:rsidR="009277C5" w:rsidRDefault="00B8259F" w:rsidP="00E16CFA">
      <w:pPr>
        <w:spacing w:after="0" w:line="240" w:lineRule="auto"/>
        <w:rPr>
          <w:rFonts w:ascii="Franklin Gothic Book" w:hAnsi="Franklin Gothic Book" w:cs="Tahoma"/>
          <w:sz w:val="24"/>
          <w:szCs w:val="24"/>
        </w:rPr>
      </w:pPr>
      <w:hyperlink r:id="rId5" w:history="1">
        <w:r w:rsidR="00E16CFA" w:rsidRPr="00BC4591">
          <w:rPr>
            <w:rStyle w:val="Hyperlink"/>
            <w:rFonts w:ascii="Franklin Gothic Book" w:hAnsi="Franklin Gothic Book" w:cs="Tahoma"/>
            <w:sz w:val="24"/>
            <w:szCs w:val="24"/>
          </w:rPr>
          <w:t>yhipski@tccsmd.org</w:t>
        </w:r>
      </w:hyperlink>
    </w:p>
    <w:p w14:paraId="0E179F84" w14:textId="77777777" w:rsidR="001765E1" w:rsidRPr="004C6DF9" w:rsidRDefault="001765E1" w:rsidP="001765E1">
      <w:pPr>
        <w:spacing w:after="0" w:line="240" w:lineRule="auto"/>
        <w:rPr>
          <w:rFonts w:ascii="Franklin Gothic Book" w:hAnsi="Franklin Gothic Book" w:cs="Tahoma"/>
          <w:bCs/>
          <w:sz w:val="24"/>
          <w:szCs w:val="24"/>
        </w:rPr>
      </w:pPr>
    </w:p>
    <w:p w14:paraId="599722BE" w14:textId="77777777" w:rsidR="004C6DF9" w:rsidRPr="00522261" w:rsidRDefault="004C6DF9" w:rsidP="004C6DF9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sectPr w:rsidR="004C6DF9" w:rsidRPr="00522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068C5"/>
    <w:multiLevelType w:val="hybridMultilevel"/>
    <w:tmpl w:val="4382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731D0"/>
    <w:multiLevelType w:val="hybridMultilevel"/>
    <w:tmpl w:val="4928F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E4C86"/>
    <w:multiLevelType w:val="hybridMultilevel"/>
    <w:tmpl w:val="0AAEF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F060E"/>
    <w:multiLevelType w:val="hybridMultilevel"/>
    <w:tmpl w:val="F1808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A5790"/>
    <w:multiLevelType w:val="hybridMultilevel"/>
    <w:tmpl w:val="34063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4D3B13"/>
    <w:multiLevelType w:val="hybridMultilevel"/>
    <w:tmpl w:val="58288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0423C"/>
    <w:multiLevelType w:val="hybridMultilevel"/>
    <w:tmpl w:val="7B2CD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36809"/>
    <w:multiLevelType w:val="hybridMultilevel"/>
    <w:tmpl w:val="B936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D741D"/>
    <w:multiLevelType w:val="hybridMultilevel"/>
    <w:tmpl w:val="8F8EE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33ED6"/>
    <w:multiLevelType w:val="hybridMultilevel"/>
    <w:tmpl w:val="3F646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2042B"/>
    <w:multiLevelType w:val="hybridMultilevel"/>
    <w:tmpl w:val="1276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C0143"/>
    <w:multiLevelType w:val="hybridMultilevel"/>
    <w:tmpl w:val="4A449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57E0D"/>
    <w:multiLevelType w:val="hybridMultilevel"/>
    <w:tmpl w:val="254A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F182C"/>
    <w:multiLevelType w:val="hybridMultilevel"/>
    <w:tmpl w:val="0C2EA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F465F"/>
    <w:multiLevelType w:val="hybridMultilevel"/>
    <w:tmpl w:val="D0ACF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B5D3C"/>
    <w:multiLevelType w:val="hybridMultilevel"/>
    <w:tmpl w:val="FC2A8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A5C90"/>
    <w:multiLevelType w:val="hybridMultilevel"/>
    <w:tmpl w:val="B456B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676A4"/>
    <w:multiLevelType w:val="hybridMultilevel"/>
    <w:tmpl w:val="AB3E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8353F"/>
    <w:multiLevelType w:val="hybridMultilevel"/>
    <w:tmpl w:val="C3204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F0E08"/>
    <w:multiLevelType w:val="hybridMultilevel"/>
    <w:tmpl w:val="FC0E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F206B6"/>
    <w:multiLevelType w:val="hybridMultilevel"/>
    <w:tmpl w:val="7CFAE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5328B"/>
    <w:multiLevelType w:val="hybridMultilevel"/>
    <w:tmpl w:val="96A00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B72F43"/>
    <w:multiLevelType w:val="hybridMultilevel"/>
    <w:tmpl w:val="D5687FAE"/>
    <w:lvl w:ilvl="0" w:tplc="AA1C80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883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0858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E61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884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1C7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56E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A69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A40F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093558A"/>
    <w:multiLevelType w:val="hybridMultilevel"/>
    <w:tmpl w:val="C9741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374CC6"/>
    <w:multiLevelType w:val="hybridMultilevel"/>
    <w:tmpl w:val="1C8A1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6E2CB1"/>
    <w:multiLevelType w:val="hybridMultilevel"/>
    <w:tmpl w:val="64603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A54FD"/>
    <w:multiLevelType w:val="hybridMultilevel"/>
    <w:tmpl w:val="81AAD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97EE3"/>
    <w:multiLevelType w:val="hybridMultilevel"/>
    <w:tmpl w:val="4D4A8B2A"/>
    <w:lvl w:ilvl="0" w:tplc="764480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C6E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1235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C88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0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DE8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EAC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925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0A1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605C6DEC"/>
    <w:multiLevelType w:val="hybridMultilevel"/>
    <w:tmpl w:val="84C4C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53B6F"/>
    <w:multiLevelType w:val="hybridMultilevel"/>
    <w:tmpl w:val="9862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E6090F"/>
    <w:multiLevelType w:val="hybridMultilevel"/>
    <w:tmpl w:val="6BFE6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148E4"/>
    <w:multiLevelType w:val="hybridMultilevel"/>
    <w:tmpl w:val="48347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230E2E"/>
    <w:multiLevelType w:val="hybridMultilevel"/>
    <w:tmpl w:val="79AAE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5656E"/>
    <w:multiLevelType w:val="hybridMultilevel"/>
    <w:tmpl w:val="F2C4E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613B1"/>
    <w:multiLevelType w:val="hybridMultilevel"/>
    <w:tmpl w:val="53C66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C42F4"/>
    <w:multiLevelType w:val="hybridMultilevel"/>
    <w:tmpl w:val="ADFAC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15793D"/>
    <w:multiLevelType w:val="hybridMultilevel"/>
    <w:tmpl w:val="BD6A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90A9B"/>
    <w:multiLevelType w:val="hybridMultilevel"/>
    <w:tmpl w:val="28DA8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0853A7"/>
    <w:multiLevelType w:val="hybridMultilevel"/>
    <w:tmpl w:val="C4AC9BB0"/>
    <w:lvl w:ilvl="0" w:tplc="3B709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5A5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8CC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D6ED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AE0C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80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ECD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4DF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61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73801AB"/>
    <w:multiLevelType w:val="hybridMultilevel"/>
    <w:tmpl w:val="6D027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047A2"/>
    <w:multiLevelType w:val="hybridMultilevel"/>
    <w:tmpl w:val="D14E1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8257E"/>
    <w:multiLevelType w:val="hybridMultilevel"/>
    <w:tmpl w:val="1FDEF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A96A7B"/>
    <w:multiLevelType w:val="hybridMultilevel"/>
    <w:tmpl w:val="67580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941704"/>
    <w:multiLevelType w:val="hybridMultilevel"/>
    <w:tmpl w:val="593C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4"/>
  </w:num>
  <w:num w:numId="3">
    <w:abstractNumId w:val="11"/>
  </w:num>
  <w:num w:numId="4">
    <w:abstractNumId w:val="39"/>
  </w:num>
  <w:num w:numId="5">
    <w:abstractNumId w:val="18"/>
  </w:num>
  <w:num w:numId="6">
    <w:abstractNumId w:val="23"/>
  </w:num>
  <w:num w:numId="7">
    <w:abstractNumId w:val="1"/>
  </w:num>
  <w:num w:numId="8">
    <w:abstractNumId w:val="15"/>
  </w:num>
  <w:num w:numId="9">
    <w:abstractNumId w:val="26"/>
  </w:num>
  <w:num w:numId="10">
    <w:abstractNumId w:val="2"/>
  </w:num>
  <w:num w:numId="11">
    <w:abstractNumId w:val="0"/>
  </w:num>
  <w:num w:numId="12">
    <w:abstractNumId w:val="24"/>
  </w:num>
  <w:num w:numId="13">
    <w:abstractNumId w:val="40"/>
  </w:num>
  <w:num w:numId="14">
    <w:abstractNumId w:val="17"/>
  </w:num>
  <w:num w:numId="15">
    <w:abstractNumId w:val="9"/>
  </w:num>
  <w:num w:numId="16">
    <w:abstractNumId w:val="20"/>
  </w:num>
  <w:num w:numId="17">
    <w:abstractNumId w:val="35"/>
  </w:num>
  <w:num w:numId="18">
    <w:abstractNumId w:val="31"/>
  </w:num>
  <w:num w:numId="19">
    <w:abstractNumId w:val="37"/>
  </w:num>
  <w:num w:numId="20">
    <w:abstractNumId w:val="10"/>
  </w:num>
  <w:num w:numId="21">
    <w:abstractNumId w:val="41"/>
  </w:num>
  <w:num w:numId="22">
    <w:abstractNumId w:val="12"/>
  </w:num>
  <w:num w:numId="23">
    <w:abstractNumId w:val="32"/>
  </w:num>
  <w:num w:numId="24">
    <w:abstractNumId w:val="16"/>
  </w:num>
  <w:num w:numId="25">
    <w:abstractNumId w:val="43"/>
  </w:num>
  <w:num w:numId="26">
    <w:abstractNumId w:val="30"/>
  </w:num>
  <w:num w:numId="27">
    <w:abstractNumId w:val="25"/>
  </w:num>
  <w:num w:numId="28">
    <w:abstractNumId w:val="36"/>
  </w:num>
  <w:num w:numId="29">
    <w:abstractNumId w:val="6"/>
  </w:num>
  <w:num w:numId="30">
    <w:abstractNumId w:val="28"/>
  </w:num>
  <w:num w:numId="31">
    <w:abstractNumId w:val="5"/>
  </w:num>
  <w:num w:numId="32">
    <w:abstractNumId w:val="3"/>
  </w:num>
  <w:num w:numId="33">
    <w:abstractNumId w:val="4"/>
  </w:num>
  <w:num w:numId="34">
    <w:abstractNumId w:val="21"/>
  </w:num>
  <w:num w:numId="35">
    <w:abstractNumId w:val="13"/>
  </w:num>
  <w:num w:numId="36">
    <w:abstractNumId w:val="33"/>
  </w:num>
  <w:num w:numId="37">
    <w:abstractNumId w:val="8"/>
  </w:num>
  <w:num w:numId="38">
    <w:abstractNumId w:val="27"/>
  </w:num>
  <w:num w:numId="39">
    <w:abstractNumId w:val="22"/>
  </w:num>
  <w:num w:numId="40">
    <w:abstractNumId w:val="42"/>
  </w:num>
  <w:num w:numId="41">
    <w:abstractNumId w:val="7"/>
  </w:num>
  <w:num w:numId="42">
    <w:abstractNumId w:val="29"/>
  </w:num>
  <w:num w:numId="43">
    <w:abstractNumId w:val="38"/>
  </w:num>
  <w:num w:numId="44">
    <w:abstractNumId w:val="1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1E"/>
    <w:rsid w:val="00010137"/>
    <w:rsid w:val="00017C71"/>
    <w:rsid w:val="0002509E"/>
    <w:rsid w:val="000260BF"/>
    <w:rsid w:val="00047AB9"/>
    <w:rsid w:val="00052598"/>
    <w:rsid w:val="000559FC"/>
    <w:rsid w:val="00057D20"/>
    <w:rsid w:val="00066C99"/>
    <w:rsid w:val="000A2934"/>
    <w:rsid w:val="000A5C45"/>
    <w:rsid w:val="000E7F04"/>
    <w:rsid w:val="000F5515"/>
    <w:rsid w:val="001111B6"/>
    <w:rsid w:val="001200CB"/>
    <w:rsid w:val="00124C0E"/>
    <w:rsid w:val="00141C1F"/>
    <w:rsid w:val="00152AD3"/>
    <w:rsid w:val="001549A5"/>
    <w:rsid w:val="00164411"/>
    <w:rsid w:val="00170C5D"/>
    <w:rsid w:val="001735A8"/>
    <w:rsid w:val="001765E1"/>
    <w:rsid w:val="001C22BA"/>
    <w:rsid w:val="001D3B66"/>
    <w:rsid w:val="001E36E2"/>
    <w:rsid w:val="001E6A3A"/>
    <w:rsid w:val="001E79CD"/>
    <w:rsid w:val="001F156E"/>
    <w:rsid w:val="00201832"/>
    <w:rsid w:val="00202625"/>
    <w:rsid w:val="00210B83"/>
    <w:rsid w:val="00240D91"/>
    <w:rsid w:val="002458A9"/>
    <w:rsid w:val="00246AEE"/>
    <w:rsid w:val="00261C4A"/>
    <w:rsid w:val="00276937"/>
    <w:rsid w:val="00286833"/>
    <w:rsid w:val="002C106B"/>
    <w:rsid w:val="002C6F9D"/>
    <w:rsid w:val="002C7AEE"/>
    <w:rsid w:val="002D6545"/>
    <w:rsid w:val="002D68CA"/>
    <w:rsid w:val="002F1EB6"/>
    <w:rsid w:val="002F2391"/>
    <w:rsid w:val="003000E1"/>
    <w:rsid w:val="00303EE5"/>
    <w:rsid w:val="00312FF0"/>
    <w:rsid w:val="00321A2C"/>
    <w:rsid w:val="0032712D"/>
    <w:rsid w:val="003429ED"/>
    <w:rsid w:val="00352C27"/>
    <w:rsid w:val="00356C0D"/>
    <w:rsid w:val="00377D26"/>
    <w:rsid w:val="003834FE"/>
    <w:rsid w:val="003C4EAE"/>
    <w:rsid w:val="003C6C4B"/>
    <w:rsid w:val="003D2A8E"/>
    <w:rsid w:val="003D3DD2"/>
    <w:rsid w:val="003D4366"/>
    <w:rsid w:val="003E6D15"/>
    <w:rsid w:val="003F2325"/>
    <w:rsid w:val="003F5399"/>
    <w:rsid w:val="0040178F"/>
    <w:rsid w:val="004027F6"/>
    <w:rsid w:val="00415971"/>
    <w:rsid w:val="004164C2"/>
    <w:rsid w:val="00430791"/>
    <w:rsid w:val="00434C2D"/>
    <w:rsid w:val="00440B5B"/>
    <w:rsid w:val="00442F02"/>
    <w:rsid w:val="004628BE"/>
    <w:rsid w:val="004629BF"/>
    <w:rsid w:val="00467920"/>
    <w:rsid w:val="00481852"/>
    <w:rsid w:val="004869C9"/>
    <w:rsid w:val="00497C37"/>
    <w:rsid w:val="004A432C"/>
    <w:rsid w:val="004C6DF9"/>
    <w:rsid w:val="00510770"/>
    <w:rsid w:val="00513DDB"/>
    <w:rsid w:val="0051572C"/>
    <w:rsid w:val="00522261"/>
    <w:rsid w:val="00535404"/>
    <w:rsid w:val="00556481"/>
    <w:rsid w:val="005600C3"/>
    <w:rsid w:val="00572D3B"/>
    <w:rsid w:val="00580F7D"/>
    <w:rsid w:val="00590664"/>
    <w:rsid w:val="00597304"/>
    <w:rsid w:val="005E1993"/>
    <w:rsid w:val="006067D9"/>
    <w:rsid w:val="00606911"/>
    <w:rsid w:val="006223E2"/>
    <w:rsid w:val="00632E0A"/>
    <w:rsid w:val="00643C89"/>
    <w:rsid w:val="00671D33"/>
    <w:rsid w:val="00672A8A"/>
    <w:rsid w:val="00686107"/>
    <w:rsid w:val="0068626D"/>
    <w:rsid w:val="00691852"/>
    <w:rsid w:val="0069191B"/>
    <w:rsid w:val="0069232B"/>
    <w:rsid w:val="006A02EF"/>
    <w:rsid w:val="006C7450"/>
    <w:rsid w:val="00702B8D"/>
    <w:rsid w:val="00705556"/>
    <w:rsid w:val="007317BE"/>
    <w:rsid w:val="0074520E"/>
    <w:rsid w:val="00753BEF"/>
    <w:rsid w:val="00763177"/>
    <w:rsid w:val="00774E88"/>
    <w:rsid w:val="00786CE0"/>
    <w:rsid w:val="007A4AE7"/>
    <w:rsid w:val="007A57B7"/>
    <w:rsid w:val="007B0967"/>
    <w:rsid w:val="007B2987"/>
    <w:rsid w:val="007B3A3A"/>
    <w:rsid w:val="007B7464"/>
    <w:rsid w:val="0080275A"/>
    <w:rsid w:val="00840517"/>
    <w:rsid w:val="00841ED3"/>
    <w:rsid w:val="00845DDE"/>
    <w:rsid w:val="00847EB1"/>
    <w:rsid w:val="00853659"/>
    <w:rsid w:val="00863F0B"/>
    <w:rsid w:val="00872269"/>
    <w:rsid w:val="008923C1"/>
    <w:rsid w:val="00894FB4"/>
    <w:rsid w:val="008A1F65"/>
    <w:rsid w:val="008A6179"/>
    <w:rsid w:val="008B6DC9"/>
    <w:rsid w:val="008C057C"/>
    <w:rsid w:val="008D2C59"/>
    <w:rsid w:val="008D791D"/>
    <w:rsid w:val="008E14D6"/>
    <w:rsid w:val="008E43C6"/>
    <w:rsid w:val="008E4B30"/>
    <w:rsid w:val="008F04E5"/>
    <w:rsid w:val="008F166E"/>
    <w:rsid w:val="008F45F5"/>
    <w:rsid w:val="008F7E6B"/>
    <w:rsid w:val="00900361"/>
    <w:rsid w:val="00901AEC"/>
    <w:rsid w:val="00911857"/>
    <w:rsid w:val="009224E8"/>
    <w:rsid w:val="009256A8"/>
    <w:rsid w:val="009277C5"/>
    <w:rsid w:val="00934725"/>
    <w:rsid w:val="009378A5"/>
    <w:rsid w:val="00944813"/>
    <w:rsid w:val="00945C22"/>
    <w:rsid w:val="009520BE"/>
    <w:rsid w:val="0095311E"/>
    <w:rsid w:val="00953EF1"/>
    <w:rsid w:val="009632AA"/>
    <w:rsid w:val="00971BE2"/>
    <w:rsid w:val="00980B0D"/>
    <w:rsid w:val="00992E98"/>
    <w:rsid w:val="009A0271"/>
    <w:rsid w:val="009C2A22"/>
    <w:rsid w:val="009C7A98"/>
    <w:rsid w:val="009D14D0"/>
    <w:rsid w:val="009E4921"/>
    <w:rsid w:val="009F000D"/>
    <w:rsid w:val="009F1EAC"/>
    <w:rsid w:val="009F3BD9"/>
    <w:rsid w:val="00A000CA"/>
    <w:rsid w:val="00A06D5C"/>
    <w:rsid w:val="00A15528"/>
    <w:rsid w:val="00A31207"/>
    <w:rsid w:val="00A36E77"/>
    <w:rsid w:val="00A60FCC"/>
    <w:rsid w:val="00A618C0"/>
    <w:rsid w:val="00A64313"/>
    <w:rsid w:val="00A6445E"/>
    <w:rsid w:val="00A83780"/>
    <w:rsid w:val="00A949DD"/>
    <w:rsid w:val="00AA5B4B"/>
    <w:rsid w:val="00AF2BE1"/>
    <w:rsid w:val="00AF331F"/>
    <w:rsid w:val="00B420D5"/>
    <w:rsid w:val="00B63019"/>
    <w:rsid w:val="00B7408E"/>
    <w:rsid w:val="00B8259F"/>
    <w:rsid w:val="00BA0D16"/>
    <w:rsid w:val="00BD5E28"/>
    <w:rsid w:val="00BE54EA"/>
    <w:rsid w:val="00C04721"/>
    <w:rsid w:val="00C2006A"/>
    <w:rsid w:val="00C21C58"/>
    <w:rsid w:val="00C24EE4"/>
    <w:rsid w:val="00C31F3B"/>
    <w:rsid w:val="00C32285"/>
    <w:rsid w:val="00C34999"/>
    <w:rsid w:val="00C43F9D"/>
    <w:rsid w:val="00C55334"/>
    <w:rsid w:val="00C71D0E"/>
    <w:rsid w:val="00C728D2"/>
    <w:rsid w:val="00C86051"/>
    <w:rsid w:val="00CA22D1"/>
    <w:rsid w:val="00CB65CD"/>
    <w:rsid w:val="00CD6927"/>
    <w:rsid w:val="00CE1445"/>
    <w:rsid w:val="00D11820"/>
    <w:rsid w:val="00D339C9"/>
    <w:rsid w:val="00D33A36"/>
    <w:rsid w:val="00D4585C"/>
    <w:rsid w:val="00D678AB"/>
    <w:rsid w:val="00DB26E9"/>
    <w:rsid w:val="00DC080A"/>
    <w:rsid w:val="00DC3E2F"/>
    <w:rsid w:val="00DC5F65"/>
    <w:rsid w:val="00DD232D"/>
    <w:rsid w:val="00DE3E14"/>
    <w:rsid w:val="00DE4774"/>
    <w:rsid w:val="00DF0DDF"/>
    <w:rsid w:val="00E0209C"/>
    <w:rsid w:val="00E02BA6"/>
    <w:rsid w:val="00E03CEA"/>
    <w:rsid w:val="00E14F14"/>
    <w:rsid w:val="00E16327"/>
    <w:rsid w:val="00E16CFA"/>
    <w:rsid w:val="00E36941"/>
    <w:rsid w:val="00E67EC7"/>
    <w:rsid w:val="00E83CF9"/>
    <w:rsid w:val="00EA0D05"/>
    <w:rsid w:val="00EA1F10"/>
    <w:rsid w:val="00EB3E1D"/>
    <w:rsid w:val="00EB4089"/>
    <w:rsid w:val="00ED4FD1"/>
    <w:rsid w:val="00EE1A59"/>
    <w:rsid w:val="00EF3FE2"/>
    <w:rsid w:val="00EF42AB"/>
    <w:rsid w:val="00F06151"/>
    <w:rsid w:val="00F11CD7"/>
    <w:rsid w:val="00F22ABB"/>
    <w:rsid w:val="00F26A82"/>
    <w:rsid w:val="00F276B9"/>
    <w:rsid w:val="00F40627"/>
    <w:rsid w:val="00F471D9"/>
    <w:rsid w:val="00F6170F"/>
    <w:rsid w:val="00F826AF"/>
    <w:rsid w:val="00F965EB"/>
    <w:rsid w:val="00FA641A"/>
    <w:rsid w:val="00FC1A37"/>
    <w:rsid w:val="00FC2682"/>
    <w:rsid w:val="00FE4D0A"/>
    <w:rsid w:val="00FE594A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13FA"/>
  <w15:chartTrackingRefBased/>
  <w15:docId w15:val="{5F14AF2F-7A08-416E-9154-E887B416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6AF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E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hAnsi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1E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styleId="Hyperlink">
    <w:name w:val="Hyperlink"/>
    <w:basedOn w:val="DefaultParagraphFont"/>
    <w:uiPriority w:val="99"/>
    <w:unhideWhenUsed/>
    <w:rsid w:val="00FF30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301E"/>
    <w:pPr>
      <w:ind w:left="720"/>
      <w:contextualSpacing/>
    </w:pPr>
  </w:style>
  <w:style w:type="paragraph" w:customStyle="1" w:styleId="Default">
    <w:name w:val="Default"/>
    <w:rsid w:val="007B7464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NoSpacing">
    <w:name w:val="No Spacing"/>
    <w:uiPriority w:val="1"/>
    <w:qFormat/>
    <w:rsid w:val="00597304"/>
    <w:pPr>
      <w:spacing w:after="0" w:line="240" w:lineRule="auto"/>
    </w:pPr>
    <w:rPr>
      <w:rFonts w:ascii="Calibri" w:eastAsia="Times New Roman" w:hAnsi="Calibri" w:cs="Times New Roman"/>
    </w:rPr>
  </w:style>
  <w:style w:type="character" w:styleId="Mention">
    <w:name w:val="Mention"/>
    <w:basedOn w:val="DefaultParagraphFont"/>
    <w:uiPriority w:val="99"/>
    <w:semiHidden/>
    <w:unhideWhenUsed/>
    <w:rsid w:val="00597304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D118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9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45C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49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59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4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32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715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63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84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81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4640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499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665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334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69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9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1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1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5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24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5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0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9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6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1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4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10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8949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8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7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27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71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6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583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0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64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09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99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86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75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2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6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5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0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5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5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22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5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69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3937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082">
          <w:marLeft w:val="44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214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46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971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77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239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85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323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1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3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36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6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8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4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3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4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36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37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65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1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59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99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9076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23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28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52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10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931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0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3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8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8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2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6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2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8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37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81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7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2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79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29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534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70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7756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510">
          <w:marLeft w:val="40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127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7339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341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8813">
          <w:marLeft w:val="806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234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74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93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644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4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0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0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8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4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5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5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1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088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407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65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11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422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94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822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18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378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0106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105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55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1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3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8782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90329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1877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4162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6485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98">
          <w:marLeft w:val="184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629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73">
          <w:marLeft w:val="112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7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6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801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082">
          <w:marLeft w:val="403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2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hipski@tccsm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Zeller</dc:creator>
  <cp:keywords/>
  <dc:description/>
  <cp:lastModifiedBy>Lynn Winchell-Mendy</cp:lastModifiedBy>
  <cp:revision>6</cp:revision>
  <cp:lastPrinted>2020-05-28T14:43:00Z</cp:lastPrinted>
  <dcterms:created xsi:type="dcterms:W3CDTF">2020-10-02T15:35:00Z</dcterms:created>
  <dcterms:modified xsi:type="dcterms:W3CDTF">2020-10-02T18:04:00Z</dcterms:modified>
</cp:coreProperties>
</file>