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5DD8F" w14:textId="5638493E" w:rsidR="00894513" w:rsidRPr="00665AA8" w:rsidRDefault="00DF5F7F" w:rsidP="00AC7931">
      <w:pPr>
        <w:pStyle w:val="1Head"/>
      </w:pPr>
      <w:r>
        <w:t>Ho</w:t>
      </w:r>
      <w:r w:rsidR="00016573">
        <w:t>using directors advisory</w:t>
      </w:r>
      <w:r>
        <w:t xml:space="preserve"> committee</w:t>
      </w:r>
    </w:p>
    <w:p w14:paraId="10D17405" w14:textId="77777777" w:rsidR="00894513" w:rsidRPr="00665AA8" w:rsidRDefault="00894513" w:rsidP="00976A08">
      <w:pPr>
        <w:pStyle w:val="2Date"/>
      </w:pPr>
    </w:p>
    <w:p w14:paraId="4E5C98B7" w14:textId="4A045406" w:rsidR="00894513" w:rsidRPr="00665AA8" w:rsidRDefault="00510C21" w:rsidP="00976A08">
      <w:pPr>
        <w:pStyle w:val="2Date"/>
      </w:pPr>
      <w:r>
        <w:t>May 19</w:t>
      </w:r>
      <w:r w:rsidR="00324CC2">
        <w:t>, 2016</w:t>
      </w:r>
    </w:p>
    <w:p w14:paraId="515B8776" w14:textId="13CC660C" w:rsidR="00894513" w:rsidRPr="00665AA8" w:rsidRDefault="00894513" w:rsidP="00976A08">
      <w:pPr>
        <w:pStyle w:val="2Date"/>
      </w:pPr>
      <w:r w:rsidRPr="00665AA8">
        <w:t>1</w:t>
      </w:r>
      <w:r w:rsidR="00DF5F7F">
        <w:t>0</w:t>
      </w:r>
      <w:r w:rsidRPr="00665AA8">
        <w:t>:00</w:t>
      </w:r>
      <w:r w:rsidR="00DF5F7F">
        <w:t xml:space="preserve"> A.M</w:t>
      </w:r>
      <w:r w:rsidRPr="00665AA8">
        <w:t xml:space="preserve"> - </w:t>
      </w:r>
      <w:r w:rsidR="00DF5F7F">
        <w:t>1</w:t>
      </w:r>
      <w:r w:rsidRPr="00665AA8">
        <w:t>2:00 P.M.</w:t>
      </w:r>
    </w:p>
    <w:p w14:paraId="7BA28A80" w14:textId="425547DA" w:rsidR="00324CC2" w:rsidRDefault="00324CC2" w:rsidP="00324CC2">
      <w:pPr>
        <w:pStyle w:val="2Date"/>
      </w:pPr>
      <w:r>
        <w:t xml:space="preserve">777 N. Capitol St., NE, Meeting Room </w:t>
      </w:r>
      <w:r w:rsidR="003332CE">
        <w:t>3</w:t>
      </w:r>
      <w:r>
        <w:t xml:space="preserve"> (first floor)</w:t>
      </w:r>
    </w:p>
    <w:p w14:paraId="26E3B9D3" w14:textId="77777777" w:rsidR="00324CC2" w:rsidRPr="00665AA8" w:rsidRDefault="00324CC2" w:rsidP="00324CC2">
      <w:pPr>
        <w:pStyle w:val="2Date"/>
      </w:pPr>
      <w:proofErr w:type="spellStart"/>
      <w:r>
        <w:t>WiFi</w:t>
      </w:r>
      <w:proofErr w:type="spellEnd"/>
      <w:r>
        <w:t xml:space="preserve">:  COG_GUEST, password: </w:t>
      </w:r>
      <w:proofErr w:type="spellStart"/>
      <w:r>
        <w:t>regionforward</w:t>
      </w:r>
      <w:proofErr w:type="spellEnd"/>
    </w:p>
    <w:p w14:paraId="4DCA295C" w14:textId="77777777" w:rsidR="00324CC2" w:rsidRDefault="00324CC2" w:rsidP="00324CC2">
      <w:pPr>
        <w:pStyle w:val="2Date"/>
      </w:pPr>
    </w:p>
    <w:p w14:paraId="5FA19273" w14:textId="5CFC3916" w:rsidR="00324CC2" w:rsidRDefault="00324CC2" w:rsidP="00324CC2">
      <w:pPr>
        <w:pStyle w:val="2Date"/>
      </w:pPr>
      <w:r w:rsidRPr="00324CC2">
        <w:rPr>
          <w:u w:val="single"/>
        </w:rPr>
        <w:t>Call-in Information</w:t>
      </w:r>
      <w:r>
        <w:t xml:space="preserve">:  888-702-9706 </w:t>
      </w:r>
    </w:p>
    <w:p w14:paraId="5324DBCB" w14:textId="17B692A8" w:rsidR="00324CC2" w:rsidRDefault="00324CC2" w:rsidP="00324CC2">
      <w:pPr>
        <w:pStyle w:val="2Date"/>
      </w:pPr>
      <w:r>
        <w:t xml:space="preserve">Conference room number: </w:t>
      </w:r>
      <w:r w:rsidR="00BD2DC0">
        <w:t>8235</w:t>
      </w:r>
      <w:r>
        <w:t xml:space="preserve"> </w:t>
      </w:r>
    </w:p>
    <w:p w14:paraId="25A842EB" w14:textId="71AC3334" w:rsidR="00324CC2" w:rsidRDefault="00BD2DC0" w:rsidP="00324CC2">
      <w:pPr>
        <w:pStyle w:val="2Date"/>
      </w:pPr>
      <w:r>
        <w:t>Participant PIN: 4277</w:t>
      </w:r>
    </w:p>
    <w:p w14:paraId="1619B44E" w14:textId="32FA1AA8" w:rsidR="004E57C3" w:rsidRPr="00050D87" w:rsidRDefault="004E57C3" w:rsidP="004E57C3">
      <w:pPr>
        <w:pStyle w:val="2Date"/>
        <w:rPr>
          <w:sz w:val="20"/>
          <w:szCs w:val="20"/>
        </w:rPr>
      </w:pPr>
      <w:r w:rsidRPr="00050D87">
        <w:rPr>
          <w:sz w:val="20"/>
          <w:szCs w:val="20"/>
        </w:rPr>
        <w:t xml:space="preserve">(Please </w:t>
      </w:r>
      <w:r>
        <w:rPr>
          <w:sz w:val="20"/>
          <w:szCs w:val="20"/>
        </w:rPr>
        <w:t xml:space="preserve">mute your phone unless speaking and </w:t>
      </w:r>
      <w:bookmarkStart w:id="0" w:name="_GoBack"/>
      <w:bookmarkEnd w:id="0"/>
      <w:r w:rsidRPr="00050D87">
        <w:rPr>
          <w:sz w:val="20"/>
          <w:szCs w:val="20"/>
        </w:rPr>
        <w:t xml:space="preserve">refrain from placing the call on hold so </w:t>
      </w:r>
      <w:r>
        <w:rPr>
          <w:sz w:val="20"/>
          <w:szCs w:val="20"/>
        </w:rPr>
        <w:t xml:space="preserve">that </w:t>
      </w:r>
      <w:r w:rsidRPr="00050D87">
        <w:rPr>
          <w:sz w:val="20"/>
          <w:szCs w:val="20"/>
        </w:rPr>
        <w:t>your background music is not projected into the meeting</w:t>
      </w:r>
      <w:r>
        <w:rPr>
          <w:sz w:val="20"/>
          <w:szCs w:val="20"/>
        </w:rPr>
        <w:t>)</w:t>
      </w:r>
    </w:p>
    <w:p w14:paraId="0B77D461" w14:textId="77777777" w:rsidR="00B744AE" w:rsidRDefault="00B744AE" w:rsidP="00AC7931">
      <w:pPr>
        <w:pStyle w:val="3SubheadAgenda"/>
      </w:pPr>
    </w:p>
    <w:p w14:paraId="27C010AA" w14:textId="0F3D8FDD" w:rsidR="00894513" w:rsidRPr="00665AA8" w:rsidRDefault="00894513" w:rsidP="00AC7931">
      <w:pPr>
        <w:pStyle w:val="3SubheadAgenda"/>
      </w:pPr>
      <w:r w:rsidRPr="00665AA8">
        <w:t>AGENDA</w:t>
      </w:r>
    </w:p>
    <w:p w14:paraId="0E4C0195" w14:textId="5009AF33" w:rsidR="00894513" w:rsidRDefault="00894513" w:rsidP="004928CA">
      <w:pPr>
        <w:pStyle w:val="4Item"/>
      </w:pPr>
    </w:p>
    <w:p w14:paraId="0F1B497C" w14:textId="77777777" w:rsidR="00B744AE" w:rsidRPr="00B744AE" w:rsidRDefault="00B744AE" w:rsidP="00B744AE">
      <w:pPr>
        <w:pStyle w:val="5Presenter"/>
      </w:pPr>
    </w:p>
    <w:p w14:paraId="14E570F9" w14:textId="3F53E545" w:rsidR="00894513" w:rsidRPr="00665AA8" w:rsidRDefault="00894513" w:rsidP="004928CA">
      <w:pPr>
        <w:pStyle w:val="4Item"/>
      </w:pPr>
      <w:r w:rsidRPr="00665AA8">
        <w:t>1</w:t>
      </w:r>
      <w:r w:rsidR="00293C10">
        <w:t>0</w:t>
      </w:r>
      <w:r w:rsidRPr="00665AA8">
        <w:t>:00</w:t>
      </w:r>
      <w:r w:rsidR="00293C10">
        <w:t xml:space="preserve"> A.</w:t>
      </w:r>
      <w:r w:rsidRPr="00665AA8">
        <w:t>m.</w:t>
      </w:r>
      <w:r w:rsidRPr="00665AA8">
        <w:tab/>
        <w:t>1.</w:t>
      </w:r>
      <w:r w:rsidRPr="00665AA8">
        <w:tab/>
      </w:r>
      <w:r w:rsidR="00293C10">
        <w:t>Welcome, introductions and announcements</w:t>
      </w:r>
    </w:p>
    <w:p w14:paraId="412BAAA4" w14:textId="57E9EAFC" w:rsidR="00894513" w:rsidRDefault="00F803C9" w:rsidP="00876501">
      <w:pPr>
        <w:pStyle w:val="5Presenter"/>
      </w:pPr>
      <w:r>
        <w:t xml:space="preserve">Jesse </w:t>
      </w:r>
      <w:proofErr w:type="spellStart"/>
      <w:r>
        <w:t>Buggs</w:t>
      </w:r>
      <w:proofErr w:type="spellEnd"/>
      <w:r w:rsidR="00293C10">
        <w:t xml:space="preserve">, </w:t>
      </w:r>
      <w:r w:rsidR="00894513" w:rsidRPr="00665AA8">
        <w:t>Chairman</w:t>
      </w:r>
      <w:r w:rsidR="00490FC0">
        <w:t>, and All Participants</w:t>
      </w:r>
    </w:p>
    <w:p w14:paraId="5326F01C" w14:textId="08CBA82B" w:rsidR="00324CC2" w:rsidRDefault="00BD2DC0" w:rsidP="00324CC2">
      <w:pPr>
        <w:pStyle w:val="5Presenter"/>
        <w:numPr>
          <w:ilvl w:val="0"/>
          <w:numId w:val="5"/>
        </w:numPr>
        <w:rPr>
          <w:i w:val="0"/>
        </w:rPr>
      </w:pPr>
      <w:r>
        <w:rPr>
          <w:i w:val="0"/>
        </w:rPr>
        <w:t>May 26</w:t>
      </w:r>
      <w:r w:rsidRPr="00BD2DC0">
        <w:rPr>
          <w:i w:val="0"/>
          <w:vertAlign w:val="superscript"/>
        </w:rPr>
        <w:t>th</w:t>
      </w:r>
      <w:r>
        <w:rPr>
          <w:i w:val="0"/>
        </w:rPr>
        <w:t>, 2:30-4:3</w:t>
      </w:r>
      <w:r w:rsidR="00FF5D16">
        <w:rPr>
          <w:i w:val="0"/>
        </w:rPr>
        <w:t>0</w:t>
      </w:r>
      <w:r>
        <w:rPr>
          <w:i w:val="0"/>
        </w:rPr>
        <w:t xml:space="preserve">pm – virtual demo in Arlington on </w:t>
      </w:r>
      <w:proofErr w:type="spellStart"/>
      <w:r>
        <w:rPr>
          <w:i w:val="0"/>
        </w:rPr>
        <w:t>NoAppFee</w:t>
      </w:r>
      <w:proofErr w:type="spellEnd"/>
      <w:r>
        <w:rPr>
          <w:i w:val="0"/>
        </w:rPr>
        <w:t xml:space="preserve"> (</w:t>
      </w:r>
      <w:hyperlink r:id="rId11" w:history="1">
        <w:r w:rsidRPr="004F5DED">
          <w:rPr>
            <w:rStyle w:val="Hyperlink"/>
            <w:i w:val="0"/>
          </w:rPr>
          <w:t>https://noappfee.com/</w:t>
        </w:r>
      </w:hyperlink>
      <w:r>
        <w:rPr>
          <w:i w:val="0"/>
        </w:rPr>
        <w:t xml:space="preserve">) – Courthouse Plaza, 2100 Clarendon Blvd, Room 715. </w:t>
      </w:r>
    </w:p>
    <w:p w14:paraId="3CDAF120" w14:textId="77777777" w:rsidR="005A3D6D" w:rsidRDefault="005A3D6D" w:rsidP="005A3D6D">
      <w:pPr>
        <w:pStyle w:val="5Presenter"/>
        <w:ind w:left="3240"/>
        <w:rPr>
          <w:i w:val="0"/>
        </w:rPr>
      </w:pPr>
    </w:p>
    <w:p w14:paraId="3E04528D" w14:textId="77777777" w:rsidR="000017D0" w:rsidRPr="00665AA8" w:rsidRDefault="000017D0" w:rsidP="00876501">
      <w:pPr>
        <w:pStyle w:val="5Presenter"/>
      </w:pPr>
    </w:p>
    <w:p w14:paraId="1EFCA02F" w14:textId="77777777" w:rsidR="00FF5D16" w:rsidRDefault="00894513" w:rsidP="00FF5D16">
      <w:pPr>
        <w:pStyle w:val="4Item"/>
      </w:pPr>
      <w:r>
        <w:t>1</w:t>
      </w:r>
      <w:r w:rsidR="00293C10">
        <w:t>0</w:t>
      </w:r>
      <w:r>
        <w:t>:</w:t>
      </w:r>
      <w:r w:rsidR="00490FC0">
        <w:t>10</w:t>
      </w:r>
      <w:r>
        <w:t xml:space="preserve"> </w:t>
      </w:r>
      <w:r w:rsidR="00293C10">
        <w:t>A</w:t>
      </w:r>
      <w:r>
        <w:t>.M.</w:t>
      </w:r>
      <w:r>
        <w:tab/>
        <w:t>2.</w:t>
      </w:r>
      <w:r>
        <w:tab/>
      </w:r>
      <w:r w:rsidR="00FF5D16">
        <w:t>Homelessness in metropolitan washington: presentation of THE 2016 results of the regional point-in-time enumeration</w:t>
      </w:r>
    </w:p>
    <w:p w14:paraId="5C99E4FE" w14:textId="77777777" w:rsidR="00FF5D16" w:rsidRDefault="00FF5D16" w:rsidP="00FF5D16">
      <w:pPr>
        <w:pStyle w:val="5Presenter"/>
      </w:pPr>
      <w:r>
        <w:t>Michael Ferrell, Chairman, COG Homeless Services Planning and Coordinating Committee</w:t>
      </w:r>
    </w:p>
    <w:p w14:paraId="16F2CDC6" w14:textId="77777777" w:rsidR="00FF5D16" w:rsidRDefault="00FF5D16" w:rsidP="00FF5D16">
      <w:pPr>
        <w:pStyle w:val="5Presenter"/>
      </w:pPr>
    </w:p>
    <w:p w14:paraId="7BCCF52D" w14:textId="77777777" w:rsidR="00FF5D16" w:rsidRPr="00354EA2" w:rsidRDefault="00FF5D16" w:rsidP="00FF5D16">
      <w:pPr>
        <w:ind w:left="1728"/>
        <w:rPr>
          <w:szCs w:val="22"/>
        </w:rPr>
      </w:pPr>
      <w:r w:rsidRPr="00354EA2">
        <w:rPr>
          <w:szCs w:val="22"/>
        </w:rPr>
        <w:t xml:space="preserve">In January, COG’s Homeless Services Planning and Coordination Committee conducted the </w:t>
      </w:r>
      <w:r>
        <w:rPr>
          <w:szCs w:val="22"/>
        </w:rPr>
        <w:t xml:space="preserve">sixteenth </w:t>
      </w:r>
      <w:r w:rsidRPr="00354EA2">
        <w:rPr>
          <w:szCs w:val="22"/>
        </w:rPr>
        <w:t xml:space="preserve">enumeration of the homeless in metropolitan Washington. This annual enumeration is part of an </w:t>
      </w:r>
      <w:r w:rsidRPr="00354EA2">
        <w:rPr>
          <w:color w:val="1F497D"/>
          <w:szCs w:val="22"/>
        </w:rPr>
        <w:t>o</w:t>
      </w:r>
      <w:r w:rsidRPr="00354EA2">
        <w:rPr>
          <w:szCs w:val="22"/>
        </w:rPr>
        <w:t>ngoing effort to monitor and report on the number of people found on the streets, in emergency shelters, in transitional and permanent supportive housing, or otherwise homeless and in need of a safe</w:t>
      </w:r>
      <w:r w:rsidRPr="00354EA2">
        <w:rPr>
          <w:color w:val="1F497D"/>
          <w:szCs w:val="22"/>
        </w:rPr>
        <w:t xml:space="preserve"> </w:t>
      </w:r>
      <w:r w:rsidRPr="00354EA2">
        <w:rPr>
          <w:szCs w:val="22"/>
        </w:rPr>
        <w:t>shelter. Mr. Ferrell will present the results of the 201</w:t>
      </w:r>
      <w:r>
        <w:rPr>
          <w:szCs w:val="22"/>
        </w:rPr>
        <w:t>6</w:t>
      </w:r>
      <w:r w:rsidRPr="00354EA2">
        <w:rPr>
          <w:szCs w:val="22"/>
        </w:rPr>
        <w:t xml:space="preserve"> count of homeless persons in the Washington region.</w:t>
      </w:r>
    </w:p>
    <w:p w14:paraId="00E6ADCC" w14:textId="77777777" w:rsidR="00FF5D16" w:rsidRPr="00354EA2" w:rsidRDefault="00FF5D16" w:rsidP="00FF5D16">
      <w:pPr>
        <w:pStyle w:val="5Presenter"/>
        <w:rPr>
          <w:i w:val="0"/>
        </w:rPr>
      </w:pPr>
    </w:p>
    <w:p w14:paraId="673BD679" w14:textId="77777777" w:rsidR="00B744AE" w:rsidRDefault="00B744AE" w:rsidP="005A3D6D">
      <w:pPr>
        <w:pStyle w:val="NoSpacing"/>
      </w:pPr>
    </w:p>
    <w:p w14:paraId="32595061" w14:textId="6518B6AA" w:rsidR="009973E3" w:rsidRPr="00FF5D16" w:rsidRDefault="009973E3" w:rsidP="009973E3">
      <w:pPr>
        <w:pStyle w:val="4Item"/>
      </w:pPr>
      <w:r>
        <w:t>10:40 A.M.</w:t>
      </w:r>
      <w:r>
        <w:tab/>
        <w:t xml:space="preserve">3. </w:t>
      </w:r>
      <w:r>
        <w:tab/>
        <w:t xml:space="preserve">Noappfee.com – finding permanent housing solutions for persons experiencing homelessness </w:t>
      </w:r>
    </w:p>
    <w:p w14:paraId="276D7361" w14:textId="77777777" w:rsidR="009973E3" w:rsidRDefault="009973E3" w:rsidP="009973E3">
      <w:pPr>
        <w:pStyle w:val="5Presenter"/>
      </w:pPr>
      <w:r>
        <w:t>Caitlin Jones, Community Development Planner, Arlington County</w:t>
      </w:r>
    </w:p>
    <w:p w14:paraId="2CF0176C" w14:textId="77777777" w:rsidR="009973E3" w:rsidRPr="00AF2C78" w:rsidRDefault="009973E3" w:rsidP="009973E3">
      <w:pPr>
        <w:pStyle w:val="ListParagraph"/>
        <w:ind w:left="2520"/>
        <w:jc w:val="both"/>
        <w:rPr>
          <w:rFonts w:cs="Iskoola Pota"/>
          <w:bCs/>
          <w:szCs w:val="22"/>
        </w:rPr>
      </w:pPr>
    </w:p>
    <w:p w14:paraId="11BF5325" w14:textId="77777777" w:rsidR="009973E3" w:rsidRDefault="004E57C3" w:rsidP="009973E3">
      <w:pPr>
        <w:ind w:left="1728"/>
        <w:jc w:val="both"/>
        <w:rPr>
          <w:rFonts w:cs="Iskoola Pota"/>
          <w:bCs/>
          <w:szCs w:val="22"/>
        </w:rPr>
      </w:pPr>
      <w:hyperlink r:id="rId12" w:history="1">
        <w:r w:rsidR="009973E3" w:rsidRPr="00F05B65">
          <w:rPr>
            <w:rStyle w:val="Hyperlink"/>
            <w:rFonts w:cs="Iskoola Pota"/>
            <w:bCs/>
            <w:szCs w:val="22"/>
          </w:rPr>
          <w:t xml:space="preserve">NoAppFee.com </w:t>
        </w:r>
      </w:hyperlink>
      <w:r w:rsidR="009973E3">
        <w:rPr>
          <w:rFonts w:cs="Iskoola Pota"/>
          <w:bCs/>
          <w:szCs w:val="22"/>
        </w:rPr>
        <w:t xml:space="preserve"> is a new online platform designed to address the challenges faced by homeless families and the shelters and non-profit service providers that assist them in finding permanent housing.  The program is designed to match renters with jurisdictional eligibility requirements to efficiently match landlords and tenants. </w:t>
      </w:r>
    </w:p>
    <w:p w14:paraId="73E55BCD" w14:textId="77777777" w:rsidR="009973E3" w:rsidRDefault="009973E3" w:rsidP="009973E3">
      <w:pPr>
        <w:ind w:left="1728"/>
        <w:jc w:val="both"/>
        <w:rPr>
          <w:rFonts w:cs="Iskoola Pota"/>
          <w:bCs/>
          <w:szCs w:val="22"/>
        </w:rPr>
      </w:pPr>
    </w:p>
    <w:p w14:paraId="40FFAB81" w14:textId="77777777" w:rsidR="009973E3" w:rsidRDefault="009973E3" w:rsidP="009973E3">
      <w:pPr>
        <w:ind w:left="1728"/>
        <w:jc w:val="both"/>
        <w:rPr>
          <w:rFonts w:cs="Iskoola Pota"/>
          <w:bCs/>
          <w:szCs w:val="22"/>
        </w:rPr>
      </w:pPr>
      <w:r>
        <w:rPr>
          <w:rFonts w:cs="Iskoola Pota"/>
          <w:bCs/>
          <w:szCs w:val="22"/>
        </w:rPr>
        <w:t>Arlington County is exploring the use of this platform and will be hosting a virtual demonstration at its offices on May 26</w:t>
      </w:r>
      <w:r w:rsidRPr="00F05B65">
        <w:rPr>
          <w:rFonts w:cs="Iskoola Pota"/>
          <w:bCs/>
          <w:szCs w:val="22"/>
          <w:vertAlign w:val="superscript"/>
        </w:rPr>
        <w:t>th</w:t>
      </w:r>
      <w:r>
        <w:rPr>
          <w:rFonts w:cs="Iskoola Pota"/>
          <w:bCs/>
          <w:szCs w:val="22"/>
        </w:rPr>
        <w:t xml:space="preserve">.  Ms. Jones will share an overview of the </w:t>
      </w:r>
      <w:r>
        <w:rPr>
          <w:rFonts w:cs="Iskoola Pota"/>
          <w:bCs/>
          <w:szCs w:val="22"/>
        </w:rPr>
        <w:lastRenderedPageBreak/>
        <w:t>product and how Arlington County is considering the use of this platform to complement its existing housing resources.  This is a new product still in development that may benefit residents if it is used at a regional scale. Ms. Jones will share Committee member feedback with the vendor on May 26</w:t>
      </w:r>
      <w:r w:rsidRPr="009973E3">
        <w:rPr>
          <w:rFonts w:cs="Iskoola Pota"/>
          <w:bCs/>
          <w:szCs w:val="22"/>
          <w:vertAlign w:val="superscript"/>
        </w:rPr>
        <w:t>th</w:t>
      </w:r>
      <w:r>
        <w:rPr>
          <w:rFonts w:cs="Iskoola Pota"/>
          <w:bCs/>
          <w:szCs w:val="22"/>
        </w:rPr>
        <w:t xml:space="preserve"> (if you can’t join in person!).  </w:t>
      </w:r>
    </w:p>
    <w:p w14:paraId="66EA3068" w14:textId="77777777" w:rsidR="009973E3" w:rsidRDefault="009973E3" w:rsidP="004928CA">
      <w:pPr>
        <w:pStyle w:val="4Item"/>
      </w:pPr>
    </w:p>
    <w:p w14:paraId="414FED8F" w14:textId="77777777" w:rsidR="009973E3" w:rsidRDefault="009973E3" w:rsidP="004928CA">
      <w:pPr>
        <w:pStyle w:val="4Item"/>
      </w:pPr>
    </w:p>
    <w:p w14:paraId="5C67B76E" w14:textId="437FF4BC" w:rsidR="00894513" w:rsidRDefault="00894513" w:rsidP="004928CA">
      <w:pPr>
        <w:pStyle w:val="4Item"/>
      </w:pPr>
      <w:r>
        <w:t>1</w:t>
      </w:r>
      <w:r w:rsidR="009973E3">
        <w:t>1</w:t>
      </w:r>
      <w:r>
        <w:t>:</w:t>
      </w:r>
      <w:r w:rsidR="009973E3">
        <w:t>0</w:t>
      </w:r>
      <w:r w:rsidR="00490FC0">
        <w:t>0</w:t>
      </w:r>
      <w:r w:rsidR="00EF0721">
        <w:t xml:space="preserve"> A</w:t>
      </w:r>
      <w:r>
        <w:t>.M.</w:t>
      </w:r>
      <w:r>
        <w:tab/>
      </w:r>
      <w:r w:rsidR="009973E3">
        <w:t>4</w:t>
      </w:r>
      <w:r>
        <w:t>.</w:t>
      </w:r>
      <w:r>
        <w:tab/>
      </w:r>
      <w:r w:rsidR="00FF5D16">
        <w:t>Fair housing follow-up: next steps on preparing for the assessment of fair housing</w:t>
      </w:r>
      <w:r w:rsidR="006B0E9A">
        <w:t xml:space="preserve"> </w:t>
      </w:r>
    </w:p>
    <w:p w14:paraId="13522B15" w14:textId="45D3A477" w:rsidR="00FF5D16" w:rsidRDefault="00FF5D16" w:rsidP="00876501">
      <w:pPr>
        <w:pStyle w:val="5Presenter"/>
      </w:pPr>
      <w:r>
        <w:t xml:space="preserve">Hilary Chapman, COG staff </w:t>
      </w:r>
    </w:p>
    <w:p w14:paraId="14318FFB" w14:textId="3F01DEF8" w:rsidR="00FF5D16" w:rsidRDefault="00FF5D16" w:rsidP="00876501">
      <w:pPr>
        <w:pStyle w:val="5Presenter"/>
      </w:pPr>
      <w:r>
        <w:t>Manuel Ochoa, Senior Analyst/Program Director, Enterprise Community Partners</w:t>
      </w:r>
    </w:p>
    <w:p w14:paraId="61622DE3" w14:textId="634C6677" w:rsidR="00B17A9F" w:rsidRDefault="00FF5D16" w:rsidP="00876501">
      <w:pPr>
        <w:pStyle w:val="5Presenter"/>
      </w:pPr>
      <w:r>
        <w:t xml:space="preserve">Lisa Sturtevant, President, Lisa Sturtevant &amp; Associates </w:t>
      </w:r>
    </w:p>
    <w:p w14:paraId="7C7046CC" w14:textId="77777777" w:rsidR="00894513" w:rsidRDefault="00894513" w:rsidP="00B8339B">
      <w:pPr>
        <w:pStyle w:val="4Item"/>
      </w:pPr>
    </w:p>
    <w:p w14:paraId="2B2F2F51" w14:textId="5496D987" w:rsidR="00F568EB" w:rsidRPr="006B0E9A" w:rsidRDefault="00FF5D16" w:rsidP="00F568EB">
      <w:pPr>
        <w:pStyle w:val="Pa1"/>
        <w:ind w:left="1728"/>
        <w:rPr>
          <w:rStyle w:val="A3"/>
          <w:rFonts w:ascii="Franklin Gothic Book" w:hAnsi="Franklin Gothic Book" w:cs="Gotham Narrow Book"/>
          <w:sz w:val="22"/>
          <w:szCs w:val="22"/>
        </w:rPr>
      </w:pPr>
      <w:r>
        <w:rPr>
          <w:rStyle w:val="A3"/>
          <w:rFonts w:ascii="Franklin Gothic Book" w:hAnsi="Franklin Gothic Book" w:cs="Gotham Narrow Book"/>
          <w:sz w:val="22"/>
          <w:szCs w:val="22"/>
        </w:rPr>
        <w:t>On March 31</w:t>
      </w:r>
      <w:r w:rsidRPr="00FF5D16">
        <w:rPr>
          <w:rStyle w:val="A3"/>
          <w:rFonts w:ascii="Franklin Gothic Book" w:hAnsi="Franklin Gothic Book" w:cs="Gotham Narrow Book"/>
          <w:sz w:val="22"/>
          <w:szCs w:val="22"/>
          <w:vertAlign w:val="superscript"/>
        </w:rPr>
        <w:t>st</w:t>
      </w:r>
      <w:r>
        <w:rPr>
          <w:rStyle w:val="A3"/>
          <w:rFonts w:ascii="Franklin Gothic Book" w:hAnsi="Franklin Gothic Book" w:cs="Gotham Narrow Book"/>
          <w:sz w:val="22"/>
          <w:szCs w:val="22"/>
        </w:rPr>
        <w:t xml:space="preserve">, COG, Enterprise Community Partners and Lisa Sturtevant &amp; Associates partnered for a convening </w:t>
      </w:r>
      <w:r w:rsidR="00702D9A">
        <w:rPr>
          <w:rStyle w:val="A3"/>
          <w:rFonts w:ascii="Franklin Gothic Book" w:hAnsi="Franklin Gothic Book" w:cs="Gotham Narrow Book"/>
          <w:sz w:val="22"/>
          <w:szCs w:val="22"/>
        </w:rPr>
        <w:t>to</w:t>
      </w:r>
      <w:r>
        <w:rPr>
          <w:rStyle w:val="A3"/>
          <w:rFonts w:ascii="Franklin Gothic Book" w:hAnsi="Franklin Gothic Book" w:cs="Gotham Narrow Book"/>
          <w:sz w:val="22"/>
          <w:szCs w:val="22"/>
        </w:rPr>
        <w:t xml:space="preserve"> explor</w:t>
      </w:r>
      <w:r w:rsidR="00702D9A">
        <w:rPr>
          <w:rStyle w:val="A3"/>
          <w:rFonts w:ascii="Franklin Gothic Book" w:hAnsi="Franklin Gothic Book" w:cs="Gotham Narrow Book"/>
          <w:sz w:val="22"/>
          <w:szCs w:val="22"/>
        </w:rPr>
        <w:t>e l</w:t>
      </w:r>
      <w:r>
        <w:rPr>
          <w:rStyle w:val="A3"/>
          <w:rFonts w:ascii="Franklin Gothic Book" w:hAnsi="Franklin Gothic Book" w:cs="Gotham Narrow Book"/>
          <w:sz w:val="22"/>
          <w:szCs w:val="22"/>
        </w:rPr>
        <w:t xml:space="preserve">ocal data issues </w:t>
      </w:r>
      <w:r w:rsidR="00702D9A">
        <w:rPr>
          <w:rStyle w:val="A3"/>
          <w:rFonts w:ascii="Franklin Gothic Book" w:hAnsi="Franklin Gothic Book" w:cs="Gotham Narrow Book"/>
          <w:sz w:val="22"/>
          <w:szCs w:val="22"/>
        </w:rPr>
        <w:t xml:space="preserve">as our region prepares for reporting on </w:t>
      </w:r>
      <w:r>
        <w:rPr>
          <w:rStyle w:val="A3"/>
          <w:rFonts w:ascii="Franklin Gothic Book" w:hAnsi="Franklin Gothic Book" w:cs="Gotham Narrow Book"/>
          <w:sz w:val="22"/>
          <w:szCs w:val="22"/>
        </w:rPr>
        <w:t xml:space="preserve">the Assessment of Fair Housing.  </w:t>
      </w:r>
      <w:r w:rsidR="00702D9A">
        <w:rPr>
          <w:rStyle w:val="A3"/>
          <w:rFonts w:ascii="Franklin Gothic Book" w:hAnsi="Franklin Gothic Book" w:cs="Gotham Narrow Book"/>
          <w:sz w:val="22"/>
          <w:szCs w:val="22"/>
        </w:rPr>
        <w:t xml:space="preserve">Mr. Ochoa, Ms. Sturtevant and Ms. Chapman will review some of the highlights of that discussion and explore the possibility of working together to prepare a regional AFH. </w:t>
      </w:r>
    </w:p>
    <w:p w14:paraId="4C36F9B6" w14:textId="77777777" w:rsidR="00F568EB" w:rsidRPr="006B0E9A" w:rsidRDefault="00F568EB" w:rsidP="00F568EB">
      <w:pPr>
        <w:pStyle w:val="Default"/>
        <w:rPr>
          <w:rFonts w:ascii="Franklin Gothic Book" w:hAnsi="Franklin Gothic Book"/>
          <w:sz w:val="22"/>
          <w:szCs w:val="22"/>
        </w:rPr>
      </w:pP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p>
    <w:p w14:paraId="0783B9E2" w14:textId="77777777" w:rsidR="009973E3" w:rsidRPr="006B0E9A" w:rsidRDefault="009973E3" w:rsidP="009973E3">
      <w:pPr>
        <w:pStyle w:val="Default"/>
        <w:rPr>
          <w:rFonts w:ascii="Franklin Gothic Book" w:hAnsi="Franklin Gothic Book"/>
          <w:sz w:val="22"/>
          <w:szCs w:val="22"/>
        </w:rPr>
      </w:pP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p>
    <w:p w14:paraId="637ED9C2" w14:textId="08F0CEF8" w:rsidR="009973E3" w:rsidRPr="00FF5D16" w:rsidRDefault="009973E3" w:rsidP="009973E3">
      <w:pPr>
        <w:pStyle w:val="4Item"/>
      </w:pPr>
      <w:r>
        <w:t>11:30 A.M.</w:t>
      </w:r>
      <w:r>
        <w:tab/>
        <w:t xml:space="preserve">5. </w:t>
      </w:r>
      <w:r>
        <w:tab/>
        <w:t xml:space="preserve">city of alexandria:  new </w:t>
      </w:r>
      <w:r w:rsidR="00F127F3">
        <w:t xml:space="preserve">information </w:t>
      </w:r>
      <w:r>
        <w:t>resources</w:t>
      </w:r>
    </w:p>
    <w:p w14:paraId="1474CC55" w14:textId="1F5C56BF" w:rsidR="009973E3" w:rsidRDefault="009973E3" w:rsidP="009973E3">
      <w:pPr>
        <w:pStyle w:val="5Presenter"/>
      </w:pPr>
      <w:r>
        <w:t>Shane Cochran, Program Implementation Chief, City of Alexandria Office of Housing</w:t>
      </w:r>
    </w:p>
    <w:p w14:paraId="1BD1E895" w14:textId="77777777" w:rsidR="00894513" w:rsidRDefault="00894513" w:rsidP="004928CA">
      <w:pPr>
        <w:pStyle w:val="4Item"/>
      </w:pPr>
    </w:p>
    <w:p w14:paraId="4970335F" w14:textId="3E9D8D78" w:rsidR="009973E3" w:rsidRDefault="00F127F3" w:rsidP="009973E3">
      <w:pPr>
        <w:pStyle w:val="5Presenter"/>
        <w:rPr>
          <w:i w:val="0"/>
        </w:rPr>
      </w:pPr>
      <w:r>
        <w:rPr>
          <w:i w:val="0"/>
        </w:rPr>
        <w:t xml:space="preserve">Mr. Cochran will share two new publications recently released by the City of Alexandria’s Office of Housing; a resource guide and a summary report of the City’s Housing Trust Fund.  Mr. Cochran will provide a brief summary of the Housing Trust Fund report.  In addition, we will review a new, brief video the City recently released which explains the City’s use of federal funds.  </w:t>
      </w:r>
    </w:p>
    <w:p w14:paraId="3D491D0B" w14:textId="77777777" w:rsidR="00F127F3" w:rsidRPr="009973E3" w:rsidRDefault="00F127F3" w:rsidP="009973E3">
      <w:pPr>
        <w:pStyle w:val="5Presenter"/>
        <w:rPr>
          <w:i w:val="0"/>
        </w:rPr>
      </w:pPr>
    </w:p>
    <w:p w14:paraId="706FAE6F" w14:textId="77777777" w:rsidR="009973E3" w:rsidRPr="009973E3" w:rsidRDefault="009973E3" w:rsidP="009973E3">
      <w:pPr>
        <w:pStyle w:val="5Presenter"/>
      </w:pPr>
    </w:p>
    <w:p w14:paraId="7B62C605" w14:textId="21848AD0" w:rsidR="00702D9A" w:rsidRPr="00FF5D16" w:rsidRDefault="00702D9A" w:rsidP="00702D9A">
      <w:pPr>
        <w:pStyle w:val="4Item"/>
      </w:pPr>
      <w:r>
        <w:t>11:4</w:t>
      </w:r>
      <w:r w:rsidR="009973E3">
        <w:t>5</w:t>
      </w:r>
      <w:r>
        <w:t xml:space="preserve"> A.M.</w:t>
      </w:r>
      <w:r>
        <w:tab/>
      </w:r>
      <w:r w:rsidR="00EE3828">
        <w:t>6</w:t>
      </w:r>
      <w:r>
        <w:t xml:space="preserve">. </w:t>
      </w:r>
      <w:r>
        <w:tab/>
        <w:t xml:space="preserve">jurisdictional roundtable </w:t>
      </w:r>
    </w:p>
    <w:p w14:paraId="1753A7E1" w14:textId="77777777" w:rsidR="00702D9A" w:rsidRDefault="00702D9A" w:rsidP="00702D9A">
      <w:pPr>
        <w:pStyle w:val="5Presenter"/>
      </w:pPr>
      <w:r>
        <w:t>All Participants</w:t>
      </w:r>
    </w:p>
    <w:p w14:paraId="7F5C122A" w14:textId="77777777" w:rsidR="00702D9A" w:rsidRDefault="00702D9A" w:rsidP="00702D9A">
      <w:pPr>
        <w:pStyle w:val="5Presenter"/>
      </w:pPr>
    </w:p>
    <w:p w14:paraId="34B742F6" w14:textId="77777777" w:rsidR="00702D9A" w:rsidRDefault="00702D9A" w:rsidP="00702D9A">
      <w:pPr>
        <w:ind w:left="1728"/>
        <w:jc w:val="both"/>
        <w:rPr>
          <w:rFonts w:cs="Iskoola Pota"/>
          <w:bCs/>
          <w:szCs w:val="22"/>
        </w:rPr>
      </w:pPr>
      <w:r>
        <w:rPr>
          <w:rFonts w:cs="Iskoola Pota"/>
          <w:bCs/>
          <w:szCs w:val="22"/>
        </w:rPr>
        <w:t>C</w:t>
      </w:r>
      <w:r w:rsidRPr="00EF0721">
        <w:rPr>
          <w:rFonts w:cs="Iskoola Pota"/>
          <w:bCs/>
          <w:szCs w:val="22"/>
        </w:rPr>
        <w:t xml:space="preserve">ommittee members will have an opportunity to share </w:t>
      </w:r>
      <w:r>
        <w:rPr>
          <w:rFonts w:cs="Iskoola Pota"/>
          <w:bCs/>
          <w:szCs w:val="22"/>
        </w:rPr>
        <w:t xml:space="preserve">current activities, </w:t>
      </w:r>
      <w:r w:rsidRPr="00EF0721">
        <w:rPr>
          <w:rFonts w:cs="Iskoola Pota"/>
          <w:bCs/>
          <w:szCs w:val="22"/>
        </w:rPr>
        <w:t>announcements, updates, and other current activities in their jurisdictions</w:t>
      </w:r>
      <w:r>
        <w:rPr>
          <w:rFonts w:cs="Iskoola Pota"/>
          <w:bCs/>
          <w:szCs w:val="22"/>
        </w:rPr>
        <w:t xml:space="preserve"> with the goal of identifying opportunities for cross-jurisdictional collaboration</w:t>
      </w:r>
      <w:r w:rsidRPr="00EF0721">
        <w:rPr>
          <w:rFonts w:cs="Iskoola Pota"/>
          <w:bCs/>
          <w:szCs w:val="22"/>
        </w:rPr>
        <w:t>.</w:t>
      </w:r>
    </w:p>
    <w:p w14:paraId="292761AD" w14:textId="77777777" w:rsidR="00702D9A" w:rsidRDefault="00702D9A" w:rsidP="000F059C">
      <w:pPr>
        <w:pStyle w:val="4Item"/>
      </w:pPr>
    </w:p>
    <w:p w14:paraId="66DB052F" w14:textId="77777777" w:rsidR="00702D9A" w:rsidRDefault="00702D9A" w:rsidP="000F059C">
      <w:pPr>
        <w:pStyle w:val="4Item"/>
      </w:pPr>
    </w:p>
    <w:p w14:paraId="3B5F18CF" w14:textId="1F525F90" w:rsidR="000F059C" w:rsidRDefault="00EF0721" w:rsidP="000F059C">
      <w:pPr>
        <w:pStyle w:val="4Item"/>
      </w:pPr>
      <w:r>
        <w:t>12:00 P.M.</w:t>
      </w:r>
      <w:r>
        <w:tab/>
      </w:r>
      <w:r w:rsidR="00EE3828">
        <w:t>7</w:t>
      </w:r>
      <w:r w:rsidR="00894513">
        <w:t xml:space="preserve">. </w:t>
      </w:r>
      <w:r w:rsidR="0099782F">
        <w:tab/>
      </w:r>
      <w:r w:rsidR="00894513">
        <w:t>ADJOURN</w:t>
      </w:r>
      <w:r w:rsidR="001D1F70">
        <w:tab/>
      </w:r>
    </w:p>
    <w:p w14:paraId="1E361EC8" w14:textId="77777777" w:rsidR="005A3D6D" w:rsidRPr="005A3D6D" w:rsidRDefault="005A3D6D" w:rsidP="005A3D6D">
      <w:pPr>
        <w:pStyle w:val="5Presenter"/>
      </w:pPr>
    </w:p>
    <w:p w14:paraId="50F346BF" w14:textId="22CAD5D8" w:rsidR="00022184" w:rsidRDefault="00894513" w:rsidP="000F059C">
      <w:pPr>
        <w:pStyle w:val="4Item"/>
        <w:jc w:val="center"/>
      </w:pPr>
      <w:r w:rsidRPr="000F059C">
        <w:rPr>
          <w:caps w:val="0"/>
          <w:highlight w:val="yellow"/>
        </w:rPr>
        <w:t xml:space="preserve">The next meeting is scheduled for </w:t>
      </w:r>
      <w:r w:rsidR="00893111" w:rsidRPr="000F059C">
        <w:rPr>
          <w:b/>
          <w:caps w:val="0"/>
          <w:highlight w:val="yellow"/>
        </w:rPr>
        <w:t>Thursday</w:t>
      </w:r>
      <w:r w:rsidR="00EF0721" w:rsidRPr="000F059C">
        <w:rPr>
          <w:b/>
          <w:caps w:val="0"/>
          <w:highlight w:val="yellow"/>
        </w:rPr>
        <w:t xml:space="preserve">, </w:t>
      </w:r>
      <w:r w:rsidR="00FF5D16">
        <w:rPr>
          <w:b/>
          <w:caps w:val="0"/>
          <w:highlight w:val="yellow"/>
        </w:rPr>
        <w:t>July 21</w:t>
      </w:r>
      <w:r w:rsidR="00893111" w:rsidRPr="000F059C">
        <w:rPr>
          <w:b/>
          <w:caps w:val="0"/>
          <w:highlight w:val="yellow"/>
        </w:rPr>
        <w:t>, 2016</w:t>
      </w:r>
      <w:r w:rsidR="00490FC0" w:rsidRPr="000F059C">
        <w:rPr>
          <w:b/>
          <w:caps w:val="0"/>
          <w:highlight w:val="yellow"/>
        </w:rPr>
        <w:t xml:space="preserve"> at 10am</w:t>
      </w:r>
      <w:r w:rsidR="00893111" w:rsidRPr="00893111">
        <w:rPr>
          <w:b/>
          <w:highlight w:val="yellow"/>
        </w:rPr>
        <w:t>.</w:t>
      </w:r>
    </w:p>
    <w:p w14:paraId="7C8E6D19" w14:textId="77777777" w:rsidR="00BA062D" w:rsidRDefault="00BA062D" w:rsidP="00B74726">
      <w:pPr>
        <w:pStyle w:val="8NextMeeting"/>
      </w:pPr>
    </w:p>
    <w:p w14:paraId="18E3719A" w14:textId="31AC499B" w:rsidR="00C91EC0" w:rsidRPr="00C91EC0" w:rsidRDefault="00894513" w:rsidP="000F059C">
      <w:pPr>
        <w:pStyle w:val="9MoreInfo"/>
        <w:rPr>
          <w:sz w:val="22"/>
          <w:szCs w:val="22"/>
        </w:rPr>
      </w:pPr>
      <w:r w:rsidRPr="0097704D">
        <w:t>Reasonable accommodations are provided upon request, including alternative formats of meeting materials.</w:t>
      </w:r>
      <w:r w:rsidRPr="0097704D">
        <w:br/>
      </w:r>
      <w:r w:rsidR="00E57BC1">
        <w:t>For more information, visit</w:t>
      </w:r>
      <w:r w:rsidRPr="0097704D">
        <w:t xml:space="preserve">: </w:t>
      </w:r>
      <w:r w:rsidRPr="0014380F">
        <w:rPr>
          <w:rStyle w:val="AGENDA-MoreInfoHyperlink"/>
        </w:rPr>
        <w:t>www.mwcog.org/accommodations</w:t>
      </w:r>
      <w:r w:rsidRPr="00423C8E">
        <w:rPr>
          <w:color w:val="0087CD"/>
        </w:rPr>
        <w:t xml:space="preserve"> </w:t>
      </w:r>
      <w:r w:rsidRPr="0097704D">
        <w:t>or call (202) 962-3300 or (202) 962-3213 (TDD)</w:t>
      </w:r>
    </w:p>
    <w:sectPr w:rsidR="00C91EC0" w:rsidRPr="00C91EC0" w:rsidSect="000F059C">
      <w:footerReference w:type="even" r:id="rId13"/>
      <w:footerReference w:type="default" r:id="rId14"/>
      <w:headerReference w:type="first" r:id="rId15"/>
      <w:footerReference w:type="first" r:id="rId16"/>
      <w:type w:val="continuous"/>
      <w:pgSz w:w="12240" w:h="15840"/>
      <w:pgMar w:top="2160" w:right="1440" w:bottom="1008"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0E3FE" w14:textId="77777777" w:rsidR="00B8339B" w:rsidRDefault="00B8339B" w:rsidP="00143CE3">
      <w:r>
        <w:separator/>
      </w:r>
    </w:p>
    <w:p w14:paraId="52D10E08" w14:textId="77777777" w:rsidR="00B8339B" w:rsidRDefault="00B8339B"/>
    <w:p w14:paraId="66408004" w14:textId="77777777" w:rsidR="00B8339B" w:rsidRDefault="00B8339B"/>
    <w:p w14:paraId="59AF220F" w14:textId="77777777" w:rsidR="00B8339B" w:rsidRDefault="00B8339B"/>
  </w:endnote>
  <w:endnote w:type="continuationSeparator" w:id="0">
    <w:p w14:paraId="5D27E167" w14:textId="77777777" w:rsidR="00B8339B" w:rsidRDefault="00B8339B" w:rsidP="00143CE3">
      <w:r>
        <w:continuationSeparator/>
      </w:r>
    </w:p>
    <w:p w14:paraId="1E1392F6" w14:textId="77777777" w:rsidR="00B8339B" w:rsidRDefault="00B8339B"/>
    <w:p w14:paraId="57A4AFE8" w14:textId="77777777" w:rsidR="00B8339B" w:rsidRDefault="00B8339B"/>
    <w:p w14:paraId="74BDA2D8" w14:textId="77777777" w:rsidR="00B8339B" w:rsidRDefault="00B83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658D"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052064" w14:textId="235C6B16" w:rsidR="00B8339B" w:rsidRDefault="004E57C3"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14:paraId="12C62BAD" w14:textId="77777777" w:rsidR="00B8339B" w:rsidRDefault="00B8339B"/>
  <w:p w14:paraId="0CADDBA8" w14:textId="77777777" w:rsidR="00B8339B" w:rsidRDefault="00B8339B"/>
  <w:p w14:paraId="053BBEC3" w14:textId="77777777" w:rsidR="00B8339B" w:rsidRDefault="00B83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DE6C" w14:textId="77777777"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4E57C3">
      <w:rPr>
        <w:rStyle w:val="COG-PAGENUMBER"/>
        <w:noProof/>
      </w:rPr>
      <w:t>2</w:t>
    </w:r>
    <w:r w:rsidRPr="00A66D77">
      <w:rPr>
        <w:rStyle w:val="COG-PAGENUMBER"/>
      </w:rPr>
      <w:fldChar w:fldCharType="end"/>
    </w:r>
  </w:p>
  <w:p w14:paraId="186F3C39" w14:textId="76D96DB2"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3A0E9"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4775F3B0" w14:textId="1D76200D"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016D5" w14:textId="77777777" w:rsidR="00B8339B" w:rsidRDefault="00B8339B" w:rsidP="00143CE3">
      <w:r>
        <w:separator/>
      </w:r>
    </w:p>
    <w:p w14:paraId="4BA3B1E5" w14:textId="77777777" w:rsidR="00B8339B" w:rsidRDefault="00B8339B"/>
    <w:p w14:paraId="00F096D3" w14:textId="77777777" w:rsidR="00B8339B" w:rsidRDefault="00B8339B"/>
    <w:p w14:paraId="16160848" w14:textId="77777777" w:rsidR="00B8339B" w:rsidRDefault="00B8339B"/>
  </w:footnote>
  <w:footnote w:type="continuationSeparator" w:id="0">
    <w:p w14:paraId="1F38D1EF" w14:textId="77777777" w:rsidR="00B8339B" w:rsidRDefault="00B8339B" w:rsidP="00143CE3">
      <w:r>
        <w:continuationSeparator/>
      </w:r>
    </w:p>
    <w:p w14:paraId="2394B60D" w14:textId="77777777" w:rsidR="00B8339B" w:rsidRDefault="00B8339B"/>
    <w:p w14:paraId="706D86B2" w14:textId="77777777" w:rsidR="00B8339B" w:rsidRDefault="00B8339B"/>
    <w:p w14:paraId="0BC11A5B" w14:textId="77777777" w:rsidR="00B8339B" w:rsidRDefault="00B833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11AB9" w14:textId="7B946409" w:rsidR="00B8339B" w:rsidRDefault="00B8339B">
    <w:r>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D612ED"/>
    <w:multiLevelType w:val="hybridMultilevel"/>
    <w:tmpl w:val="82EAC32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689A1924"/>
    <w:multiLevelType w:val="hybridMultilevel"/>
    <w:tmpl w:val="B26A002C"/>
    <w:lvl w:ilvl="0" w:tplc="E0F80DD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279646D"/>
    <w:multiLevelType w:val="hybridMultilevel"/>
    <w:tmpl w:val="F1504C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17D0"/>
    <w:rsid w:val="00016573"/>
    <w:rsid w:val="000169A9"/>
    <w:rsid w:val="00022184"/>
    <w:rsid w:val="00022F22"/>
    <w:rsid w:val="00025E9D"/>
    <w:rsid w:val="000319AD"/>
    <w:rsid w:val="000443C6"/>
    <w:rsid w:val="000645B3"/>
    <w:rsid w:val="00096445"/>
    <w:rsid w:val="00097F42"/>
    <w:rsid w:val="000C5927"/>
    <w:rsid w:val="000C697E"/>
    <w:rsid w:val="000F059C"/>
    <w:rsid w:val="00100515"/>
    <w:rsid w:val="0014380F"/>
    <w:rsid w:val="00143CE3"/>
    <w:rsid w:val="001466E5"/>
    <w:rsid w:val="001745B7"/>
    <w:rsid w:val="00193D46"/>
    <w:rsid w:val="001D082E"/>
    <w:rsid w:val="001D1F70"/>
    <w:rsid w:val="00213B86"/>
    <w:rsid w:val="002176BD"/>
    <w:rsid w:val="0022636A"/>
    <w:rsid w:val="00247F9A"/>
    <w:rsid w:val="00251ED6"/>
    <w:rsid w:val="0026274B"/>
    <w:rsid w:val="00275300"/>
    <w:rsid w:val="00293C10"/>
    <w:rsid w:val="002A2888"/>
    <w:rsid w:val="002A2A67"/>
    <w:rsid w:val="002B387E"/>
    <w:rsid w:val="002B72A3"/>
    <w:rsid w:val="002C28AD"/>
    <w:rsid w:val="002D77B3"/>
    <w:rsid w:val="00301B3F"/>
    <w:rsid w:val="00324CC2"/>
    <w:rsid w:val="003253C4"/>
    <w:rsid w:val="003332CE"/>
    <w:rsid w:val="00352803"/>
    <w:rsid w:val="00377ABA"/>
    <w:rsid w:val="00380D23"/>
    <w:rsid w:val="00385E9E"/>
    <w:rsid w:val="003A096D"/>
    <w:rsid w:val="003A6C70"/>
    <w:rsid w:val="003C12EF"/>
    <w:rsid w:val="003C210F"/>
    <w:rsid w:val="003C670A"/>
    <w:rsid w:val="003E62C5"/>
    <w:rsid w:val="003F11BF"/>
    <w:rsid w:val="0041538F"/>
    <w:rsid w:val="00423C8E"/>
    <w:rsid w:val="00426346"/>
    <w:rsid w:val="004505A6"/>
    <w:rsid w:val="0047603E"/>
    <w:rsid w:val="0049051B"/>
    <w:rsid w:val="00490FC0"/>
    <w:rsid w:val="004928CA"/>
    <w:rsid w:val="004C5BA0"/>
    <w:rsid w:val="004E250D"/>
    <w:rsid w:val="004E57C3"/>
    <w:rsid w:val="00510C21"/>
    <w:rsid w:val="00525DAB"/>
    <w:rsid w:val="0053440A"/>
    <w:rsid w:val="00550DB0"/>
    <w:rsid w:val="00573F15"/>
    <w:rsid w:val="00583C0A"/>
    <w:rsid w:val="005953E3"/>
    <w:rsid w:val="005A03A5"/>
    <w:rsid w:val="005A3D6D"/>
    <w:rsid w:val="005B1A1B"/>
    <w:rsid w:val="005D7644"/>
    <w:rsid w:val="005F12A9"/>
    <w:rsid w:val="00601CF5"/>
    <w:rsid w:val="00612970"/>
    <w:rsid w:val="00617C43"/>
    <w:rsid w:val="00630242"/>
    <w:rsid w:val="00631A75"/>
    <w:rsid w:val="00652152"/>
    <w:rsid w:val="00652A34"/>
    <w:rsid w:val="00665AA8"/>
    <w:rsid w:val="00671205"/>
    <w:rsid w:val="00671FBE"/>
    <w:rsid w:val="00680784"/>
    <w:rsid w:val="00681879"/>
    <w:rsid w:val="006A02AB"/>
    <w:rsid w:val="006B0E9A"/>
    <w:rsid w:val="006B37C2"/>
    <w:rsid w:val="006E3D82"/>
    <w:rsid w:val="00702D9A"/>
    <w:rsid w:val="00743BD6"/>
    <w:rsid w:val="00752748"/>
    <w:rsid w:val="00756FF5"/>
    <w:rsid w:val="007A3700"/>
    <w:rsid w:val="007C65B9"/>
    <w:rsid w:val="00802198"/>
    <w:rsid w:val="00814A51"/>
    <w:rsid w:val="008323AD"/>
    <w:rsid w:val="008327F8"/>
    <w:rsid w:val="00842730"/>
    <w:rsid w:val="00844812"/>
    <w:rsid w:val="0085349D"/>
    <w:rsid w:val="00876501"/>
    <w:rsid w:val="00883681"/>
    <w:rsid w:val="00883A4A"/>
    <w:rsid w:val="00886EEE"/>
    <w:rsid w:val="00893111"/>
    <w:rsid w:val="00894513"/>
    <w:rsid w:val="008953E0"/>
    <w:rsid w:val="008B63DE"/>
    <w:rsid w:val="008C5E18"/>
    <w:rsid w:val="008F251C"/>
    <w:rsid w:val="008F35E6"/>
    <w:rsid w:val="00907EF3"/>
    <w:rsid w:val="00915B8B"/>
    <w:rsid w:val="00926FE5"/>
    <w:rsid w:val="009428C8"/>
    <w:rsid w:val="00943493"/>
    <w:rsid w:val="00943CB3"/>
    <w:rsid w:val="009510F0"/>
    <w:rsid w:val="009526E5"/>
    <w:rsid w:val="00972741"/>
    <w:rsid w:val="00976A08"/>
    <w:rsid w:val="0097704D"/>
    <w:rsid w:val="009848C2"/>
    <w:rsid w:val="0099708A"/>
    <w:rsid w:val="009973E3"/>
    <w:rsid w:val="0099782F"/>
    <w:rsid w:val="009A5CCB"/>
    <w:rsid w:val="009C1E04"/>
    <w:rsid w:val="009C2B16"/>
    <w:rsid w:val="009D1E0C"/>
    <w:rsid w:val="009D7BCE"/>
    <w:rsid w:val="009F5EA7"/>
    <w:rsid w:val="00A03733"/>
    <w:rsid w:val="00A03983"/>
    <w:rsid w:val="00A153F4"/>
    <w:rsid w:val="00A17D3D"/>
    <w:rsid w:val="00A66D77"/>
    <w:rsid w:val="00AA1DD6"/>
    <w:rsid w:val="00AC7931"/>
    <w:rsid w:val="00AD7F82"/>
    <w:rsid w:val="00AF2C78"/>
    <w:rsid w:val="00B10798"/>
    <w:rsid w:val="00B12264"/>
    <w:rsid w:val="00B16715"/>
    <w:rsid w:val="00B17A9F"/>
    <w:rsid w:val="00B2326D"/>
    <w:rsid w:val="00B33800"/>
    <w:rsid w:val="00B35255"/>
    <w:rsid w:val="00B74280"/>
    <w:rsid w:val="00B744AE"/>
    <w:rsid w:val="00B74726"/>
    <w:rsid w:val="00B75318"/>
    <w:rsid w:val="00B8339B"/>
    <w:rsid w:val="00B83DD1"/>
    <w:rsid w:val="00BA062D"/>
    <w:rsid w:val="00BB72A9"/>
    <w:rsid w:val="00BD2DC0"/>
    <w:rsid w:val="00C32B9D"/>
    <w:rsid w:val="00C8186D"/>
    <w:rsid w:val="00C91EC0"/>
    <w:rsid w:val="00C94D07"/>
    <w:rsid w:val="00CA221A"/>
    <w:rsid w:val="00CA6E87"/>
    <w:rsid w:val="00CB1397"/>
    <w:rsid w:val="00CC5B3F"/>
    <w:rsid w:val="00D219A4"/>
    <w:rsid w:val="00D34639"/>
    <w:rsid w:val="00D363A8"/>
    <w:rsid w:val="00D60158"/>
    <w:rsid w:val="00D668FD"/>
    <w:rsid w:val="00D90DFD"/>
    <w:rsid w:val="00DA1338"/>
    <w:rsid w:val="00DA3BA7"/>
    <w:rsid w:val="00DA60D6"/>
    <w:rsid w:val="00DC6A0A"/>
    <w:rsid w:val="00DD2730"/>
    <w:rsid w:val="00DD6E61"/>
    <w:rsid w:val="00DE066A"/>
    <w:rsid w:val="00DF1845"/>
    <w:rsid w:val="00DF5F7F"/>
    <w:rsid w:val="00E01DDE"/>
    <w:rsid w:val="00E06C90"/>
    <w:rsid w:val="00E346D7"/>
    <w:rsid w:val="00E351D1"/>
    <w:rsid w:val="00E541B0"/>
    <w:rsid w:val="00E559D4"/>
    <w:rsid w:val="00E57BC1"/>
    <w:rsid w:val="00E7469D"/>
    <w:rsid w:val="00E74CB5"/>
    <w:rsid w:val="00E82041"/>
    <w:rsid w:val="00E82929"/>
    <w:rsid w:val="00E9071B"/>
    <w:rsid w:val="00EB3D82"/>
    <w:rsid w:val="00EB43BA"/>
    <w:rsid w:val="00ED7384"/>
    <w:rsid w:val="00EE151B"/>
    <w:rsid w:val="00EE3828"/>
    <w:rsid w:val="00EE632D"/>
    <w:rsid w:val="00EF0721"/>
    <w:rsid w:val="00F05B65"/>
    <w:rsid w:val="00F127F3"/>
    <w:rsid w:val="00F16E24"/>
    <w:rsid w:val="00F17840"/>
    <w:rsid w:val="00F451E1"/>
    <w:rsid w:val="00F45356"/>
    <w:rsid w:val="00F46E36"/>
    <w:rsid w:val="00F52117"/>
    <w:rsid w:val="00F568EB"/>
    <w:rsid w:val="00F61A2B"/>
    <w:rsid w:val="00F803C9"/>
    <w:rsid w:val="00F80744"/>
    <w:rsid w:val="00F80A8F"/>
    <w:rsid w:val="00F92D6E"/>
    <w:rsid w:val="00FF0938"/>
    <w:rsid w:val="00FF5D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6CF96D"/>
  <w15:docId w15:val="{A53FB2D6-0D01-477A-AF70-8DC2B3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uiPriority w:val="99"/>
    <w:unhideWhenUsed/>
    <w:rsid w:val="00EF0721"/>
    <w:rPr>
      <w:color w:val="0000FF" w:themeColor="hyperlink"/>
      <w:u w:val="single"/>
    </w:rPr>
  </w:style>
  <w:style w:type="paragraph" w:styleId="NormalWeb">
    <w:name w:val="Normal (Web)"/>
    <w:basedOn w:val="Normal"/>
    <w:uiPriority w:val="99"/>
    <w:unhideWhenUsed/>
    <w:rsid w:val="00C91EC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C91EC0"/>
  </w:style>
  <w:style w:type="character" w:styleId="Emphasis">
    <w:name w:val="Emphasis"/>
    <w:basedOn w:val="DefaultParagraphFont"/>
    <w:uiPriority w:val="20"/>
    <w:qFormat/>
    <w:rsid w:val="00C91EC0"/>
    <w:rPr>
      <w:i/>
      <w:iCs/>
    </w:rPr>
  </w:style>
  <w:style w:type="paragraph" w:styleId="NoSpacing">
    <w:name w:val="No Spacing"/>
    <w:qFormat/>
    <w:rsid w:val="005A3D6D"/>
    <w:rPr>
      <w:rFonts w:ascii="Franklin Gothic Book" w:hAnsi="Franklin Gothic Book"/>
      <w:sz w:val="22"/>
    </w:rPr>
  </w:style>
  <w:style w:type="paragraph" w:customStyle="1" w:styleId="Default">
    <w:name w:val="Default"/>
    <w:rsid w:val="00B17A9F"/>
    <w:pPr>
      <w:autoSpaceDE w:val="0"/>
      <w:autoSpaceDN w:val="0"/>
      <w:adjustRightInd w:val="0"/>
    </w:pPr>
    <w:rPr>
      <w:rFonts w:ascii="Gotham Narrow Medium" w:eastAsiaTheme="minorHAnsi" w:hAnsi="Gotham Narrow Medium" w:cs="Gotham Narrow Medium"/>
      <w:color w:val="000000"/>
      <w:sz w:val="24"/>
      <w:szCs w:val="24"/>
      <w:lang w:eastAsia="en-US"/>
    </w:rPr>
  </w:style>
  <w:style w:type="paragraph" w:customStyle="1" w:styleId="Pa1">
    <w:name w:val="Pa1"/>
    <w:basedOn w:val="Default"/>
    <w:next w:val="Default"/>
    <w:uiPriority w:val="99"/>
    <w:rsid w:val="00B17A9F"/>
    <w:pPr>
      <w:spacing w:line="241" w:lineRule="atLeast"/>
    </w:pPr>
    <w:rPr>
      <w:rFonts w:cstheme="minorBidi"/>
      <w:color w:val="auto"/>
    </w:rPr>
  </w:style>
  <w:style w:type="character" w:customStyle="1" w:styleId="A3">
    <w:name w:val="A3"/>
    <w:uiPriority w:val="99"/>
    <w:rsid w:val="00B17A9F"/>
    <w:rPr>
      <w:rFonts w:ascii="Gotham Narrow Bold" w:hAnsi="Gotham Narrow Bold" w:cs="Gotham Narrow Bold"/>
      <w:color w:val="211D1E"/>
      <w:sz w:val="18"/>
      <w:szCs w:val="18"/>
    </w:rPr>
  </w:style>
  <w:style w:type="paragraph" w:styleId="ListParagraph">
    <w:name w:val="List Paragraph"/>
    <w:basedOn w:val="Normal"/>
    <w:uiPriority w:val="34"/>
    <w:qFormat/>
    <w:rsid w:val="00AF2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7482">
      <w:bodyDiv w:val="1"/>
      <w:marLeft w:val="0"/>
      <w:marRight w:val="0"/>
      <w:marTop w:val="0"/>
      <w:marBottom w:val="0"/>
      <w:divBdr>
        <w:top w:val="none" w:sz="0" w:space="0" w:color="auto"/>
        <w:left w:val="none" w:sz="0" w:space="0" w:color="auto"/>
        <w:bottom w:val="none" w:sz="0" w:space="0" w:color="auto"/>
        <w:right w:val="none" w:sz="0" w:space="0" w:color="auto"/>
      </w:divBdr>
    </w:div>
    <w:div w:id="1084455460">
      <w:bodyDiv w:val="1"/>
      <w:marLeft w:val="0"/>
      <w:marRight w:val="0"/>
      <w:marTop w:val="0"/>
      <w:marBottom w:val="0"/>
      <w:divBdr>
        <w:top w:val="none" w:sz="0" w:space="0" w:color="auto"/>
        <w:left w:val="none" w:sz="0" w:space="0" w:color="auto"/>
        <w:bottom w:val="none" w:sz="0" w:space="0" w:color="auto"/>
        <w:right w:val="none" w:sz="0" w:space="0" w:color="auto"/>
      </w:divBdr>
    </w:div>
    <w:div w:id="1134912467">
      <w:bodyDiv w:val="1"/>
      <w:marLeft w:val="0"/>
      <w:marRight w:val="0"/>
      <w:marTop w:val="0"/>
      <w:marBottom w:val="0"/>
      <w:divBdr>
        <w:top w:val="none" w:sz="0" w:space="0" w:color="auto"/>
        <w:left w:val="none" w:sz="0" w:space="0" w:color="auto"/>
        <w:bottom w:val="none" w:sz="0" w:space="0" w:color="auto"/>
        <w:right w:val="none" w:sz="0" w:space="0" w:color="auto"/>
      </w:divBdr>
    </w:div>
    <w:div w:id="1275136541">
      <w:bodyDiv w:val="1"/>
      <w:marLeft w:val="0"/>
      <w:marRight w:val="0"/>
      <w:marTop w:val="0"/>
      <w:marBottom w:val="0"/>
      <w:divBdr>
        <w:top w:val="none" w:sz="0" w:space="0" w:color="auto"/>
        <w:left w:val="none" w:sz="0" w:space="0" w:color="auto"/>
        <w:bottom w:val="none" w:sz="0" w:space="0" w:color="auto"/>
        <w:right w:val="none" w:sz="0" w:space="0" w:color="auto"/>
      </w:divBdr>
    </w:div>
    <w:div w:id="1886066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appfe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appfe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732A2"/>
    <w:rsid w:val="00561401"/>
    <w:rsid w:val="009709FD"/>
    <w:rsid w:val="009E0A5F"/>
    <w:rsid w:val="00CC3E5E"/>
    <w:rsid w:val="00D54311"/>
    <w:rsid w:val="00DA3C7C"/>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F844-7062-4236-84EC-FADF782DF8A7}">
  <ds:schemaRefs>
    <ds:schemaRef ds:uri="http://schemas.microsoft.com/office/infopath/2007/PartnerControls"/>
    <ds:schemaRef ds:uri="http://purl.org/dc/elements/1.1/"/>
    <ds:schemaRef ds:uri="http://purl.org/dc/dcmitype/"/>
    <ds:schemaRef ds:uri="c7a5a329-1933-4218-bc33-c5d87197e18d"/>
    <ds:schemaRef ds:uri="http://www.w3.org/XML/1998/namespace"/>
    <ds:schemaRef ds:uri="http://schemas.openxmlformats.org/package/2006/metadata/core-properties"/>
    <ds:schemaRef ds:uri="http://schemas.microsoft.com/office/2006/documentManagement/types"/>
    <ds:schemaRef ds:uri="http://purl.org/dc/term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568D1710-681D-41FA-90FC-5B1F9D05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Hilary Chapman</cp:lastModifiedBy>
  <cp:revision>7</cp:revision>
  <cp:lastPrinted>2016-03-01T16:51:00Z</cp:lastPrinted>
  <dcterms:created xsi:type="dcterms:W3CDTF">2016-05-11T15:50:00Z</dcterms:created>
  <dcterms:modified xsi:type="dcterms:W3CDTF">2016-05-18T14:37:00Z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