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832" w:rsidRDefault="00DF0DDF" w:rsidP="00201832">
      <w:pPr>
        <w:pStyle w:val="Heading1"/>
        <w:ind w:left="900" w:hanging="900"/>
        <w:rPr>
          <w:rFonts w:ascii="Tahoma" w:hAnsi="Tahoma" w:cs="Tahoma"/>
          <w:sz w:val="24"/>
          <w:szCs w:val="24"/>
        </w:rPr>
      </w:pPr>
      <w:r>
        <w:rPr>
          <w:rFonts w:ascii="Tahoma" w:hAnsi="Tahoma" w:cs="Tahoma"/>
          <w:sz w:val="24"/>
          <w:szCs w:val="24"/>
        </w:rPr>
        <w:t>Slide</w:t>
      </w:r>
      <w:r w:rsidR="00201832">
        <w:rPr>
          <w:rFonts w:ascii="Tahoma" w:hAnsi="Tahoma" w:cs="Tahoma"/>
          <w:sz w:val="24"/>
          <w:szCs w:val="24"/>
        </w:rPr>
        <w:t xml:space="preserve"> 1</w:t>
      </w:r>
      <w:r w:rsidR="00FF301E" w:rsidRPr="00883654">
        <w:rPr>
          <w:rFonts w:ascii="Tahoma" w:hAnsi="Tahoma" w:cs="Tahoma"/>
          <w:sz w:val="24"/>
          <w:szCs w:val="24"/>
        </w:rPr>
        <w:t xml:space="preserve">: </w:t>
      </w:r>
      <w:r w:rsidR="00BD5E28">
        <w:rPr>
          <w:rFonts w:ascii="Tahoma" w:hAnsi="Tahoma" w:cs="Tahoma"/>
          <w:sz w:val="24"/>
          <w:szCs w:val="24"/>
        </w:rPr>
        <w:t>Visualize 2045 Logo</w:t>
      </w:r>
      <w:r w:rsidR="00845DDE">
        <w:rPr>
          <w:rFonts w:ascii="Tahoma" w:hAnsi="Tahoma" w:cs="Tahoma"/>
          <w:sz w:val="24"/>
          <w:szCs w:val="24"/>
        </w:rPr>
        <w:t xml:space="preserve">. </w:t>
      </w:r>
      <w:r w:rsidR="00BD5E28">
        <w:rPr>
          <w:rFonts w:ascii="Tahoma" w:hAnsi="Tahoma" w:cs="Tahoma"/>
          <w:sz w:val="24"/>
          <w:szCs w:val="24"/>
        </w:rPr>
        <w:t>TPB Logo</w:t>
      </w:r>
    </w:p>
    <w:p w:rsidR="00201832" w:rsidRDefault="00201832" w:rsidP="00201832">
      <w:pPr>
        <w:pStyle w:val="Heading1"/>
        <w:ind w:left="900" w:hanging="900"/>
        <w:rPr>
          <w:rFonts w:ascii="Tahoma" w:hAnsi="Tahoma" w:cs="Tahoma"/>
          <w:sz w:val="24"/>
          <w:szCs w:val="24"/>
        </w:rPr>
      </w:pPr>
    </w:p>
    <w:p w:rsidR="00FF301E" w:rsidRPr="00883654" w:rsidRDefault="00FF301E" w:rsidP="00201832">
      <w:pPr>
        <w:pStyle w:val="Heading1"/>
        <w:ind w:left="900" w:hanging="900"/>
        <w:rPr>
          <w:rFonts w:ascii="Tahoma" w:hAnsi="Tahoma" w:cs="Tahoma"/>
          <w:sz w:val="24"/>
          <w:szCs w:val="24"/>
        </w:rPr>
      </w:pPr>
      <w:r w:rsidRPr="00883654">
        <w:rPr>
          <w:rFonts w:ascii="Tahoma" w:hAnsi="Tahoma" w:cs="Tahoma"/>
          <w:sz w:val="24"/>
          <w:szCs w:val="24"/>
        </w:rPr>
        <w:t xml:space="preserve">Presentation Title: </w:t>
      </w:r>
      <w:r w:rsidR="00202625">
        <w:rPr>
          <w:rFonts w:ascii="Tahoma" w:hAnsi="Tahoma" w:cs="Tahoma"/>
          <w:sz w:val="24"/>
          <w:szCs w:val="24"/>
        </w:rPr>
        <w:t>Performance Analysis Summary</w:t>
      </w:r>
    </w:p>
    <w:p w:rsidR="00201832" w:rsidRDefault="00201832" w:rsidP="009D14D0">
      <w:pPr>
        <w:pStyle w:val="Heading1"/>
        <w:ind w:left="900" w:firstLine="0"/>
        <w:rPr>
          <w:rFonts w:ascii="Tahoma" w:hAnsi="Tahoma" w:cs="Tahoma"/>
          <w:sz w:val="24"/>
          <w:szCs w:val="24"/>
        </w:rPr>
      </w:pPr>
    </w:p>
    <w:p w:rsidR="00202625" w:rsidRDefault="00202625" w:rsidP="00201832">
      <w:pPr>
        <w:pStyle w:val="NoSpacing"/>
        <w:rPr>
          <w:rFonts w:ascii="Tahoma" w:hAnsi="Tahoma" w:cs="Tahoma"/>
          <w:color w:val="000000"/>
          <w:kern w:val="24"/>
          <w:sz w:val="24"/>
          <w:szCs w:val="24"/>
        </w:rPr>
      </w:pPr>
      <w:r>
        <w:rPr>
          <w:rFonts w:ascii="Tahoma" w:hAnsi="Tahoma" w:cs="Tahoma"/>
          <w:color w:val="000000"/>
          <w:kern w:val="24"/>
          <w:sz w:val="24"/>
          <w:szCs w:val="24"/>
        </w:rPr>
        <w:t>Sergio Ritacco</w:t>
      </w:r>
    </w:p>
    <w:p w:rsidR="00202625" w:rsidRDefault="00202625" w:rsidP="00201832">
      <w:pPr>
        <w:pStyle w:val="NoSpacing"/>
        <w:rPr>
          <w:rFonts w:ascii="Tahoma" w:hAnsi="Tahoma" w:cs="Tahoma"/>
          <w:color w:val="000000"/>
          <w:kern w:val="24"/>
          <w:sz w:val="24"/>
          <w:szCs w:val="24"/>
        </w:rPr>
      </w:pPr>
      <w:r>
        <w:rPr>
          <w:rFonts w:ascii="Tahoma" w:hAnsi="Tahoma" w:cs="Tahoma"/>
          <w:color w:val="000000"/>
          <w:kern w:val="24"/>
          <w:sz w:val="24"/>
          <w:szCs w:val="24"/>
        </w:rPr>
        <w:t>Transportation Planner</w:t>
      </w:r>
    </w:p>
    <w:p w:rsidR="00202625" w:rsidRDefault="00202625" w:rsidP="00201832">
      <w:pPr>
        <w:pStyle w:val="NoSpacing"/>
        <w:rPr>
          <w:rFonts w:ascii="Tahoma" w:hAnsi="Tahoma" w:cs="Tahoma"/>
          <w:color w:val="000000"/>
          <w:kern w:val="24"/>
          <w:sz w:val="24"/>
          <w:szCs w:val="24"/>
        </w:rPr>
      </w:pPr>
    </w:p>
    <w:p w:rsidR="00201832" w:rsidRPr="00201832" w:rsidRDefault="00201832" w:rsidP="00201832">
      <w:pPr>
        <w:pStyle w:val="NoSpacing"/>
        <w:rPr>
          <w:rFonts w:ascii="Tahoma" w:hAnsi="Tahoma" w:cs="Tahoma"/>
          <w:color w:val="000000"/>
          <w:kern w:val="24"/>
          <w:sz w:val="24"/>
          <w:szCs w:val="24"/>
        </w:rPr>
      </w:pPr>
      <w:r w:rsidRPr="00201832">
        <w:rPr>
          <w:rFonts w:ascii="Tahoma" w:hAnsi="Tahoma" w:cs="Tahoma"/>
          <w:color w:val="000000"/>
          <w:kern w:val="24"/>
          <w:sz w:val="24"/>
          <w:szCs w:val="24"/>
        </w:rPr>
        <w:t xml:space="preserve">Access for All </w:t>
      </w:r>
      <w:r w:rsidR="00C71D0E">
        <w:rPr>
          <w:rFonts w:ascii="Tahoma" w:hAnsi="Tahoma" w:cs="Tahoma"/>
          <w:color w:val="000000"/>
          <w:kern w:val="24"/>
          <w:sz w:val="24"/>
          <w:szCs w:val="24"/>
        </w:rPr>
        <w:t xml:space="preserve">Advisory </w:t>
      </w:r>
      <w:r w:rsidRPr="00201832">
        <w:rPr>
          <w:rFonts w:ascii="Tahoma" w:hAnsi="Tahoma" w:cs="Tahoma"/>
          <w:color w:val="000000"/>
          <w:kern w:val="24"/>
          <w:sz w:val="24"/>
          <w:szCs w:val="24"/>
        </w:rPr>
        <w:t>Committee</w:t>
      </w:r>
    </w:p>
    <w:p w:rsidR="00FF301E" w:rsidRPr="00805534" w:rsidRDefault="00C71D0E" w:rsidP="00201832">
      <w:pPr>
        <w:pStyle w:val="NoSpacing"/>
      </w:pPr>
      <w:r>
        <w:rPr>
          <w:rFonts w:ascii="Tahoma" w:hAnsi="Tahoma" w:cs="Tahoma"/>
          <w:color w:val="000000"/>
          <w:kern w:val="24"/>
          <w:sz w:val="24"/>
          <w:szCs w:val="24"/>
        </w:rPr>
        <w:t xml:space="preserve">September </w:t>
      </w:r>
      <w:r w:rsidR="00BD5E28">
        <w:rPr>
          <w:rFonts w:ascii="Tahoma" w:hAnsi="Tahoma" w:cs="Tahoma"/>
          <w:color w:val="000000"/>
          <w:kern w:val="24"/>
          <w:sz w:val="24"/>
          <w:szCs w:val="24"/>
        </w:rPr>
        <w:t>13</w:t>
      </w:r>
      <w:r>
        <w:rPr>
          <w:rFonts w:ascii="Tahoma" w:hAnsi="Tahoma" w:cs="Tahoma"/>
          <w:color w:val="000000"/>
          <w:kern w:val="24"/>
          <w:sz w:val="24"/>
          <w:szCs w:val="24"/>
        </w:rPr>
        <w:t>, 2018</w:t>
      </w:r>
    </w:p>
    <w:p w:rsidR="00597304" w:rsidRDefault="00597304" w:rsidP="00FF301E">
      <w:pPr>
        <w:spacing w:after="0" w:line="240" w:lineRule="auto"/>
        <w:rPr>
          <w:rFonts w:ascii="Tahoma" w:hAnsi="Tahoma" w:cs="Tahoma"/>
          <w:sz w:val="24"/>
          <w:szCs w:val="24"/>
        </w:rPr>
      </w:pPr>
    </w:p>
    <w:p w:rsidR="00170C5D" w:rsidRDefault="00170C5D" w:rsidP="00FF301E">
      <w:pPr>
        <w:spacing w:after="0" w:line="240" w:lineRule="auto"/>
        <w:rPr>
          <w:rFonts w:ascii="Tahoma" w:hAnsi="Tahoma" w:cs="Tahoma"/>
          <w:sz w:val="24"/>
          <w:szCs w:val="24"/>
        </w:rPr>
      </w:pPr>
    </w:p>
    <w:p w:rsidR="00FF301E" w:rsidRDefault="00DF0DDF" w:rsidP="00FF301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2</w:t>
      </w:r>
      <w:r w:rsidR="00FF301E" w:rsidRPr="00805534">
        <w:rPr>
          <w:rFonts w:ascii="Tahoma" w:hAnsi="Tahoma" w:cs="Tahoma"/>
          <w:sz w:val="24"/>
          <w:szCs w:val="24"/>
        </w:rPr>
        <w:t>:</w:t>
      </w:r>
      <w:r w:rsidR="00FF301E">
        <w:rPr>
          <w:rFonts w:ascii="Tahoma" w:hAnsi="Tahoma" w:cs="Tahoma"/>
          <w:sz w:val="24"/>
          <w:szCs w:val="24"/>
        </w:rPr>
        <w:t xml:space="preserve"> </w:t>
      </w:r>
      <w:r w:rsidR="00202625">
        <w:rPr>
          <w:rFonts w:ascii="Tahoma" w:hAnsi="Tahoma" w:cs="Tahoma"/>
          <w:bCs/>
          <w:sz w:val="24"/>
          <w:szCs w:val="24"/>
        </w:rPr>
        <w:t>What is the Performance Analysis?</w:t>
      </w:r>
    </w:p>
    <w:p w:rsidR="00201832" w:rsidRDefault="00201832" w:rsidP="00201832">
      <w:pPr>
        <w:spacing w:after="0" w:line="240" w:lineRule="auto"/>
        <w:rPr>
          <w:rFonts w:ascii="Tahoma" w:hAnsi="Tahoma" w:cs="Tahoma"/>
          <w:bCs/>
          <w:sz w:val="24"/>
          <w:szCs w:val="24"/>
        </w:rPr>
      </w:pPr>
    </w:p>
    <w:p w:rsidR="00535404" w:rsidRPr="00535404" w:rsidRDefault="00356C0D" w:rsidP="00535404">
      <w:pPr>
        <w:spacing w:after="0" w:line="240" w:lineRule="auto"/>
        <w:rPr>
          <w:rFonts w:ascii="Tahoma" w:hAnsi="Tahoma" w:cs="Tahoma"/>
          <w:bCs/>
          <w:sz w:val="24"/>
          <w:szCs w:val="24"/>
        </w:rPr>
      </w:pPr>
      <w:r>
        <w:rPr>
          <w:rFonts w:ascii="Tahoma" w:hAnsi="Tahoma" w:cs="Tahoma"/>
          <w:bCs/>
          <w:sz w:val="24"/>
          <w:szCs w:val="24"/>
        </w:rPr>
        <w:t xml:space="preserve">Graphic showing how the Constrained Element Projects &amp; Land-Use Forecasts are used to develop the </w:t>
      </w:r>
      <w:r w:rsidR="00535404" w:rsidRPr="00535404">
        <w:rPr>
          <w:rFonts w:ascii="Tahoma" w:hAnsi="Tahoma" w:cs="Tahoma"/>
          <w:bCs/>
          <w:sz w:val="24"/>
          <w:szCs w:val="24"/>
        </w:rPr>
        <w:t>Travel Demand Model</w:t>
      </w:r>
      <w:r>
        <w:rPr>
          <w:rFonts w:ascii="Tahoma" w:hAnsi="Tahoma" w:cs="Tahoma"/>
          <w:bCs/>
          <w:sz w:val="24"/>
          <w:szCs w:val="24"/>
        </w:rPr>
        <w:t>, which results in Emissions and Performance Data</w:t>
      </w:r>
    </w:p>
    <w:p w:rsidR="00170C5D" w:rsidRDefault="00356C0D" w:rsidP="00535404">
      <w:pPr>
        <w:spacing w:after="0" w:line="240" w:lineRule="auto"/>
        <w:rPr>
          <w:rFonts w:ascii="Tahoma" w:hAnsi="Tahoma" w:cs="Tahoma"/>
          <w:bCs/>
          <w:sz w:val="24"/>
          <w:szCs w:val="24"/>
        </w:rPr>
      </w:pPr>
      <w:r>
        <w:rPr>
          <w:rFonts w:ascii="Tahoma" w:hAnsi="Tahoma" w:cs="Tahoma"/>
          <w:bCs/>
          <w:sz w:val="24"/>
          <w:szCs w:val="24"/>
        </w:rPr>
        <w:t xml:space="preserve"> </w:t>
      </w:r>
    </w:p>
    <w:p w:rsidR="00356C0D" w:rsidRDefault="00356C0D" w:rsidP="00691852">
      <w:pPr>
        <w:pStyle w:val="ListParagraph"/>
        <w:numPr>
          <w:ilvl w:val="0"/>
          <w:numId w:val="20"/>
        </w:numPr>
        <w:spacing w:after="0" w:line="240" w:lineRule="auto"/>
        <w:rPr>
          <w:rFonts w:ascii="Tahoma" w:hAnsi="Tahoma" w:cs="Tahoma"/>
          <w:bCs/>
          <w:sz w:val="24"/>
          <w:szCs w:val="24"/>
        </w:rPr>
      </w:pPr>
      <w:r w:rsidRPr="00356C0D">
        <w:rPr>
          <w:rFonts w:ascii="Tahoma" w:hAnsi="Tahoma" w:cs="Tahoma"/>
          <w:bCs/>
          <w:sz w:val="24"/>
          <w:szCs w:val="24"/>
        </w:rPr>
        <w:t>Round 9.1 Cooperative Lan</w:t>
      </w:r>
      <w:r>
        <w:rPr>
          <w:rFonts w:ascii="Tahoma" w:hAnsi="Tahoma" w:cs="Tahoma"/>
          <w:bCs/>
          <w:sz w:val="24"/>
          <w:szCs w:val="24"/>
        </w:rPr>
        <w:t>d-Use Forecasts</w:t>
      </w:r>
    </w:p>
    <w:p w:rsidR="00356C0D" w:rsidRDefault="00356C0D" w:rsidP="00691852">
      <w:pPr>
        <w:pStyle w:val="ListParagraph"/>
        <w:numPr>
          <w:ilvl w:val="0"/>
          <w:numId w:val="20"/>
        </w:numPr>
        <w:spacing w:after="0" w:line="240" w:lineRule="auto"/>
        <w:rPr>
          <w:rFonts w:ascii="Tahoma" w:hAnsi="Tahoma" w:cs="Tahoma"/>
          <w:bCs/>
          <w:sz w:val="24"/>
          <w:szCs w:val="24"/>
        </w:rPr>
      </w:pPr>
      <w:r w:rsidRPr="00356C0D">
        <w:rPr>
          <w:rFonts w:ascii="Tahoma" w:hAnsi="Tahoma" w:cs="Tahoma"/>
          <w:bCs/>
          <w:sz w:val="24"/>
          <w:szCs w:val="24"/>
        </w:rPr>
        <w:t>Version 2.3.75 Travel Demand Model</w:t>
      </w:r>
    </w:p>
    <w:p w:rsidR="00356C0D" w:rsidRDefault="00356C0D" w:rsidP="00691852">
      <w:pPr>
        <w:pStyle w:val="ListParagraph"/>
        <w:numPr>
          <w:ilvl w:val="0"/>
          <w:numId w:val="20"/>
        </w:numPr>
        <w:spacing w:after="0" w:line="240" w:lineRule="auto"/>
        <w:rPr>
          <w:rFonts w:ascii="Tahoma" w:hAnsi="Tahoma" w:cs="Tahoma"/>
          <w:bCs/>
          <w:sz w:val="24"/>
          <w:szCs w:val="24"/>
        </w:rPr>
      </w:pPr>
      <w:r w:rsidRPr="00356C0D">
        <w:rPr>
          <w:rFonts w:ascii="Tahoma" w:hAnsi="Tahoma" w:cs="Tahoma"/>
          <w:bCs/>
          <w:sz w:val="24"/>
          <w:szCs w:val="24"/>
        </w:rPr>
        <w:t>Analysis of TPB Planning Area</w:t>
      </w:r>
    </w:p>
    <w:p w:rsidR="00356C0D" w:rsidRDefault="00356C0D" w:rsidP="00691852">
      <w:pPr>
        <w:pStyle w:val="ListParagraph"/>
        <w:numPr>
          <w:ilvl w:val="0"/>
          <w:numId w:val="20"/>
        </w:numPr>
        <w:spacing w:after="0" w:line="240" w:lineRule="auto"/>
        <w:rPr>
          <w:rFonts w:ascii="Tahoma" w:hAnsi="Tahoma" w:cs="Tahoma"/>
          <w:bCs/>
          <w:sz w:val="24"/>
          <w:szCs w:val="24"/>
        </w:rPr>
      </w:pPr>
      <w:r w:rsidRPr="00356C0D">
        <w:rPr>
          <w:rFonts w:ascii="Tahoma" w:hAnsi="Tahoma" w:cs="Tahoma"/>
          <w:bCs/>
          <w:sz w:val="24"/>
          <w:szCs w:val="24"/>
        </w:rPr>
        <w:t>2016 Vehicle Registration Data</w:t>
      </w:r>
    </w:p>
    <w:p w:rsidR="00356C0D" w:rsidRPr="00356C0D" w:rsidRDefault="00356C0D" w:rsidP="00691852">
      <w:pPr>
        <w:pStyle w:val="ListParagraph"/>
        <w:numPr>
          <w:ilvl w:val="0"/>
          <w:numId w:val="20"/>
        </w:numPr>
        <w:spacing w:after="0" w:line="240" w:lineRule="auto"/>
        <w:rPr>
          <w:rFonts w:ascii="Tahoma" w:hAnsi="Tahoma" w:cs="Tahoma"/>
          <w:bCs/>
          <w:sz w:val="24"/>
          <w:szCs w:val="24"/>
        </w:rPr>
      </w:pPr>
      <w:r w:rsidRPr="00356C0D">
        <w:rPr>
          <w:rFonts w:ascii="Tahoma" w:hAnsi="Tahoma" w:cs="Tahoma"/>
          <w:bCs/>
          <w:sz w:val="24"/>
          <w:szCs w:val="24"/>
        </w:rPr>
        <w:t>EPA’s MOVES 2014a Mobile Emissions Model</w:t>
      </w:r>
    </w:p>
    <w:p w:rsidR="00356C0D" w:rsidRPr="00EB3E1D" w:rsidRDefault="00356C0D" w:rsidP="00535404">
      <w:pPr>
        <w:spacing w:after="0" w:line="240" w:lineRule="auto"/>
        <w:rPr>
          <w:rFonts w:ascii="Tahoma" w:hAnsi="Tahoma" w:cs="Tahoma"/>
          <w:bCs/>
          <w:sz w:val="24"/>
          <w:szCs w:val="24"/>
        </w:rPr>
      </w:pPr>
    </w:p>
    <w:p w:rsidR="00FF301E" w:rsidRDefault="00FF301E" w:rsidP="00FF301E">
      <w:pPr>
        <w:spacing w:after="0" w:line="240" w:lineRule="auto"/>
        <w:rPr>
          <w:rFonts w:ascii="Tahoma" w:hAnsi="Tahoma" w:cs="Tahoma"/>
          <w:bCs/>
          <w:sz w:val="24"/>
          <w:szCs w:val="24"/>
        </w:rPr>
      </w:pPr>
      <w:r>
        <w:rPr>
          <w:rFonts w:ascii="Tahoma" w:hAnsi="Tahoma" w:cs="Tahoma"/>
          <w:sz w:val="24"/>
          <w:szCs w:val="24"/>
        </w:rPr>
        <w:t>S</w:t>
      </w:r>
      <w:r w:rsidR="00DF0DDF">
        <w:rPr>
          <w:rFonts w:ascii="Tahoma" w:hAnsi="Tahoma" w:cs="Tahoma"/>
          <w:sz w:val="24"/>
          <w:szCs w:val="24"/>
        </w:rPr>
        <w:t xml:space="preserve">lide </w:t>
      </w:r>
      <w:r w:rsidR="00201832">
        <w:rPr>
          <w:rFonts w:ascii="Tahoma" w:hAnsi="Tahoma" w:cs="Tahoma"/>
          <w:sz w:val="24"/>
          <w:szCs w:val="24"/>
        </w:rPr>
        <w:t>3</w:t>
      </w:r>
      <w:r w:rsidRPr="00805534">
        <w:rPr>
          <w:rFonts w:ascii="Tahoma" w:hAnsi="Tahoma" w:cs="Tahoma"/>
          <w:sz w:val="24"/>
          <w:szCs w:val="24"/>
        </w:rPr>
        <w:t>:</w:t>
      </w:r>
      <w:r>
        <w:rPr>
          <w:rFonts w:ascii="Tahoma" w:hAnsi="Tahoma" w:cs="Tahoma"/>
          <w:sz w:val="24"/>
          <w:szCs w:val="24"/>
        </w:rPr>
        <w:t xml:space="preserve"> </w:t>
      </w:r>
      <w:r w:rsidR="00356C0D">
        <w:rPr>
          <w:rFonts w:ascii="Tahoma" w:hAnsi="Tahoma" w:cs="Tahoma"/>
          <w:bCs/>
          <w:sz w:val="24"/>
          <w:szCs w:val="24"/>
        </w:rPr>
        <w:t>Comparison of the Three Scenarios</w:t>
      </w:r>
    </w:p>
    <w:p w:rsidR="00EB4089" w:rsidRDefault="00EB4089" w:rsidP="00FF301E">
      <w:pPr>
        <w:spacing w:after="0" w:line="240" w:lineRule="auto"/>
        <w:rPr>
          <w:rFonts w:ascii="Tahoma" w:hAnsi="Tahoma" w:cs="Tahoma"/>
          <w:bCs/>
          <w:sz w:val="24"/>
          <w:szCs w:val="24"/>
        </w:rPr>
      </w:pPr>
    </w:p>
    <w:p w:rsidR="005600C3" w:rsidRDefault="00356C0D" w:rsidP="00691852">
      <w:pPr>
        <w:pStyle w:val="ListParagraph"/>
        <w:numPr>
          <w:ilvl w:val="0"/>
          <w:numId w:val="1"/>
        </w:numPr>
        <w:spacing w:after="0" w:line="240" w:lineRule="auto"/>
        <w:rPr>
          <w:rFonts w:ascii="Tahoma" w:hAnsi="Tahoma" w:cs="Tahoma"/>
          <w:bCs/>
          <w:sz w:val="24"/>
          <w:szCs w:val="24"/>
        </w:rPr>
      </w:pPr>
      <w:r>
        <w:rPr>
          <w:rFonts w:ascii="Tahoma" w:hAnsi="Tahoma" w:cs="Tahoma"/>
          <w:bCs/>
          <w:sz w:val="24"/>
          <w:szCs w:val="24"/>
        </w:rPr>
        <w:t xml:space="preserve">Today (2019) </w:t>
      </w:r>
    </w:p>
    <w:p w:rsidR="00356C0D" w:rsidRPr="00356C0D" w:rsidRDefault="00356C0D" w:rsidP="00691852">
      <w:pPr>
        <w:pStyle w:val="ListParagraph"/>
        <w:numPr>
          <w:ilvl w:val="0"/>
          <w:numId w:val="21"/>
        </w:numPr>
        <w:spacing w:after="0" w:line="240" w:lineRule="auto"/>
        <w:rPr>
          <w:rFonts w:ascii="Tahoma" w:hAnsi="Tahoma" w:cs="Tahoma"/>
          <w:bCs/>
          <w:sz w:val="24"/>
          <w:szCs w:val="24"/>
        </w:rPr>
      </w:pPr>
      <w:r w:rsidRPr="00356C0D">
        <w:rPr>
          <w:rFonts w:ascii="Tahoma" w:hAnsi="Tahoma" w:cs="Tahoma"/>
          <w:bCs/>
          <w:sz w:val="24"/>
          <w:szCs w:val="24"/>
        </w:rPr>
        <w:t>Today’s households and jobs</w:t>
      </w:r>
    </w:p>
    <w:p w:rsidR="00356C0D" w:rsidRPr="00356C0D" w:rsidRDefault="00356C0D" w:rsidP="00691852">
      <w:pPr>
        <w:pStyle w:val="ListParagraph"/>
        <w:numPr>
          <w:ilvl w:val="0"/>
          <w:numId w:val="21"/>
        </w:numPr>
        <w:spacing w:after="0" w:line="240" w:lineRule="auto"/>
        <w:rPr>
          <w:rFonts w:ascii="Tahoma" w:hAnsi="Tahoma" w:cs="Tahoma"/>
          <w:bCs/>
          <w:sz w:val="24"/>
          <w:szCs w:val="24"/>
        </w:rPr>
      </w:pPr>
      <w:r w:rsidRPr="00356C0D">
        <w:rPr>
          <w:rFonts w:ascii="Tahoma" w:hAnsi="Tahoma" w:cs="Tahoma"/>
          <w:bCs/>
          <w:sz w:val="24"/>
          <w:szCs w:val="24"/>
        </w:rPr>
        <w:t>Projects on the ground in 2019</w:t>
      </w:r>
    </w:p>
    <w:p w:rsidR="00356C0D" w:rsidRPr="00356C0D" w:rsidRDefault="00356C0D" w:rsidP="00356C0D">
      <w:pPr>
        <w:spacing w:after="0" w:line="240" w:lineRule="auto"/>
        <w:rPr>
          <w:rFonts w:ascii="Tahoma" w:hAnsi="Tahoma" w:cs="Tahoma"/>
          <w:bCs/>
          <w:sz w:val="24"/>
          <w:szCs w:val="24"/>
        </w:rPr>
      </w:pPr>
    </w:p>
    <w:p w:rsidR="005600C3" w:rsidRDefault="00356C0D" w:rsidP="00691852">
      <w:pPr>
        <w:pStyle w:val="ListParagraph"/>
        <w:numPr>
          <w:ilvl w:val="0"/>
          <w:numId w:val="1"/>
        </w:numPr>
        <w:spacing w:after="0" w:line="240" w:lineRule="auto"/>
        <w:rPr>
          <w:rFonts w:ascii="Tahoma" w:hAnsi="Tahoma" w:cs="Tahoma"/>
          <w:bCs/>
          <w:sz w:val="24"/>
          <w:szCs w:val="24"/>
        </w:rPr>
      </w:pPr>
      <w:r>
        <w:rPr>
          <w:rFonts w:ascii="Tahoma" w:hAnsi="Tahoma" w:cs="Tahoma"/>
          <w:bCs/>
          <w:sz w:val="24"/>
          <w:szCs w:val="24"/>
        </w:rPr>
        <w:t>2045 No-Build (Grow, but don’t build)</w:t>
      </w:r>
    </w:p>
    <w:p w:rsidR="00356C0D" w:rsidRPr="00356C0D" w:rsidRDefault="00356C0D" w:rsidP="00691852">
      <w:pPr>
        <w:pStyle w:val="ListParagraph"/>
        <w:numPr>
          <w:ilvl w:val="0"/>
          <w:numId w:val="22"/>
        </w:numPr>
        <w:rPr>
          <w:rFonts w:ascii="Tahoma" w:hAnsi="Tahoma" w:cs="Tahoma"/>
          <w:bCs/>
          <w:sz w:val="24"/>
          <w:szCs w:val="24"/>
        </w:rPr>
      </w:pPr>
      <w:r w:rsidRPr="00356C0D">
        <w:rPr>
          <w:rFonts w:ascii="Tahoma" w:hAnsi="Tahoma" w:cs="Tahoma"/>
          <w:bCs/>
          <w:sz w:val="24"/>
          <w:szCs w:val="24"/>
        </w:rPr>
        <w:t>Forecast growth for 2045 households and jobs</w:t>
      </w:r>
    </w:p>
    <w:p w:rsidR="00356C0D" w:rsidRPr="00356C0D" w:rsidRDefault="00356C0D" w:rsidP="00691852">
      <w:pPr>
        <w:pStyle w:val="ListParagraph"/>
        <w:numPr>
          <w:ilvl w:val="0"/>
          <w:numId w:val="22"/>
        </w:numPr>
        <w:rPr>
          <w:rFonts w:ascii="Tahoma" w:hAnsi="Tahoma" w:cs="Tahoma"/>
          <w:bCs/>
          <w:sz w:val="24"/>
          <w:szCs w:val="24"/>
        </w:rPr>
      </w:pPr>
      <w:r w:rsidRPr="00356C0D">
        <w:rPr>
          <w:rFonts w:ascii="Tahoma" w:hAnsi="Tahoma" w:cs="Tahoma"/>
          <w:bCs/>
          <w:sz w:val="24"/>
          <w:szCs w:val="24"/>
        </w:rPr>
        <w:t>No new projects beyond what is on the ground in 2019</w:t>
      </w:r>
    </w:p>
    <w:p w:rsidR="00356C0D" w:rsidRDefault="00356C0D" w:rsidP="00356C0D">
      <w:pPr>
        <w:pStyle w:val="ListParagraph"/>
        <w:spacing w:after="0" w:line="240" w:lineRule="auto"/>
        <w:ind w:left="1440"/>
        <w:rPr>
          <w:rFonts w:ascii="Tahoma" w:hAnsi="Tahoma" w:cs="Tahoma"/>
          <w:bCs/>
          <w:sz w:val="24"/>
          <w:szCs w:val="24"/>
        </w:rPr>
      </w:pPr>
    </w:p>
    <w:p w:rsidR="005600C3" w:rsidRDefault="00356C0D" w:rsidP="00691852">
      <w:pPr>
        <w:pStyle w:val="ListParagraph"/>
        <w:numPr>
          <w:ilvl w:val="0"/>
          <w:numId w:val="1"/>
        </w:numPr>
        <w:spacing w:after="0" w:line="240" w:lineRule="auto"/>
        <w:rPr>
          <w:rFonts w:ascii="Tahoma" w:hAnsi="Tahoma" w:cs="Tahoma"/>
          <w:bCs/>
          <w:sz w:val="24"/>
          <w:szCs w:val="24"/>
        </w:rPr>
      </w:pPr>
      <w:r>
        <w:rPr>
          <w:rFonts w:ascii="Tahoma" w:hAnsi="Tahoma" w:cs="Tahoma"/>
          <w:bCs/>
          <w:sz w:val="24"/>
          <w:szCs w:val="24"/>
        </w:rPr>
        <w:t>2045 Planned Build (Grow and build)</w:t>
      </w:r>
    </w:p>
    <w:p w:rsidR="00356C0D" w:rsidRPr="00356C0D" w:rsidRDefault="00356C0D" w:rsidP="00691852">
      <w:pPr>
        <w:pStyle w:val="ListParagraph"/>
        <w:numPr>
          <w:ilvl w:val="0"/>
          <w:numId w:val="23"/>
        </w:numPr>
        <w:spacing w:after="0" w:line="240" w:lineRule="auto"/>
        <w:rPr>
          <w:rFonts w:ascii="Tahoma" w:hAnsi="Tahoma" w:cs="Tahoma"/>
          <w:bCs/>
          <w:sz w:val="24"/>
          <w:szCs w:val="24"/>
        </w:rPr>
      </w:pPr>
      <w:r w:rsidRPr="00356C0D">
        <w:rPr>
          <w:rFonts w:ascii="Tahoma" w:hAnsi="Tahoma" w:cs="Tahoma"/>
          <w:bCs/>
          <w:sz w:val="24"/>
          <w:szCs w:val="24"/>
        </w:rPr>
        <w:t>Forecast growth for 2045 households and jobs</w:t>
      </w:r>
    </w:p>
    <w:p w:rsidR="00356C0D" w:rsidRPr="00356C0D" w:rsidRDefault="00356C0D" w:rsidP="00691852">
      <w:pPr>
        <w:pStyle w:val="ListParagraph"/>
        <w:numPr>
          <w:ilvl w:val="0"/>
          <w:numId w:val="23"/>
        </w:numPr>
        <w:spacing w:after="0" w:line="240" w:lineRule="auto"/>
        <w:rPr>
          <w:rFonts w:ascii="Tahoma" w:hAnsi="Tahoma" w:cs="Tahoma"/>
          <w:bCs/>
          <w:sz w:val="24"/>
          <w:szCs w:val="24"/>
        </w:rPr>
      </w:pPr>
      <w:r w:rsidRPr="00356C0D">
        <w:rPr>
          <w:rFonts w:ascii="Tahoma" w:hAnsi="Tahoma" w:cs="Tahoma"/>
          <w:bCs/>
          <w:sz w:val="24"/>
          <w:szCs w:val="24"/>
        </w:rPr>
        <w:t>All constrained element projects would be built by 2045</w:t>
      </w:r>
    </w:p>
    <w:p w:rsidR="00170C5D" w:rsidRDefault="00170C5D" w:rsidP="00C71D0E">
      <w:pPr>
        <w:spacing w:after="0" w:line="240" w:lineRule="auto"/>
        <w:rPr>
          <w:rFonts w:ascii="Tahoma" w:hAnsi="Tahoma" w:cs="Tahoma"/>
          <w:sz w:val="24"/>
          <w:szCs w:val="24"/>
        </w:rPr>
      </w:pPr>
    </w:p>
    <w:p w:rsidR="00C71D0E" w:rsidRDefault="00DF0DDF" w:rsidP="00C71D0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4</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356C0D">
        <w:rPr>
          <w:rFonts w:ascii="Tahoma" w:hAnsi="Tahoma" w:cs="Tahoma"/>
          <w:bCs/>
          <w:sz w:val="24"/>
          <w:szCs w:val="24"/>
        </w:rPr>
        <w:t>Performance Overview, Percent Change 2019-2045 Build</w:t>
      </w:r>
    </w:p>
    <w:p w:rsidR="00C71D0E" w:rsidRDefault="00C71D0E" w:rsidP="00C71D0E">
      <w:pPr>
        <w:spacing w:after="0" w:line="240" w:lineRule="auto"/>
        <w:rPr>
          <w:rFonts w:ascii="Tahoma" w:hAnsi="Tahoma" w:cs="Tahoma"/>
          <w:bCs/>
          <w:sz w:val="24"/>
          <w:szCs w:val="24"/>
        </w:rPr>
      </w:pPr>
    </w:p>
    <w:p w:rsidR="005600C3" w:rsidRPr="005600C3" w:rsidRDefault="00356C0D" w:rsidP="00691852">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Population</w:t>
      </w:r>
      <w:r w:rsidR="000F5515">
        <w:rPr>
          <w:rFonts w:ascii="Tahoma" w:hAnsi="Tahoma" w:cs="Tahoma"/>
          <w:bCs/>
          <w:sz w:val="24"/>
          <w:szCs w:val="24"/>
        </w:rPr>
        <w:t xml:space="preserve"> – 23%</w:t>
      </w:r>
    </w:p>
    <w:p w:rsidR="005600C3" w:rsidRDefault="00356C0D" w:rsidP="00691852">
      <w:pPr>
        <w:pStyle w:val="ListParagraph"/>
        <w:numPr>
          <w:ilvl w:val="0"/>
          <w:numId w:val="2"/>
        </w:numPr>
        <w:spacing w:after="0" w:line="240" w:lineRule="auto"/>
        <w:rPr>
          <w:rFonts w:ascii="Tahoma" w:hAnsi="Tahoma" w:cs="Tahoma"/>
          <w:bCs/>
          <w:sz w:val="24"/>
          <w:szCs w:val="24"/>
        </w:rPr>
      </w:pPr>
      <w:r>
        <w:rPr>
          <w:rFonts w:ascii="Tahoma" w:hAnsi="Tahoma" w:cs="Tahoma"/>
          <w:bCs/>
          <w:sz w:val="24"/>
          <w:szCs w:val="24"/>
        </w:rPr>
        <w:t>Employment</w:t>
      </w:r>
      <w:r w:rsidR="000F5515">
        <w:rPr>
          <w:rFonts w:ascii="Tahoma" w:hAnsi="Tahoma" w:cs="Tahoma"/>
          <w:bCs/>
          <w:sz w:val="24"/>
          <w:szCs w:val="24"/>
        </w:rPr>
        <w:t xml:space="preserve"> – 29%</w:t>
      </w:r>
    </w:p>
    <w:p w:rsidR="000260BF" w:rsidRDefault="000260BF" w:rsidP="000260BF">
      <w:pPr>
        <w:spacing w:after="0" w:line="240" w:lineRule="auto"/>
        <w:rPr>
          <w:rFonts w:ascii="Tahoma" w:hAnsi="Tahoma" w:cs="Tahoma"/>
          <w:bCs/>
          <w:sz w:val="24"/>
          <w:szCs w:val="24"/>
        </w:rPr>
      </w:pPr>
    </w:p>
    <w:p w:rsidR="00F11CD7" w:rsidRDefault="00F11CD7" w:rsidP="00C71D0E">
      <w:pPr>
        <w:spacing w:after="0" w:line="240" w:lineRule="auto"/>
        <w:rPr>
          <w:rFonts w:ascii="Tahoma" w:hAnsi="Tahoma" w:cs="Tahoma"/>
          <w:bCs/>
          <w:sz w:val="24"/>
          <w:szCs w:val="24"/>
        </w:rPr>
      </w:pPr>
    </w:p>
    <w:p w:rsidR="00C71D0E" w:rsidRDefault="00DF0DDF" w:rsidP="00C71D0E">
      <w:pPr>
        <w:spacing w:after="0" w:line="240" w:lineRule="auto"/>
        <w:rPr>
          <w:rFonts w:ascii="Tahoma" w:hAnsi="Tahoma" w:cs="Tahoma"/>
          <w:bCs/>
          <w:sz w:val="24"/>
          <w:szCs w:val="24"/>
        </w:rPr>
      </w:pPr>
      <w:r>
        <w:rPr>
          <w:rFonts w:ascii="Tahoma" w:hAnsi="Tahoma" w:cs="Tahoma"/>
          <w:sz w:val="24"/>
          <w:szCs w:val="24"/>
        </w:rPr>
        <w:t xml:space="preserve">Slide </w:t>
      </w:r>
      <w:r w:rsidR="00201832">
        <w:rPr>
          <w:rFonts w:ascii="Tahoma" w:hAnsi="Tahoma" w:cs="Tahoma"/>
          <w:sz w:val="24"/>
          <w:szCs w:val="24"/>
        </w:rPr>
        <w:t>5</w:t>
      </w:r>
      <w:r w:rsidR="00FF301E" w:rsidRPr="00805534">
        <w:rPr>
          <w:rFonts w:ascii="Tahoma" w:hAnsi="Tahoma" w:cs="Tahoma"/>
          <w:sz w:val="24"/>
          <w:szCs w:val="24"/>
        </w:rPr>
        <w:t>:</w:t>
      </w:r>
      <w:r w:rsidR="00FF301E">
        <w:rPr>
          <w:rFonts w:ascii="Tahoma" w:hAnsi="Tahoma" w:cs="Tahoma"/>
          <w:sz w:val="24"/>
          <w:szCs w:val="24"/>
        </w:rPr>
        <w:t xml:space="preserve"> </w:t>
      </w:r>
      <w:r w:rsidR="00A15528">
        <w:rPr>
          <w:rFonts w:ascii="Tahoma" w:hAnsi="Tahoma" w:cs="Tahoma"/>
          <w:bCs/>
          <w:sz w:val="24"/>
          <w:szCs w:val="24"/>
        </w:rPr>
        <w:t xml:space="preserve"> </w:t>
      </w:r>
      <w:r w:rsidR="000260BF">
        <w:rPr>
          <w:rFonts w:ascii="Tahoma" w:hAnsi="Tahoma" w:cs="Tahoma"/>
          <w:bCs/>
          <w:sz w:val="24"/>
          <w:szCs w:val="24"/>
        </w:rPr>
        <w:t>How does the plan provide for a comprehensive range of transportation options?</w:t>
      </w:r>
    </w:p>
    <w:p w:rsidR="00201832" w:rsidRDefault="00DF0DDF" w:rsidP="002C7AEE">
      <w:pPr>
        <w:spacing w:after="0" w:line="240" w:lineRule="auto"/>
        <w:rPr>
          <w:rFonts w:ascii="Tahoma" w:hAnsi="Tahoma" w:cs="Tahoma"/>
          <w:bCs/>
          <w:sz w:val="24"/>
          <w:szCs w:val="24"/>
        </w:rPr>
      </w:pPr>
      <w:r>
        <w:rPr>
          <w:rFonts w:ascii="Tahoma" w:hAnsi="Tahoma" w:cs="Tahoma"/>
          <w:sz w:val="24"/>
          <w:szCs w:val="24"/>
        </w:rPr>
        <w:lastRenderedPageBreak/>
        <w:t xml:space="preserve">Slide </w:t>
      </w:r>
      <w:r w:rsidR="00201832">
        <w:rPr>
          <w:rFonts w:ascii="Tahoma" w:hAnsi="Tahoma" w:cs="Tahoma"/>
          <w:sz w:val="24"/>
          <w:szCs w:val="24"/>
        </w:rPr>
        <w:t>6</w:t>
      </w:r>
      <w:r w:rsidR="002C7AEE" w:rsidRPr="00805534">
        <w:rPr>
          <w:rFonts w:ascii="Tahoma" w:hAnsi="Tahoma" w:cs="Tahoma"/>
          <w:sz w:val="24"/>
          <w:szCs w:val="24"/>
        </w:rPr>
        <w:t>:</w:t>
      </w:r>
      <w:r w:rsidR="002C7AEE">
        <w:rPr>
          <w:rFonts w:ascii="Tahoma" w:hAnsi="Tahoma" w:cs="Tahoma"/>
          <w:sz w:val="24"/>
          <w:szCs w:val="24"/>
        </w:rPr>
        <w:t xml:space="preserve"> </w:t>
      </w:r>
      <w:r w:rsidR="00A15528">
        <w:rPr>
          <w:rFonts w:ascii="Tahoma" w:hAnsi="Tahoma" w:cs="Tahoma"/>
          <w:bCs/>
          <w:sz w:val="24"/>
          <w:szCs w:val="24"/>
        </w:rPr>
        <w:t xml:space="preserve"> </w:t>
      </w:r>
      <w:r w:rsidR="000260BF">
        <w:rPr>
          <w:rFonts w:ascii="Tahoma" w:hAnsi="Tahoma" w:cs="Tahoma"/>
          <w:bCs/>
          <w:sz w:val="24"/>
          <w:szCs w:val="24"/>
        </w:rPr>
        <w:t>All Trips: HOV surpasses SOV</w:t>
      </w:r>
    </w:p>
    <w:p w:rsidR="009F1EAC" w:rsidRDefault="009F1EAC" w:rsidP="002C7AEE">
      <w:pPr>
        <w:spacing w:after="0" w:line="240" w:lineRule="auto"/>
        <w:rPr>
          <w:rFonts w:ascii="Tahoma" w:hAnsi="Tahoma" w:cs="Tahoma"/>
          <w:bCs/>
          <w:sz w:val="24"/>
          <w:szCs w:val="24"/>
        </w:rPr>
      </w:pPr>
    </w:p>
    <w:p w:rsidR="00F11CD7" w:rsidRPr="000F5515" w:rsidRDefault="00F11CD7" w:rsidP="00F11CD7">
      <w:pPr>
        <w:spacing w:after="0" w:line="240" w:lineRule="auto"/>
        <w:rPr>
          <w:rFonts w:ascii="Tahoma" w:hAnsi="Tahoma" w:cs="Tahoma"/>
          <w:bCs/>
          <w:sz w:val="24"/>
          <w:szCs w:val="24"/>
        </w:rPr>
      </w:pPr>
      <w:r w:rsidRPr="000F5515">
        <w:rPr>
          <w:rFonts w:ascii="Tahoma" w:hAnsi="Tahoma" w:cs="Tahoma"/>
          <w:bCs/>
          <w:sz w:val="24"/>
          <w:szCs w:val="24"/>
        </w:rPr>
        <w:t>HOV trips will be more common than driving alone. Walk and Bicycle trips increase by 49% and Transit trips increase by 38%</w:t>
      </w:r>
      <w:r>
        <w:rPr>
          <w:rFonts w:ascii="Tahoma" w:hAnsi="Tahoma" w:cs="Tahoma"/>
          <w:bCs/>
          <w:sz w:val="24"/>
          <w:szCs w:val="24"/>
        </w:rPr>
        <w:t>.</w:t>
      </w:r>
    </w:p>
    <w:p w:rsidR="00F11CD7" w:rsidRDefault="00F11CD7" w:rsidP="002C7AEE">
      <w:pPr>
        <w:spacing w:after="0" w:line="240" w:lineRule="auto"/>
        <w:rPr>
          <w:rFonts w:ascii="Tahoma" w:hAnsi="Tahoma" w:cs="Tahoma"/>
          <w:bCs/>
          <w:sz w:val="24"/>
          <w:szCs w:val="24"/>
        </w:rPr>
      </w:pPr>
    </w:p>
    <w:p w:rsidR="003834FE" w:rsidRPr="000F5515" w:rsidRDefault="003834FE" w:rsidP="002C7AEE">
      <w:pPr>
        <w:spacing w:after="0" w:line="240" w:lineRule="auto"/>
        <w:rPr>
          <w:rFonts w:ascii="Tahoma" w:hAnsi="Tahoma" w:cs="Tahoma"/>
          <w:bCs/>
          <w:sz w:val="24"/>
          <w:szCs w:val="24"/>
        </w:rPr>
      </w:pPr>
      <w:r w:rsidRPr="000F5515">
        <w:rPr>
          <w:rFonts w:ascii="Tahoma" w:hAnsi="Tahoma" w:cs="Tahoma"/>
          <w:bCs/>
          <w:sz w:val="24"/>
          <w:szCs w:val="24"/>
        </w:rPr>
        <w:t>Line graph showing comparison of use of HOV, SOV, Transit, and Walk and Bike today and in 2045</w:t>
      </w:r>
      <w:r w:rsidR="00691852">
        <w:rPr>
          <w:rFonts w:ascii="Tahoma" w:hAnsi="Tahoma" w:cs="Tahoma"/>
          <w:bCs/>
          <w:sz w:val="24"/>
          <w:szCs w:val="24"/>
        </w:rPr>
        <w:t xml:space="preserve"> for all trips</w:t>
      </w:r>
      <w:r w:rsidRPr="000F5515">
        <w:rPr>
          <w:rFonts w:ascii="Tahoma" w:hAnsi="Tahoma" w:cs="Tahoma"/>
          <w:bCs/>
          <w:sz w:val="24"/>
          <w:szCs w:val="24"/>
        </w:rPr>
        <w:t>:</w:t>
      </w:r>
    </w:p>
    <w:p w:rsidR="003834FE" w:rsidRPr="000F5515" w:rsidRDefault="003834FE" w:rsidP="002C7AEE">
      <w:pPr>
        <w:spacing w:after="0" w:line="240" w:lineRule="auto"/>
        <w:rPr>
          <w:rFonts w:ascii="Tahoma" w:hAnsi="Tahoma" w:cs="Tahoma"/>
          <w:bCs/>
          <w:sz w:val="24"/>
          <w:szCs w:val="24"/>
        </w:rPr>
      </w:pPr>
    </w:p>
    <w:p w:rsidR="003834FE" w:rsidRPr="000F5515" w:rsidRDefault="003834FE" w:rsidP="00691852">
      <w:pPr>
        <w:pStyle w:val="ListParagraph"/>
        <w:numPr>
          <w:ilvl w:val="0"/>
          <w:numId w:val="25"/>
        </w:numPr>
        <w:spacing w:after="0" w:line="240" w:lineRule="auto"/>
        <w:rPr>
          <w:rFonts w:ascii="Tahoma" w:hAnsi="Tahoma" w:cs="Tahoma"/>
          <w:bCs/>
          <w:sz w:val="24"/>
          <w:szCs w:val="24"/>
        </w:rPr>
      </w:pPr>
      <w:r w:rsidRPr="000F5515">
        <w:rPr>
          <w:rFonts w:ascii="Tahoma" w:hAnsi="Tahoma" w:cs="Tahoma"/>
          <w:bCs/>
          <w:sz w:val="24"/>
          <w:szCs w:val="24"/>
        </w:rPr>
        <w:t xml:space="preserve">Single Driver - </w:t>
      </w:r>
      <w:r w:rsidR="000F5515" w:rsidRPr="000F5515">
        <w:rPr>
          <w:rFonts w:ascii="Tahoma" w:hAnsi="Tahoma" w:cs="Tahoma"/>
          <w:bCs/>
          <w:sz w:val="24"/>
          <w:szCs w:val="24"/>
        </w:rPr>
        <w:t xml:space="preserve">from </w:t>
      </w:r>
      <w:r w:rsidRPr="000F5515">
        <w:rPr>
          <w:rFonts w:ascii="Tahoma" w:hAnsi="Tahoma" w:cs="Tahoma"/>
          <w:bCs/>
          <w:sz w:val="24"/>
          <w:szCs w:val="24"/>
        </w:rPr>
        <w:t xml:space="preserve">7,054 </w:t>
      </w:r>
      <w:r w:rsidR="000F5515" w:rsidRPr="000F5515">
        <w:rPr>
          <w:rFonts w:ascii="Tahoma" w:hAnsi="Tahoma" w:cs="Tahoma"/>
          <w:bCs/>
          <w:sz w:val="24"/>
          <w:szCs w:val="24"/>
        </w:rPr>
        <w:t xml:space="preserve">today </w:t>
      </w:r>
      <w:r w:rsidRPr="000F5515">
        <w:rPr>
          <w:rFonts w:ascii="Tahoma" w:hAnsi="Tahoma" w:cs="Tahoma"/>
          <w:bCs/>
          <w:sz w:val="24"/>
          <w:szCs w:val="24"/>
        </w:rPr>
        <w:t>to 7,917</w:t>
      </w:r>
      <w:r w:rsidR="000F5515" w:rsidRPr="000F5515">
        <w:rPr>
          <w:rFonts w:ascii="Tahoma" w:hAnsi="Tahoma" w:cs="Tahoma"/>
          <w:bCs/>
          <w:sz w:val="24"/>
          <w:szCs w:val="24"/>
        </w:rPr>
        <w:t xml:space="preserve"> in 2045</w:t>
      </w:r>
    </w:p>
    <w:p w:rsidR="003834FE" w:rsidRPr="000F5515" w:rsidRDefault="003834FE" w:rsidP="00691852">
      <w:pPr>
        <w:pStyle w:val="ListParagraph"/>
        <w:numPr>
          <w:ilvl w:val="0"/>
          <w:numId w:val="25"/>
        </w:numPr>
        <w:spacing w:after="0" w:line="240" w:lineRule="auto"/>
        <w:rPr>
          <w:rFonts w:ascii="Tahoma" w:hAnsi="Tahoma" w:cs="Tahoma"/>
          <w:bCs/>
          <w:sz w:val="24"/>
          <w:szCs w:val="24"/>
        </w:rPr>
      </w:pPr>
      <w:r w:rsidRPr="000F5515">
        <w:rPr>
          <w:rFonts w:ascii="Tahoma" w:hAnsi="Tahoma" w:cs="Tahoma"/>
          <w:bCs/>
          <w:sz w:val="24"/>
          <w:szCs w:val="24"/>
        </w:rPr>
        <w:t xml:space="preserve">Transit - </w:t>
      </w:r>
      <w:r w:rsidR="000F5515" w:rsidRPr="000F5515">
        <w:rPr>
          <w:rFonts w:ascii="Tahoma" w:hAnsi="Tahoma" w:cs="Tahoma"/>
          <w:bCs/>
          <w:sz w:val="24"/>
          <w:szCs w:val="24"/>
        </w:rPr>
        <w:t xml:space="preserve">from </w:t>
      </w:r>
      <w:r w:rsidR="000F5515" w:rsidRPr="000F5515">
        <w:rPr>
          <w:rFonts w:ascii="Tahoma" w:hAnsi="Tahoma" w:cs="Tahoma"/>
          <w:bCs/>
          <w:sz w:val="24"/>
          <w:szCs w:val="24"/>
        </w:rPr>
        <w:t>1,126</w:t>
      </w:r>
      <w:r w:rsidR="000F5515" w:rsidRPr="000F5515">
        <w:rPr>
          <w:rFonts w:ascii="Tahoma" w:hAnsi="Tahoma" w:cs="Tahoma"/>
          <w:bCs/>
          <w:sz w:val="24"/>
          <w:szCs w:val="24"/>
        </w:rPr>
        <w:t xml:space="preserve"> today to </w:t>
      </w:r>
      <w:r w:rsidR="000F5515" w:rsidRPr="000F5515">
        <w:rPr>
          <w:rFonts w:ascii="Tahoma" w:hAnsi="Tahoma" w:cs="Tahoma"/>
          <w:bCs/>
          <w:sz w:val="24"/>
          <w:szCs w:val="24"/>
        </w:rPr>
        <w:t>1,550</w:t>
      </w:r>
      <w:r w:rsidR="000F5515" w:rsidRPr="000F5515">
        <w:rPr>
          <w:rFonts w:ascii="Tahoma" w:hAnsi="Tahoma" w:cs="Tahoma"/>
          <w:bCs/>
          <w:sz w:val="24"/>
          <w:szCs w:val="24"/>
        </w:rPr>
        <w:t xml:space="preserve"> in 2045</w:t>
      </w:r>
    </w:p>
    <w:p w:rsidR="003834FE" w:rsidRPr="000F5515" w:rsidRDefault="003834FE" w:rsidP="00691852">
      <w:pPr>
        <w:pStyle w:val="ListParagraph"/>
        <w:numPr>
          <w:ilvl w:val="0"/>
          <w:numId w:val="25"/>
        </w:numPr>
        <w:spacing w:after="0" w:line="240" w:lineRule="auto"/>
        <w:rPr>
          <w:rFonts w:ascii="Tahoma" w:hAnsi="Tahoma" w:cs="Tahoma"/>
          <w:bCs/>
          <w:sz w:val="24"/>
          <w:szCs w:val="24"/>
        </w:rPr>
      </w:pPr>
      <w:r w:rsidRPr="000F5515">
        <w:rPr>
          <w:rFonts w:ascii="Tahoma" w:hAnsi="Tahoma" w:cs="Tahoma"/>
          <w:bCs/>
          <w:sz w:val="24"/>
          <w:szCs w:val="24"/>
        </w:rPr>
        <w:t xml:space="preserve">HOV and carpool - </w:t>
      </w:r>
      <w:r w:rsidR="000F5515" w:rsidRPr="000F5515">
        <w:rPr>
          <w:rFonts w:ascii="Tahoma" w:hAnsi="Tahoma" w:cs="Tahoma"/>
          <w:bCs/>
          <w:sz w:val="24"/>
          <w:szCs w:val="24"/>
        </w:rPr>
        <w:t xml:space="preserve">from </w:t>
      </w:r>
      <w:r w:rsidR="000F5515" w:rsidRPr="000F5515">
        <w:rPr>
          <w:rFonts w:ascii="Tahoma" w:hAnsi="Tahoma" w:cs="Tahoma"/>
          <w:bCs/>
          <w:sz w:val="24"/>
          <w:szCs w:val="24"/>
        </w:rPr>
        <w:t>6,813</w:t>
      </w:r>
      <w:r w:rsidR="000F5515" w:rsidRPr="000F5515">
        <w:rPr>
          <w:rFonts w:ascii="Tahoma" w:hAnsi="Tahoma" w:cs="Tahoma"/>
          <w:bCs/>
          <w:sz w:val="24"/>
          <w:szCs w:val="24"/>
        </w:rPr>
        <w:t xml:space="preserve"> today to </w:t>
      </w:r>
      <w:r w:rsidR="000F5515" w:rsidRPr="000F5515">
        <w:rPr>
          <w:rFonts w:ascii="Tahoma" w:hAnsi="Tahoma" w:cs="Tahoma"/>
          <w:bCs/>
          <w:sz w:val="24"/>
          <w:szCs w:val="24"/>
        </w:rPr>
        <w:t>8,224</w:t>
      </w:r>
      <w:r w:rsidR="000F5515" w:rsidRPr="000F5515">
        <w:rPr>
          <w:rFonts w:ascii="Tahoma" w:hAnsi="Tahoma" w:cs="Tahoma"/>
          <w:bCs/>
          <w:sz w:val="24"/>
          <w:szCs w:val="24"/>
        </w:rPr>
        <w:t xml:space="preserve"> in 2045</w:t>
      </w:r>
    </w:p>
    <w:p w:rsidR="003834FE" w:rsidRPr="000F5515" w:rsidRDefault="003834FE" w:rsidP="00691852">
      <w:pPr>
        <w:pStyle w:val="ListParagraph"/>
        <w:numPr>
          <w:ilvl w:val="0"/>
          <w:numId w:val="25"/>
        </w:numPr>
        <w:spacing w:after="0" w:line="240" w:lineRule="auto"/>
        <w:rPr>
          <w:rFonts w:ascii="Tahoma" w:hAnsi="Tahoma" w:cs="Tahoma"/>
          <w:bCs/>
          <w:sz w:val="24"/>
          <w:szCs w:val="24"/>
        </w:rPr>
      </w:pPr>
      <w:r w:rsidRPr="000F5515">
        <w:rPr>
          <w:rFonts w:ascii="Tahoma" w:hAnsi="Tahoma" w:cs="Tahoma"/>
          <w:bCs/>
          <w:sz w:val="24"/>
          <w:szCs w:val="24"/>
        </w:rPr>
        <w:t xml:space="preserve">Walk and bike - </w:t>
      </w:r>
      <w:r w:rsidR="000F5515" w:rsidRPr="000F5515">
        <w:rPr>
          <w:rFonts w:ascii="Tahoma" w:hAnsi="Tahoma" w:cs="Tahoma"/>
          <w:bCs/>
          <w:sz w:val="24"/>
          <w:szCs w:val="24"/>
        </w:rPr>
        <w:t xml:space="preserve">from </w:t>
      </w:r>
      <w:r w:rsidR="000F5515" w:rsidRPr="000F5515">
        <w:rPr>
          <w:rFonts w:ascii="Tahoma" w:hAnsi="Tahoma" w:cs="Tahoma"/>
          <w:bCs/>
          <w:sz w:val="24"/>
          <w:szCs w:val="24"/>
        </w:rPr>
        <w:t>2,107</w:t>
      </w:r>
      <w:r w:rsidR="000F5515" w:rsidRPr="000F5515">
        <w:rPr>
          <w:rFonts w:ascii="Tahoma" w:hAnsi="Tahoma" w:cs="Tahoma"/>
          <w:bCs/>
          <w:sz w:val="24"/>
          <w:szCs w:val="24"/>
        </w:rPr>
        <w:t xml:space="preserve"> today to </w:t>
      </w:r>
      <w:r w:rsidR="000F5515" w:rsidRPr="000F5515">
        <w:rPr>
          <w:rFonts w:ascii="Tahoma" w:hAnsi="Tahoma" w:cs="Tahoma"/>
          <w:bCs/>
          <w:sz w:val="24"/>
          <w:szCs w:val="24"/>
        </w:rPr>
        <w:t>3,128</w:t>
      </w:r>
      <w:r w:rsidR="000F5515" w:rsidRPr="000F5515">
        <w:rPr>
          <w:rFonts w:ascii="Tahoma" w:hAnsi="Tahoma" w:cs="Tahoma"/>
          <w:bCs/>
          <w:sz w:val="24"/>
          <w:szCs w:val="24"/>
        </w:rPr>
        <w:t xml:space="preserve"> in 2045</w:t>
      </w:r>
    </w:p>
    <w:p w:rsidR="003834FE" w:rsidRDefault="003834FE" w:rsidP="002C7AEE">
      <w:pPr>
        <w:spacing w:after="0" w:line="240" w:lineRule="auto"/>
        <w:rPr>
          <w:rFonts w:ascii="Tahoma" w:hAnsi="Tahoma" w:cs="Tahoma"/>
          <w:bCs/>
          <w:sz w:val="24"/>
          <w:szCs w:val="24"/>
          <w:highlight w:val="yellow"/>
        </w:rPr>
      </w:pPr>
    </w:p>
    <w:p w:rsidR="003834FE" w:rsidRPr="000F5515" w:rsidRDefault="003834FE" w:rsidP="002C7AEE">
      <w:pPr>
        <w:spacing w:after="0" w:line="240" w:lineRule="auto"/>
        <w:rPr>
          <w:rFonts w:ascii="Tahoma" w:hAnsi="Tahoma" w:cs="Tahoma"/>
          <w:bCs/>
          <w:sz w:val="24"/>
          <w:szCs w:val="24"/>
        </w:rPr>
      </w:pPr>
      <w:r w:rsidRPr="000F5515">
        <w:rPr>
          <w:rFonts w:ascii="Tahoma" w:hAnsi="Tahoma" w:cs="Tahoma"/>
          <w:bCs/>
          <w:sz w:val="24"/>
          <w:szCs w:val="24"/>
        </w:rPr>
        <w:t>Pie chart showing Mode share in 2045</w:t>
      </w:r>
      <w:r w:rsidR="008E43C6">
        <w:rPr>
          <w:rFonts w:ascii="Tahoma" w:hAnsi="Tahoma" w:cs="Tahoma"/>
          <w:bCs/>
          <w:sz w:val="24"/>
          <w:szCs w:val="24"/>
        </w:rPr>
        <w:t xml:space="preserve"> for all trips</w:t>
      </w:r>
      <w:r w:rsidRPr="000F5515">
        <w:rPr>
          <w:rFonts w:ascii="Tahoma" w:hAnsi="Tahoma" w:cs="Tahoma"/>
          <w:bCs/>
          <w:sz w:val="24"/>
          <w:szCs w:val="24"/>
        </w:rPr>
        <w:t>:</w:t>
      </w:r>
    </w:p>
    <w:p w:rsidR="003834FE" w:rsidRPr="000F5515" w:rsidRDefault="003834FE" w:rsidP="002C7AEE">
      <w:pPr>
        <w:spacing w:after="0" w:line="240" w:lineRule="auto"/>
        <w:rPr>
          <w:rFonts w:ascii="Tahoma" w:hAnsi="Tahoma" w:cs="Tahoma"/>
          <w:bCs/>
          <w:sz w:val="24"/>
          <w:szCs w:val="24"/>
        </w:rPr>
      </w:pPr>
    </w:p>
    <w:p w:rsidR="003834FE" w:rsidRPr="000F5515" w:rsidRDefault="000F5515" w:rsidP="00691852">
      <w:pPr>
        <w:pStyle w:val="ListParagraph"/>
        <w:numPr>
          <w:ilvl w:val="0"/>
          <w:numId w:val="24"/>
        </w:numPr>
        <w:spacing w:after="0" w:line="240" w:lineRule="auto"/>
        <w:rPr>
          <w:rFonts w:ascii="Tahoma" w:hAnsi="Tahoma" w:cs="Tahoma"/>
          <w:bCs/>
          <w:sz w:val="24"/>
          <w:szCs w:val="24"/>
        </w:rPr>
      </w:pPr>
      <w:r w:rsidRPr="000F5515">
        <w:rPr>
          <w:rFonts w:ascii="Tahoma" w:hAnsi="Tahoma" w:cs="Tahoma"/>
          <w:bCs/>
          <w:sz w:val="24"/>
          <w:szCs w:val="24"/>
        </w:rPr>
        <w:t>40% HOV and Carpool</w:t>
      </w:r>
    </w:p>
    <w:p w:rsidR="000F5515" w:rsidRPr="000F5515" w:rsidRDefault="000F5515" w:rsidP="00691852">
      <w:pPr>
        <w:pStyle w:val="ListParagraph"/>
        <w:numPr>
          <w:ilvl w:val="0"/>
          <w:numId w:val="24"/>
        </w:numPr>
        <w:spacing w:after="0" w:line="240" w:lineRule="auto"/>
        <w:rPr>
          <w:rFonts w:ascii="Tahoma" w:hAnsi="Tahoma" w:cs="Tahoma"/>
          <w:bCs/>
          <w:sz w:val="24"/>
          <w:szCs w:val="24"/>
        </w:rPr>
      </w:pPr>
      <w:r w:rsidRPr="000F5515">
        <w:rPr>
          <w:rFonts w:ascii="Tahoma" w:hAnsi="Tahoma" w:cs="Tahoma"/>
          <w:bCs/>
          <w:sz w:val="24"/>
          <w:szCs w:val="24"/>
        </w:rPr>
        <w:t>38% Single Driver</w:t>
      </w:r>
    </w:p>
    <w:p w:rsidR="000F5515" w:rsidRPr="000F5515" w:rsidRDefault="000F5515" w:rsidP="00691852">
      <w:pPr>
        <w:pStyle w:val="ListParagraph"/>
        <w:numPr>
          <w:ilvl w:val="0"/>
          <w:numId w:val="24"/>
        </w:numPr>
        <w:spacing w:after="0" w:line="240" w:lineRule="auto"/>
        <w:rPr>
          <w:rFonts w:ascii="Tahoma" w:hAnsi="Tahoma" w:cs="Tahoma"/>
          <w:bCs/>
          <w:sz w:val="24"/>
          <w:szCs w:val="24"/>
        </w:rPr>
      </w:pPr>
      <w:r w:rsidRPr="000F5515">
        <w:rPr>
          <w:rFonts w:ascii="Tahoma" w:hAnsi="Tahoma" w:cs="Tahoma"/>
          <w:bCs/>
          <w:sz w:val="24"/>
          <w:szCs w:val="24"/>
        </w:rPr>
        <w:t>15% Walk and Bike</w:t>
      </w:r>
    </w:p>
    <w:p w:rsidR="000F5515" w:rsidRPr="000F5515" w:rsidRDefault="000F5515" w:rsidP="00691852">
      <w:pPr>
        <w:pStyle w:val="ListParagraph"/>
        <w:numPr>
          <w:ilvl w:val="0"/>
          <w:numId w:val="24"/>
        </w:numPr>
        <w:spacing w:after="0" w:line="240" w:lineRule="auto"/>
        <w:rPr>
          <w:rFonts w:ascii="Tahoma" w:hAnsi="Tahoma" w:cs="Tahoma"/>
          <w:bCs/>
          <w:sz w:val="24"/>
          <w:szCs w:val="24"/>
        </w:rPr>
      </w:pPr>
      <w:r w:rsidRPr="000F5515">
        <w:rPr>
          <w:rFonts w:ascii="Tahoma" w:hAnsi="Tahoma" w:cs="Tahoma"/>
          <w:bCs/>
          <w:sz w:val="24"/>
          <w:szCs w:val="24"/>
        </w:rPr>
        <w:t>7% Transit</w:t>
      </w:r>
    </w:p>
    <w:p w:rsidR="003834FE" w:rsidRDefault="003834FE" w:rsidP="002C7AEE">
      <w:pPr>
        <w:spacing w:after="0" w:line="240" w:lineRule="auto"/>
        <w:rPr>
          <w:rFonts w:ascii="Tahoma" w:hAnsi="Tahoma" w:cs="Tahoma"/>
          <w:bCs/>
          <w:sz w:val="24"/>
          <w:szCs w:val="24"/>
          <w:highlight w:val="yellow"/>
        </w:rPr>
      </w:pPr>
    </w:p>
    <w:p w:rsidR="00DF0DDF" w:rsidRDefault="00DF0DDF" w:rsidP="002C7AEE">
      <w:pPr>
        <w:spacing w:after="0" w:line="240" w:lineRule="auto"/>
        <w:rPr>
          <w:rFonts w:ascii="Tahoma" w:hAnsi="Tahoma" w:cs="Tahoma"/>
          <w:bCs/>
          <w:sz w:val="24"/>
          <w:szCs w:val="24"/>
        </w:rPr>
      </w:pPr>
    </w:p>
    <w:p w:rsidR="00B7408E" w:rsidRPr="00F11CD7" w:rsidRDefault="00B7408E" w:rsidP="00B7408E">
      <w:pPr>
        <w:spacing w:after="0" w:line="240" w:lineRule="auto"/>
        <w:rPr>
          <w:rFonts w:ascii="Tahoma" w:hAnsi="Tahoma" w:cs="Tahoma"/>
          <w:bCs/>
          <w:sz w:val="24"/>
          <w:szCs w:val="24"/>
        </w:rPr>
      </w:pPr>
      <w:r w:rsidRPr="00F11CD7">
        <w:rPr>
          <w:rFonts w:ascii="Tahoma" w:hAnsi="Tahoma" w:cs="Tahoma"/>
          <w:sz w:val="24"/>
          <w:szCs w:val="24"/>
        </w:rPr>
        <w:t xml:space="preserve">Slide 7: </w:t>
      </w:r>
      <w:r w:rsidRPr="00F11CD7">
        <w:rPr>
          <w:rFonts w:ascii="Tahoma" w:hAnsi="Tahoma" w:cs="Tahoma"/>
          <w:bCs/>
          <w:sz w:val="24"/>
          <w:szCs w:val="24"/>
        </w:rPr>
        <w:t xml:space="preserve"> </w:t>
      </w:r>
      <w:r w:rsidR="000F5515" w:rsidRPr="00F11CD7">
        <w:rPr>
          <w:rFonts w:ascii="Tahoma" w:hAnsi="Tahoma" w:cs="Tahoma"/>
          <w:bCs/>
          <w:sz w:val="24"/>
          <w:szCs w:val="24"/>
        </w:rPr>
        <w:t>All-Trips: Geographic Differences</w:t>
      </w:r>
    </w:p>
    <w:p w:rsidR="000F5515" w:rsidRPr="00F11CD7" w:rsidRDefault="000F5515" w:rsidP="00B7408E">
      <w:pPr>
        <w:spacing w:after="0" w:line="240" w:lineRule="auto"/>
        <w:rPr>
          <w:rFonts w:ascii="Tahoma" w:hAnsi="Tahoma" w:cs="Tahoma"/>
          <w:bCs/>
          <w:sz w:val="24"/>
          <w:szCs w:val="24"/>
        </w:rPr>
      </w:pPr>
    </w:p>
    <w:p w:rsidR="00F11CD7" w:rsidRPr="00F11CD7" w:rsidRDefault="00F11CD7" w:rsidP="00F11CD7">
      <w:pPr>
        <w:spacing w:after="0" w:line="240" w:lineRule="auto"/>
        <w:rPr>
          <w:rFonts w:ascii="Tahoma" w:hAnsi="Tahoma" w:cs="Tahoma"/>
          <w:bCs/>
          <w:sz w:val="24"/>
          <w:szCs w:val="24"/>
        </w:rPr>
      </w:pPr>
      <w:r w:rsidRPr="00F11CD7">
        <w:rPr>
          <w:rFonts w:ascii="Tahoma" w:hAnsi="Tahoma" w:cs="Tahoma"/>
          <w:bCs/>
          <w:sz w:val="24"/>
          <w:szCs w:val="24"/>
        </w:rPr>
        <w:t>Majority of trips will continue to be generated in the Inner Suburbs. Walk, Bike, and Transit shares decline the further one is from the core.</w:t>
      </w:r>
    </w:p>
    <w:p w:rsidR="00F11CD7" w:rsidRDefault="00F11CD7" w:rsidP="00B7408E">
      <w:pPr>
        <w:spacing w:after="0" w:line="240" w:lineRule="auto"/>
        <w:rPr>
          <w:rFonts w:ascii="Tahoma" w:hAnsi="Tahoma" w:cs="Tahoma"/>
          <w:bCs/>
          <w:sz w:val="24"/>
          <w:szCs w:val="24"/>
        </w:rPr>
      </w:pPr>
    </w:p>
    <w:p w:rsidR="000F5515" w:rsidRPr="00F11CD7" w:rsidRDefault="000F5515" w:rsidP="00B7408E">
      <w:pPr>
        <w:spacing w:after="0" w:line="240" w:lineRule="auto"/>
        <w:rPr>
          <w:rFonts w:ascii="Tahoma" w:hAnsi="Tahoma" w:cs="Tahoma"/>
          <w:bCs/>
          <w:sz w:val="24"/>
          <w:szCs w:val="24"/>
        </w:rPr>
      </w:pPr>
      <w:r w:rsidRPr="00F11CD7">
        <w:rPr>
          <w:rFonts w:ascii="Tahoma" w:hAnsi="Tahoma" w:cs="Tahoma"/>
          <w:bCs/>
          <w:sz w:val="24"/>
          <w:szCs w:val="24"/>
        </w:rPr>
        <w:t xml:space="preserve">Graph of trips by </w:t>
      </w:r>
      <w:r w:rsidR="008E43C6">
        <w:rPr>
          <w:rFonts w:ascii="Tahoma" w:hAnsi="Tahoma" w:cs="Tahoma"/>
          <w:bCs/>
          <w:sz w:val="24"/>
          <w:szCs w:val="24"/>
        </w:rPr>
        <w:t>mode</w:t>
      </w:r>
      <w:r w:rsidRPr="00F11CD7">
        <w:rPr>
          <w:rFonts w:ascii="Tahoma" w:hAnsi="Tahoma" w:cs="Tahoma"/>
          <w:bCs/>
          <w:sz w:val="24"/>
          <w:szCs w:val="24"/>
        </w:rPr>
        <w:t xml:space="preserve"> in 2045 in different parts of the region.</w:t>
      </w:r>
    </w:p>
    <w:p w:rsidR="000F5515" w:rsidRPr="00F11CD7" w:rsidRDefault="000F5515" w:rsidP="00B7408E">
      <w:pPr>
        <w:spacing w:after="0" w:line="240" w:lineRule="auto"/>
        <w:rPr>
          <w:rFonts w:ascii="Tahoma" w:hAnsi="Tahoma" w:cs="Tahoma"/>
          <w:bCs/>
          <w:sz w:val="24"/>
          <w:szCs w:val="24"/>
        </w:rPr>
      </w:pPr>
    </w:p>
    <w:p w:rsidR="000F5515" w:rsidRPr="00F11CD7" w:rsidRDefault="000F5515" w:rsidP="00B7408E">
      <w:pPr>
        <w:spacing w:after="0" w:line="240" w:lineRule="auto"/>
        <w:rPr>
          <w:rFonts w:ascii="Tahoma" w:hAnsi="Tahoma" w:cs="Tahoma"/>
          <w:bCs/>
          <w:sz w:val="24"/>
          <w:szCs w:val="24"/>
        </w:rPr>
      </w:pPr>
      <w:r w:rsidRPr="00F11CD7">
        <w:rPr>
          <w:rFonts w:ascii="Tahoma" w:hAnsi="Tahoma" w:cs="Tahoma"/>
          <w:bCs/>
          <w:sz w:val="24"/>
          <w:szCs w:val="24"/>
        </w:rPr>
        <w:t>Regional Core:</w:t>
      </w:r>
    </w:p>
    <w:p w:rsidR="009F1EAC"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District of Columbia</w:t>
      </w:r>
    </w:p>
    <w:p w:rsidR="000F5515"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Arlington County</w:t>
      </w:r>
    </w:p>
    <w:p w:rsidR="000F5515"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Alexandria</w:t>
      </w:r>
    </w:p>
    <w:p w:rsidR="00F11CD7" w:rsidRPr="00F11CD7" w:rsidRDefault="00F11CD7" w:rsidP="00F11CD7">
      <w:pPr>
        <w:spacing w:after="0" w:line="240" w:lineRule="auto"/>
        <w:rPr>
          <w:rFonts w:ascii="Tahoma" w:hAnsi="Tahoma" w:cs="Tahoma"/>
          <w:bCs/>
          <w:sz w:val="24"/>
          <w:szCs w:val="24"/>
        </w:rPr>
      </w:pPr>
    </w:p>
    <w:p w:rsidR="00F11CD7" w:rsidRPr="00F11CD7" w:rsidRDefault="00F11CD7" w:rsidP="00691852">
      <w:pPr>
        <w:pStyle w:val="ListParagraph"/>
        <w:numPr>
          <w:ilvl w:val="1"/>
          <w:numId w:val="3"/>
        </w:numPr>
        <w:spacing w:after="0" w:line="240" w:lineRule="auto"/>
        <w:rPr>
          <w:rFonts w:ascii="Tahoma" w:hAnsi="Tahoma" w:cs="Tahoma"/>
          <w:bCs/>
          <w:sz w:val="24"/>
          <w:szCs w:val="24"/>
        </w:rPr>
      </w:pPr>
      <w:bookmarkStart w:id="0" w:name="_Hlk524341865"/>
      <w:r w:rsidRPr="00F11CD7">
        <w:rPr>
          <w:rFonts w:ascii="Tahoma" w:hAnsi="Tahoma" w:cs="Tahoma"/>
          <w:bCs/>
          <w:sz w:val="24"/>
          <w:szCs w:val="24"/>
        </w:rPr>
        <w:t>1,342 (33%) Walk and Bike</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sidRPr="00F11CD7">
        <w:rPr>
          <w:rFonts w:ascii="Tahoma" w:hAnsi="Tahoma" w:cs="Tahoma"/>
          <w:bCs/>
          <w:sz w:val="24"/>
          <w:szCs w:val="24"/>
        </w:rPr>
        <w:t>716 (18%) Transit</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sidRPr="00F11CD7">
        <w:rPr>
          <w:rFonts w:ascii="Tahoma" w:hAnsi="Tahoma" w:cs="Tahoma"/>
          <w:bCs/>
          <w:sz w:val="24"/>
          <w:szCs w:val="24"/>
        </w:rPr>
        <w:t>960 (24%) HOV and Carpool</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sidRPr="00F11CD7">
        <w:rPr>
          <w:rFonts w:ascii="Tahoma" w:hAnsi="Tahoma" w:cs="Tahoma"/>
          <w:bCs/>
          <w:sz w:val="24"/>
          <w:szCs w:val="24"/>
        </w:rPr>
        <w:t>989 (25%) Single Driver</w:t>
      </w:r>
    </w:p>
    <w:bookmarkEnd w:id="0"/>
    <w:p w:rsidR="00F11CD7" w:rsidRPr="00F11CD7" w:rsidRDefault="00F11CD7" w:rsidP="00F11CD7">
      <w:pPr>
        <w:spacing w:after="0" w:line="240" w:lineRule="auto"/>
        <w:rPr>
          <w:rFonts w:ascii="Tahoma" w:hAnsi="Tahoma" w:cs="Tahoma"/>
          <w:bCs/>
          <w:sz w:val="24"/>
          <w:szCs w:val="24"/>
        </w:rPr>
      </w:pPr>
    </w:p>
    <w:p w:rsidR="000F5515" w:rsidRPr="00F11CD7" w:rsidRDefault="000F5515" w:rsidP="000F5515">
      <w:pPr>
        <w:spacing w:after="0" w:line="240" w:lineRule="auto"/>
        <w:rPr>
          <w:rFonts w:ascii="Tahoma" w:hAnsi="Tahoma" w:cs="Tahoma"/>
          <w:bCs/>
          <w:sz w:val="24"/>
          <w:szCs w:val="24"/>
        </w:rPr>
      </w:pPr>
      <w:r w:rsidRPr="00F11CD7">
        <w:rPr>
          <w:rFonts w:ascii="Tahoma" w:hAnsi="Tahoma" w:cs="Tahoma"/>
          <w:bCs/>
          <w:sz w:val="24"/>
          <w:szCs w:val="24"/>
        </w:rPr>
        <w:t>Inner Suburbs:</w:t>
      </w:r>
    </w:p>
    <w:p w:rsidR="009F1EAC"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Montgomery County</w:t>
      </w:r>
    </w:p>
    <w:p w:rsidR="009F1EAC"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Prince George’s County</w:t>
      </w:r>
    </w:p>
    <w:p w:rsidR="009F1EAC"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Fairfax County</w:t>
      </w:r>
    </w:p>
    <w:p w:rsidR="009F1EAC"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Falls Church</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Pr>
          <w:rFonts w:ascii="Tahoma" w:hAnsi="Tahoma" w:cs="Tahoma"/>
          <w:bCs/>
          <w:sz w:val="24"/>
          <w:szCs w:val="24"/>
        </w:rPr>
        <w:t>1,373 (12</w:t>
      </w:r>
      <w:r w:rsidRPr="00F11CD7">
        <w:rPr>
          <w:rFonts w:ascii="Tahoma" w:hAnsi="Tahoma" w:cs="Tahoma"/>
          <w:bCs/>
          <w:sz w:val="24"/>
          <w:szCs w:val="24"/>
        </w:rPr>
        <w:t>%) Walk and Bike</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Pr>
          <w:rFonts w:ascii="Tahoma" w:hAnsi="Tahoma" w:cs="Tahoma"/>
          <w:bCs/>
          <w:sz w:val="24"/>
          <w:szCs w:val="24"/>
        </w:rPr>
        <w:lastRenderedPageBreak/>
        <w:t>753</w:t>
      </w:r>
      <w:r w:rsidRPr="00F11CD7">
        <w:rPr>
          <w:rFonts w:ascii="Tahoma" w:hAnsi="Tahoma" w:cs="Tahoma"/>
          <w:bCs/>
          <w:sz w:val="24"/>
          <w:szCs w:val="24"/>
        </w:rPr>
        <w:t xml:space="preserve"> (</w:t>
      </w:r>
      <w:r>
        <w:rPr>
          <w:rFonts w:ascii="Tahoma" w:hAnsi="Tahoma" w:cs="Tahoma"/>
          <w:bCs/>
          <w:sz w:val="24"/>
          <w:szCs w:val="24"/>
        </w:rPr>
        <w:t>7</w:t>
      </w:r>
      <w:r w:rsidRPr="00F11CD7">
        <w:rPr>
          <w:rFonts w:ascii="Tahoma" w:hAnsi="Tahoma" w:cs="Tahoma"/>
          <w:bCs/>
          <w:sz w:val="24"/>
          <w:szCs w:val="24"/>
        </w:rPr>
        <w:t>%) Transit</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Pr>
          <w:rFonts w:ascii="Tahoma" w:hAnsi="Tahoma" w:cs="Tahoma"/>
          <w:bCs/>
          <w:sz w:val="24"/>
          <w:szCs w:val="24"/>
        </w:rPr>
        <w:t>4,782</w:t>
      </w:r>
      <w:r w:rsidRPr="00F11CD7">
        <w:rPr>
          <w:rFonts w:ascii="Tahoma" w:hAnsi="Tahoma" w:cs="Tahoma"/>
          <w:bCs/>
          <w:sz w:val="24"/>
          <w:szCs w:val="24"/>
        </w:rPr>
        <w:t xml:space="preserve"> (</w:t>
      </w:r>
      <w:r>
        <w:rPr>
          <w:rFonts w:ascii="Tahoma" w:hAnsi="Tahoma" w:cs="Tahoma"/>
          <w:bCs/>
          <w:sz w:val="24"/>
          <w:szCs w:val="24"/>
        </w:rPr>
        <w:t>42</w:t>
      </w:r>
      <w:r w:rsidRPr="00F11CD7">
        <w:rPr>
          <w:rFonts w:ascii="Tahoma" w:hAnsi="Tahoma" w:cs="Tahoma"/>
          <w:bCs/>
          <w:sz w:val="24"/>
          <w:szCs w:val="24"/>
        </w:rPr>
        <w:t>%) HOV and Carpool</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Pr>
          <w:rFonts w:ascii="Tahoma" w:hAnsi="Tahoma" w:cs="Tahoma"/>
          <w:bCs/>
          <w:sz w:val="24"/>
          <w:szCs w:val="24"/>
        </w:rPr>
        <w:t>4,409</w:t>
      </w:r>
      <w:r w:rsidRPr="00F11CD7">
        <w:rPr>
          <w:rFonts w:ascii="Tahoma" w:hAnsi="Tahoma" w:cs="Tahoma"/>
          <w:bCs/>
          <w:sz w:val="24"/>
          <w:szCs w:val="24"/>
        </w:rPr>
        <w:t xml:space="preserve"> (</w:t>
      </w:r>
      <w:r>
        <w:rPr>
          <w:rFonts w:ascii="Tahoma" w:hAnsi="Tahoma" w:cs="Tahoma"/>
          <w:bCs/>
          <w:sz w:val="24"/>
          <w:szCs w:val="24"/>
        </w:rPr>
        <w:t>39</w:t>
      </w:r>
      <w:r w:rsidRPr="00F11CD7">
        <w:rPr>
          <w:rFonts w:ascii="Tahoma" w:hAnsi="Tahoma" w:cs="Tahoma"/>
          <w:bCs/>
          <w:sz w:val="24"/>
          <w:szCs w:val="24"/>
        </w:rPr>
        <w:t>%) Single Driver</w:t>
      </w:r>
    </w:p>
    <w:p w:rsidR="00F11CD7" w:rsidRDefault="00F11CD7" w:rsidP="00F11CD7">
      <w:pPr>
        <w:spacing w:after="0" w:line="240" w:lineRule="auto"/>
        <w:rPr>
          <w:rFonts w:ascii="Tahoma" w:hAnsi="Tahoma" w:cs="Tahoma"/>
          <w:bCs/>
          <w:sz w:val="24"/>
          <w:szCs w:val="24"/>
          <w:highlight w:val="yellow"/>
        </w:rPr>
      </w:pPr>
    </w:p>
    <w:p w:rsidR="000F5515" w:rsidRPr="00F11CD7" w:rsidRDefault="000F5515" w:rsidP="000F5515">
      <w:pPr>
        <w:spacing w:after="0" w:line="240" w:lineRule="auto"/>
        <w:rPr>
          <w:rFonts w:ascii="Tahoma" w:hAnsi="Tahoma" w:cs="Tahoma"/>
          <w:bCs/>
          <w:sz w:val="24"/>
          <w:szCs w:val="24"/>
        </w:rPr>
      </w:pPr>
      <w:r w:rsidRPr="00F11CD7">
        <w:rPr>
          <w:rFonts w:ascii="Tahoma" w:hAnsi="Tahoma" w:cs="Tahoma"/>
          <w:bCs/>
          <w:sz w:val="24"/>
          <w:szCs w:val="24"/>
        </w:rPr>
        <w:t>Outer Suburbs:</w:t>
      </w:r>
    </w:p>
    <w:p w:rsidR="00B7408E"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Charles County</w:t>
      </w:r>
    </w:p>
    <w:p w:rsidR="000F5515"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Frederick County</w:t>
      </w:r>
    </w:p>
    <w:p w:rsidR="000F5515"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Prince William County</w:t>
      </w:r>
    </w:p>
    <w:p w:rsidR="000F5515"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Loudoun County</w:t>
      </w:r>
    </w:p>
    <w:p w:rsidR="000F5515"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Manassas Park</w:t>
      </w:r>
    </w:p>
    <w:p w:rsidR="000F5515" w:rsidRPr="00F11CD7" w:rsidRDefault="000F5515" w:rsidP="00691852">
      <w:pPr>
        <w:pStyle w:val="ListParagraph"/>
        <w:numPr>
          <w:ilvl w:val="0"/>
          <w:numId w:val="3"/>
        </w:numPr>
        <w:spacing w:after="0" w:line="240" w:lineRule="auto"/>
        <w:rPr>
          <w:rFonts w:ascii="Tahoma" w:hAnsi="Tahoma" w:cs="Tahoma"/>
          <w:bCs/>
          <w:sz w:val="24"/>
          <w:szCs w:val="24"/>
        </w:rPr>
      </w:pPr>
      <w:r w:rsidRPr="00F11CD7">
        <w:rPr>
          <w:rFonts w:ascii="Tahoma" w:hAnsi="Tahoma" w:cs="Tahoma"/>
          <w:bCs/>
          <w:sz w:val="24"/>
          <w:szCs w:val="24"/>
        </w:rPr>
        <w:t>Fauquier County urbanized area</w:t>
      </w:r>
    </w:p>
    <w:p w:rsidR="00F11CD7" w:rsidRDefault="00F11CD7" w:rsidP="00F11CD7">
      <w:pPr>
        <w:pStyle w:val="ListParagraph"/>
        <w:spacing w:after="0" w:line="240" w:lineRule="auto"/>
        <w:rPr>
          <w:rFonts w:ascii="Tahoma" w:hAnsi="Tahoma" w:cs="Tahoma"/>
          <w:bCs/>
          <w:sz w:val="24"/>
          <w:szCs w:val="24"/>
          <w:highlight w:val="yellow"/>
        </w:rPr>
      </w:pP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Pr>
          <w:rFonts w:ascii="Tahoma" w:hAnsi="Tahoma" w:cs="Tahoma"/>
          <w:bCs/>
          <w:sz w:val="24"/>
          <w:szCs w:val="24"/>
        </w:rPr>
        <w:t>413</w:t>
      </w:r>
      <w:r w:rsidRPr="00F11CD7">
        <w:rPr>
          <w:rFonts w:ascii="Tahoma" w:hAnsi="Tahoma" w:cs="Tahoma"/>
          <w:bCs/>
          <w:sz w:val="24"/>
          <w:szCs w:val="24"/>
        </w:rPr>
        <w:t xml:space="preserve"> (</w:t>
      </w:r>
      <w:r>
        <w:rPr>
          <w:rFonts w:ascii="Tahoma" w:hAnsi="Tahoma" w:cs="Tahoma"/>
          <w:bCs/>
          <w:sz w:val="24"/>
          <w:szCs w:val="24"/>
        </w:rPr>
        <w:t>8</w:t>
      </w:r>
      <w:r w:rsidRPr="00F11CD7">
        <w:rPr>
          <w:rFonts w:ascii="Tahoma" w:hAnsi="Tahoma" w:cs="Tahoma"/>
          <w:bCs/>
          <w:sz w:val="24"/>
          <w:szCs w:val="24"/>
        </w:rPr>
        <w:t>%) Walk and Bike</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Pr>
          <w:rFonts w:ascii="Tahoma" w:hAnsi="Tahoma" w:cs="Tahoma"/>
          <w:bCs/>
          <w:sz w:val="24"/>
          <w:szCs w:val="24"/>
        </w:rPr>
        <w:t>82 (1</w:t>
      </w:r>
      <w:r w:rsidRPr="00F11CD7">
        <w:rPr>
          <w:rFonts w:ascii="Tahoma" w:hAnsi="Tahoma" w:cs="Tahoma"/>
          <w:bCs/>
          <w:sz w:val="24"/>
          <w:szCs w:val="24"/>
        </w:rPr>
        <w:t>%) Transit</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Pr>
          <w:rFonts w:ascii="Tahoma" w:hAnsi="Tahoma" w:cs="Tahoma"/>
          <w:bCs/>
          <w:sz w:val="24"/>
          <w:szCs w:val="24"/>
        </w:rPr>
        <w:t>2,482</w:t>
      </w:r>
      <w:r w:rsidRPr="00F11CD7">
        <w:rPr>
          <w:rFonts w:ascii="Tahoma" w:hAnsi="Tahoma" w:cs="Tahoma"/>
          <w:bCs/>
          <w:sz w:val="24"/>
          <w:szCs w:val="24"/>
        </w:rPr>
        <w:t xml:space="preserve"> (</w:t>
      </w:r>
      <w:r>
        <w:rPr>
          <w:rFonts w:ascii="Tahoma" w:hAnsi="Tahoma" w:cs="Tahoma"/>
          <w:bCs/>
          <w:sz w:val="24"/>
          <w:szCs w:val="24"/>
        </w:rPr>
        <w:t>45</w:t>
      </w:r>
      <w:r w:rsidRPr="00F11CD7">
        <w:rPr>
          <w:rFonts w:ascii="Tahoma" w:hAnsi="Tahoma" w:cs="Tahoma"/>
          <w:bCs/>
          <w:sz w:val="24"/>
          <w:szCs w:val="24"/>
        </w:rPr>
        <w:t>%) HOV and Carpool</w:t>
      </w:r>
    </w:p>
    <w:p w:rsidR="00F11CD7" w:rsidRPr="00F11CD7" w:rsidRDefault="00F11CD7" w:rsidP="00691852">
      <w:pPr>
        <w:pStyle w:val="ListParagraph"/>
        <w:numPr>
          <w:ilvl w:val="1"/>
          <w:numId w:val="3"/>
        </w:numPr>
        <w:spacing w:after="0" w:line="240" w:lineRule="auto"/>
        <w:rPr>
          <w:rFonts w:ascii="Tahoma" w:hAnsi="Tahoma" w:cs="Tahoma"/>
          <w:bCs/>
          <w:sz w:val="24"/>
          <w:szCs w:val="24"/>
        </w:rPr>
      </w:pPr>
      <w:r>
        <w:rPr>
          <w:rFonts w:ascii="Tahoma" w:hAnsi="Tahoma" w:cs="Tahoma"/>
          <w:bCs/>
          <w:sz w:val="24"/>
          <w:szCs w:val="24"/>
        </w:rPr>
        <w:t xml:space="preserve">2,519 </w:t>
      </w:r>
      <w:r w:rsidRPr="00F11CD7">
        <w:rPr>
          <w:rFonts w:ascii="Tahoma" w:hAnsi="Tahoma" w:cs="Tahoma"/>
          <w:bCs/>
          <w:sz w:val="24"/>
          <w:szCs w:val="24"/>
        </w:rPr>
        <w:t>(</w:t>
      </w:r>
      <w:r>
        <w:rPr>
          <w:rFonts w:ascii="Tahoma" w:hAnsi="Tahoma" w:cs="Tahoma"/>
          <w:bCs/>
          <w:sz w:val="24"/>
          <w:szCs w:val="24"/>
        </w:rPr>
        <w:t>46</w:t>
      </w:r>
      <w:r w:rsidRPr="00F11CD7">
        <w:rPr>
          <w:rFonts w:ascii="Tahoma" w:hAnsi="Tahoma" w:cs="Tahoma"/>
          <w:bCs/>
          <w:sz w:val="24"/>
          <w:szCs w:val="24"/>
        </w:rPr>
        <w:t>%) Single Driver</w:t>
      </w:r>
    </w:p>
    <w:p w:rsidR="00F11CD7" w:rsidRPr="000260BF" w:rsidRDefault="00F11CD7" w:rsidP="00F11CD7">
      <w:pPr>
        <w:pStyle w:val="ListParagraph"/>
        <w:spacing w:after="0" w:line="240" w:lineRule="auto"/>
        <w:ind w:left="1440"/>
        <w:rPr>
          <w:rFonts w:ascii="Tahoma" w:hAnsi="Tahoma" w:cs="Tahoma"/>
          <w:bCs/>
          <w:sz w:val="24"/>
          <w:szCs w:val="24"/>
          <w:highlight w:val="yellow"/>
        </w:rPr>
      </w:pPr>
    </w:p>
    <w:p w:rsidR="00B7408E" w:rsidRPr="000260BF" w:rsidRDefault="00B7408E" w:rsidP="00B7408E">
      <w:pPr>
        <w:pStyle w:val="ListParagraph"/>
        <w:spacing w:after="0" w:line="240" w:lineRule="auto"/>
        <w:rPr>
          <w:rFonts w:ascii="Tahoma" w:hAnsi="Tahoma" w:cs="Tahoma"/>
          <w:bCs/>
          <w:sz w:val="24"/>
          <w:szCs w:val="24"/>
          <w:highlight w:val="yellow"/>
        </w:rPr>
      </w:pPr>
    </w:p>
    <w:p w:rsidR="00B7408E" w:rsidRPr="00F11CD7" w:rsidRDefault="00B7408E" w:rsidP="00B7408E">
      <w:pPr>
        <w:spacing w:after="0" w:line="240" w:lineRule="auto"/>
        <w:rPr>
          <w:rFonts w:ascii="Tahoma" w:hAnsi="Tahoma" w:cs="Tahoma"/>
          <w:bCs/>
          <w:sz w:val="24"/>
          <w:szCs w:val="24"/>
        </w:rPr>
      </w:pPr>
      <w:r w:rsidRPr="00F11CD7">
        <w:rPr>
          <w:rFonts w:ascii="Tahoma" w:hAnsi="Tahoma" w:cs="Tahoma"/>
          <w:sz w:val="24"/>
          <w:szCs w:val="24"/>
        </w:rPr>
        <w:t xml:space="preserve">Slide 8: </w:t>
      </w:r>
      <w:r w:rsidRPr="00F11CD7">
        <w:rPr>
          <w:rFonts w:ascii="Tahoma" w:hAnsi="Tahoma" w:cs="Tahoma"/>
          <w:bCs/>
          <w:sz w:val="24"/>
          <w:szCs w:val="24"/>
        </w:rPr>
        <w:t xml:space="preserve"> </w:t>
      </w:r>
      <w:r w:rsidR="00F11CD7" w:rsidRPr="00F11CD7">
        <w:rPr>
          <w:rFonts w:ascii="Tahoma" w:hAnsi="Tahoma" w:cs="Tahoma"/>
          <w:bCs/>
          <w:sz w:val="24"/>
          <w:szCs w:val="24"/>
        </w:rPr>
        <w:t>Average driving per person decrease</w:t>
      </w:r>
    </w:p>
    <w:p w:rsidR="00F11CD7" w:rsidRPr="00F11CD7" w:rsidRDefault="00F11CD7" w:rsidP="00B7408E">
      <w:pPr>
        <w:spacing w:after="0" w:line="240" w:lineRule="auto"/>
        <w:rPr>
          <w:rFonts w:ascii="Tahoma" w:hAnsi="Tahoma" w:cs="Tahoma"/>
          <w:bCs/>
          <w:sz w:val="24"/>
          <w:szCs w:val="24"/>
        </w:rPr>
      </w:pPr>
    </w:p>
    <w:p w:rsidR="00F11CD7" w:rsidRPr="00F11CD7" w:rsidRDefault="00F11CD7" w:rsidP="00B7408E">
      <w:pPr>
        <w:spacing w:after="0" w:line="240" w:lineRule="auto"/>
        <w:rPr>
          <w:rFonts w:ascii="Tahoma" w:hAnsi="Tahoma" w:cs="Tahoma"/>
          <w:bCs/>
          <w:sz w:val="24"/>
          <w:szCs w:val="24"/>
        </w:rPr>
      </w:pPr>
      <w:r w:rsidRPr="00F11CD7">
        <w:rPr>
          <w:rFonts w:ascii="Tahoma" w:hAnsi="Tahoma" w:cs="Tahoma"/>
          <w:bCs/>
          <w:sz w:val="24"/>
          <w:szCs w:val="24"/>
        </w:rPr>
        <w:t>Total daily driving in the region is expected to grow but at a rate lower than population growth.</w:t>
      </w:r>
    </w:p>
    <w:p w:rsidR="00B7408E" w:rsidRPr="00F11CD7" w:rsidRDefault="00B7408E" w:rsidP="00B7408E">
      <w:pPr>
        <w:spacing w:after="0" w:line="240" w:lineRule="auto"/>
        <w:rPr>
          <w:rFonts w:ascii="Tahoma" w:hAnsi="Tahoma" w:cs="Tahoma"/>
          <w:bCs/>
          <w:sz w:val="24"/>
          <w:szCs w:val="24"/>
        </w:rPr>
      </w:pPr>
    </w:p>
    <w:p w:rsidR="00B7408E" w:rsidRPr="00F11CD7" w:rsidRDefault="00F11CD7" w:rsidP="00B7408E">
      <w:pPr>
        <w:spacing w:after="0" w:line="240" w:lineRule="auto"/>
        <w:rPr>
          <w:rFonts w:ascii="Tahoma" w:hAnsi="Tahoma" w:cs="Tahoma"/>
          <w:bCs/>
          <w:sz w:val="24"/>
          <w:szCs w:val="24"/>
        </w:rPr>
      </w:pPr>
      <w:r w:rsidRPr="00F11CD7">
        <w:rPr>
          <w:rFonts w:ascii="Tahoma" w:hAnsi="Tahoma" w:cs="Tahoma"/>
          <w:bCs/>
          <w:sz w:val="24"/>
          <w:szCs w:val="24"/>
        </w:rPr>
        <w:t>Bar graph of Vehicle Miles Travelled Per Capital (Today-2045)</w:t>
      </w:r>
    </w:p>
    <w:p w:rsidR="00F11CD7" w:rsidRPr="00F11CD7" w:rsidRDefault="00F11CD7" w:rsidP="00B7408E">
      <w:pPr>
        <w:spacing w:after="0" w:line="240" w:lineRule="auto"/>
        <w:rPr>
          <w:rFonts w:ascii="Tahoma" w:hAnsi="Tahoma" w:cs="Tahoma"/>
          <w:bCs/>
          <w:sz w:val="24"/>
          <w:szCs w:val="24"/>
        </w:rPr>
      </w:pPr>
    </w:p>
    <w:p w:rsidR="00F11CD7" w:rsidRPr="00F11CD7" w:rsidRDefault="00F11CD7" w:rsidP="00691852">
      <w:pPr>
        <w:pStyle w:val="ListParagraph"/>
        <w:numPr>
          <w:ilvl w:val="0"/>
          <w:numId w:val="26"/>
        </w:numPr>
        <w:spacing w:after="0" w:line="240" w:lineRule="auto"/>
        <w:rPr>
          <w:rFonts w:ascii="Tahoma" w:hAnsi="Tahoma" w:cs="Tahoma"/>
          <w:bCs/>
          <w:sz w:val="24"/>
          <w:szCs w:val="24"/>
        </w:rPr>
      </w:pPr>
      <w:r w:rsidRPr="00F11CD7">
        <w:rPr>
          <w:rFonts w:ascii="Tahoma" w:hAnsi="Tahoma" w:cs="Tahoma"/>
          <w:bCs/>
          <w:sz w:val="24"/>
          <w:szCs w:val="24"/>
        </w:rPr>
        <w:t>Change in population 23%</w:t>
      </w:r>
    </w:p>
    <w:p w:rsidR="00F11CD7" w:rsidRPr="00F11CD7" w:rsidRDefault="00F11CD7" w:rsidP="00691852">
      <w:pPr>
        <w:pStyle w:val="ListParagraph"/>
        <w:numPr>
          <w:ilvl w:val="0"/>
          <w:numId w:val="26"/>
        </w:numPr>
        <w:spacing w:after="0" w:line="240" w:lineRule="auto"/>
        <w:rPr>
          <w:rFonts w:ascii="Tahoma" w:hAnsi="Tahoma" w:cs="Tahoma"/>
          <w:bCs/>
          <w:sz w:val="24"/>
          <w:szCs w:val="24"/>
        </w:rPr>
      </w:pPr>
      <w:r w:rsidRPr="00F11CD7">
        <w:rPr>
          <w:rFonts w:ascii="Tahoma" w:hAnsi="Tahoma" w:cs="Tahoma"/>
          <w:bCs/>
          <w:sz w:val="24"/>
          <w:szCs w:val="24"/>
        </w:rPr>
        <w:t>Change in vehicle miles traveled (VMT) 20%</w:t>
      </w:r>
    </w:p>
    <w:p w:rsidR="00F11CD7" w:rsidRPr="000260BF" w:rsidRDefault="00F11CD7" w:rsidP="00B7408E">
      <w:pPr>
        <w:spacing w:after="0" w:line="240" w:lineRule="auto"/>
        <w:rPr>
          <w:rFonts w:ascii="Tahoma" w:hAnsi="Tahoma" w:cs="Tahoma"/>
          <w:bCs/>
          <w:sz w:val="24"/>
          <w:szCs w:val="24"/>
          <w:highlight w:val="yellow"/>
        </w:rPr>
      </w:pPr>
    </w:p>
    <w:p w:rsidR="00B7408E" w:rsidRPr="000260BF" w:rsidRDefault="00B7408E" w:rsidP="00B7408E">
      <w:pPr>
        <w:spacing w:after="0" w:line="240" w:lineRule="auto"/>
        <w:rPr>
          <w:rFonts w:ascii="Tahoma" w:hAnsi="Tahoma" w:cs="Tahoma"/>
          <w:bCs/>
          <w:sz w:val="24"/>
          <w:szCs w:val="24"/>
          <w:highlight w:val="yellow"/>
        </w:rPr>
      </w:pPr>
    </w:p>
    <w:p w:rsidR="00B7408E" w:rsidRPr="00F11CD7" w:rsidRDefault="00B7408E" w:rsidP="00B7408E">
      <w:pPr>
        <w:spacing w:after="0" w:line="240" w:lineRule="auto"/>
        <w:rPr>
          <w:rFonts w:ascii="Tahoma" w:hAnsi="Tahoma" w:cs="Tahoma"/>
          <w:bCs/>
          <w:sz w:val="24"/>
          <w:szCs w:val="24"/>
        </w:rPr>
      </w:pPr>
      <w:r w:rsidRPr="00F11CD7">
        <w:rPr>
          <w:rFonts w:ascii="Tahoma" w:hAnsi="Tahoma" w:cs="Tahoma"/>
          <w:bCs/>
          <w:sz w:val="24"/>
          <w:szCs w:val="24"/>
        </w:rPr>
        <w:t xml:space="preserve">Slide 9:  </w:t>
      </w:r>
      <w:r w:rsidR="00F11CD7" w:rsidRPr="00F11CD7">
        <w:rPr>
          <w:rFonts w:ascii="Tahoma" w:hAnsi="Tahoma" w:cs="Tahoma"/>
          <w:bCs/>
          <w:sz w:val="24"/>
          <w:szCs w:val="24"/>
        </w:rPr>
        <w:t>Travel on reliable modes will increase</w:t>
      </w:r>
    </w:p>
    <w:p w:rsidR="00F11CD7" w:rsidRPr="00F11CD7" w:rsidRDefault="00F11CD7" w:rsidP="00B7408E">
      <w:pPr>
        <w:spacing w:after="0" w:line="240" w:lineRule="auto"/>
        <w:rPr>
          <w:rFonts w:ascii="Tahoma" w:hAnsi="Tahoma" w:cs="Tahoma"/>
          <w:bCs/>
          <w:sz w:val="24"/>
          <w:szCs w:val="24"/>
        </w:rPr>
      </w:pPr>
    </w:p>
    <w:p w:rsidR="00B7408E" w:rsidRPr="00F11CD7" w:rsidRDefault="00F11CD7" w:rsidP="00B7408E">
      <w:pPr>
        <w:spacing w:after="0" w:line="240" w:lineRule="auto"/>
        <w:rPr>
          <w:rFonts w:ascii="Tahoma" w:hAnsi="Tahoma" w:cs="Tahoma"/>
          <w:bCs/>
          <w:sz w:val="24"/>
          <w:szCs w:val="24"/>
        </w:rPr>
      </w:pPr>
      <w:r w:rsidRPr="00F11CD7">
        <w:rPr>
          <w:rFonts w:ascii="Tahoma" w:hAnsi="Tahoma" w:cs="Tahoma"/>
          <w:bCs/>
          <w:sz w:val="24"/>
          <w:szCs w:val="24"/>
        </w:rPr>
        <w:t>A 59% increase in the proportion of daily travel on reliable modes in 2045 Build relative to Today suggest people will use modes with greater reliability if available.</w:t>
      </w:r>
    </w:p>
    <w:p w:rsidR="00F11CD7" w:rsidRPr="00F11CD7" w:rsidRDefault="00F11CD7" w:rsidP="00B7408E">
      <w:pPr>
        <w:spacing w:after="0" w:line="240" w:lineRule="auto"/>
        <w:rPr>
          <w:rFonts w:ascii="Tahoma" w:hAnsi="Tahoma" w:cs="Tahoma"/>
          <w:bCs/>
          <w:sz w:val="24"/>
          <w:szCs w:val="24"/>
        </w:rPr>
      </w:pPr>
    </w:p>
    <w:p w:rsidR="00F11CD7" w:rsidRPr="00F11CD7" w:rsidRDefault="00F11CD7" w:rsidP="00F11CD7">
      <w:pPr>
        <w:pStyle w:val="Default"/>
        <w:rPr>
          <w:rFonts w:ascii="Franklin Gothic Book" w:hAnsi="Franklin Gothic Book" w:cs="Franklin Gothic Book"/>
        </w:rPr>
      </w:pPr>
      <w:r w:rsidRPr="00F11CD7">
        <w:rPr>
          <w:rFonts w:ascii="Tahoma" w:hAnsi="Tahoma" w:cs="Tahoma"/>
          <w:bCs/>
        </w:rPr>
        <w:t xml:space="preserve">Bar graph of Percent of Daily Person Miles Travelled on Reliable Modes (2045) - </w:t>
      </w:r>
    </w:p>
    <w:p w:rsidR="00F11CD7" w:rsidRPr="00F11CD7" w:rsidRDefault="00F11CD7" w:rsidP="00F11CD7">
      <w:pPr>
        <w:spacing w:after="0" w:line="240" w:lineRule="auto"/>
        <w:rPr>
          <w:rFonts w:ascii="Tahoma" w:hAnsi="Tahoma" w:cs="Tahoma"/>
          <w:bCs/>
          <w:sz w:val="24"/>
          <w:szCs w:val="24"/>
        </w:rPr>
      </w:pPr>
      <w:r w:rsidRPr="00F11CD7">
        <w:rPr>
          <w:rFonts w:ascii="Franklin Gothic Book" w:eastAsiaTheme="minorHAnsi" w:hAnsi="Franklin Gothic Book" w:cstheme="minorBidi"/>
          <w:i/>
          <w:iCs/>
        </w:rPr>
        <w:t>Includes express toll lanes with dynamic toll rates (HOT), HOV lanes, the ICC, Dulles Airport Access Road, Metrorail, Commuter Rail, Light Rail, Streetcar, Bus Rapid Transit, long-haul express buses, and bike and pedestrian</w:t>
      </w:r>
    </w:p>
    <w:p w:rsidR="00F11CD7" w:rsidRPr="00F11CD7" w:rsidRDefault="00F11CD7" w:rsidP="00B7408E">
      <w:pPr>
        <w:spacing w:after="0" w:line="240" w:lineRule="auto"/>
        <w:rPr>
          <w:rFonts w:ascii="Tahoma" w:hAnsi="Tahoma" w:cs="Tahoma"/>
          <w:bCs/>
          <w:sz w:val="24"/>
          <w:szCs w:val="24"/>
        </w:rPr>
      </w:pPr>
    </w:p>
    <w:p w:rsidR="009F1EAC" w:rsidRPr="00F11CD7" w:rsidRDefault="00F11CD7" w:rsidP="00691852">
      <w:pPr>
        <w:pStyle w:val="ListParagraph"/>
        <w:numPr>
          <w:ilvl w:val="0"/>
          <w:numId w:val="4"/>
        </w:numPr>
        <w:spacing w:after="0" w:line="240" w:lineRule="auto"/>
        <w:rPr>
          <w:rFonts w:ascii="Tahoma" w:hAnsi="Tahoma" w:cs="Tahoma"/>
          <w:bCs/>
          <w:sz w:val="24"/>
          <w:szCs w:val="24"/>
        </w:rPr>
      </w:pPr>
      <w:r w:rsidRPr="00F11CD7">
        <w:rPr>
          <w:rFonts w:ascii="Tahoma" w:hAnsi="Tahoma" w:cs="Tahoma"/>
          <w:bCs/>
          <w:sz w:val="24"/>
          <w:szCs w:val="24"/>
        </w:rPr>
        <w:t>Today – 9.6%</w:t>
      </w:r>
      <w:r w:rsidR="009F1EAC" w:rsidRPr="00F11CD7">
        <w:rPr>
          <w:rFonts w:ascii="Tahoma" w:hAnsi="Tahoma" w:cs="Tahoma"/>
          <w:bCs/>
          <w:sz w:val="24"/>
          <w:szCs w:val="24"/>
        </w:rPr>
        <w:t>5.7 million people today</w:t>
      </w:r>
    </w:p>
    <w:p w:rsidR="009F1EAC" w:rsidRPr="00F11CD7" w:rsidRDefault="00F11CD7" w:rsidP="00691852">
      <w:pPr>
        <w:pStyle w:val="ListParagraph"/>
        <w:numPr>
          <w:ilvl w:val="0"/>
          <w:numId w:val="4"/>
        </w:numPr>
        <w:spacing w:after="0" w:line="240" w:lineRule="auto"/>
        <w:rPr>
          <w:rFonts w:ascii="Tahoma" w:hAnsi="Tahoma" w:cs="Tahoma"/>
          <w:bCs/>
          <w:sz w:val="24"/>
          <w:szCs w:val="24"/>
        </w:rPr>
      </w:pPr>
      <w:r w:rsidRPr="00F11CD7">
        <w:rPr>
          <w:rFonts w:ascii="Tahoma" w:hAnsi="Tahoma" w:cs="Tahoma"/>
          <w:bCs/>
          <w:sz w:val="24"/>
          <w:szCs w:val="24"/>
        </w:rPr>
        <w:t>2045 No Build – 11.2%</w:t>
      </w:r>
    </w:p>
    <w:p w:rsidR="009F1EAC" w:rsidRPr="00F11CD7" w:rsidRDefault="00F11CD7" w:rsidP="00691852">
      <w:pPr>
        <w:pStyle w:val="ListParagraph"/>
        <w:numPr>
          <w:ilvl w:val="0"/>
          <w:numId w:val="4"/>
        </w:numPr>
        <w:spacing w:after="0" w:line="240" w:lineRule="auto"/>
        <w:rPr>
          <w:rFonts w:ascii="Tahoma" w:hAnsi="Tahoma" w:cs="Tahoma"/>
          <w:bCs/>
          <w:sz w:val="24"/>
          <w:szCs w:val="24"/>
        </w:rPr>
      </w:pPr>
      <w:r w:rsidRPr="00F11CD7">
        <w:rPr>
          <w:rFonts w:ascii="Tahoma" w:hAnsi="Tahoma" w:cs="Tahoma"/>
          <w:bCs/>
          <w:sz w:val="24"/>
          <w:szCs w:val="24"/>
        </w:rPr>
        <w:t>2045 Build – 15.3%</w:t>
      </w:r>
    </w:p>
    <w:p w:rsidR="00440B5B" w:rsidRPr="00F11CD7" w:rsidRDefault="00440B5B" w:rsidP="00B7408E">
      <w:pPr>
        <w:spacing w:after="0" w:line="240" w:lineRule="auto"/>
        <w:rPr>
          <w:rFonts w:ascii="Tahoma" w:hAnsi="Tahoma" w:cs="Tahoma"/>
          <w:bCs/>
          <w:sz w:val="24"/>
          <w:szCs w:val="24"/>
        </w:rPr>
      </w:pPr>
    </w:p>
    <w:p w:rsidR="00B7408E" w:rsidRPr="00F11CD7" w:rsidRDefault="00B7408E" w:rsidP="00B7408E">
      <w:pPr>
        <w:spacing w:after="0" w:line="240" w:lineRule="auto"/>
        <w:rPr>
          <w:rFonts w:ascii="Tahoma" w:hAnsi="Tahoma" w:cs="Tahoma"/>
          <w:bCs/>
          <w:sz w:val="24"/>
          <w:szCs w:val="24"/>
        </w:rPr>
      </w:pPr>
      <w:r w:rsidRPr="00F11CD7">
        <w:rPr>
          <w:rFonts w:ascii="Tahoma" w:hAnsi="Tahoma" w:cs="Tahoma"/>
          <w:bCs/>
          <w:sz w:val="24"/>
          <w:szCs w:val="24"/>
        </w:rPr>
        <w:t xml:space="preserve">Slide </w:t>
      </w:r>
      <w:r w:rsidR="00170C5D" w:rsidRPr="00F11CD7">
        <w:rPr>
          <w:rFonts w:ascii="Tahoma" w:hAnsi="Tahoma" w:cs="Tahoma"/>
          <w:bCs/>
          <w:sz w:val="24"/>
          <w:szCs w:val="24"/>
        </w:rPr>
        <w:t>10</w:t>
      </w:r>
      <w:r w:rsidRPr="00F11CD7">
        <w:rPr>
          <w:rFonts w:ascii="Tahoma" w:hAnsi="Tahoma" w:cs="Tahoma"/>
          <w:bCs/>
          <w:sz w:val="24"/>
          <w:szCs w:val="24"/>
        </w:rPr>
        <w:t xml:space="preserve">:  </w:t>
      </w:r>
      <w:r w:rsidR="00F11CD7" w:rsidRPr="00F11CD7">
        <w:rPr>
          <w:rFonts w:ascii="Tahoma" w:hAnsi="Tahoma" w:cs="Tahoma"/>
          <w:bCs/>
          <w:sz w:val="24"/>
          <w:szCs w:val="24"/>
        </w:rPr>
        <w:t>How does the plan affect commuting to work?</w:t>
      </w:r>
    </w:p>
    <w:p w:rsidR="00B7408E" w:rsidRPr="000260BF" w:rsidRDefault="00B7408E" w:rsidP="00B7408E">
      <w:pPr>
        <w:spacing w:after="0" w:line="240" w:lineRule="auto"/>
        <w:rPr>
          <w:rFonts w:ascii="Tahoma" w:hAnsi="Tahoma" w:cs="Tahoma"/>
          <w:bCs/>
          <w:sz w:val="24"/>
          <w:szCs w:val="24"/>
          <w:highlight w:val="yellow"/>
        </w:rPr>
      </w:pPr>
    </w:p>
    <w:p w:rsidR="00B7408E" w:rsidRDefault="00B7408E" w:rsidP="00B7408E">
      <w:pPr>
        <w:spacing w:after="0" w:line="240" w:lineRule="auto"/>
        <w:rPr>
          <w:rFonts w:ascii="Tahoma" w:hAnsi="Tahoma" w:cs="Tahoma"/>
          <w:bCs/>
          <w:sz w:val="24"/>
          <w:szCs w:val="24"/>
        </w:rPr>
      </w:pPr>
      <w:r w:rsidRPr="00691852">
        <w:rPr>
          <w:rFonts w:ascii="Tahoma" w:hAnsi="Tahoma" w:cs="Tahoma"/>
          <w:bCs/>
          <w:sz w:val="24"/>
          <w:szCs w:val="24"/>
        </w:rPr>
        <w:lastRenderedPageBreak/>
        <w:t xml:space="preserve">Slide </w:t>
      </w:r>
      <w:r w:rsidR="00170C5D" w:rsidRPr="00691852">
        <w:rPr>
          <w:rFonts w:ascii="Tahoma" w:hAnsi="Tahoma" w:cs="Tahoma"/>
          <w:bCs/>
          <w:sz w:val="24"/>
          <w:szCs w:val="24"/>
        </w:rPr>
        <w:t>11</w:t>
      </w:r>
      <w:r w:rsidRPr="00691852">
        <w:rPr>
          <w:rFonts w:ascii="Tahoma" w:hAnsi="Tahoma" w:cs="Tahoma"/>
          <w:bCs/>
          <w:sz w:val="24"/>
          <w:szCs w:val="24"/>
        </w:rPr>
        <w:t xml:space="preserve">:  </w:t>
      </w:r>
      <w:r w:rsidR="00691852" w:rsidRPr="00691852">
        <w:rPr>
          <w:rFonts w:ascii="Tahoma" w:hAnsi="Tahoma" w:cs="Tahoma"/>
          <w:bCs/>
          <w:sz w:val="24"/>
          <w:szCs w:val="24"/>
        </w:rPr>
        <w:t>Work Trips: Driving alone predominates</w:t>
      </w:r>
    </w:p>
    <w:p w:rsidR="00691852" w:rsidRDefault="00691852" w:rsidP="00B7408E">
      <w:pPr>
        <w:spacing w:after="0" w:line="240" w:lineRule="auto"/>
        <w:rPr>
          <w:rFonts w:ascii="Tahoma" w:hAnsi="Tahoma" w:cs="Tahoma"/>
          <w:bCs/>
          <w:sz w:val="24"/>
          <w:szCs w:val="24"/>
        </w:rPr>
      </w:pPr>
    </w:p>
    <w:p w:rsidR="00691852" w:rsidRPr="000260BF" w:rsidRDefault="00691852" w:rsidP="00B7408E">
      <w:pPr>
        <w:spacing w:after="0" w:line="240" w:lineRule="auto"/>
        <w:rPr>
          <w:rFonts w:ascii="Tahoma" w:hAnsi="Tahoma" w:cs="Tahoma"/>
          <w:bCs/>
          <w:sz w:val="24"/>
          <w:szCs w:val="24"/>
          <w:highlight w:val="yellow"/>
        </w:rPr>
      </w:pPr>
      <w:r w:rsidRPr="00691852">
        <w:rPr>
          <w:rFonts w:ascii="Tahoma" w:hAnsi="Tahoma" w:cs="Tahoma"/>
          <w:bCs/>
          <w:sz w:val="24"/>
          <w:szCs w:val="24"/>
        </w:rPr>
        <w:t xml:space="preserve">Though Walk and Bicycle trips </w:t>
      </w:r>
      <w:r>
        <w:rPr>
          <w:rFonts w:ascii="Tahoma" w:hAnsi="Tahoma" w:cs="Tahoma"/>
          <w:bCs/>
          <w:sz w:val="24"/>
          <w:szCs w:val="24"/>
        </w:rPr>
        <w:t xml:space="preserve">increase </w:t>
      </w:r>
      <w:r w:rsidRPr="00691852">
        <w:rPr>
          <w:rFonts w:ascii="Tahoma" w:hAnsi="Tahoma" w:cs="Tahoma"/>
          <w:bCs/>
          <w:sz w:val="24"/>
          <w:szCs w:val="24"/>
        </w:rPr>
        <w:t>by 68% and Transit</w:t>
      </w:r>
      <w:r>
        <w:rPr>
          <w:rFonts w:ascii="Tahoma" w:hAnsi="Tahoma" w:cs="Tahoma"/>
          <w:bCs/>
          <w:sz w:val="24"/>
          <w:szCs w:val="24"/>
        </w:rPr>
        <w:t xml:space="preserve"> </w:t>
      </w:r>
      <w:r w:rsidRPr="00691852">
        <w:rPr>
          <w:rFonts w:ascii="Tahoma" w:hAnsi="Tahoma" w:cs="Tahoma"/>
          <w:bCs/>
          <w:sz w:val="24"/>
          <w:szCs w:val="24"/>
        </w:rPr>
        <w:t xml:space="preserve">trips </w:t>
      </w:r>
      <w:r>
        <w:rPr>
          <w:rFonts w:ascii="Tahoma" w:hAnsi="Tahoma" w:cs="Tahoma"/>
          <w:bCs/>
          <w:sz w:val="24"/>
          <w:szCs w:val="24"/>
        </w:rPr>
        <w:t xml:space="preserve">increase </w:t>
      </w:r>
      <w:r w:rsidRPr="00691852">
        <w:rPr>
          <w:rFonts w:ascii="Tahoma" w:hAnsi="Tahoma" w:cs="Tahoma"/>
          <w:bCs/>
          <w:sz w:val="24"/>
          <w:szCs w:val="24"/>
        </w:rPr>
        <w:t>by 37%.</w:t>
      </w:r>
    </w:p>
    <w:p w:rsidR="00170C5D" w:rsidRPr="000260BF" w:rsidRDefault="00170C5D" w:rsidP="00B7408E">
      <w:pPr>
        <w:spacing w:after="0" w:line="240" w:lineRule="auto"/>
        <w:rPr>
          <w:rFonts w:ascii="Tahoma" w:hAnsi="Tahoma" w:cs="Tahoma"/>
          <w:bCs/>
          <w:sz w:val="24"/>
          <w:szCs w:val="24"/>
          <w:highlight w:val="yellow"/>
        </w:rPr>
      </w:pPr>
    </w:p>
    <w:p w:rsidR="00691852" w:rsidRPr="00691852" w:rsidRDefault="00691852" w:rsidP="00691852">
      <w:pPr>
        <w:spacing w:after="0" w:line="240" w:lineRule="auto"/>
        <w:rPr>
          <w:rFonts w:ascii="Tahoma" w:hAnsi="Tahoma" w:cs="Tahoma"/>
          <w:bCs/>
          <w:sz w:val="24"/>
          <w:szCs w:val="24"/>
        </w:rPr>
      </w:pPr>
      <w:r w:rsidRPr="00691852">
        <w:rPr>
          <w:rFonts w:ascii="Tahoma" w:hAnsi="Tahoma" w:cs="Tahoma"/>
          <w:bCs/>
          <w:sz w:val="24"/>
          <w:szCs w:val="24"/>
        </w:rPr>
        <w:t>Line graph showing comparison of use of HOV, SOV, Transit, and Walk and Bike today and in 2045</w:t>
      </w:r>
      <w:r>
        <w:rPr>
          <w:rFonts w:ascii="Tahoma" w:hAnsi="Tahoma" w:cs="Tahoma"/>
          <w:bCs/>
          <w:sz w:val="24"/>
          <w:szCs w:val="24"/>
        </w:rPr>
        <w:t xml:space="preserve"> for work trips</w:t>
      </w:r>
      <w:r w:rsidRPr="00691852">
        <w:rPr>
          <w:rFonts w:ascii="Tahoma" w:hAnsi="Tahoma" w:cs="Tahoma"/>
          <w:bCs/>
          <w:sz w:val="24"/>
          <w:szCs w:val="24"/>
        </w:rPr>
        <w:t>:</w:t>
      </w:r>
    </w:p>
    <w:p w:rsidR="00691852" w:rsidRPr="00691852" w:rsidRDefault="00691852" w:rsidP="00691852">
      <w:pPr>
        <w:spacing w:after="0" w:line="240" w:lineRule="auto"/>
        <w:rPr>
          <w:rFonts w:ascii="Tahoma" w:hAnsi="Tahoma" w:cs="Tahoma"/>
          <w:bCs/>
          <w:sz w:val="24"/>
          <w:szCs w:val="24"/>
        </w:rPr>
      </w:pPr>
    </w:p>
    <w:p w:rsidR="00691852" w:rsidRPr="00691852" w:rsidRDefault="00691852" w:rsidP="00691852">
      <w:pPr>
        <w:spacing w:after="0" w:line="240" w:lineRule="auto"/>
        <w:rPr>
          <w:rFonts w:ascii="Tahoma" w:hAnsi="Tahoma" w:cs="Tahoma"/>
          <w:bCs/>
          <w:sz w:val="24"/>
          <w:szCs w:val="24"/>
        </w:rPr>
      </w:pPr>
      <w:r w:rsidRPr="00691852">
        <w:rPr>
          <w:rFonts w:ascii="Tahoma" w:hAnsi="Tahoma" w:cs="Tahoma"/>
          <w:bCs/>
          <w:sz w:val="24"/>
          <w:szCs w:val="24"/>
        </w:rPr>
        <w:t xml:space="preserve">Single Driver - from </w:t>
      </w:r>
      <w:r w:rsidR="00377D26">
        <w:rPr>
          <w:rFonts w:ascii="Tahoma" w:hAnsi="Tahoma" w:cs="Tahoma"/>
          <w:bCs/>
          <w:sz w:val="24"/>
          <w:szCs w:val="24"/>
        </w:rPr>
        <w:t>2,006</w:t>
      </w:r>
      <w:r w:rsidRPr="00691852">
        <w:rPr>
          <w:rFonts w:ascii="Tahoma" w:hAnsi="Tahoma" w:cs="Tahoma"/>
          <w:bCs/>
          <w:sz w:val="24"/>
          <w:szCs w:val="24"/>
        </w:rPr>
        <w:t xml:space="preserve"> today to </w:t>
      </w:r>
      <w:r w:rsidR="00377D26">
        <w:rPr>
          <w:rFonts w:ascii="Tahoma" w:hAnsi="Tahoma" w:cs="Tahoma"/>
          <w:bCs/>
          <w:sz w:val="24"/>
          <w:szCs w:val="24"/>
        </w:rPr>
        <w:t>2,324</w:t>
      </w:r>
      <w:r w:rsidRPr="00691852">
        <w:rPr>
          <w:rFonts w:ascii="Tahoma" w:hAnsi="Tahoma" w:cs="Tahoma"/>
          <w:bCs/>
          <w:sz w:val="24"/>
          <w:szCs w:val="24"/>
        </w:rPr>
        <w:t xml:space="preserve"> in 2045</w:t>
      </w:r>
    </w:p>
    <w:p w:rsidR="00691852" w:rsidRPr="00691852" w:rsidRDefault="00691852" w:rsidP="00691852">
      <w:pPr>
        <w:spacing w:after="0" w:line="240" w:lineRule="auto"/>
        <w:rPr>
          <w:rFonts w:ascii="Tahoma" w:hAnsi="Tahoma" w:cs="Tahoma"/>
          <w:bCs/>
          <w:sz w:val="24"/>
          <w:szCs w:val="24"/>
        </w:rPr>
      </w:pPr>
      <w:r w:rsidRPr="00691852">
        <w:rPr>
          <w:rFonts w:ascii="Tahoma" w:hAnsi="Tahoma" w:cs="Tahoma"/>
          <w:bCs/>
          <w:sz w:val="24"/>
          <w:szCs w:val="24"/>
        </w:rPr>
        <w:t xml:space="preserve">Transit - from </w:t>
      </w:r>
      <w:r w:rsidR="00377D26">
        <w:rPr>
          <w:rFonts w:ascii="Tahoma" w:hAnsi="Tahoma" w:cs="Tahoma"/>
          <w:bCs/>
          <w:sz w:val="24"/>
          <w:szCs w:val="24"/>
        </w:rPr>
        <w:t>806</w:t>
      </w:r>
      <w:r w:rsidRPr="00691852">
        <w:rPr>
          <w:rFonts w:ascii="Tahoma" w:hAnsi="Tahoma" w:cs="Tahoma"/>
          <w:bCs/>
          <w:sz w:val="24"/>
          <w:szCs w:val="24"/>
        </w:rPr>
        <w:t xml:space="preserve"> today to 1</w:t>
      </w:r>
      <w:r w:rsidR="00377D26">
        <w:rPr>
          <w:rFonts w:ascii="Tahoma" w:hAnsi="Tahoma" w:cs="Tahoma"/>
          <w:bCs/>
          <w:sz w:val="24"/>
          <w:szCs w:val="24"/>
        </w:rPr>
        <w:t>,106</w:t>
      </w:r>
      <w:r w:rsidRPr="00691852">
        <w:rPr>
          <w:rFonts w:ascii="Tahoma" w:hAnsi="Tahoma" w:cs="Tahoma"/>
          <w:bCs/>
          <w:sz w:val="24"/>
          <w:szCs w:val="24"/>
        </w:rPr>
        <w:t xml:space="preserve"> in 2045</w:t>
      </w:r>
    </w:p>
    <w:p w:rsidR="00691852" w:rsidRPr="00691852" w:rsidRDefault="00691852" w:rsidP="00691852">
      <w:pPr>
        <w:spacing w:after="0" w:line="240" w:lineRule="auto"/>
        <w:rPr>
          <w:rFonts w:ascii="Tahoma" w:hAnsi="Tahoma" w:cs="Tahoma"/>
          <w:bCs/>
          <w:sz w:val="24"/>
          <w:szCs w:val="24"/>
        </w:rPr>
      </w:pPr>
      <w:r w:rsidRPr="00691852">
        <w:rPr>
          <w:rFonts w:ascii="Tahoma" w:hAnsi="Tahoma" w:cs="Tahoma"/>
          <w:bCs/>
          <w:sz w:val="24"/>
          <w:szCs w:val="24"/>
        </w:rPr>
        <w:t xml:space="preserve">HOV and carpool - from </w:t>
      </w:r>
      <w:r w:rsidR="00377D26">
        <w:rPr>
          <w:rFonts w:ascii="Tahoma" w:hAnsi="Tahoma" w:cs="Tahoma"/>
          <w:bCs/>
          <w:sz w:val="24"/>
          <w:szCs w:val="24"/>
        </w:rPr>
        <w:t>341</w:t>
      </w:r>
      <w:r w:rsidRPr="00691852">
        <w:rPr>
          <w:rFonts w:ascii="Tahoma" w:hAnsi="Tahoma" w:cs="Tahoma"/>
          <w:bCs/>
          <w:sz w:val="24"/>
          <w:szCs w:val="24"/>
        </w:rPr>
        <w:t xml:space="preserve"> today to </w:t>
      </w:r>
      <w:r w:rsidR="00377D26">
        <w:rPr>
          <w:rFonts w:ascii="Tahoma" w:hAnsi="Tahoma" w:cs="Tahoma"/>
          <w:bCs/>
          <w:sz w:val="24"/>
          <w:szCs w:val="24"/>
        </w:rPr>
        <w:t>445</w:t>
      </w:r>
      <w:r w:rsidRPr="00691852">
        <w:rPr>
          <w:rFonts w:ascii="Tahoma" w:hAnsi="Tahoma" w:cs="Tahoma"/>
          <w:bCs/>
          <w:sz w:val="24"/>
          <w:szCs w:val="24"/>
        </w:rPr>
        <w:t xml:space="preserve"> in 2045</w:t>
      </w:r>
    </w:p>
    <w:p w:rsidR="00691852" w:rsidRPr="00691852" w:rsidRDefault="00691852" w:rsidP="00691852">
      <w:pPr>
        <w:spacing w:after="0" w:line="240" w:lineRule="auto"/>
        <w:rPr>
          <w:rFonts w:ascii="Tahoma" w:hAnsi="Tahoma" w:cs="Tahoma"/>
          <w:bCs/>
          <w:sz w:val="24"/>
          <w:szCs w:val="24"/>
        </w:rPr>
      </w:pPr>
      <w:r w:rsidRPr="00691852">
        <w:rPr>
          <w:rFonts w:ascii="Tahoma" w:hAnsi="Tahoma" w:cs="Tahoma"/>
          <w:bCs/>
          <w:sz w:val="24"/>
          <w:szCs w:val="24"/>
        </w:rPr>
        <w:t xml:space="preserve">Walk and bike - from </w:t>
      </w:r>
      <w:r w:rsidR="00377D26">
        <w:rPr>
          <w:rFonts w:ascii="Tahoma" w:hAnsi="Tahoma" w:cs="Tahoma"/>
          <w:bCs/>
          <w:sz w:val="24"/>
          <w:szCs w:val="24"/>
        </w:rPr>
        <w:t>159</w:t>
      </w:r>
      <w:r w:rsidRPr="00691852">
        <w:rPr>
          <w:rFonts w:ascii="Tahoma" w:hAnsi="Tahoma" w:cs="Tahoma"/>
          <w:bCs/>
          <w:sz w:val="24"/>
          <w:szCs w:val="24"/>
        </w:rPr>
        <w:t xml:space="preserve"> today to </w:t>
      </w:r>
      <w:r w:rsidR="00377D26">
        <w:rPr>
          <w:rFonts w:ascii="Tahoma" w:hAnsi="Tahoma" w:cs="Tahoma"/>
          <w:bCs/>
          <w:sz w:val="24"/>
          <w:szCs w:val="24"/>
        </w:rPr>
        <w:t>268</w:t>
      </w:r>
      <w:r w:rsidRPr="00691852">
        <w:rPr>
          <w:rFonts w:ascii="Tahoma" w:hAnsi="Tahoma" w:cs="Tahoma"/>
          <w:bCs/>
          <w:sz w:val="24"/>
          <w:szCs w:val="24"/>
        </w:rPr>
        <w:t xml:space="preserve"> in 2045</w:t>
      </w:r>
    </w:p>
    <w:p w:rsidR="00691852" w:rsidRPr="00691852" w:rsidRDefault="00691852" w:rsidP="00691852">
      <w:pPr>
        <w:spacing w:after="0" w:line="240" w:lineRule="auto"/>
        <w:rPr>
          <w:rFonts w:ascii="Tahoma" w:hAnsi="Tahoma" w:cs="Tahoma"/>
          <w:bCs/>
          <w:sz w:val="24"/>
          <w:szCs w:val="24"/>
        </w:rPr>
      </w:pPr>
    </w:p>
    <w:p w:rsidR="00691852" w:rsidRPr="00691852" w:rsidRDefault="00691852" w:rsidP="00691852">
      <w:pPr>
        <w:spacing w:after="0" w:line="240" w:lineRule="auto"/>
        <w:rPr>
          <w:rFonts w:ascii="Tahoma" w:hAnsi="Tahoma" w:cs="Tahoma"/>
          <w:bCs/>
          <w:sz w:val="24"/>
          <w:szCs w:val="24"/>
        </w:rPr>
      </w:pPr>
      <w:r w:rsidRPr="00691852">
        <w:rPr>
          <w:rFonts w:ascii="Tahoma" w:hAnsi="Tahoma" w:cs="Tahoma"/>
          <w:bCs/>
          <w:sz w:val="24"/>
          <w:szCs w:val="24"/>
        </w:rPr>
        <w:t>Pie chart showing Mode share in 2045</w:t>
      </w:r>
      <w:r w:rsidR="008E43C6">
        <w:rPr>
          <w:rFonts w:ascii="Tahoma" w:hAnsi="Tahoma" w:cs="Tahoma"/>
          <w:bCs/>
          <w:sz w:val="24"/>
          <w:szCs w:val="24"/>
        </w:rPr>
        <w:t xml:space="preserve"> for work trips</w:t>
      </w:r>
      <w:r w:rsidRPr="00691852">
        <w:rPr>
          <w:rFonts w:ascii="Tahoma" w:hAnsi="Tahoma" w:cs="Tahoma"/>
          <w:bCs/>
          <w:sz w:val="24"/>
          <w:szCs w:val="24"/>
        </w:rPr>
        <w:t>:</w:t>
      </w:r>
    </w:p>
    <w:p w:rsidR="00691852" w:rsidRPr="00691852" w:rsidRDefault="00691852" w:rsidP="00691852">
      <w:pPr>
        <w:spacing w:after="0" w:line="240" w:lineRule="auto"/>
        <w:rPr>
          <w:rFonts w:ascii="Tahoma" w:hAnsi="Tahoma" w:cs="Tahoma"/>
          <w:bCs/>
          <w:sz w:val="24"/>
          <w:szCs w:val="24"/>
        </w:rPr>
      </w:pPr>
    </w:p>
    <w:p w:rsidR="00691852" w:rsidRPr="00691852" w:rsidRDefault="00377D26" w:rsidP="00691852">
      <w:pPr>
        <w:spacing w:after="0" w:line="240" w:lineRule="auto"/>
        <w:rPr>
          <w:rFonts w:ascii="Tahoma" w:hAnsi="Tahoma" w:cs="Tahoma"/>
          <w:bCs/>
          <w:sz w:val="24"/>
          <w:szCs w:val="24"/>
        </w:rPr>
      </w:pPr>
      <w:r>
        <w:rPr>
          <w:rFonts w:ascii="Tahoma" w:hAnsi="Tahoma" w:cs="Tahoma"/>
          <w:bCs/>
          <w:sz w:val="24"/>
          <w:szCs w:val="24"/>
        </w:rPr>
        <w:t>11</w:t>
      </w:r>
      <w:r w:rsidR="00691852" w:rsidRPr="00691852">
        <w:rPr>
          <w:rFonts w:ascii="Tahoma" w:hAnsi="Tahoma" w:cs="Tahoma"/>
          <w:bCs/>
          <w:sz w:val="24"/>
          <w:szCs w:val="24"/>
        </w:rPr>
        <w:t>% HOV and Carpool</w:t>
      </w:r>
    </w:p>
    <w:p w:rsidR="00691852" w:rsidRPr="00691852" w:rsidRDefault="00377D26" w:rsidP="00691852">
      <w:pPr>
        <w:spacing w:after="0" w:line="240" w:lineRule="auto"/>
        <w:rPr>
          <w:rFonts w:ascii="Tahoma" w:hAnsi="Tahoma" w:cs="Tahoma"/>
          <w:bCs/>
          <w:sz w:val="24"/>
          <w:szCs w:val="24"/>
        </w:rPr>
      </w:pPr>
      <w:r>
        <w:rPr>
          <w:rFonts w:ascii="Tahoma" w:hAnsi="Tahoma" w:cs="Tahoma"/>
          <w:bCs/>
          <w:sz w:val="24"/>
          <w:szCs w:val="24"/>
        </w:rPr>
        <w:t>56</w:t>
      </w:r>
      <w:r w:rsidR="00691852" w:rsidRPr="00691852">
        <w:rPr>
          <w:rFonts w:ascii="Tahoma" w:hAnsi="Tahoma" w:cs="Tahoma"/>
          <w:bCs/>
          <w:sz w:val="24"/>
          <w:szCs w:val="24"/>
        </w:rPr>
        <w:t>% Single Driver</w:t>
      </w:r>
    </w:p>
    <w:p w:rsidR="00691852" w:rsidRPr="00691852" w:rsidRDefault="00377D26" w:rsidP="00691852">
      <w:pPr>
        <w:spacing w:after="0" w:line="240" w:lineRule="auto"/>
        <w:rPr>
          <w:rFonts w:ascii="Tahoma" w:hAnsi="Tahoma" w:cs="Tahoma"/>
          <w:bCs/>
          <w:sz w:val="24"/>
          <w:szCs w:val="24"/>
        </w:rPr>
      </w:pPr>
      <w:r>
        <w:rPr>
          <w:rFonts w:ascii="Tahoma" w:hAnsi="Tahoma" w:cs="Tahoma"/>
          <w:bCs/>
          <w:sz w:val="24"/>
          <w:szCs w:val="24"/>
        </w:rPr>
        <w:t>6</w:t>
      </w:r>
      <w:r w:rsidR="00691852" w:rsidRPr="00691852">
        <w:rPr>
          <w:rFonts w:ascii="Tahoma" w:hAnsi="Tahoma" w:cs="Tahoma"/>
          <w:bCs/>
          <w:sz w:val="24"/>
          <w:szCs w:val="24"/>
        </w:rPr>
        <w:t>% Walk and Bike</w:t>
      </w:r>
    </w:p>
    <w:p w:rsidR="00691852" w:rsidRPr="00691852" w:rsidRDefault="00377D26" w:rsidP="00691852">
      <w:pPr>
        <w:spacing w:after="0" w:line="240" w:lineRule="auto"/>
        <w:rPr>
          <w:rFonts w:ascii="Tahoma" w:hAnsi="Tahoma" w:cs="Tahoma"/>
          <w:bCs/>
          <w:sz w:val="24"/>
          <w:szCs w:val="24"/>
        </w:rPr>
      </w:pPr>
      <w:r>
        <w:rPr>
          <w:rFonts w:ascii="Tahoma" w:hAnsi="Tahoma" w:cs="Tahoma"/>
          <w:bCs/>
          <w:sz w:val="24"/>
          <w:szCs w:val="24"/>
        </w:rPr>
        <w:t>2</w:t>
      </w:r>
      <w:r w:rsidR="00691852" w:rsidRPr="00691852">
        <w:rPr>
          <w:rFonts w:ascii="Tahoma" w:hAnsi="Tahoma" w:cs="Tahoma"/>
          <w:bCs/>
          <w:sz w:val="24"/>
          <w:szCs w:val="24"/>
        </w:rPr>
        <w:t>7% Transit</w:t>
      </w:r>
    </w:p>
    <w:p w:rsidR="00691852" w:rsidRPr="00691852" w:rsidRDefault="00691852" w:rsidP="00691852">
      <w:pPr>
        <w:spacing w:after="0" w:line="240" w:lineRule="auto"/>
        <w:rPr>
          <w:rFonts w:ascii="Tahoma" w:hAnsi="Tahoma" w:cs="Tahoma"/>
          <w:bCs/>
          <w:sz w:val="24"/>
          <w:szCs w:val="24"/>
        </w:rPr>
      </w:pPr>
    </w:p>
    <w:p w:rsidR="00170C5D" w:rsidRPr="000260BF" w:rsidRDefault="00170C5D" w:rsidP="00170C5D">
      <w:pPr>
        <w:spacing w:after="0" w:line="240" w:lineRule="auto"/>
        <w:rPr>
          <w:rFonts w:ascii="Tahoma" w:hAnsi="Tahoma" w:cs="Tahoma"/>
          <w:bCs/>
          <w:sz w:val="24"/>
          <w:szCs w:val="24"/>
          <w:highlight w:val="yellow"/>
        </w:rPr>
      </w:pPr>
    </w:p>
    <w:p w:rsidR="00170C5D" w:rsidRPr="00AF331F" w:rsidRDefault="00170C5D" w:rsidP="00170C5D">
      <w:pPr>
        <w:spacing w:after="0" w:line="240" w:lineRule="auto"/>
        <w:rPr>
          <w:rFonts w:ascii="Tahoma" w:hAnsi="Tahoma" w:cs="Tahoma"/>
          <w:bCs/>
          <w:sz w:val="24"/>
          <w:szCs w:val="24"/>
        </w:rPr>
      </w:pPr>
      <w:r w:rsidRPr="00AF331F">
        <w:rPr>
          <w:rFonts w:ascii="Tahoma" w:hAnsi="Tahoma" w:cs="Tahoma"/>
          <w:bCs/>
          <w:sz w:val="24"/>
          <w:szCs w:val="24"/>
        </w:rPr>
        <w:t xml:space="preserve">Slide 12:  </w:t>
      </w:r>
      <w:r w:rsidR="008E43C6" w:rsidRPr="00AF331F">
        <w:rPr>
          <w:rFonts w:ascii="Tahoma" w:hAnsi="Tahoma" w:cs="Tahoma"/>
          <w:bCs/>
          <w:sz w:val="24"/>
          <w:szCs w:val="24"/>
        </w:rPr>
        <w:t>Work Trips: Geographical Differences</w:t>
      </w:r>
    </w:p>
    <w:p w:rsidR="00170C5D" w:rsidRPr="000260BF" w:rsidRDefault="00170C5D" w:rsidP="00170C5D">
      <w:pPr>
        <w:spacing w:after="0" w:line="240" w:lineRule="auto"/>
        <w:rPr>
          <w:rFonts w:ascii="Tahoma" w:hAnsi="Tahoma" w:cs="Tahoma"/>
          <w:bCs/>
          <w:sz w:val="24"/>
          <w:szCs w:val="24"/>
          <w:highlight w:val="yellow"/>
        </w:rPr>
      </w:pPr>
    </w:p>
    <w:p w:rsidR="00C43F9D" w:rsidRDefault="008E43C6" w:rsidP="008E43C6">
      <w:pPr>
        <w:spacing w:after="0" w:line="240" w:lineRule="auto"/>
        <w:rPr>
          <w:rFonts w:ascii="Tahoma" w:hAnsi="Tahoma" w:cs="Tahoma"/>
          <w:bCs/>
          <w:sz w:val="24"/>
          <w:szCs w:val="24"/>
        </w:rPr>
      </w:pPr>
      <w:r w:rsidRPr="008E43C6">
        <w:rPr>
          <w:rFonts w:ascii="Tahoma" w:hAnsi="Tahoma" w:cs="Tahoma"/>
          <w:bCs/>
          <w:sz w:val="24"/>
          <w:szCs w:val="24"/>
        </w:rPr>
        <w:t xml:space="preserve">In the Region Core workers </w:t>
      </w:r>
      <w:r>
        <w:rPr>
          <w:rFonts w:ascii="Tahoma" w:hAnsi="Tahoma" w:cs="Tahoma"/>
          <w:bCs/>
          <w:sz w:val="24"/>
          <w:szCs w:val="24"/>
        </w:rPr>
        <w:t xml:space="preserve">are more likely to use transit. </w:t>
      </w:r>
      <w:r w:rsidRPr="008E43C6">
        <w:rPr>
          <w:rFonts w:ascii="Tahoma" w:hAnsi="Tahoma" w:cs="Tahoma"/>
          <w:bCs/>
          <w:sz w:val="24"/>
          <w:szCs w:val="24"/>
        </w:rPr>
        <w:t>Outside the core driving alone is the predominant mode.</w:t>
      </w:r>
    </w:p>
    <w:p w:rsidR="008E43C6" w:rsidRDefault="008E43C6" w:rsidP="008E43C6">
      <w:pPr>
        <w:spacing w:after="0" w:line="240" w:lineRule="auto"/>
        <w:rPr>
          <w:rFonts w:ascii="Tahoma" w:hAnsi="Tahoma" w:cs="Tahoma"/>
          <w:bCs/>
          <w:sz w:val="24"/>
          <w:szCs w:val="24"/>
        </w:rPr>
      </w:pPr>
    </w:p>
    <w:p w:rsidR="008E43C6" w:rsidRPr="008E43C6" w:rsidRDefault="008E43C6" w:rsidP="008E43C6">
      <w:pPr>
        <w:spacing w:after="0" w:line="240" w:lineRule="auto"/>
        <w:rPr>
          <w:rFonts w:ascii="Tahoma" w:hAnsi="Tahoma" w:cs="Tahoma"/>
          <w:bCs/>
          <w:sz w:val="24"/>
          <w:szCs w:val="24"/>
        </w:rPr>
      </w:pPr>
      <w:r w:rsidRPr="008E43C6">
        <w:rPr>
          <w:rFonts w:ascii="Tahoma" w:hAnsi="Tahoma" w:cs="Tahoma"/>
          <w:bCs/>
          <w:sz w:val="24"/>
          <w:szCs w:val="24"/>
        </w:rPr>
        <w:t xml:space="preserve">Graph of </w:t>
      </w:r>
      <w:r>
        <w:rPr>
          <w:rFonts w:ascii="Tahoma" w:hAnsi="Tahoma" w:cs="Tahoma"/>
          <w:bCs/>
          <w:sz w:val="24"/>
          <w:szCs w:val="24"/>
        </w:rPr>
        <w:t xml:space="preserve">work </w:t>
      </w:r>
      <w:r w:rsidRPr="008E43C6">
        <w:rPr>
          <w:rFonts w:ascii="Tahoma" w:hAnsi="Tahoma" w:cs="Tahoma"/>
          <w:bCs/>
          <w:sz w:val="24"/>
          <w:szCs w:val="24"/>
        </w:rPr>
        <w:t>trips by mode in 2045 i</w:t>
      </w:r>
      <w:r>
        <w:rPr>
          <w:rFonts w:ascii="Tahoma" w:hAnsi="Tahoma" w:cs="Tahoma"/>
          <w:bCs/>
          <w:sz w:val="24"/>
          <w:szCs w:val="24"/>
        </w:rPr>
        <w:t>n different parts of the region</w:t>
      </w:r>
      <w:r w:rsidRPr="008E43C6">
        <w:rPr>
          <w:rFonts w:ascii="Tahoma" w:hAnsi="Tahoma" w:cs="Tahoma"/>
          <w:bCs/>
          <w:sz w:val="24"/>
          <w:szCs w:val="24"/>
        </w:rPr>
        <w:t>.</w:t>
      </w:r>
    </w:p>
    <w:p w:rsidR="008E43C6" w:rsidRPr="008E43C6" w:rsidRDefault="008E43C6" w:rsidP="008E43C6">
      <w:pPr>
        <w:spacing w:after="0" w:line="240" w:lineRule="auto"/>
        <w:rPr>
          <w:rFonts w:ascii="Tahoma" w:hAnsi="Tahoma" w:cs="Tahoma"/>
          <w:bCs/>
          <w:sz w:val="24"/>
          <w:szCs w:val="24"/>
        </w:rPr>
      </w:pPr>
    </w:p>
    <w:p w:rsidR="008E43C6" w:rsidRPr="008E43C6" w:rsidRDefault="008E43C6" w:rsidP="008E43C6">
      <w:pPr>
        <w:spacing w:after="0" w:line="240" w:lineRule="auto"/>
        <w:rPr>
          <w:rFonts w:ascii="Tahoma" w:hAnsi="Tahoma" w:cs="Tahoma"/>
          <w:bCs/>
          <w:sz w:val="24"/>
          <w:szCs w:val="24"/>
        </w:rPr>
      </w:pPr>
      <w:r w:rsidRPr="008E43C6">
        <w:rPr>
          <w:rFonts w:ascii="Tahoma" w:hAnsi="Tahoma" w:cs="Tahoma"/>
          <w:bCs/>
          <w:sz w:val="24"/>
          <w:szCs w:val="24"/>
        </w:rPr>
        <w:t>Regional Core:</w:t>
      </w:r>
    </w:p>
    <w:p w:rsidR="008E43C6" w:rsidRDefault="008E43C6" w:rsidP="008E43C6">
      <w:pPr>
        <w:pStyle w:val="ListParagraph"/>
        <w:numPr>
          <w:ilvl w:val="0"/>
          <w:numId w:val="31"/>
        </w:numPr>
        <w:tabs>
          <w:tab w:val="left" w:pos="360"/>
        </w:tabs>
        <w:spacing w:after="0" w:line="240" w:lineRule="auto"/>
        <w:rPr>
          <w:rFonts w:ascii="Tahoma" w:hAnsi="Tahoma" w:cs="Tahoma"/>
          <w:bCs/>
          <w:sz w:val="24"/>
          <w:szCs w:val="24"/>
        </w:rPr>
      </w:pPr>
      <w:r w:rsidRPr="008E43C6">
        <w:rPr>
          <w:rFonts w:ascii="Tahoma" w:hAnsi="Tahoma" w:cs="Tahoma"/>
          <w:bCs/>
          <w:sz w:val="24"/>
          <w:szCs w:val="24"/>
        </w:rPr>
        <w:t>District of Columbia</w:t>
      </w:r>
    </w:p>
    <w:p w:rsidR="008E43C6" w:rsidRDefault="008E43C6" w:rsidP="008E43C6">
      <w:pPr>
        <w:pStyle w:val="ListParagraph"/>
        <w:numPr>
          <w:ilvl w:val="0"/>
          <w:numId w:val="31"/>
        </w:numPr>
        <w:tabs>
          <w:tab w:val="left" w:pos="360"/>
        </w:tabs>
        <w:spacing w:after="0" w:line="240" w:lineRule="auto"/>
        <w:rPr>
          <w:rFonts w:ascii="Tahoma" w:hAnsi="Tahoma" w:cs="Tahoma"/>
          <w:bCs/>
          <w:sz w:val="24"/>
          <w:szCs w:val="24"/>
        </w:rPr>
      </w:pPr>
      <w:r w:rsidRPr="008E43C6">
        <w:rPr>
          <w:rFonts w:ascii="Tahoma" w:hAnsi="Tahoma" w:cs="Tahoma"/>
          <w:bCs/>
          <w:sz w:val="24"/>
          <w:szCs w:val="24"/>
        </w:rPr>
        <w:t>Arlington County</w:t>
      </w:r>
    </w:p>
    <w:p w:rsidR="008E43C6" w:rsidRDefault="008E43C6" w:rsidP="008E43C6">
      <w:pPr>
        <w:pStyle w:val="ListParagraph"/>
        <w:numPr>
          <w:ilvl w:val="0"/>
          <w:numId w:val="31"/>
        </w:numPr>
        <w:tabs>
          <w:tab w:val="left" w:pos="360"/>
        </w:tabs>
        <w:spacing w:after="0" w:line="240" w:lineRule="auto"/>
        <w:rPr>
          <w:rFonts w:ascii="Tahoma" w:hAnsi="Tahoma" w:cs="Tahoma"/>
          <w:bCs/>
          <w:sz w:val="24"/>
          <w:szCs w:val="24"/>
        </w:rPr>
      </w:pPr>
      <w:r w:rsidRPr="008E43C6">
        <w:rPr>
          <w:rFonts w:ascii="Tahoma" w:hAnsi="Tahoma" w:cs="Tahoma"/>
          <w:bCs/>
          <w:sz w:val="24"/>
          <w:szCs w:val="24"/>
        </w:rPr>
        <w:t>Alexandria</w:t>
      </w:r>
    </w:p>
    <w:p w:rsidR="008E43C6" w:rsidRDefault="008E43C6" w:rsidP="008E43C6">
      <w:pPr>
        <w:pStyle w:val="ListParagraph"/>
        <w:numPr>
          <w:ilvl w:val="1"/>
          <w:numId w:val="31"/>
        </w:numPr>
        <w:tabs>
          <w:tab w:val="left" w:pos="360"/>
        </w:tabs>
        <w:spacing w:after="0" w:line="240" w:lineRule="auto"/>
        <w:rPr>
          <w:rFonts w:ascii="Tahoma" w:hAnsi="Tahoma" w:cs="Tahoma"/>
          <w:bCs/>
          <w:sz w:val="24"/>
          <w:szCs w:val="24"/>
        </w:rPr>
      </w:pPr>
      <w:r w:rsidRPr="008E43C6">
        <w:rPr>
          <w:rFonts w:ascii="Tahoma" w:hAnsi="Tahoma" w:cs="Tahoma"/>
          <w:bCs/>
          <w:sz w:val="24"/>
          <w:szCs w:val="24"/>
        </w:rPr>
        <w:t>161</w:t>
      </w:r>
      <w:r w:rsidRPr="008E43C6">
        <w:rPr>
          <w:rFonts w:ascii="Tahoma" w:hAnsi="Tahoma" w:cs="Tahoma"/>
          <w:bCs/>
          <w:sz w:val="24"/>
          <w:szCs w:val="24"/>
        </w:rPr>
        <w:t xml:space="preserve"> (</w:t>
      </w:r>
      <w:r w:rsidRPr="008E43C6">
        <w:rPr>
          <w:rFonts w:ascii="Tahoma" w:hAnsi="Tahoma" w:cs="Tahoma"/>
          <w:bCs/>
          <w:sz w:val="24"/>
          <w:szCs w:val="24"/>
        </w:rPr>
        <w:t>18</w:t>
      </w:r>
      <w:r w:rsidRPr="008E43C6">
        <w:rPr>
          <w:rFonts w:ascii="Tahoma" w:hAnsi="Tahoma" w:cs="Tahoma"/>
          <w:bCs/>
          <w:sz w:val="24"/>
          <w:szCs w:val="24"/>
        </w:rPr>
        <w:t>%) Walk and Bike</w:t>
      </w:r>
    </w:p>
    <w:p w:rsidR="008E43C6" w:rsidRDefault="008E43C6" w:rsidP="008E43C6">
      <w:pPr>
        <w:pStyle w:val="ListParagraph"/>
        <w:numPr>
          <w:ilvl w:val="1"/>
          <w:numId w:val="31"/>
        </w:numPr>
        <w:tabs>
          <w:tab w:val="left" w:pos="360"/>
        </w:tabs>
        <w:spacing w:after="0" w:line="240" w:lineRule="auto"/>
        <w:rPr>
          <w:rFonts w:ascii="Tahoma" w:hAnsi="Tahoma" w:cs="Tahoma"/>
          <w:bCs/>
          <w:sz w:val="24"/>
          <w:szCs w:val="24"/>
        </w:rPr>
      </w:pPr>
      <w:r w:rsidRPr="008E43C6">
        <w:rPr>
          <w:rFonts w:ascii="Tahoma" w:hAnsi="Tahoma" w:cs="Tahoma"/>
          <w:bCs/>
          <w:sz w:val="24"/>
          <w:szCs w:val="24"/>
        </w:rPr>
        <w:t>485</w:t>
      </w:r>
      <w:r w:rsidRPr="008E43C6">
        <w:rPr>
          <w:rFonts w:ascii="Tahoma" w:hAnsi="Tahoma" w:cs="Tahoma"/>
          <w:bCs/>
          <w:sz w:val="24"/>
          <w:szCs w:val="24"/>
        </w:rPr>
        <w:t xml:space="preserve"> (</w:t>
      </w:r>
      <w:r w:rsidRPr="008E43C6">
        <w:rPr>
          <w:rFonts w:ascii="Tahoma" w:hAnsi="Tahoma" w:cs="Tahoma"/>
          <w:bCs/>
          <w:sz w:val="24"/>
          <w:szCs w:val="24"/>
        </w:rPr>
        <w:t>55</w:t>
      </w:r>
      <w:r w:rsidRPr="008E43C6">
        <w:rPr>
          <w:rFonts w:ascii="Tahoma" w:hAnsi="Tahoma" w:cs="Tahoma"/>
          <w:bCs/>
          <w:sz w:val="24"/>
          <w:szCs w:val="24"/>
        </w:rPr>
        <w:t>%) Transit</w:t>
      </w:r>
    </w:p>
    <w:p w:rsidR="008E43C6" w:rsidRDefault="008E43C6" w:rsidP="008E43C6">
      <w:pPr>
        <w:pStyle w:val="ListParagraph"/>
        <w:numPr>
          <w:ilvl w:val="1"/>
          <w:numId w:val="31"/>
        </w:numPr>
        <w:tabs>
          <w:tab w:val="left" w:pos="360"/>
        </w:tabs>
        <w:spacing w:after="0" w:line="240" w:lineRule="auto"/>
        <w:rPr>
          <w:rFonts w:ascii="Tahoma" w:hAnsi="Tahoma" w:cs="Tahoma"/>
          <w:bCs/>
          <w:sz w:val="24"/>
          <w:szCs w:val="24"/>
        </w:rPr>
      </w:pPr>
      <w:r w:rsidRPr="008E43C6">
        <w:rPr>
          <w:rFonts w:ascii="Tahoma" w:hAnsi="Tahoma" w:cs="Tahoma"/>
          <w:bCs/>
          <w:sz w:val="24"/>
          <w:szCs w:val="24"/>
        </w:rPr>
        <w:t>42</w:t>
      </w:r>
      <w:r w:rsidRPr="008E43C6">
        <w:rPr>
          <w:rFonts w:ascii="Tahoma" w:hAnsi="Tahoma" w:cs="Tahoma"/>
          <w:bCs/>
          <w:sz w:val="24"/>
          <w:szCs w:val="24"/>
        </w:rPr>
        <w:t xml:space="preserve"> (</w:t>
      </w:r>
      <w:r w:rsidRPr="008E43C6">
        <w:rPr>
          <w:rFonts w:ascii="Tahoma" w:hAnsi="Tahoma" w:cs="Tahoma"/>
          <w:bCs/>
          <w:sz w:val="24"/>
          <w:szCs w:val="24"/>
        </w:rPr>
        <w:t>5</w:t>
      </w:r>
      <w:r w:rsidRPr="008E43C6">
        <w:rPr>
          <w:rFonts w:ascii="Tahoma" w:hAnsi="Tahoma" w:cs="Tahoma"/>
          <w:bCs/>
          <w:sz w:val="24"/>
          <w:szCs w:val="24"/>
        </w:rPr>
        <w:t>%) HOV and Carpool</w:t>
      </w:r>
    </w:p>
    <w:p w:rsidR="008E43C6" w:rsidRPr="008E43C6" w:rsidRDefault="008E43C6" w:rsidP="008E43C6">
      <w:pPr>
        <w:pStyle w:val="ListParagraph"/>
        <w:numPr>
          <w:ilvl w:val="1"/>
          <w:numId w:val="31"/>
        </w:numPr>
        <w:tabs>
          <w:tab w:val="left" w:pos="360"/>
        </w:tabs>
        <w:spacing w:after="0" w:line="240" w:lineRule="auto"/>
        <w:rPr>
          <w:rFonts w:ascii="Tahoma" w:hAnsi="Tahoma" w:cs="Tahoma"/>
          <w:bCs/>
          <w:sz w:val="24"/>
          <w:szCs w:val="24"/>
        </w:rPr>
      </w:pPr>
      <w:r w:rsidRPr="008E43C6">
        <w:rPr>
          <w:rFonts w:ascii="Tahoma" w:hAnsi="Tahoma" w:cs="Tahoma"/>
          <w:bCs/>
          <w:sz w:val="24"/>
          <w:szCs w:val="24"/>
        </w:rPr>
        <w:t>191</w:t>
      </w:r>
      <w:r w:rsidRPr="008E43C6">
        <w:rPr>
          <w:rFonts w:ascii="Tahoma" w:hAnsi="Tahoma" w:cs="Tahoma"/>
          <w:bCs/>
          <w:sz w:val="24"/>
          <w:szCs w:val="24"/>
        </w:rPr>
        <w:t xml:space="preserve"> (2</w:t>
      </w:r>
      <w:r w:rsidRPr="008E43C6">
        <w:rPr>
          <w:rFonts w:ascii="Tahoma" w:hAnsi="Tahoma" w:cs="Tahoma"/>
          <w:bCs/>
          <w:sz w:val="24"/>
          <w:szCs w:val="24"/>
        </w:rPr>
        <w:t>2</w:t>
      </w:r>
      <w:r w:rsidRPr="008E43C6">
        <w:rPr>
          <w:rFonts w:ascii="Tahoma" w:hAnsi="Tahoma" w:cs="Tahoma"/>
          <w:bCs/>
          <w:sz w:val="24"/>
          <w:szCs w:val="24"/>
        </w:rPr>
        <w:t>%) Single Driver</w:t>
      </w:r>
    </w:p>
    <w:p w:rsidR="008E43C6" w:rsidRPr="008E43C6" w:rsidRDefault="008E43C6" w:rsidP="008E43C6">
      <w:pPr>
        <w:spacing w:after="0" w:line="240" w:lineRule="auto"/>
        <w:rPr>
          <w:rFonts w:ascii="Tahoma" w:hAnsi="Tahoma" w:cs="Tahoma"/>
          <w:bCs/>
          <w:sz w:val="24"/>
          <w:szCs w:val="24"/>
        </w:rPr>
      </w:pPr>
    </w:p>
    <w:p w:rsidR="008E43C6" w:rsidRPr="008E43C6" w:rsidRDefault="008E43C6" w:rsidP="008E43C6">
      <w:pPr>
        <w:spacing w:after="0" w:line="240" w:lineRule="auto"/>
        <w:rPr>
          <w:rFonts w:ascii="Tahoma" w:hAnsi="Tahoma" w:cs="Tahoma"/>
          <w:bCs/>
          <w:sz w:val="24"/>
          <w:szCs w:val="24"/>
        </w:rPr>
      </w:pPr>
      <w:r w:rsidRPr="008E43C6">
        <w:rPr>
          <w:rFonts w:ascii="Tahoma" w:hAnsi="Tahoma" w:cs="Tahoma"/>
          <w:bCs/>
          <w:sz w:val="24"/>
          <w:szCs w:val="24"/>
        </w:rPr>
        <w:t>Inner Suburbs:</w:t>
      </w:r>
    </w:p>
    <w:p w:rsidR="008E43C6" w:rsidRDefault="008E43C6" w:rsidP="008E43C6">
      <w:pPr>
        <w:pStyle w:val="ListParagraph"/>
        <w:numPr>
          <w:ilvl w:val="0"/>
          <w:numId w:val="29"/>
        </w:numPr>
        <w:spacing w:after="0" w:line="240" w:lineRule="auto"/>
        <w:rPr>
          <w:rFonts w:ascii="Tahoma" w:hAnsi="Tahoma" w:cs="Tahoma"/>
          <w:bCs/>
          <w:sz w:val="24"/>
          <w:szCs w:val="24"/>
        </w:rPr>
      </w:pPr>
      <w:r w:rsidRPr="008E43C6">
        <w:rPr>
          <w:rFonts w:ascii="Tahoma" w:hAnsi="Tahoma" w:cs="Tahoma"/>
          <w:bCs/>
          <w:sz w:val="24"/>
          <w:szCs w:val="24"/>
        </w:rPr>
        <w:t>Montgomery County</w:t>
      </w:r>
    </w:p>
    <w:p w:rsidR="008E43C6" w:rsidRDefault="008E43C6" w:rsidP="008E43C6">
      <w:pPr>
        <w:pStyle w:val="ListParagraph"/>
        <w:numPr>
          <w:ilvl w:val="0"/>
          <w:numId w:val="29"/>
        </w:numPr>
        <w:spacing w:after="0" w:line="240" w:lineRule="auto"/>
        <w:rPr>
          <w:rFonts w:ascii="Tahoma" w:hAnsi="Tahoma" w:cs="Tahoma"/>
          <w:bCs/>
          <w:sz w:val="24"/>
          <w:szCs w:val="24"/>
        </w:rPr>
      </w:pPr>
      <w:r w:rsidRPr="008E43C6">
        <w:rPr>
          <w:rFonts w:ascii="Tahoma" w:hAnsi="Tahoma" w:cs="Tahoma"/>
          <w:bCs/>
          <w:sz w:val="24"/>
          <w:szCs w:val="24"/>
        </w:rPr>
        <w:t>Prince George’s County</w:t>
      </w:r>
    </w:p>
    <w:p w:rsidR="008E43C6" w:rsidRDefault="008E43C6" w:rsidP="008E43C6">
      <w:pPr>
        <w:pStyle w:val="ListParagraph"/>
        <w:numPr>
          <w:ilvl w:val="0"/>
          <w:numId w:val="29"/>
        </w:numPr>
        <w:spacing w:after="0" w:line="240" w:lineRule="auto"/>
        <w:rPr>
          <w:rFonts w:ascii="Tahoma" w:hAnsi="Tahoma" w:cs="Tahoma"/>
          <w:bCs/>
          <w:sz w:val="24"/>
          <w:szCs w:val="24"/>
        </w:rPr>
      </w:pPr>
      <w:r w:rsidRPr="008E43C6">
        <w:rPr>
          <w:rFonts w:ascii="Tahoma" w:hAnsi="Tahoma" w:cs="Tahoma"/>
          <w:bCs/>
          <w:sz w:val="24"/>
          <w:szCs w:val="24"/>
        </w:rPr>
        <w:t>Fairfax County</w:t>
      </w:r>
    </w:p>
    <w:p w:rsidR="008E43C6" w:rsidRDefault="008E43C6" w:rsidP="008E43C6">
      <w:pPr>
        <w:pStyle w:val="ListParagraph"/>
        <w:numPr>
          <w:ilvl w:val="0"/>
          <w:numId w:val="29"/>
        </w:numPr>
        <w:spacing w:after="0" w:line="240" w:lineRule="auto"/>
        <w:rPr>
          <w:rFonts w:ascii="Tahoma" w:hAnsi="Tahoma" w:cs="Tahoma"/>
          <w:bCs/>
          <w:sz w:val="24"/>
          <w:szCs w:val="24"/>
        </w:rPr>
      </w:pPr>
      <w:r w:rsidRPr="008E43C6">
        <w:rPr>
          <w:rFonts w:ascii="Tahoma" w:hAnsi="Tahoma" w:cs="Tahoma"/>
          <w:bCs/>
          <w:sz w:val="24"/>
          <w:szCs w:val="24"/>
        </w:rPr>
        <w:t>Falls Church</w:t>
      </w:r>
    </w:p>
    <w:p w:rsidR="008E43C6" w:rsidRDefault="008E43C6" w:rsidP="008E43C6">
      <w:pPr>
        <w:pStyle w:val="ListParagraph"/>
        <w:numPr>
          <w:ilvl w:val="1"/>
          <w:numId w:val="29"/>
        </w:numPr>
        <w:spacing w:after="0" w:line="240" w:lineRule="auto"/>
        <w:rPr>
          <w:rFonts w:ascii="Tahoma" w:hAnsi="Tahoma" w:cs="Tahoma"/>
          <w:bCs/>
          <w:sz w:val="24"/>
          <w:szCs w:val="24"/>
        </w:rPr>
      </w:pPr>
      <w:r>
        <w:rPr>
          <w:rFonts w:ascii="Tahoma" w:hAnsi="Tahoma" w:cs="Tahoma"/>
          <w:bCs/>
          <w:sz w:val="24"/>
          <w:szCs w:val="24"/>
        </w:rPr>
        <w:t>89</w:t>
      </w:r>
      <w:r w:rsidRPr="008E43C6">
        <w:rPr>
          <w:rFonts w:ascii="Tahoma" w:hAnsi="Tahoma" w:cs="Tahoma"/>
          <w:bCs/>
          <w:sz w:val="24"/>
          <w:szCs w:val="24"/>
        </w:rPr>
        <w:t xml:space="preserve"> (</w:t>
      </w:r>
      <w:r>
        <w:rPr>
          <w:rFonts w:ascii="Tahoma" w:hAnsi="Tahoma" w:cs="Tahoma"/>
          <w:bCs/>
          <w:sz w:val="24"/>
          <w:szCs w:val="24"/>
        </w:rPr>
        <w:t>4</w:t>
      </w:r>
      <w:r w:rsidRPr="008E43C6">
        <w:rPr>
          <w:rFonts w:ascii="Tahoma" w:hAnsi="Tahoma" w:cs="Tahoma"/>
          <w:bCs/>
          <w:sz w:val="24"/>
          <w:szCs w:val="24"/>
        </w:rPr>
        <w:t>%) Walk and Bike</w:t>
      </w:r>
    </w:p>
    <w:p w:rsidR="008E43C6" w:rsidRDefault="008E43C6" w:rsidP="008E43C6">
      <w:pPr>
        <w:pStyle w:val="ListParagraph"/>
        <w:numPr>
          <w:ilvl w:val="1"/>
          <w:numId w:val="29"/>
        </w:numPr>
        <w:spacing w:after="0" w:line="240" w:lineRule="auto"/>
        <w:rPr>
          <w:rFonts w:ascii="Tahoma" w:hAnsi="Tahoma" w:cs="Tahoma"/>
          <w:bCs/>
          <w:sz w:val="24"/>
          <w:szCs w:val="24"/>
        </w:rPr>
      </w:pPr>
      <w:r>
        <w:rPr>
          <w:rFonts w:ascii="Tahoma" w:hAnsi="Tahoma" w:cs="Tahoma"/>
          <w:bCs/>
          <w:sz w:val="24"/>
          <w:szCs w:val="24"/>
        </w:rPr>
        <w:t>546</w:t>
      </w:r>
      <w:r w:rsidRPr="008E43C6">
        <w:rPr>
          <w:rFonts w:ascii="Tahoma" w:hAnsi="Tahoma" w:cs="Tahoma"/>
          <w:bCs/>
          <w:sz w:val="24"/>
          <w:szCs w:val="24"/>
        </w:rPr>
        <w:t xml:space="preserve"> (</w:t>
      </w:r>
      <w:r>
        <w:rPr>
          <w:rFonts w:ascii="Tahoma" w:hAnsi="Tahoma" w:cs="Tahoma"/>
          <w:bCs/>
          <w:sz w:val="24"/>
          <w:szCs w:val="24"/>
        </w:rPr>
        <w:t>25</w:t>
      </w:r>
      <w:r w:rsidRPr="008E43C6">
        <w:rPr>
          <w:rFonts w:ascii="Tahoma" w:hAnsi="Tahoma" w:cs="Tahoma"/>
          <w:bCs/>
          <w:sz w:val="24"/>
          <w:szCs w:val="24"/>
        </w:rPr>
        <w:t>%) Transit</w:t>
      </w:r>
    </w:p>
    <w:p w:rsidR="008E43C6" w:rsidRDefault="008E43C6" w:rsidP="008E43C6">
      <w:pPr>
        <w:pStyle w:val="ListParagraph"/>
        <w:numPr>
          <w:ilvl w:val="1"/>
          <w:numId w:val="29"/>
        </w:numPr>
        <w:spacing w:after="0" w:line="240" w:lineRule="auto"/>
        <w:rPr>
          <w:rFonts w:ascii="Tahoma" w:hAnsi="Tahoma" w:cs="Tahoma"/>
          <w:bCs/>
          <w:sz w:val="24"/>
          <w:szCs w:val="24"/>
        </w:rPr>
      </w:pPr>
      <w:r>
        <w:rPr>
          <w:rFonts w:ascii="Tahoma" w:hAnsi="Tahoma" w:cs="Tahoma"/>
          <w:bCs/>
          <w:sz w:val="24"/>
          <w:szCs w:val="24"/>
        </w:rPr>
        <w:t>232 (11</w:t>
      </w:r>
      <w:r w:rsidRPr="008E43C6">
        <w:rPr>
          <w:rFonts w:ascii="Tahoma" w:hAnsi="Tahoma" w:cs="Tahoma"/>
          <w:bCs/>
          <w:sz w:val="24"/>
          <w:szCs w:val="24"/>
        </w:rPr>
        <w:t>%) HOV and Carpool</w:t>
      </w:r>
    </w:p>
    <w:p w:rsidR="008E43C6" w:rsidRPr="008E43C6" w:rsidRDefault="008E43C6" w:rsidP="008E43C6">
      <w:pPr>
        <w:pStyle w:val="ListParagraph"/>
        <w:numPr>
          <w:ilvl w:val="1"/>
          <w:numId w:val="29"/>
        </w:numPr>
        <w:spacing w:after="0" w:line="240" w:lineRule="auto"/>
        <w:rPr>
          <w:rFonts w:ascii="Tahoma" w:hAnsi="Tahoma" w:cs="Tahoma"/>
          <w:bCs/>
          <w:sz w:val="24"/>
          <w:szCs w:val="24"/>
        </w:rPr>
      </w:pPr>
      <w:r>
        <w:rPr>
          <w:rFonts w:ascii="Tahoma" w:hAnsi="Tahoma" w:cs="Tahoma"/>
          <w:bCs/>
          <w:sz w:val="24"/>
          <w:szCs w:val="24"/>
        </w:rPr>
        <w:lastRenderedPageBreak/>
        <w:t>1,340</w:t>
      </w:r>
      <w:r w:rsidRPr="008E43C6">
        <w:rPr>
          <w:rFonts w:ascii="Tahoma" w:hAnsi="Tahoma" w:cs="Tahoma"/>
          <w:bCs/>
          <w:sz w:val="24"/>
          <w:szCs w:val="24"/>
        </w:rPr>
        <w:t xml:space="preserve"> (</w:t>
      </w:r>
      <w:r>
        <w:rPr>
          <w:rFonts w:ascii="Tahoma" w:hAnsi="Tahoma" w:cs="Tahoma"/>
          <w:bCs/>
          <w:sz w:val="24"/>
          <w:szCs w:val="24"/>
        </w:rPr>
        <w:t>61</w:t>
      </w:r>
      <w:r w:rsidRPr="008E43C6">
        <w:rPr>
          <w:rFonts w:ascii="Tahoma" w:hAnsi="Tahoma" w:cs="Tahoma"/>
          <w:bCs/>
          <w:sz w:val="24"/>
          <w:szCs w:val="24"/>
        </w:rPr>
        <w:t>%) Single Driver</w:t>
      </w:r>
    </w:p>
    <w:p w:rsidR="008E43C6" w:rsidRPr="008E43C6" w:rsidRDefault="008E43C6" w:rsidP="008E43C6">
      <w:pPr>
        <w:spacing w:after="0" w:line="240" w:lineRule="auto"/>
        <w:rPr>
          <w:rFonts w:ascii="Tahoma" w:hAnsi="Tahoma" w:cs="Tahoma"/>
          <w:bCs/>
          <w:sz w:val="24"/>
          <w:szCs w:val="24"/>
        </w:rPr>
      </w:pPr>
    </w:p>
    <w:p w:rsidR="008E43C6" w:rsidRPr="008E43C6" w:rsidRDefault="008E43C6" w:rsidP="008E43C6">
      <w:pPr>
        <w:spacing w:after="0" w:line="240" w:lineRule="auto"/>
        <w:rPr>
          <w:rFonts w:ascii="Tahoma" w:hAnsi="Tahoma" w:cs="Tahoma"/>
          <w:bCs/>
          <w:sz w:val="24"/>
          <w:szCs w:val="24"/>
        </w:rPr>
      </w:pPr>
      <w:r w:rsidRPr="008E43C6">
        <w:rPr>
          <w:rFonts w:ascii="Tahoma" w:hAnsi="Tahoma" w:cs="Tahoma"/>
          <w:bCs/>
          <w:sz w:val="24"/>
          <w:szCs w:val="24"/>
        </w:rPr>
        <w:t>Outer Suburbs:</w:t>
      </w:r>
    </w:p>
    <w:p w:rsidR="008E43C6" w:rsidRDefault="008E43C6" w:rsidP="008E43C6">
      <w:pPr>
        <w:pStyle w:val="ListParagraph"/>
        <w:numPr>
          <w:ilvl w:val="0"/>
          <w:numId w:val="34"/>
        </w:numPr>
        <w:spacing w:after="0" w:line="240" w:lineRule="auto"/>
        <w:rPr>
          <w:rFonts w:ascii="Tahoma" w:hAnsi="Tahoma" w:cs="Tahoma"/>
          <w:bCs/>
          <w:sz w:val="24"/>
          <w:szCs w:val="24"/>
        </w:rPr>
      </w:pPr>
      <w:r w:rsidRPr="008E43C6">
        <w:rPr>
          <w:rFonts w:ascii="Tahoma" w:hAnsi="Tahoma" w:cs="Tahoma"/>
          <w:bCs/>
          <w:sz w:val="24"/>
          <w:szCs w:val="24"/>
        </w:rPr>
        <w:t>Charles County</w:t>
      </w:r>
    </w:p>
    <w:p w:rsidR="008E43C6" w:rsidRDefault="008E43C6" w:rsidP="008E43C6">
      <w:pPr>
        <w:pStyle w:val="ListParagraph"/>
        <w:numPr>
          <w:ilvl w:val="0"/>
          <w:numId w:val="34"/>
        </w:numPr>
        <w:spacing w:after="0" w:line="240" w:lineRule="auto"/>
        <w:rPr>
          <w:rFonts w:ascii="Tahoma" w:hAnsi="Tahoma" w:cs="Tahoma"/>
          <w:bCs/>
          <w:sz w:val="24"/>
          <w:szCs w:val="24"/>
        </w:rPr>
      </w:pPr>
      <w:r w:rsidRPr="008E43C6">
        <w:rPr>
          <w:rFonts w:ascii="Tahoma" w:hAnsi="Tahoma" w:cs="Tahoma"/>
          <w:bCs/>
          <w:sz w:val="24"/>
          <w:szCs w:val="24"/>
        </w:rPr>
        <w:t>Frederick County</w:t>
      </w:r>
    </w:p>
    <w:p w:rsidR="008E43C6" w:rsidRDefault="008E43C6" w:rsidP="008E43C6">
      <w:pPr>
        <w:pStyle w:val="ListParagraph"/>
        <w:numPr>
          <w:ilvl w:val="0"/>
          <w:numId w:val="34"/>
        </w:numPr>
        <w:spacing w:after="0" w:line="240" w:lineRule="auto"/>
        <w:rPr>
          <w:rFonts w:ascii="Tahoma" w:hAnsi="Tahoma" w:cs="Tahoma"/>
          <w:bCs/>
          <w:sz w:val="24"/>
          <w:szCs w:val="24"/>
        </w:rPr>
      </w:pPr>
      <w:r w:rsidRPr="008E43C6">
        <w:rPr>
          <w:rFonts w:ascii="Tahoma" w:hAnsi="Tahoma" w:cs="Tahoma"/>
          <w:bCs/>
          <w:sz w:val="24"/>
          <w:szCs w:val="24"/>
        </w:rPr>
        <w:t>Prince William County</w:t>
      </w:r>
    </w:p>
    <w:p w:rsidR="008E43C6" w:rsidRDefault="008E43C6" w:rsidP="008E43C6">
      <w:pPr>
        <w:pStyle w:val="ListParagraph"/>
        <w:numPr>
          <w:ilvl w:val="0"/>
          <w:numId w:val="34"/>
        </w:numPr>
        <w:spacing w:after="0" w:line="240" w:lineRule="auto"/>
        <w:rPr>
          <w:rFonts w:ascii="Tahoma" w:hAnsi="Tahoma" w:cs="Tahoma"/>
          <w:bCs/>
          <w:sz w:val="24"/>
          <w:szCs w:val="24"/>
        </w:rPr>
      </w:pPr>
      <w:r w:rsidRPr="008E43C6">
        <w:rPr>
          <w:rFonts w:ascii="Tahoma" w:hAnsi="Tahoma" w:cs="Tahoma"/>
          <w:bCs/>
          <w:sz w:val="24"/>
          <w:szCs w:val="24"/>
        </w:rPr>
        <w:t>Loudoun County</w:t>
      </w:r>
    </w:p>
    <w:p w:rsidR="008E43C6" w:rsidRDefault="008E43C6" w:rsidP="008E43C6">
      <w:pPr>
        <w:pStyle w:val="ListParagraph"/>
        <w:numPr>
          <w:ilvl w:val="0"/>
          <w:numId w:val="34"/>
        </w:numPr>
        <w:spacing w:after="0" w:line="240" w:lineRule="auto"/>
        <w:rPr>
          <w:rFonts w:ascii="Tahoma" w:hAnsi="Tahoma" w:cs="Tahoma"/>
          <w:bCs/>
          <w:sz w:val="24"/>
          <w:szCs w:val="24"/>
        </w:rPr>
      </w:pPr>
      <w:r w:rsidRPr="008E43C6">
        <w:rPr>
          <w:rFonts w:ascii="Tahoma" w:hAnsi="Tahoma" w:cs="Tahoma"/>
          <w:bCs/>
          <w:sz w:val="24"/>
          <w:szCs w:val="24"/>
        </w:rPr>
        <w:t>Manassas Park</w:t>
      </w:r>
    </w:p>
    <w:p w:rsidR="008E43C6" w:rsidRDefault="008E43C6" w:rsidP="008E43C6">
      <w:pPr>
        <w:pStyle w:val="ListParagraph"/>
        <w:numPr>
          <w:ilvl w:val="0"/>
          <w:numId w:val="34"/>
        </w:numPr>
        <w:spacing w:after="0" w:line="240" w:lineRule="auto"/>
        <w:rPr>
          <w:rFonts w:ascii="Tahoma" w:hAnsi="Tahoma" w:cs="Tahoma"/>
          <w:bCs/>
          <w:sz w:val="24"/>
          <w:szCs w:val="24"/>
        </w:rPr>
      </w:pPr>
      <w:r w:rsidRPr="008E43C6">
        <w:rPr>
          <w:rFonts w:ascii="Tahoma" w:hAnsi="Tahoma" w:cs="Tahoma"/>
          <w:bCs/>
          <w:sz w:val="24"/>
          <w:szCs w:val="24"/>
        </w:rPr>
        <w:t>Fauquier County urbanized area</w:t>
      </w:r>
    </w:p>
    <w:p w:rsidR="008E43C6" w:rsidRDefault="00590664" w:rsidP="008E43C6">
      <w:pPr>
        <w:pStyle w:val="ListParagraph"/>
        <w:numPr>
          <w:ilvl w:val="1"/>
          <w:numId w:val="34"/>
        </w:numPr>
        <w:spacing w:after="0" w:line="240" w:lineRule="auto"/>
        <w:rPr>
          <w:rFonts w:ascii="Tahoma" w:hAnsi="Tahoma" w:cs="Tahoma"/>
          <w:bCs/>
          <w:sz w:val="24"/>
          <w:szCs w:val="24"/>
        </w:rPr>
      </w:pPr>
      <w:r>
        <w:rPr>
          <w:rFonts w:ascii="Tahoma" w:hAnsi="Tahoma" w:cs="Tahoma"/>
          <w:bCs/>
          <w:sz w:val="24"/>
          <w:szCs w:val="24"/>
        </w:rPr>
        <w:t xml:space="preserve">18 </w:t>
      </w:r>
      <w:r w:rsidR="008E43C6" w:rsidRPr="008E43C6">
        <w:rPr>
          <w:rFonts w:ascii="Tahoma" w:hAnsi="Tahoma" w:cs="Tahoma"/>
          <w:bCs/>
          <w:sz w:val="24"/>
          <w:szCs w:val="24"/>
        </w:rPr>
        <w:t>(</w:t>
      </w:r>
      <w:r>
        <w:rPr>
          <w:rFonts w:ascii="Tahoma" w:hAnsi="Tahoma" w:cs="Tahoma"/>
          <w:bCs/>
          <w:sz w:val="24"/>
          <w:szCs w:val="24"/>
        </w:rPr>
        <w:t>2</w:t>
      </w:r>
      <w:r w:rsidR="008E43C6" w:rsidRPr="008E43C6">
        <w:rPr>
          <w:rFonts w:ascii="Tahoma" w:hAnsi="Tahoma" w:cs="Tahoma"/>
          <w:bCs/>
          <w:sz w:val="24"/>
          <w:szCs w:val="24"/>
        </w:rPr>
        <w:t>%) Walk and Bike</w:t>
      </w:r>
    </w:p>
    <w:p w:rsidR="008E43C6" w:rsidRDefault="00590664" w:rsidP="008E43C6">
      <w:pPr>
        <w:pStyle w:val="ListParagraph"/>
        <w:numPr>
          <w:ilvl w:val="1"/>
          <w:numId w:val="34"/>
        </w:numPr>
        <w:spacing w:after="0" w:line="240" w:lineRule="auto"/>
        <w:rPr>
          <w:rFonts w:ascii="Tahoma" w:hAnsi="Tahoma" w:cs="Tahoma"/>
          <w:bCs/>
          <w:sz w:val="24"/>
          <w:szCs w:val="24"/>
        </w:rPr>
      </w:pPr>
      <w:r>
        <w:rPr>
          <w:rFonts w:ascii="Tahoma" w:hAnsi="Tahoma" w:cs="Tahoma"/>
          <w:bCs/>
          <w:sz w:val="24"/>
          <w:szCs w:val="24"/>
        </w:rPr>
        <w:t>75</w:t>
      </w:r>
      <w:r w:rsidR="008E43C6" w:rsidRPr="008E43C6">
        <w:rPr>
          <w:rFonts w:ascii="Tahoma" w:hAnsi="Tahoma" w:cs="Tahoma"/>
          <w:bCs/>
          <w:sz w:val="24"/>
          <w:szCs w:val="24"/>
        </w:rPr>
        <w:t xml:space="preserve"> (</w:t>
      </w:r>
      <w:r>
        <w:rPr>
          <w:rFonts w:ascii="Tahoma" w:hAnsi="Tahoma" w:cs="Tahoma"/>
          <w:bCs/>
          <w:sz w:val="24"/>
          <w:szCs w:val="24"/>
        </w:rPr>
        <w:t>7</w:t>
      </w:r>
      <w:r w:rsidR="008E43C6" w:rsidRPr="008E43C6">
        <w:rPr>
          <w:rFonts w:ascii="Tahoma" w:hAnsi="Tahoma" w:cs="Tahoma"/>
          <w:bCs/>
          <w:sz w:val="24"/>
          <w:szCs w:val="24"/>
        </w:rPr>
        <w:t>%) Transit</w:t>
      </w:r>
    </w:p>
    <w:p w:rsidR="008E43C6" w:rsidRDefault="00590664" w:rsidP="008E43C6">
      <w:pPr>
        <w:pStyle w:val="ListParagraph"/>
        <w:numPr>
          <w:ilvl w:val="1"/>
          <w:numId w:val="34"/>
        </w:numPr>
        <w:spacing w:after="0" w:line="240" w:lineRule="auto"/>
        <w:rPr>
          <w:rFonts w:ascii="Tahoma" w:hAnsi="Tahoma" w:cs="Tahoma"/>
          <w:bCs/>
          <w:sz w:val="24"/>
          <w:szCs w:val="24"/>
        </w:rPr>
      </w:pPr>
      <w:r>
        <w:rPr>
          <w:rFonts w:ascii="Tahoma" w:hAnsi="Tahoma" w:cs="Tahoma"/>
          <w:bCs/>
          <w:sz w:val="24"/>
          <w:szCs w:val="24"/>
        </w:rPr>
        <w:t>171</w:t>
      </w:r>
      <w:r w:rsidR="008E43C6" w:rsidRPr="008E43C6">
        <w:rPr>
          <w:rFonts w:ascii="Tahoma" w:hAnsi="Tahoma" w:cs="Tahoma"/>
          <w:bCs/>
          <w:sz w:val="24"/>
          <w:szCs w:val="24"/>
        </w:rPr>
        <w:t xml:space="preserve"> (</w:t>
      </w:r>
      <w:r>
        <w:rPr>
          <w:rFonts w:ascii="Tahoma" w:hAnsi="Tahoma" w:cs="Tahoma"/>
          <w:bCs/>
          <w:sz w:val="24"/>
          <w:szCs w:val="24"/>
        </w:rPr>
        <w:t>16</w:t>
      </w:r>
      <w:r w:rsidR="008E43C6" w:rsidRPr="008E43C6">
        <w:rPr>
          <w:rFonts w:ascii="Tahoma" w:hAnsi="Tahoma" w:cs="Tahoma"/>
          <w:bCs/>
          <w:sz w:val="24"/>
          <w:szCs w:val="24"/>
        </w:rPr>
        <w:t>%) HOV and Carpool</w:t>
      </w:r>
    </w:p>
    <w:p w:rsidR="00170C5D" w:rsidRDefault="00590664" w:rsidP="008E43C6">
      <w:pPr>
        <w:pStyle w:val="ListParagraph"/>
        <w:numPr>
          <w:ilvl w:val="1"/>
          <w:numId w:val="34"/>
        </w:numPr>
        <w:spacing w:after="0" w:line="240" w:lineRule="auto"/>
        <w:rPr>
          <w:rFonts w:ascii="Tahoma" w:hAnsi="Tahoma" w:cs="Tahoma"/>
          <w:bCs/>
          <w:sz w:val="24"/>
          <w:szCs w:val="24"/>
        </w:rPr>
      </w:pPr>
      <w:r>
        <w:rPr>
          <w:rFonts w:ascii="Tahoma" w:hAnsi="Tahoma" w:cs="Tahoma"/>
          <w:bCs/>
          <w:sz w:val="24"/>
          <w:szCs w:val="24"/>
        </w:rPr>
        <w:t>793 (75</w:t>
      </w:r>
      <w:r w:rsidR="008E43C6" w:rsidRPr="008E43C6">
        <w:rPr>
          <w:rFonts w:ascii="Tahoma" w:hAnsi="Tahoma" w:cs="Tahoma"/>
          <w:bCs/>
          <w:sz w:val="24"/>
          <w:szCs w:val="24"/>
        </w:rPr>
        <w:t>%) Single Driver</w:t>
      </w:r>
    </w:p>
    <w:p w:rsidR="008E43C6" w:rsidRPr="008E43C6" w:rsidRDefault="008E43C6" w:rsidP="008E43C6">
      <w:pPr>
        <w:pStyle w:val="ListParagraph"/>
        <w:spacing w:after="0" w:line="240" w:lineRule="auto"/>
        <w:ind w:left="1440"/>
        <w:rPr>
          <w:rFonts w:ascii="Tahoma" w:hAnsi="Tahoma" w:cs="Tahoma"/>
          <w:bCs/>
          <w:sz w:val="24"/>
          <w:szCs w:val="24"/>
        </w:rPr>
      </w:pPr>
    </w:p>
    <w:p w:rsidR="00170C5D" w:rsidRPr="00590664" w:rsidRDefault="00170C5D" w:rsidP="00170C5D">
      <w:pPr>
        <w:spacing w:after="0" w:line="240" w:lineRule="auto"/>
        <w:rPr>
          <w:rFonts w:ascii="Tahoma" w:hAnsi="Tahoma" w:cs="Tahoma"/>
          <w:bCs/>
          <w:sz w:val="24"/>
          <w:szCs w:val="24"/>
        </w:rPr>
      </w:pPr>
      <w:r w:rsidRPr="00590664">
        <w:rPr>
          <w:rFonts w:ascii="Tahoma" w:hAnsi="Tahoma" w:cs="Tahoma"/>
          <w:bCs/>
          <w:sz w:val="24"/>
          <w:szCs w:val="24"/>
        </w:rPr>
        <w:t xml:space="preserve">Slide 13:  </w:t>
      </w:r>
      <w:bookmarkStart w:id="1" w:name="_Hlk524076581"/>
      <w:r w:rsidR="00590664" w:rsidRPr="00590664">
        <w:rPr>
          <w:rFonts w:ascii="Tahoma" w:hAnsi="Tahoma" w:cs="Tahoma"/>
          <w:bCs/>
          <w:sz w:val="24"/>
          <w:szCs w:val="24"/>
        </w:rPr>
        <w:t>How does the plan affect transit access and connectivity?</w:t>
      </w:r>
    </w:p>
    <w:bookmarkEnd w:id="1"/>
    <w:p w:rsidR="00C43F9D" w:rsidRDefault="00C43F9D" w:rsidP="00170C5D">
      <w:pPr>
        <w:spacing w:after="0" w:line="240" w:lineRule="auto"/>
        <w:rPr>
          <w:rFonts w:ascii="Tahoma" w:hAnsi="Tahoma" w:cs="Tahoma"/>
          <w:bCs/>
          <w:sz w:val="24"/>
          <w:szCs w:val="24"/>
          <w:highlight w:val="yellow"/>
        </w:rPr>
      </w:pPr>
    </w:p>
    <w:p w:rsidR="00C43F9D" w:rsidRPr="000260BF" w:rsidRDefault="00C43F9D" w:rsidP="00170C5D">
      <w:pPr>
        <w:spacing w:after="0" w:line="240" w:lineRule="auto"/>
        <w:rPr>
          <w:rFonts w:ascii="Tahoma" w:hAnsi="Tahoma" w:cs="Tahoma"/>
          <w:bCs/>
          <w:sz w:val="24"/>
          <w:szCs w:val="24"/>
          <w:highlight w:val="yellow"/>
        </w:rPr>
      </w:pPr>
    </w:p>
    <w:p w:rsidR="00590664" w:rsidRPr="00590664" w:rsidRDefault="00C43F9D" w:rsidP="00590664">
      <w:pPr>
        <w:spacing w:after="0" w:line="240" w:lineRule="auto"/>
        <w:rPr>
          <w:rFonts w:ascii="Tahoma" w:hAnsi="Tahoma" w:cs="Tahoma"/>
          <w:bCs/>
          <w:sz w:val="24"/>
          <w:szCs w:val="24"/>
        </w:rPr>
      </w:pPr>
      <w:bookmarkStart w:id="2" w:name="_Hlk524076372"/>
      <w:r w:rsidRPr="00590664">
        <w:rPr>
          <w:rFonts w:ascii="Tahoma" w:hAnsi="Tahoma" w:cs="Tahoma"/>
          <w:bCs/>
          <w:sz w:val="24"/>
          <w:szCs w:val="24"/>
        </w:rPr>
        <w:t xml:space="preserve">Slide 14:  </w:t>
      </w:r>
      <w:r w:rsidR="00590664" w:rsidRPr="00590664">
        <w:rPr>
          <w:rFonts w:ascii="Tahoma" w:hAnsi="Tahoma" w:cs="Tahoma"/>
          <w:bCs/>
          <w:sz w:val="24"/>
          <w:szCs w:val="24"/>
        </w:rPr>
        <w:t>Increase in People and Jobs close to High Capacity Transit (HCT)</w:t>
      </w:r>
    </w:p>
    <w:p w:rsidR="00590664" w:rsidRPr="00590664" w:rsidRDefault="00590664" w:rsidP="00590664">
      <w:pPr>
        <w:spacing w:after="0" w:line="240" w:lineRule="auto"/>
        <w:rPr>
          <w:rFonts w:ascii="Tahoma" w:hAnsi="Tahoma" w:cs="Tahoma"/>
          <w:bCs/>
          <w:sz w:val="24"/>
          <w:szCs w:val="24"/>
        </w:rPr>
      </w:pPr>
    </w:p>
    <w:p w:rsidR="00590664" w:rsidRPr="00590664" w:rsidRDefault="00590664" w:rsidP="00590664">
      <w:pPr>
        <w:pStyle w:val="Default"/>
        <w:rPr>
          <w:rFonts w:ascii="Franklin Gothic Book" w:hAnsi="Franklin Gothic Book" w:cs="Franklin Gothic Book"/>
        </w:rPr>
      </w:pPr>
      <w:r w:rsidRPr="00590664">
        <w:rPr>
          <w:rFonts w:ascii="Tahoma" w:hAnsi="Tahoma" w:cs="Tahoma"/>
          <w:bCs/>
        </w:rPr>
        <w:t>Bar graph showing percent of population and jobs in proximity to HCT</w:t>
      </w:r>
      <w:r w:rsidRPr="00590664">
        <w:rPr>
          <w:rFonts w:ascii="Tahoma" w:hAnsi="Tahoma" w:cs="Tahoma"/>
          <w:bCs/>
        </w:rPr>
        <w:t xml:space="preserve">. </w:t>
      </w:r>
    </w:p>
    <w:p w:rsidR="00590664" w:rsidRPr="00590664" w:rsidRDefault="00590664" w:rsidP="00590664">
      <w:pPr>
        <w:autoSpaceDE w:val="0"/>
        <w:autoSpaceDN w:val="0"/>
        <w:adjustRightInd w:val="0"/>
        <w:spacing w:after="0" w:line="240" w:lineRule="auto"/>
        <w:rPr>
          <w:rFonts w:ascii="Franklin Gothic Book" w:eastAsiaTheme="minorHAnsi" w:hAnsi="Franklin Gothic Book" w:cstheme="minorBidi"/>
          <w:sz w:val="24"/>
          <w:szCs w:val="24"/>
        </w:rPr>
      </w:pPr>
    </w:p>
    <w:p w:rsidR="00590664" w:rsidRPr="00590664" w:rsidRDefault="00590664" w:rsidP="00590664">
      <w:pPr>
        <w:autoSpaceDE w:val="0"/>
        <w:autoSpaceDN w:val="0"/>
        <w:adjustRightInd w:val="0"/>
        <w:spacing w:after="0" w:line="240" w:lineRule="auto"/>
        <w:rPr>
          <w:rFonts w:ascii="Franklin Gothic Book" w:eastAsiaTheme="minorHAnsi" w:hAnsi="Franklin Gothic Book" w:cstheme="minorBidi"/>
          <w:sz w:val="23"/>
          <w:szCs w:val="23"/>
        </w:rPr>
      </w:pPr>
      <w:bookmarkStart w:id="3" w:name="_Hlk524343364"/>
      <w:r w:rsidRPr="00590664">
        <w:rPr>
          <w:rFonts w:ascii="Franklin Gothic Book" w:eastAsiaTheme="minorHAnsi" w:hAnsi="Franklin Gothic Book" w:cstheme="minorBidi"/>
          <w:sz w:val="23"/>
          <w:szCs w:val="23"/>
        </w:rPr>
        <w:t>“Proximity” defined as within one mile of rail or within a ½ mile of bus rapid transit (BRT).</w:t>
      </w:r>
    </w:p>
    <w:p w:rsidR="00590664" w:rsidRPr="00590664" w:rsidRDefault="00590664" w:rsidP="00590664">
      <w:pPr>
        <w:autoSpaceDE w:val="0"/>
        <w:autoSpaceDN w:val="0"/>
        <w:adjustRightInd w:val="0"/>
        <w:spacing w:after="0" w:line="240" w:lineRule="auto"/>
        <w:rPr>
          <w:rFonts w:ascii="Franklin Gothic Book" w:eastAsiaTheme="minorHAnsi" w:hAnsi="Franklin Gothic Book" w:cstheme="minorBidi"/>
          <w:sz w:val="23"/>
          <w:szCs w:val="23"/>
        </w:rPr>
      </w:pPr>
      <w:r w:rsidRPr="00590664">
        <w:rPr>
          <w:rFonts w:ascii="Franklin Gothic Book" w:eastAsiaTheme="minorHAnsi" w:hAnsi="Franklin Gothic Book" w:cstheme="minorBidi"/>
          <w:sz w:val="23"/>
          <w:szCs w:val="23"/>
        </w:rPr>
        <w:t>“High-capacity transit” defined to include Metrorail, commuter rail, streetcar, light rail or BRT.</w:t>
      </w:r>
    </w:p>
    <w:bookmarkEnd w:id="3"/>
    <w:p w:rsidR="00590664" w:rsidRPr="00590664" w:rsidRDefault="00590664" w:rsidP="00590664">
      <w:pPr>
        <w:spacing w:after="0" w:line="240" w:lineRule="auto"/>
        <w:rPr>
          <w:rFonts w:ascii="Tahoma" w:hAnsi="Tahoma" w:cs="Tahoma"/>
          <w:bCs/>
          <w:sz w:val="24"/>
          <w:szCs w:val="24"/>
        </w:rPr>
      </w:pPr>
    </w:p>
    <w:p w:rsidR="00590664" w:rsidRPr="00590664" w:rsidRDefault="00590664" w:rsidP="00590664">
      <w:pPr>
        <w:pStyle w:val="ListParagraph"/>
        <w:numPr>
          <w:ilvl w:val="0"/>
          <w:numId w:val="35"/>
        </w:numPr>
        <w:spacing w:after="0" w:line="240" w:lineRule="auto"/>
        <w:rPr>
          <w:rFonts w:ascii="Tahoma" w:hAnsi="Tahoma" w:cs="Tahoma"/>
          <w:bCs/>
          <w:sz w:val="24"/>
          <w:szCs w:val="24"/>
        </w:rPr>
      </w:pPr>
      <w:r w:rsidRPr="00590664">
        <w:rPr>
          <w:rFonts w:ascii="Tahoma" w:hAnsi="Tahoma" w:cs="Tahoma"/>
          <w:bCs/>
          <w:sz w:val="24"/>
          <w:szCs w:val="24"/>
        </w:rPr>
        <w:t>Population – 29% Today, 51% 2045</w:t>
      </w:r>
    </w:p>
    <w:p w:rsidR="00590664" w:rsidRPr="00590664" w:rsidRDefault="00590664" w:rsidP="00590664">
      <w:pPr>
        <w:pStyle w:val="ListParagraph"/>
        <w:numPr>
          <w:ilvl w:val="0"/>
          <w:numId w:val="35"/>
        </w:numPr>
        <w:spacing w:after="0" w:line="240" w:lineRule="auto"/>
        <w:rPr>
          <w:rFonts w:ascii="Tahoma" w:hAnsi="Tahoma" w:cs="Tahoma"/>
          <w:bCs/>
          <w:sz w:val="24"/>
          <w:szCs w:val="24"/>
        </w:rPr>
      </w:pPr>
      <w:r w:rsidRPr="00590664">
        <w:rPr>
          <w:rFonts w:ascii="Tahoma" w:hAnsi="Tahoma" w:cs="Tahoma"/>
          <w:bCs/>
          <w:sz w:val="24"/>
          <w:szCs w:val="24"/>
        </w:rPr>
        <w:t>Employment – 38% today, 59% 2045</w:t>
      </w:r>
    </w:p>
    <w:p w:rsidR="00590664" w:rsidRDefault="00590664" w:rsidP="00170C5D">
      <w:pPr>
        <w:spacing w:after="0" w:line="240" w:lineRule="auto"/>
        <w:rPr>
          <w:rFonts w:ascii="Tahoma" w:hAnsi="Tahoma" w:cs="Tahoma"/>
          <w:bCs/>
          <w:sz w:val="24"/>
          <w:szCs w:val="24"/>
          <w:highlight w:val="yellow"/>
        </w:rPr>
      </w:pPr>
    </w:p>
    <w:p w:rsidR="00590664" w:rsidRPr="000260BF" w:rsidRDefault="00590664" w:rsidP="00170C5D">
      <w:pPr>
        <w:spacing w:after="0" w:line="240" w:lineRule="auto"/>
        <w:rPr>
          <w:rFonts w:ascii="Tahoma" w:hAnsi="Tahoma" w:cs="Tahoma"/>
          <w:bCs/>
          <w:sz w:val="24"/>
          <w:szCs w:val="24"/>
          <w:highlight w:val="yellow"/>
        </w:rPr>
      </w:pPr>
    </w:p>
    <w:p w:rsidR="00C43F9D" w:rsidRDefault="00C43F9D" w:rsidP="00C43F9D">
      <w:pPr>
        <w:spacing w:after="0" w:line="240" w:lineRule="auto"/>
        <w:rPr>
          <w:rFonts w:ascii="Tahoma" w:hAnsi="Tahoma" w:cs="Tahoma"/>
          <w:bCs/>
          <w:sz w:val="24"/>
          <w:szCs w:val="24"/>
        </w:rPr>
      </w:pPr>
      <w:r w:rsidRPr="00AF331F">
        <w:rPr>
          <w:rFonts w:ascii="Tahoma" w:hAnsi="Tahoma" w:cs="Tahoma"/>
          <w:bCs/>
          <w:sz w:val="24"/>
          <w:szCs w:val="24"/>
        </w:rPr>
        <w:t xml:space="preserve">Slide 15:  </w:t>
      </w:r>
      <w:r w:rsidR="00590664" w:rsidRPr="00AF331F">
        <w:rPr>
          <w:rFonts w:ascii="Tahoma" w:hAnsi="Tahoma" w:cs="Tahoma"/>
          <w:bCs/>
          <w:sz w:val="24"/>
          <w:szCs w:val="24"/>
        </w:rPr>
        <w:t>Increase in People and Jobs close to High Capacity Transit (HCT)</w:t>
      </w:r>
    </w:p>
    <w:p w:rsidR="00590664" w:rsidRDefault="00590664" w:rsidP="00C43F9D">
      <w:pPr>
        <w:spacing w:after="0" w:line="240" w:lineRule="auto"/>
        <w:rPr>
          <w:rFonts w:ascii="Tahoma" w:hAnsi="Tahoma" w:cs="Tahoma"/>
          <w:bCs/>
          <w:sz w:val="24"/>
          <w:szCs w:val="24"/>
        </w:rPr>
      </w:pPr>
    </w:p>
    <w:p w:rsidR="00590664" w:rsidRDefault="00590664" w:rsidP="00C43F9D">
      <w:pPr>
        <w:spacing w:after="0" w:line="240" w:lineRule="auto"/>
        <w:rPr>
          <w:rFonts w:ascii="Tahoma" w:hAnsi="Tahoma" w:cs="Tahoma"/>
          <w:bCs/>
          <w:sz w:val="24"/>
          <w:szCs w:val="24"/>
        </w:rPr>
      </w:pPr>
      <w:bookmarkStart w:id="4" w:name="_Hlk524343268"/>
      <w:r>
        <w:rPr>
          <w:rFonts w:ascii="Tahoma" w:hAnsi="Tahoma" w:cs="Tahoma"/>
          <w:bCs/>
          <w:sz w:val="24"/>
          <w:szCs w:val="24"/>
        </w:rPr>
        <w:t xml:space="preserve">Bar graph showing </w:t>
      </w:r>
      <w:r w:rsidRPr="00590664">
        <w:rPr>
          <w:rFonts w:ascii="Tahoma" w:hAnsi="Tahoma" w:cs="Tahoma"/>
          <w:bCs/>
          <w:sz w:val="24"/>
          <w:szCs w:val="24"/>
        </w:rPr>
        <w:t>% of Population in Proximity to HCT</w:t>
      </w:r>
    </w:p>
    <w:p w:rsidR="00AF331F" w:rsidRDefault="00AF331F" w:rsidP="00C43F9D">
      <w:pPr>
        <w:spacing w:after="0" w:line="240" w:lineRule="auto"/>
        <w:rPr>
          <w:rFonts w:ascii="Tahoma" w:hAnsi="Tahoma" w:cs="Tahoma"/>
          <w:bCs/>
          <w:sz w:val="24"/>
          <w:szCs w:val="24"/>
        </w:rPr>
      </w:pPr>
    </w:p>
    <w:p w:rsidR="00AF331F" w:rsidRPr="00590664" w:rsidRDefault="00AF331F" w:rsidP="00AF331F">
      <w:pPr>
        <w:autoSpaceDE w:val="0"/>
        <w:autoSpaceDN w:val="0"/>
        <w:adjustRightInd w:val="0"/>
        <w:spacing w:after="0" w:line="240" w:lineRule="auto"/>
        <w:rPr>
          <w:rFonts w:ascii="Franklin Gothic Book" w:eastAsiaTheme="minorHAnsi" w:hAnsi="Franklin Gothic Book" w:cstheme="minorBidi"/>
          <w:sz w:val="23"/>
          <w:szCs w:val="23"/>
        </w:rPr>
      </w:pPr>
      <w:r w:rsidRPr="00590664">
        <w:rPr>
          <w:rFonts w:ascii="Franklin Gothic Book" w:eastAsiaTheme="minorHAnsi" w:hAnsi="Franklin Gothic Book" w:cstheme="minorBidi"/>
          <w:sz w:val="23"/>
          <w:szCs w:val="23"/>
        </w:rPr>
        <w:t>“Proximity” defined as within one mile of rail or within a ½ mile of bus rapid transit (BRT).</w:t>
      </w:r>
    </w:p>
    <w:p w:rsidR="00AF331F" w:rsidRPr="00590664" w:rsidRDefault="00AF331F" w:rsidP="00AF331F">
      <w:pPr>
        <w:autoSpaceDE w:val="0"/>
        <w:autoSpaceDN w:val="0"/>
        <w:adjustRightInd w:val="0"/>
        <w:spacing w:after="0" w:line="240" w:lineRule="auto"/>
        <w:rPr>
          <w:rFonts w:ascii="Franklin Gothic Book" w:eastAsiaTheme="minorHAnsi" w:hAnsi="Franklin Gothic Book" w:cstheme="minorBidi"/>
          <w:sz w:val="23"/>
          <w:szCs w:val="23"/>
        </w:rPr>
      </w:pPr>
      <w:r w:rsidRPr="00590664">
        <w:rPr>
          <w:rFonts w:ascii="Franklin Gothic Book" w:eastAsiaTheme="minorHAnsi" w:hAnsi="Franklin Gothic Book" w:cstheme="minorBidi"/>
          <w:sz w:val="23"/>
          <w:szCs w:val="23"/>
        </w:rPr>
        <w:t>“High-capacity transit” defined to include Metrorail, commuter rail, streetcar, light rail or BRT.</w:t>
      </w:r>
    </w:p>
    <w:p w:rsidR="00AF331F" w:rsidRDefault="00AF331F" w:rsidP="00C43F9D">
      <w:pPr>
        <w:spacing w:after="0" w:line="240" w:lineRule="auto"/>
        <w:rPr>
          <w:rFonts w:ascii="Tahoma" w:hAnsi="Tahoma" w:cs="Tahoma"/>
          <w:bCs/>
          <w:sz w:val="24"/>
          <w:szCs w:val="24"/>
        </w:rPr>
      </w:pPr>
    </w:p>
    <w:p w:rsidR="00AF331F" w:rsidRDefault="00AF331F" w:rsidP="00C43F9D">
      <w:pPr>
        <w:spacing w:after="0" w:line="240" w:lineRule="auto"/>
        <w:rPr>
          <w:rFonts w:ascii="Tahoma" w:hAnsi="Tahoma" w:cs="Tahoma"/>
          <w:bCs/>
          <w:sz w:val="24"/>
          <w:szCs w:val="24"/>
        </w:rPr>
      </w:pPr>
      <w:bookmarkStart w:id="5" w:name="_Hlk524343346"/>
      <w:r>
        <w:rPr>
          <w:rFonts w:ascii="Tahoma" w:hAnsi="Tahoma" w:cs="Tahoma"/>
          <w:bCs/>
          <w:sz w:val="24"/>
          <w:szCs w:val="24"/>
        </w:rPr>
        <w:t>Regional Core – Today 72.2%, 2045 74.7%</w:t>
      </w:r>
    </w:p>
    <w:p w:rsidR="00AF331F" w:rsidRDefault="00AF331F" w:rsidP="00C43F9D">
      <w:pPr>
        <w:spacing w:after="0" w:line="240" w:lineRule="auto"/>
        <w:rPr>
          <w:rFonts w:ascii="Tahoma" w:hAnsi="Tahoma" w:cs="Tahoma"/>
          <w:bCs/>
          <w:sz w:val="24"/>
          <w:szCs w:val="24"/>
        </w:rPr>
      </w:pPr>
      <w:r>
        <w:rPr>
          <w:rFonts w:ascii="Tahoma" w:hAnsi="Tahoma" w:cs="Tahoma"/>
          <w:bCs/>
          <w:sz w:val="24"/>
          <w:szCs w:val="24"/>
        </w:rPr>
        <w:t>Inner Suburbs – Today 23.8%, 2045 37.6%</w:t>
      </w:r>
    </w:p>
    <w:p w:rsidR="00AF331F" w:rsidRDefault="00AF331F" w:rsidP="00C43F9D">
      <w:pPr>
        <w:spacing w:after="0" w:line="240" w:lineRule="auto"/>
        <w:rPr>
          <w:rFonts w:ascii="Tahoma" w:hAnsi="Tahoma" w:cs="Tahoma"/>
          <w:bCs/>
          <w:sz w:val="24"/>
          <w:szCs w:val="24"/>
        </w:rPr>
      </w:pPr>
      <w:r>
        <w:rPr>
          <w:rFonts w:ascii="Tahoma" w:hAnsi="Tahoma" w:cs="Tahoma"/>
          <w:bCs/>
          <w:sz w:val="24"/>
          <w:szCs w:val="24"/>
        </w:rPr>
        <w:t>Outer Suburbs – Today 5.3%, 2045 7.4%</w:t>
      </w:r>
    </w:p>
    <w:bookmarkEnd w:id="4"/>
    <w:bookmarkEnd w:id="5"/>
    <w:p w:rsidR="00590664" w:rsidRDefault="00590664" w:rsidP="00C43F9D">
      <w:pPr>
        <w:spacing w:after="0" w:line="240" w:lineRule="auto"/>
        <w:rPr>
          <w:rFonts w:ascii="Tahoma" w:hAnsi="Tahoma" w:cs="Tahoma"/>
          <w:bCs/>
          <w:sz w:val="24"/>
          <w:szCs w:val="24"/>
        </w:rPr>
      </w:pPr>
    </w:p>
    <w:p w:rsidR="00590664" w:rsidRDefault="00590664" w:rsidP="00C43F9D">
      <w:pPr>
        <w:spacing w:after="0" w:line="240" w:lineRule="auto"/>
        <w:rPr>
          <w:rFonts w:ascii="Tahoma" w:hAnsi="Tahoma" w:cs="Tahoma"/>
          <w:bCs/>
          <w:sz w:val="24"/>
          <w:szCs w:val="24"/>
        </w:rPr>
      </w:pPr>
      <w:r w:rsidRPr="00590664">
        <w:rPr>
          <w:rFonts w:ascii="Tahoma" w:hAnsi="Tahoma" w:cs="Tahoma"/>
          <w:bCs/>
          <w:sz w:val="24"/>
          <w:szCs w:val="24"/>
        </w:rPr>
        <w:t xml:space="preserve">Bar graph showing % of </w:t>
      </w:r>
      <w:r>
        <w:rPr>
          <w:rFonts w:ascii="Tahoma" w:hAnsi="Tahoma" w:cs="Tahoma"/>
          <w:bCs/>
          <w:sz w:val="24"/>
          <w:szCs w:val="24"/>
        </w:rPr>
        <w:t>Jobs</w:t>
      </w:r>
      <w:r w:rsidRPr="00590664">
        <w:rPr>
          <w:rFonts w:ascii="Tahoma" w:hAnsi="Tahoma" w:cs="Tahoma"/>
          <w:bCs/>
          <w:sz w:val="24"/>
          <w:szCs w:val="24"/>
        </w:rPr>
        <w:t xml:space="preserve"> in Proximity to HCT</w:t>
      </w:r>
    </w:p>
    <w:p w:rsidR="00AF331F" w:rsidRDefault="00AF331F" w:rsidP="00C43F9D">
      <w:pPr>
        <w:spacing w:after="0" w:line="240" w:lineRule="auto"/>
        <w:rPr>
          <w:rFonts w:ascii="Tahoma" w:hAnsi="Tahoma" w:cs="Tahoma"/>
          <w:bCs/>
          <w:sz w:val="24"/>
          <w:szCs w:val="24"/>
        </w:rPr>
      </w:pPr>
    </w:p>
    <w:p w:rsidR="00AF331F" w:rsidRPr="00590664" w:rsidRDefault="00AF331F" w:rsidP="00AF331F">
      <w:pPr>
        <w:autoSpaceDE w:val="0"/>
        <w:autoSpaceDN w:val="0"/>
        <w:adjustRightInd w:val="0"/>
        <w:spacing w:after="0" w:line="240" w:lineRule="auto"/>
        <w:rPr>
          <w:rFonts w:ascii="Franklin Gothic Book" w:eastAsiaTheme="minorHAnsi" w:hAnsi="Franklin Gothic Book" w:cstheme="minorBidi"/>
          <w:sz w:val="23"/>
          <w:szCs w:val="23"/>
        </w:rPr>
      </w:pPr>
      <w:r w:rsidRPr="00590664">
        <w:rPr>
          <w:rFonts w:ascii="Franklin Gothic Book" w:eastAsiaTheme="minorHAnsi" w:hAnsi="Franklin Gothic Book" w:cstheme="minorBidi"/>
          <w:sz w:val="23"/>
          <w:szCs w:val="23"/>
        </w:rPr>
        <w:t>“Proximity” defined as within one mile of rail or within a ½ mile of bus rapid transit (BRT).</w:t>
      </w:r>
    </w:p>
    <w:p w:rsidR="00AF331F" w:rsidRPr="00590664" w:rsidRDefault="00AF331F" w:rsidP="00AF331F">
      <w:pPr>
        <w:autoSpaceDE w:val="0"/>
        <w:autoSpaceDN w:val="0"/>
        <w:adjustRightInd w:val="0"/>
        <w:spacing w:after="0" w:line="240" w:lineRule="auto"/>
        <w:rPr>
          <w:rFonts w:ascii="Franklin Gothic Book" w:eastAsiaTheme="minorHAnsi" w:hAnsi="Franklin Gothic Book" w:cstheme="minorBidi"/>
          <w:sz w:val="23"/>
          <w:szCs w:val="23"/>
        </w:rPr>
      </w:pPr>
      <w:r w:rsidRPr="00590664">
        <w:rPr>
          <w:rFonts w:ascii="Franklin Gothic Book" w:eastAsiaTheme="minorHAnsi" w:hAnsi="Franklin Gothic Book" w:cstheme="minorBidi"/>
          <w:sz w:val="23"/>
          <w:szCs w:val="23"/>
        </w:rPr>
        <w:t>“High-capacity transit” defined to include Metrorail, commuter rail, streetcar, light rail or BRT.</w:t>
      </w:r>
    </w:p>
    <w:p w:rsidR="00AF331F" w:rsidRPr="000260BF" w:rsidRDefault="00AF331F" w:rsidP="00C43F9D">
      <w:pPr>
        <w:spacing w:after="0" w:line="240" w:lineRule="auto"/>
        <w:rPr>
          <w:rFonts w:ascii="Tahoma" w:hAnsi="Tahoma" w:cs="Tahoma"/>
          <w:bCs/>
          <w:sz w:val="24"/>
          <w:szCs w:val="24"/>
          <w:highlight w:val="yellow"/>
        </w:rPr>
      </w:pPr>
    </w:p>
    <w:p w:rsidR="00AF331F" w:rsidRPr="00AF331F" w:rsidRDefault="00AF331F" w:rsidP="00AF331F">
      <w:pPr>
        <w:spacing w:after="0" w:line="240" w:lineRule="auto"/>
        <w:rPr>
          <w:rFonts w:ascii="Tahoma" w:hAnsi="Tahoma" w:cs="Tahoma"/>
          <w:bCs/>
          <w:sz w:val="24"/>
          <w:szCs w:val="24"/>
        </w:rPr>
      </w:pPr>
      <w:r w:rsidRPr="00AF331F">
        <w:rPr>
          <w:rFonts w:ascii="Tahoma" w:hAnsi="Tahoma" w:cs="Tahoma"/>
          <w:bCs/>
          <w:sz w:val="24"/>
          <w:szCs w:val="24"/>
        </w:rPr>
        <w:t xml:space="preserve">Regional Core – Today </w:t>
      </w:r>
      <w:r>
        <w:rPr>
          <w:rFonts w:ascii="Tahoma" w:hAnsi="Tahoma" w:cs="Tahoma"/>
          <w:bCs/>
          <w:sz w:val="24"/>
          <w:szCs w:val="24"/>
        </w:rPr>
        <w:t>90.9</w:t>
      </w:r>
      <w:r w:rsidRPr="00AF331F">
        <w:rPr>
          <w:rFonts w:ascii="Tahoma" w:hAnsi="Tahoma" w:cs="Tahoma"/>
          <w:bCs/>
          <w:sz w:val="24"/>
          <w:szCs w:val="24"/>
        </w:rPr>
        <w:t xml:space="preserve">%, 2045 </w:t>
      </w:r>
      <w:r>
        <w:rPr>
          <w:rFonts w:ascii="Tahoma" w:hAnsi="Tahoma" w:cs="Tahoma"/>
          <w:bCs/>
          <w:sz w:val="24"/>
          <w:szCs w:val="24"/>
        </w:rPr>
        <w:t>91.8</w:t>
      </w:r>
      <w:r w:rsidRPr="00AF331F">
        <w:rPr>
          <w:rFonts w:ascii="Tahoma" w:hAnsi="Tahoma" w:cs="Tahoma"/>
          <w:bCs/>
          <w:sz w:val="24"/>
          <w:szCs w:val="24"/>
        </w:rPr>
        <w:t>%</w:t>
      </w:r>
    </w:p>
    <w:p w:rsidR="00AF331F" w:rsidRPr="00AF331F" w:rsidRDefault="00AF331F" w:rsidP="00AF331F">
      <w:pPr>
        <w:spacing w:after="0" w:line="240" w:lineRule="auto"/>
        <w:rPr>
          <w:rFonts w:ascii="Tahoma" w:hAnsi="Tahoma" w:cs="Tahoma"/>
          <w:bCs/>
          <w:sz w:val="24"/>
          <w:szCs w:val="24"/>
        </w:rPr>
      </w:pPr>
      <w:r w:rsidRPr="00AF331F">
        <w:rPr>
          <w:rFonts w:ascii="Tahoma" w:hAnsi="Tahoma" w:cs="Tahoma"/>
          <w:bCs/>
          <w:sz w:val="24"/>
          <w:szCs w:val="24"/>
        </w:rPr>
        <w:lastRenderedPageBreak/>
        <w:t xml:space="preserve">Inner Suburbs – Today </w:t>
      </w:r>
      <w:r>
        <w:rPr>
          <w:rFonts w:ascii="Tahoma" w:hAnsi="Tahoma" w:cs="Tahoma"/>
          <w:bCs/>
          <w:sz w:val="24"/>
          <w:szCs w:val="24"/>
        </w:rPr>
        <w:t>35.7</w:t>
      </w:r>
      <w:r w:rsidRPr="00AF331F">
        <w:rPr>
          <w:rFonts w:ascii="Tahoma" w:hAnsi="Tahoma" w:cs="Tahoma"/>
          <w:bCs/>
          <w:sz w:val="24"/>
          <w:szCs w:val="24"/>
        </w:rPr>
        <w:t xml:space="preserve">%, 2045 </w:t>
      </w:r>
      <w:r>
        <w:rPr>
          <w:rFonts w:ascii="Tahoma" w:hAnsi="Tahoma" w:cs="Tahoma"/>
          <w:bCs/>
          <w:sz w:val="24"/>
          <w:szCs w:val="24"/>
        </w:rPr>
        <w:t>52.7</w:t>
      </w:r>
      <w:r w:rsidRPr="00AF331F">
        <w:rPr>
          <w:rFonts w:ascii="Tahoma" w:hAnsi="Tahoma" w:cs="Tahoma"/>
          <w:bCs/>
          <w:sz w:val="24"/>
          <w:szCs w:val="24"/>
        </w:rPr>
        <w:t>%</w:t>
      </w:r>
    </w:p>
    <w:p w:rsidR="008A6179" w:rsidRDefault="00AF331F" w:rsidP="00AF331F">
      <w:pPr>
        <w:spacing w:after="0" w:line="240" w:lineRule="auto"/>
        <w:rPr>
          <w:rFonts w:ascii="Tahoma" w:hAnsi="Tahoma" w:cs="Tahoma"/>
          <w:bCs/>
          <w:sz w:val="24"/>
          <w:szCs w:val="24"/>
        </w:rPr>
      </w:pPr>
      <w:r>
        <w:rPr>
          <w:rFonts w:ascii="Tahoma" w:hAnsi="Tahoma" w:cs="Tahoma"/>
          <w:bCs/>
          <w:sz w:val="24"/>
          <w:szCs w:val="24"/>
        </w:rPr>
        <w:t>Outer Suburbs – Today 11.3</w:t>
      </w:r>
      <w:r w:rsidRPr="00AF331F">
        <w:rPr>
          <w:rFonts w:ascii="Tahoma" w:hAnsi="Tahoma" w:cs="Tahoma"/>
          <w:bCs/>
          <w:sz w:val="24"/>
          <w:szCs w:val="24"/>
        </w:rPr>
        <w:t xml:space="preserve">%, 2045 </w:t>
      </w:r>
      <w:r>
        <w:rPr>
          <w:rFonts w:ascii="Tahoma" w:hAnsi="Tahoma" w:cs="Tahoma"/>
          <w:bCs/>
          <w:sz w:val="24"/>
          <w:szCs w:val="24"/>
        </w:rPr>
        <w:t>14.9</w:t>
      </w:r>
      <w:r w:rsidRPr="00AF331F">
        <w:rPr>
          <w:rFonts w:ascii="Tahoma" w:hAnsi="Tahoma" w:cs="Tahoma"/>
          <w:bCs/>
          <w:sz w:val="24"/>
          <w:szCs w:val="24"/>
        </w:rPr>
        <w:t>%</w:t>
      </w:r>
    </w:p>
    <w:p w:rsidR="00C43F9D" w:rsidRPr="000260BF" w:rsidRDefault="00C43F9D" w:rsidP="00170C5D">
      <w:pPr>
        <w:spacing w:after="0" w:line="240" w:lineRule="auto"/>
        <w:rPr>
          <w:rFonts w:ascii="Tahoma" w:hAnsi="Tahoma" w:cs="Tahoma"/>
          <w:bCs/>
          <w:sz w:val="24"/>
          <w:szCs w:val="24"/>
          <w:highlight w:val="yellow"/>
        </w:rPr>
      </w:pPr>
    </w:p>
    <w:p w:rsidR="00C43F9D" w:rsidRPr="00442F02" w:rsidRDefault="00C43F9D" w:rsidP="008A6179">
      <w:pPr>
        <w:spacing w:after="0" w:line="240" w:lineRule="auto"/>
        <w:rPr>
          <w:rFonts w:ascii="Tahoma" w:hAnsi="Tahoma" w:cs="Tahoma"/>
          <w:bCs/>
          <w:sz w:val="24"/>
          <w:szCs w:val="24"/>
        </w:rPr>
      </w:pPr>
      <w:r w:rsidRPr="00442F02">
        <w:rPr>
          <w:rFonts w:ascii="Tahoma" w:hAnsi="Tahoma" w:cs="Tahoma"/>
          <w:bCs/>
          <w:sz w:val="24"/>
          <w:szCs w:val="24"/>
        </w:rPr>
        <w:t xml:space="preserve">Slide 16:  </w:t>
      </w:r>
      <w:bookmarkStart w:id="6" w:name="_Hlk524343670"/>
      <w:r w:rsidR="00AF331F" w:rsidRPr="00442F02">
        <w:rPr>
          <w:rFonts w:ascii="Tahoma" w:hAnsi="Tahoma" w:cs="Tahoma"/>
          <w:bCs/>
          <w:sz w:val="24"/>
          <w:szCs w:val="24"/>
        </w:rPr>
        <w:t>Change in Access to Jobs (in thousands) by Transit – Today to 2045 No Build</w:t>
      </w:r>
    </w:p>
    <w:p w:rsidR="008A6179" w:rsidRPr="00442F02" w:rsidRDefault="008A6179" w:rsidP="008A6179">
      <w:pPr>
        <w:spacing w:after="0" w:line="240" w:lineRule="auto"/>
        <w:rPr>
          <w:rFonts w:ascii="Tahoma" w:hAnsi="Tahoma" w:cs="Tahoma"/>
          <w:bCs/>
          <w:sz w:val="24"/>
          <w:szCs w:val="24"/>
        </w:rPr>
      </w:pPr>
    </w:p>
    <w:p w:rsidR="008A6179" w:rsidRDefault="00AF331F" w:rsidP="008A6179">
      <w:pPr>
        <w:spacing w:after="0" w:line="240" w:lineRule="auto"/>
        <w:rPr>
          <w:rFonts w:ascii="Tahoma" w:hAnsi="Tahoma" w:cs="Tahoma"/>
          <w:bCs/>
          <w:sz w:val="24"/>
          <w:szCs w:val="24"/>
        </w:rPr>
      </w:pPr>
      <w:r w:rsidRPr="00442F02">
        <w:rPr>
          <w:rFonts w:ascii="Tahoma" w:hAnsi="Tahoma" w:cs="Tahoma"/>
          <w:bCs/>
          <w:sz w:val="24"/>
          <w:szCs w:val="24"/>
        </w:rPr>
        <w:t>Today 369, 2045 444 – an increase of 20%</w:t>
      </w:r>
    </w:p>
    <w:p w:rsidR="00442F02" w:rsidRPr="00442F02" w:rsidRDefault="00442F02" w:rsidP="00442F02">
      <w:pPr>
        <w:autoSpaceDE w:val="0"/>
        <w:autoSpaceDN w:val="0"/>
        <w:adjustRightInd w:val="0"/>
        <w:spacing w:after="0" w:line="240" w:lineRule="auto"/>
        <w:rPr>
          <w:rFonts w:ascii="Franklin Gothic Book" w:eastAsiaTheme="minorHAnsi" w:hAnsi="Franklin Gothic Book" w:cs="Franklin Gothic Book"/>
          <w:color w:val="000000"/>
          <w:sz w:val="24"/>
          <w:szCs w:val="24"/>
        </w:rPr>
      </w:pPr>
    </w:p>
    <w:p w:rsidR="00442F02" w:rsidRDefault="00442F02" w:rsidP="00442F02">
      <w:pPr>
        <w:spacing w:after="0" w:line="240" w:lineRule="auto"/>
        <w:rPr>
          <w:rFonts w:ascii="Tahoma" w:hAnsi="Tahoma" w:cs="Tahoma"/>
          <w:bCs/>
          <w:sz w:val="24"/>
          <w:szCs w:val="24"/>
        </w:rPr>
      </w:pPr>
      <w:r w:rsidRPr="00442F02">
        <w:rPr>
          <w:rFonts w:ascii="Franklin Gothic Book" w:eastAsiaTheme="minorHAnsi" w:hAnsi="Franklin Gothic Book" w:cstheme="minorBidi"/>
          <w:i/>
          <w:iCs/>
        </w:rPr>
        <w:t>These numbers represent the average number of jobs accessible via transit within a 45-minute commute based on where people live.</w:t>
      </w:r>
    </w:p>
    <w:p w:rsidR="00AF331F" w:rsidRPr="00442F02" w:rsidRDefault="00AF331F" w:rsidP="008A6179">
      <w:pPr>
        <w:spacing w:after="0" w:line="240" w:lineRule="auto"/>
        <w:rPr>
          <w:rFonts w:ascii="Tahoma" w:hAnsi="Tahoma" w:cs="Tahoma"/>
          <w:bCs/>
          <w:sz w:val="24"/>
          <w:szCs w:val="24"/>
        </w:rPr>
      </w:pPr>
    </w:p>
    <w:p w:rsidR="00C43F9D" w:rsidRDefault="00AF331F" w:rsidP="00C43F9D">
      <w:pPr>
        <w:spacing w:after="0" w:line="240" w:lineRule="auto"/>
        <w:rPr>
          <w:rFonts w:ascii="Tahoma" w:hAnsi="Tahoma" w:cs="Tahoma"/>
          <w:bCs/>
          <w:sz w:val="24"/>
          <w:szCs w:val="24"/>
        </w:rPr>
      </w:pPr>
      <w:r w:rsidRPr="00442F02">
        <w:rPr>
          <w:rFonts w:ascii="Tahoma" w:hAnsi="Tahoma" w:cs="Tahoma"/>
          <w:bCs/>
          <w:sz w:val="24"/>
          <w:szCs w:val="24"/>
        </w:rPr>
        <w:t xml:space="preserve">Map of the region showing change in number of jobs within 45 minutes by </w:t>
      </w:r>
      <w:r w:rsidR="00442F02">
        <w:rPr>
          <w:rFonts w:ascii="Tahoma" w:hAnsi="Tahoma" w:cs="Tahoma"/>
          <w:bCs/>
          <w:sz w:val="24"/>
          <w:szCs w:val="24"/>
        </w:rPr>
        <w:t>impact</w:t>
      </w:r>
      <w:r w:rsidRPr="00442F02">
        <w:rPr>
          <w:rFonts w:ascii="Tahoma" w:hAnsi="Tahoma" w:cs="Tahoma"/>
          <w:bCs/>
          <w:sz w:val="24"/>
          <w:szCs w:val="24"/>
        </w:rPr>
        <w:t xml:space="preserve">. </w:t>
      </w:r>
      <w:r w:rsidR="00442F02" w:rsidRPr="00442F02">
        <w:rPr>
          <w:rFonts w:ascii="Tahoma" w:hAnsi="Tahoma" w:cs="Tahoma"/>
          <w:bCs/>
          <w:sz w:val="24"/>
          <w:szCs w:val="24"/>
        </w:rPr>
        <w:t xml:space="preserve">For more information on what this </w:t>
      </w:r>
      <w:r w:rsidR="00442F02">
        <w:rPr>
          <w:rFonts w:ascii="Tahoma" w:hAnsi="Tahoma" w:cs="Tahoma"/>
          <w:bCs/>
          <w:sz w:val="24"/>
          <w:szCs w:val="24"/>
        </w:rPr>
        <w:t>map</w:t>
      </w:r>
      <w:r w:rsidR="00442F02" w:rsidRPr="00442F02">
        <w:rPr>
          <w:rFonts w:ascii="Tahoma" w:hAnsi="Tahoma" w:cs="Tahoma"/>
          <w:bCs/>
          <w:sz w:val="24"/>
          <w:szCs w:val="24"/>
        </w:rPr>
        <w:t xml:space="preserve"> shows, please reach out to COG staff</w:t>
      </w:r>
    </w:p>
    <w:bookmarkEnd w:id="6"/>
    <w:p w:rsidR="00442F02" w:rsidRPr="000260BF" w:rsidRDefault="00442F02" w:rsidP="00C43F9D">
      <w:pPr>
        <w:spacing w:after="0" w:line="240" w:lineRule="auto"/>
        <w:rPr>
          <w:rFonts w:ascii="Tahoma" w:hAnsi="Tahoma" w:cs="Tahoma"/>
          <w:bCs/>
          <w:sz w:val="24"/>
          <w:szCs w:val="24"/>
          <w:highlight w:val="yellow"/>
        </w:rPr>
      </w:pPr>
    </w:p>
    <w:p w:rsidR="00442F02" w:rsidRPr="00442F02" w:rsidRDefault="00C43F9D" w:rsidP="00442F02">
      <w:pPr>
        <w:spacing w:after="0" w:line="240" w:lineRule="auto"/>
        <w:rPr>
          <w:rFonts w:ascii="Tahoma" w:hAnsi="Tahoma" w:cs="Tahoma"/>
          <w:bCs/>
          <w:sz w:val="24"/>
          <w:szCs w:val="24"/>
        </w:rPr>
      </w:pPr>
      <w:r w:rsidRPr="00442F02">
        <w:rPr>
          <w:rFonts w:ascii="Tahoma" w:hAnsi="Tahoma" w:cs="Tahoma"/>
          <w:bCs/>
          <w:sz w:val="24"/>
          <w:szCs w:val="24"/>
        </w:rPr>
        <w:t xml:space="preserve">Slide 17:  </w:t>
      </w:r>
      <w:bookmarkEnd w:id="2"/>
      <w:r w:rsidR="00442F02" w:rsidRPr="00442F02">
        <w:rPr>
          <w:rFonts w:ascii="Tahoma" w:hAnsi="Tahoma" w:cs="Tahoma"/>
          <w:bCs/>
          <w:sz w:val="24"/>
          <w:szCs w:val="24"/>
        </w:rPr>
        <w:t>Change in Access to Jobs (in thousands) by Transit – Today to 2045 Build</w:t>
      </w:r>
    </w:p>
    <w:p w:rsidR="00442F02" w:rsidRPr="00442F02" w:rsidRDefault="00442F02" w:rsidP="00442F02">
      <w:pPr>
        <w:spacing w:after="0" w:line="240" w:lineRule="auto"/>
        <w:rPr>
          <w:rFonts w:ascii="Tahoma" w:hAnsi="Tahoma" w:cs="Tahoma"/>
          <w:bCs/>
          <w:sz w:val="24"/>
          <w:szCs w:val="24"/>
        </w:rPr>
      </w:pPr>
    </w:p>
    <w:p w:rsidR="00442F02" w:rsidRDefault="00442F02" w:rsidP="00442F02">
      <w:pPr>
        <w:spacing w:after="0" w:line="240" w:lineRule="auto"/>
        <w:rPr>
          <w:rFonts w:ascii="Tahoma" w:hAnsi="Tahoma" w:cs="Tahoma"/>
          <w:bCs/>
          <w:sz w:val="24"/>
          <w:szCs w:val="24"/>
        </w:rPr>
      </w:pPr>
      <w:r w:rsidRPr="00442F02">
        <w:rPr>
          <w:rFonts w:ascii="Tahoma" w:hAnsi="Tahoma" w:cs="Tahoma"/>
          <w:bCs/>
          <w:sz w:val="24"/>
          <w:szCs w:val="24"/>
        </w:rPr>
        <w:t xml:space="preserve">Today 369, 2045 </w:t>
      </w:r>
      <w:r>
        <w:rPr>
          <w:rFonts w:ascii="Tahoma" w:hAnsi="Tahoma" w:cs="Tahoma"/>
          <w:bCs/>
          <w:sz w:val="24"/>
          <w:szCs w:val="24"/>
        </w:rPr>
        <w:t>518</w:t>
      </w:r>
      <w:r w:rsidRPr="00442F02">
        <w:rPr>
          <w:rFonts w:ascii="Tahoma" w:hAnsi="Tahoma" w:cs="Tahoma"/>
          <w:bCs/>
          <w:sz w:val="24"/>
          <w:szCs w:val="24"/>
        </w:rPr>
        <w:t xml:space="preserve"> – an increase of </w:t>
      </w:r>
      <w:r>
        <w:rPr>
          <w:rFonts w:ascii="Tahoma" w:hAnsi="Tahoma" w:cs="Tahoma"/>
          <w:bCs/>
          <w:sz w:val="24"/>
          <w:szCs w:val="24"/>
        </w:rPr>
        <w:t>4</w:t>
      </w:r>
      <w:r w:rsidRPr="00442F02">
        <w:rPr>
          <w:rFonts w:ascii="Tahoma" w:hAnsi="Tahoma" w:cs="Tahoma"/>
          <w:bCs/>
          <w:sz w:val="24"/>
          <w:szCs w:val="24"/>
        </w:rPr>
        <w:t>0%</w:t>
      </w:r>
    </w:p>
    <w:p w:rsidR="00442F02" w:rsidRPr="00442F02" w:rsidRDefault="00442F02" w:rsidP="00442F02">
      <w:pPr>
        <w:autoSpaceDE w:val="0"/>
        <w:autoSpaceDN w:val="0"/>
        <w:adjustRightInd w:val="0"/>
        <w:spacing w:after="0" w:line="240" w:lineRule="auto"/>
        <w:rPr>
          <w:rFonts w:ascii="Franklin Gothic Book" w:eastAsiaTheme="minorHAnsi" w:hAnsi="Franklin Gothic Book" w:cs="Franklin Gothic Book"/>
          <w:color w:val="000000"/>
          <w:sz w:val="24"/>
          <w:szCs w:val="24"/>
        </w:rPr>
      </w:pPr>
    </w:p>
    <w:p w:rsidR="00442F02" w:rsidRPr="00442F02" w:rsidRDefault="00442F02" w:rsidP="00442F02">
      <w:pPr>
        <w:spacing w:after="0" w:line="240" w:lineRule="auto"/>
        <w:rPr>
          <w:rFonts w:ascii="Tahoma" w:hAnsi="Tahoma" w:cs="Tahoma"/>
          <w:bCs/>
          <w:sz w:val="24"/>
          <w:szCs w:val="24"/>
        </w:rPr>
      </w:pPr>
      <w:r w:rsidRPr="00442F02">
        <w:rPr>
          <w:rFonts w:ascii="Franklin Gothic Book" w:eastAsiaTheme="minorHAnsi" w:hAnsi="Franklin Gothic Book" w:cstheme="minorBidi"/>
          <w:i/>
          <w:iCs/>
        </w:rPr>
        <w:t>These numbers represent the average number of jobs accessible via transit within a 45-minute commute based on where people live.</w:t>
      </w:r>
    </w:p>
    <w:p w:rsidR="00442F02" w:rsidRPr="00442F02" w:rsidRDefault="00442F02" w:rsidP="00442F02">
      <w:pPr>
        <w:spacing w:after="0" w:line="240" w:lineRule="auto"/>
        <w:rPr>
          <w:rFonts w:ascii="Tahoma" w:hAnsi="Tahoma" w:cs="Tahoma"/>
          <w:bCs/>
          <w:sz w:val="24"/>
          <w:szCs w:val="24"/>
        </w:rPr>
      </w:pPr>
    </w:p>
    <w:p w:rsidR="00C43F9D" w:rsidRDefault="00442F02" w:rsidP="00442F02">
      <w:pPr>
        <w:spacing w:after="0" w:line="240" w:lineRule="auto"/>
        <w:rPr>
          <w:rFonts w:ascii="Tahoma" w:hAnsi="Tahoma" w:cs="Tahoma"/>
          <w:bCs/>
          <w:sz w:val="24"/>
          <w:szCs w:val="24"/>
        </w:rPr>
      </w:pPr>
      <w:r w:rsidRPr="00442F02">
        <w:rPr>
          <w:rFonts w:ascii="Tahoma" w:hAnsi="Tahoma" w:cs="Tahoma"/>
          <w:bCs/>
          <w:sz w:val="24"/>
          <w:szCs w:val="24"/>
        </w:rPr>
        <w:t xml:space="preserve">Map of the region showing change in number of jobs within 45 minutes by </w:t>
      </w:r>
      <w:r>
        <w:rPr>
          <w:rFonts w:ascii="Tahoma" w:hAnsi="Tahoma" w:cs="Tahoma"/>
          <w:bCs/>
          <w:sz w:val="24"/>
          <w:szCs w:val="24"/>
        </w:rPr>
        <w:t>impact</w:t>
      </w:r>
      <w:r w:rsidRPr="00442F02">
        <w:rPr>
          <w:rFonts w:ascii="Tahoma" w:hAnsi="Tahoma" w:cs="Tahoma"/>
          <w:bCs/>
          <w:sz w:val="24"/>
          <w:szCs w:val="24"/>
        </w:rPr>
        <w:t>. For more information on what this map shows, please reach out to COG staff</w:t>
      </w:r>
      <w:r>
        <w:rPr>
          <w:rFonts w:ascii="Tahoma" w:hAnsi="Tahoma" w:cs="Tahoma"/>
          <w:bCs/>
          <w:sz w:val="24"/>
          <w:szCs w:val="24"/>
        </w:rPr>
        <w:t>.</w:t>
      </w:r>
    </w:p>
    <w:p w:rsidR="00442F02" w:rsidRDefault="00442F02" w:rsidP="00442F02">
      <w:pPr>
        <w:spacing w:after="0" w:line="240" w:lineRule="auto"/>
        <w:rPr>
          <w:rFonts w:ascii="Tahoma" w:hAnsi="Tahoma" w:cs="Tahoma"/>
          <w:bCs/>
          <w:sz w:val="24"/>
          <w:szCs w:val="24"/>
        </w:rPr>
      </w:pPr>
    </w:p>
    <w:p w:rsidR="00442F02" w:rsidRPr="000260BF" w:rsidRDefault="00442F02" w:rsidP="00442F02">
      <w:pPr>
        <w:spacing w:after="0" w:line="240" w:lineRule="auto"/>
        <w:rPr>
          <w:rFonts w:ascii="Tahoma" w:hAnsi="Tahoma" w:cs="Tahoma"/>
          <w:bCs/>
          <w:sz w:val="24"/>
          <w:szCs w:val="24"/>
          <w:highlight w:val="yellow"/>
        </w:rPr>
      </w:pPr>
      <w:r>
        <w:rPr>
          <w:rFonts w:ascii="Tahoma" w:hAnsi="Tahoma" w:cs="Tahoma"/>
          <w:bCs/>
          <w:sz w:val="24"/>
          <w:szCs w:val="24"/>
        </w:rPr>
        <w:t>There is definite difference between the two scenarios.</w:t>
      </w:r>
    </w:p>
    <w:p w:rsidR="00C43F9D" w:rsidRPr="000260BF" w:rsidRDefault="00C43F9D" w:rsidP="00170C5D">
      <w:pPr>
        <w:spacing w:after="0" w:line="240" w:lineRule="auto"/>
        <w:rPr>
          <w:rFonts w:ascii="Tahoma" w:hAnsi="Tahoma" w:cs="Tahoma"/>
          <w:bCs/>
          <w:sz w:val="24"/>
          <w:szCs w:val="24"/>
          <w:highlight w:val="yellow"/>
        </w:rPr>
      </w:pPr>
    </w:p>
    <w:p w:rsidR="00C43F9D" w:rsidRPr="00442F02" w:rsidRDefault="00C43F9D" w:rsidP="00C43F9D">
      <w:pPr>
        <w:spacing w:after="0" w:line="240" w:lineRule="auto"/>
        <w:rPr>
          <w:rFonts w:ascii="Tahoma" w:hAnsi="Tahoma" w:cs="Tahoma"/>
          <w:bCs/>
          <w:sz w:val="24"/>
          <w:szCs w:val="24"/>
        </w:rPr>
      </w:pPr>
      <w:r w:rsidRPr="00442F02">
        <w:rPr>
          <w:rFonts w:ascii="Tahoma" w:hAnsi="Tahoma" w:cs="Tahoma"/>
          <w:bCs/>
          <w:sz w:val="24"/>
          <w:szCs w:val="24"/>
        </w:rPr>
        <w:t xml:space="preserve">Slide 18:  </w:t>
      </w:r>
      <w:r w:rsidR="00442F02" w:rsidRPr="00442F02">
        <w:rPr>
          <w:rFonts w:ascii="Tahoma" w:hAnsi="Tahoma" w:cs="Tahoma"/>
          <w:bCs/>
          <w:sz w:val="24"/>
          <w:szCs w:val="24"/>
        </w:rPr>
        <w:t>How will roadway congestion change?</w:t>
      </w:r>
    </w:p>
    <w:p w:rsidR="00FC1A37" w:rsidRPr="000260BF" w:rsidRDefault="00FC1A37" w:rsidP="00C43F9D">
      <w:pPr>
        <w:spacing w:after="0" w:line="240" w:lineRule="auto"/>
        <w:rPr>
          <w:rFonts w:ascii="Tahoma" w:hAnsi="Tahoma" w:cs="Tahoma"/>
          <w:bCs/>
          <w:sz w:val="24"/>
          <w:szCs w:val="24"/>
          <w:highlight w:val="yellow"/>
        </w:rPr>
      </w:pPr>
    </w:p>
    <w:p w:rsidR="00FC1A37" w:rsidRPr="00164411" w:rsidRDefault="00164411" w:rsidP="00FC1A37">
      <w:pPr>
        <w:spacing w:after="0" w:line="240" w:lineRule="auto"/>
        <w:rPr>
          <w:rFonts w:ascii="Tahoma" w:hAnsi="Tahoma" w:cs="Tahoma"/>
          <w:bCs/>
          <w:sz w:val="24"/>
          <w:szCs w:val="24"/>
        </w:rPr>
      </w:pPr>
      <w:r w:rsidRPr="00164411">
        <w:rPr>
          <w:rFonts w:ascii="Tahoma" w:hAnsi="Tahoma" w:cs="Tahoma"/>
          <w:bCs/>
          <w:sz w:val="24"/>
          <w:szCs w:val="24"/>
        </w:rPr>
        <w:t xml:space="preserve">Slide 19:  </w:t>
      </w:r>
      <w:r w:rsidR="00442F02" w:rsidRPr="00164411">
        <w:rPr>
          <w:rFonts w:ascii="Tahoma" w:hAnsi="Tahoma" w:cs="Tahoma"/>
          <w:bCs/>
          <w:sz w:val="24"/>
          <w:szCs w:val="24"/>
        </w:rPr>
        <w:t>System-wide roadway congestion will increase</w:t>
      </w:r>
    </w:p>
    <w:p w:rsidR="00442F02" w:rsidRDefault="00442F02" w:rsidP="00FC1A37">
      <w:pPr>
        <w:spacing w:after="0" w:line="240" w:lineRule="auto"/>
        <w:rPr>
          <w:rFonts w:ascii="Tahoma" w:hAnsi="Tahoma" w:cs="Tahoma"/>
          <w:bCs/>
          <w:sz w:val="24"/>
          <w:szCs w:val="24"/>
        </w:rPr>
      </w:pPr>
    </w:p>
    <w:p w:rsidR="00442F02" w:rsidRDefault="00442F02" w:rsidP="00442F02">
      <w:pPr>
        <w:pStyle w:val="ListParagraph"/>
        <w:numPr>
          <w:ilvl w:val="0"/>
          <w:numId w:val="37"/>
        </w:numPr>
        <w:spacing w:after="0" w:line="240" w:lineRule="auto"/>
        <w:rPr>
          <w:rFonts w:ascii="Tahoma" w:hAnsi="Tahoma" w:cs="Tahoma"/>
          <w:bCs/>
          <w:sz w:val="24"/>
          <w:szCs w:val="24"/>
        </w:rPr>
      </w:pPr>
      <w:r w:rsidRPr="00442F02">
        <w:rPr>
          <w:rFonts w:ascii="Tahoma" w:hAnsi="Tahoma" w:cs="Tahoma"/>
          <w:bCs/>
          <w:sz w:val="24"/>
          <w:szCs w:val="24"/>
        </w:rPr>
        <w:t>By 2045, congested lane miles during the AM peak will increase from 1,857 to 2,660, a 43% increase to Today.</w:t>
      </w:r>
    </w:p>
    <w:p w:rsidR="00442F02" w:rsidRDefault="00442F02" w:rsidP="00442F02">
      <w:pPr>
        <w:pStyle w:val="ListParagraph"/>
        <w:numPr>
          <w:ilvl w:val="0"/>
          <w:numId w:val="37"/>
        </w:numPr>
        <w:spacing w:after="0" w:line="240" w:lineRule="auto"/>
        <w:rPr>
          <w:rFonts w:ascii="Tahoma" w:hAnsi="Tahoma" w:cs="Tahoma"/>
          <w:bCs/>
          <w:sz w:val="24"/>
          <w:szCs w:val="24"/>
        </w:rPr>
      </w:pPr>
      <w:r w:rsidRPr="00442F02">
        <w:rPr>
          <w:rFonts w:ascii="Tahoma" w:hAnsi="Tahoma" w:cs="Tahoma"/>
          <w:bCs/>
          <w:sz w:val="24"/>
          <w:szCs w:val="24"/>
        </w:rPr>
        <w:t>Share of lane miles congested make up a small but growing percent of roadways.</w:t>
      </w:r>
    </w:p>
    <w:p w:rsidR="00442F02" w:rsidRPr="00442F02" w:rsidRDefault="00442F02" w:rsidP="00442F02">
      <w:pPr>
        <w:pStyle w:val="ListParagraph"/>
        <w:numPr>
          <w:ilvl w:val="0"/>
          <w:numId w:val="37"/>
        </w:numPr>
        <w:spacing w:after="0" w:line="240" w:lineRule="auto"/>
        <w:rPr>
          <w:rFonts w:ascii="Tahoma" w:hAnsi="Tahoma" w:cs="Tahoma"/>
          <w:bCs/>
          <w:sz w:val="24"/>
          <w:szCs w:val="24"/>
        </w:rPr>
      </w:pPr>
      <w:r w:rsidRPr="00442F02">
        <w:rPr>
          <w:rFonts w:ascii="Tahoma" w:hAnsi="Tahoma" w:cs="Tahoma"/>
          <w:bCs/>
          <w:sz w:val="24"/>
          <w:szCs w:val="24"/>
        </w:rPr>
        <w:t>Congested lane miles will be 21% lower than in No Build scenario (Grow but don’t build).</w:t>
      </w:r>
    </w:p>
    <w:p w:rsidR="00442F02" w:rsidRPr="000260BF" w:rsidRDefault="00442F02" w:rsidP="00FC1A37">
      <w:pPr>
        <w:spacing w:after="0" w:line="240" w:lineRule="auto"/>
        <w:rPr>
          <w:rFonts w:ascii="Tahoma" w:hAnsi="Tahoma" w:cs="Tahoma"/>
          <w:bCs/>
          <w:sz w:val="24"/>
          <w:szCs w:val="24"/>
          <w:highlight w:val="yellow"/>
        </w:rPr>
      </w:pPr>
    </w:p>
    <w:p w:rsidR="00FC1A37" w:rsidRPr="00442F02" w:rsidRDefault="00442F02" w:rsidP="00FC1A37">
      <w:pPr>
        <w:spacing w:after="0" w:line="240" w:lineRule="auto"/>
        <w:rPr>
          <w:rFonts w:ascii="Tahoma" w:hAnsi="Tahoma" w:cs="Tahoma"/>
          <w:bCs/>
          <w:sz w:val="24"/>
          <w:szCs w:val="24"/>
        </w:rPr>
      </w:pPr>
      <w:r w:rsidRPr="00442F02">
        <w:rPr>
          <w:rFonts w:ascii="Tahoma" w:hAnsi="Tahoma" w:cs="Tahoma"/>
          <w:bCs/>
          <w:sz w:val="24"/>
          <w:szCs w:val="24"/>
        </w:rPr>
        <w:t xml:space="preserve">Bar graph of Share of Total Lane Miles Congested </w:t>
      </w:r>
      <w:r>
        <w:rPr>
          <w:rFonts w:ascii="Tahoma" w:hAnsi="Tahoma" w:cs="Tahoma"/>
          <w:bCs/>
          <w:sz w:val="24"/>
          <w:szCs w:val="24"/>
        </w:rPr>
        <w:t xml:space="preserve">(AM Peak) </w:t>
      </w:r>
      <w:r w:rsidRPr="00442F02">
        <w:rPr>
          <w:rFonts w:ascii="Tahoma" w:hAnsi="Tahoma" w:cs="Tahoma"/>
          <w:bCs/>
          <w:sz w:val="24"/>
          <w:szCs w:val="24"/>
        </w:rPr>
        <w:t>by scenario</w:t>
      </w:r>
    </w:p>
    <w:p w:rsidR="00442F02" w:rsidRPr="00442F02" w:rsidRDefault="00442F02" w:rsidP="00FC1A37">
      <w:pPr>
        <w:spacing w:after="0" w:line="240" w:lineRule="auto"/>
        <w:rPr>
          <w:rFonts w:ascii="Tahoma" w:hAnsi="Tahoma" w:cs="Tahoma"/>
          <w:bCs/>
          <w:sz w:val="24"/>
          <w:szCs w:val="24"/>
        </w:rPr>
      </w:pPr>
    </w:p>
    <w:p w:rsidR="00442F02" w:rsidRPr="00442F02" w:rsidRDefault="00442F02" w:rsidP="00442F02">
      <w:pPr>
        <w:pStyle w:val="ListParagraph"/>
        <w:numPr>
          <w:ilvl w:val="0"/>
          <w:numId w:val="38"/>
        </w:numPr>
        <w:spacing w:after="0" w:line="240" w:lineRule="auto"/>
        <w:rPr>
          <w:rFonts w:ascii="Tahoma" w:hAnsi="Tahoma" w:cs="Tahoma"/>
          <w:bCs/>
          <w:sz w:val="24"/>
          <w:szCs w:val="24"/>
        </w:rPr>
      </w:pPr>
      <w:r w:rsidRPr="00442F02">
        <w:rPr>
          <w:rFonts w:ascii="Tahoma" w:hAnsi="Tahoma" w:cs="Tahoma"/>
          <w:bCs/>
          <w:sz w:val="24"/>
          <w:szCs w:val="24"/>
        </w:rPr>
        <w:t>Today 11%</w:t>
      </w:r>
    </w:p>
    <w:p w:rsidR="00442F02" w:rsidRPr="00442F02" w:rsidRDefault="00442F02" w:rsidP="00442F02">
      <w:pPr>
        <w:pStyle w:val="ListParagraph"/>
        <w:numPr>
          <w:ilvl w:val="0"/>
          <w:numId w:val="38"/>
        </w:numPr>
        <w:spacing w:after="0" w:line="240" w:lineRule="auto"/>
        <w:rPr>
          <w:rFonts w:ascii="Tahoma" w:hAnsi="Tahoma" w:cs="Tahoma"/>
          <w:bCs/>
          <w:sz w:val="24"/>
          <w:szCs w:val="24"/>
        </w:rPr>
      </w:pPr>
      <w:r w:rsidRPr="00442F02">
        <w:rPr>
          <w:rFonts w:ascii="Tahoma" w:hAnsi="Tahoma" w:cs="Tahoma"/>
          <w:bCs/>
          <w:sz w:val="24"/>
          <w:szCs w:val="24"/>
        </w:rPr>
        <w:t>2045 No Build 20%</w:t>
      </w:r>
    </w:p>
    <w:p w:rsidR="00442F02" w:rsidRPr="00442F02" w:rsidRDefault="00442F02" w:rsidP="00442F02">
      <w:pPr>
        <w:pStyle w:val="ListParagraph"/>
        <w:numPr>
          <w:ilvl w:val="0"/>
          <w:numId w:val="38"/>
        </w:numPr>
        <w:spacing w:after="0" w:line="240" w:lineRule="auto"/>
        <w:rPr>
          <w:rFonts w:ascii="Tahoma" w:hAnsi="Tahoma" w:cs="Tahoma"/>
          <w:bCs/>
          <w:sz w:val="24"/>
          <w:szCs w:val="24"/>
        </w:rPr>
      </w:pPr>
      <w:r w:rsidRPr="00442F02">
        <w:rPr>
          <w:rFonts w:ascii="Tahoma" w:hAnsi="Tahoma" w:cs="Tahoma"/>
          <w:bCs/>
          <w:sz w:val="24"/>
          <w:szCs w:val="24"/>
        </w:rPr>
        <w:t>2045 Build 14%</w:t>
      </w:r>
    </w:p>
    <w:p w:rsidR="00C43F9D" w:rsidRPr="000260BF" w:rsidRDefault="00C43F9D" w:rsidP="00C43F9D">
      <w:pPr>
        <w:spacing w:after="0" w:line="240" w:lineRule="auto"/>
        <w:rPr>
          <w:rFonts w:ascii="Tahoma" w:hAnsi="Tahoma" w:cs="Tahoma"/>
          <w:bCs/>
          <w:sz w:val="24"/>
          <w:szCs w:val="24"/>
          <w:highlight w:val="yellow"/>
        </w:rPr>
      </w:pPr>
    </w:p>
    <w:p w:rsidR="00C43F9D" w:rsidRDefault="00C43F9D" w:rsidP="00C43F9D">
      <w:pPr>
        <w:spacing w:after="0" w:line="240" w:lineRule="auto"/>
        <w:rPr>
          <w:rFonts w:ascii="Tahoma" w:hAnsi="Tahoma" w:cs="Tahoma"/>
          <w:bCs/>
          <w:sz w:val="24"/>
          <w:szCs w:val="24"/>
        </w:rPr>
      </w:pPr>
      <w:r w:rsidRPr="00C24EE4">
        <w:rPr>
          <w:rFonts w:ascii="Tahoma" w:hAnsi="Tahoma" w:cs="Tahoma"/>
          <w:bCs/>
          <w:sz w:val="24"/>
          <w:szCs w:val="24"/>
        </w:rPr>
        <w:t xml:space="preserve">Slide 20:  </w:t>
      </w:r>
      <w:r w:rsidR="00164411" w:rsidRPr="00C24EE4">
        <w:rPr>
          <w:rFonts w:ascii="Tahoma" w:hAnsi="Tahoma" w:cs="Tahoma"/>
          <w:bCs/>
          <w:sz w:val="24"/>
          <w:szCs w:val="24"/>
        </w:rPr>
        <w:t>Lost time in traffic</w:t>
      </w:r>
    </w:p>
    <w:p w:rsidR="00164411" w:rsidRDefault="00164411" w:rsidP="00C43F9D">
      <w:pPr>
        <w:spacing w:after="0" w:line="240" w:lineRule="auto"/>
        <w:rPr>
          <w:rFonts w:ascii="Tahoma" w:hAnsi="Tahoma" w:cs="Tahoma"/>
          <w:bCs/>
          <w:sz w:val="24"/>
          <w:szCs w:val="24"/>
        </w:rPr>
      </w:pPr>
    </w:p>
    <w:p w:rsidR="00164411" w:rsidRPr="000260BF" w:rsidRDefault="00164411" w:rsidP="00C43F9D">
      <w:pPr>
        <w:spacing w:after="0" w:line="240" w:lineRule="auto"/>
        <w:rPr>
          <w:rFonts w:ascii="Tahoma" w:hAnsi="Tahoma" w:cs="Tahoma"/>
          <w:bCs/>
          <w:sz w:val="24"/>
          <w:szCs w:val="24"/>
          <w:highlight w:val="yellow"/>
        </w:rPr>
      </w:pPr>
      <w:r w:rsidRPr="00164411">
        <w:rPr>
          <w:rFonts w:ascii="Tahoma" w:hAnsi="Tahoma" w:cs="Tahoma"/>
          <w:bCs/>
          <w:sz w:val="24"/>
          <w:szCs w:val="24"/>
        </w:rPr>
        <w:lastRenderedPageBreak/>
        <w:t>If we grow and don’t build, total vehicle hours of delay will double and avg. delay per trip will grow by 3 mins 30 secs.</w:t>
      </w:r>
    </w:p>
    <w:p w:rsidR="00FC1A37" w:rsidRPr="000260BF" w:rsidRDefault="00FC1A37" w:rsidP="00C43F9D">
      <w:pPr>
        <w:spacing w:after="0" w:line="240" w:lineRule="auto"/>
        <w:rPr>
          <w:rFonts w:ascii="Tahoma" w:hAnsi="Tahoma" w:cs="Tahoma"/>
          <w:bCs/>
          <w:sz w:val="24"/>
          <w:szCs w:val="24"/>
          <w:highlight w:val="yellow"/>
        </w:rPr>
      </w:pPr>
    </w:p>
    <w:p w:rsidR="00164411" w:rsidRPr="00164411" w:rsidRDefault="00164411" w:rsidP="00C43F9D">
      <w:pPr>
        <w:spacing w:after="0" w:line="240" w:lineRule="auto"/>
        <w:rPr>
          <w:rFonts w:ascii="Tahoma" w:hAnsi="Tahoma" w:cs="Tahoma"/>
          <w:bCs/>
          <w:sz w:val="24"/>
          <w:szCs w:val="24"/>
        </w:rPr>
      </w:pPr>
      <w:bookmarkStart w:id="7" w:name="_Hlk524344110"/>
      <w:r w:rsidRPr="00164411">
        <w:rPr>
          <w:rFonts w:ascii="Tahoma" w:hAnsi="Tahoma" w:cs="Tahoma"/>
          <w:bCs/>
          <w:sz w:val="24"/>
          <w:szCs w:val="24"/>
        </w:rPr>
        <w:t>Graph showing Total Daily Vehicle Hours of Delay for No Build</w:t>
      </w:r>
    </w:p>
    <w:p w:rsidR="00FC1A37" w:rsidRPr="00164411" w:rsidRDefault="00FC1A37" w:rsidP="00FC1A37">
      <w:pPr>
        <w:pStyle w:val="ListParagraph"/>
        <w:spacing w:after="0" w:line="240" w:lineRule="auto"/>
        <w:rPr>
          <w:rFonts w:ascii="Tahoma" w:hAnsi="Tahoma" w:cs="Tahoma"/>
          <w:bCs/>
          <w:sz w:val="24"/>
          <w:szCs w:val="24"/>
        </w:rPr>
      </w:pPr>
    </w:p>
    <w:p w:rsidR="00FC1A37" w:rsidRPr="00164411" w:rsidRDefault="00164411" w:rsidP="00691852">
      <w:pPr>
        <w:pStyle w:val="ListParagraph"/>
        <w:numPr>
          <w:ilvl w:val="0"/>
          <w:numId w:val="10"/>
        </w:numPr>
        <w:spacing w:after="0" w:line="240" w:lineRule="auto"/>
        <w:rPr>
          <w:rFonts w:ascii="Tahoma" w:hAnsi="Tahoma" w:cs="Tahoma"/>
          <w:bCs/>
          <w:sz w:val="24"/>
          <w:szCs w:val="24"/>
        </w:rPr>
      </w:pPr>
      <w:r w:rsidRPr="00164411">
        <w:rPr>
          <w:rFonts w:ascii="Tahoma" w:hAnsi="Tahoma" w:cs="Tahoma"/>
          <w:bCs/>
          <w:sz w:val="24"/>
          <w:szCs w:val="24"/>
        </w:rPr>
        <w:t>Today 1,181, 2045 2,333, an increase of 98%</w:t>
      </w:r>
    </w:p>
    <w:p w:rsidR="00164411" w:rsidRPr="00164411" w:rsidRDefault="00164411" w:rsidP="00164411">
      <w:pPr>
        <w:spacing w:after="0" w:line="240" w:lineRule="auto"/>
        <w:rPr>
          <w:rFonts w:ascii="Tahoma" w:hAnsi="Tahoma" w:cs="Tahoma"/>
          <w:bCs/>
          <w:sz w:val="24"/>
          <w:szCs w:val="24"/>
        </w:rPr>
      </w:pPr>
    </w:p>
    <w:p w:rsidR="00164411" w:rsidRPr="00164411" w:rsidRDefault="00164411" w:rsidP="00164411">
      <w:pPr>
        <w:spacing w:after="0" w:line="240" w:lineRule="auto"/>
        <w:rPr>
          <w:rFonts w:ascii="Tahoma" w:hAnsi="Tahoma" w:cs="Tahoma"/>
          <w:bCs/>
          <w:sz w:val="24"/>
          <w:szCs w:val="24"/>
        </w:rPr>
      </w:pPr>
      <w:r w:rsidRPr="00164411">
        <w:rPr>
          <w:rFonts w:ascii="Tahoma" w:hAnsi="Tahoma" w:cs="Tahoma"/>
          <w:bCs/>
          <w:sz w:val="24"/>
          <w:szCs w:val="24"/>
        </w:rPr>
        <w:t>Graph showing Average Minutes of Delay per Trip for No Build</w:t>
      </w:r>
    </w:p>
    <w:p w:rsidR="00164411" w:rsidRPr="00164411" w:rsidRDefault="00164411" w:rsidP="00164411">
      <w:pPr>
        <w:spacing w:after="0" w:line="240" w:lineRule="auto"/>
        <w:rPr>
          <w:rFonts w:ascii="Tahoma" w:hAnsi="Tahoma" w:cs="Tahoma"/>
          <w:bCs/>
          <w:sz w:val="24"/>
          <w:szCs w:val="24"/>
        </w:rPr>
      </w:pPr>
    </w:p>
    <w:p w:rsidR="00164411" w:rsidRPr="00164411" w:rsidRDefault="00164411" w:rsidP="00164411">
      <w:pPr>
        <w:pStyle w:val="ListParagraph"/>
        <w:numPr>
          <w:ilvl w:val="0"/>
          <w:numId w:val="10"/>
        </w:numPr>
        <w:spacing w:after="0" w:line="240" w:lineRule="auto"/>
        <w:rPr>
          <w:rFonts w:ascii="Tahoma" w:hAnsi="Tahoma" w:cs="Tahoma"/>
          <w:bCs/>
          <w:sz w:val="24"/>
          <w:szCs w:val="24"/>
        </w:rPr>
      </w:pPr>
      <w:r w:rsidRPr="00164411">
        <w:rPr>
          <w:rFonts w:ascii="Tahoma" w:hAnsi="Tahoma" w:cs="Tahoma"/>
          <w:bCs/>
          <w:sz w:val="24"/>
          <w:szCs w:val="24"/>
        </w:rPr>
        <w:t>Today 5.29, 2045 8.89, an increase of 68%</w:t>
      </w:r>
    </w:p>
    <w:bookmarkEnd w:id="7"/>
    <w:p w:rsidR="00FC1A37" w:rsidRPr="000260BF" w:rsidRDefault="00FC1A37" w:rsidP="00FC1A37">
      <w:pPr>
        <w:pStyle w:val="ListParagraph"/>
        <w:spacing w:after="0" w:line="240" w:lineRule="auto"/>
        <w:rPr>
          <w:rFonts w:ascii="Tahoma" w:hAnsi="Tahoma" w:cs="Tahoma"/>
          <w:bCs/>
          <w:sz w:val="24"/>
          <w:szCs w:val="24"/>
          <w:highlight w:val="yellow"/>
        </w:rPr>
      </w:pPr>
    </w:p>
    <w:p w:rsidR="00C43F9D" w:rsidRPr="00164411" w:rsidRDefault="00C43F9D" w:rsidP="00C43F9D">
      <w:pPr>
        <w:spacing w:after="0" w:line="240" w:lineRule="auto"/>
        <w:rPr>
          <w:rFonts w:ascii="Tahoma" w:hAnsi="Tahoma" w:cs="Tahoma"/>
          <w:bCs/>
          <w:sz w:val="24"/>
          <w:szCs w:val="24"/>
        </w:rPr>
      </w:pPr>
      <w:r w:rsidRPr="00164411">
        <w:rPr>
          <w:rFonts w:ascii="Tahoma" w:hAnsi="Tahoma" w:cs="Tahoma"/>
          <w:bCs/>
          <w:sz w:val="24"/>
          <w:szCs w:val="24"/>
        </w:rPr>
        <w:t xml:space="preserve">Slide 21:  </w:t>
      </w:r>
      <w:r w:rsidR="00164411" w:rsidRPr="00164411">
        <w:rPr>
          <w:rFonts w:ascii="Tahoma" w:hAnsi="Tahoma" w:cs="Tahoma"/>
          <w:bCs/>
          <w:sz w:val="24"/>
          <w:szCs w:val="24"/>
        </w:rPr>
        <w:t>Lost time in traffic</w:t>
      </w:r>
    </w:p>
    <w:p w:rsidR="009E4921" w:rsidRPr="000260BF" w:rsidRDefault="009E4921" w:rsidP="00C43F9D">
      <w:pPr>
        <w:spacing w:after="0" w:line="240" w:lineRule="auto"/>
        <w:rPr>
          <w:rFonts w:ascii="Tahoma" w:hAnsi="Tahoma" w:cs="Tahoma"/>
          <w:bCs/>
          <w:sz w:val="24"/>
          <w:szCs w:val="24"/>
          <w:highlight w:val="yellow"/>
        </w:rPr>
      </w:pPr>
    </w:p>
    <w:p w:rsidR="00C43F9D" w:rsidRDefault="00164411" w:rsidP="00170C5D">
      <w:pPr>
        <w:spacing w:after="0" w:line="240" w:lineRule="auto"/>
        <w:rPr>
          <w:rFonts w:ascii="Tahoma" w:hAnsi="Tahoma" w:cs="Tahoma"/>
          <w:bCs/>
          <w:sz w:val="24"/>
          <w:szCs w:val="24"/>
        </w:rPr>
      </w:pPr>
      <w:r w:rsidRPr="00164411">
        <w:rPr>
          <w:rFonts w:ascii="Tahoma" w:hAnsi="Tahoma" w:cs="Tahoma"/>
          <w:bCs/>
          <w:sz w:val="24"/>
          <w:szCs w:val="24"/>
        </w:rPr>
        <w:t>If we grow and build what is planned, total vehicle hours of delay and avg. delay per trip will still grow though less severe.</w:t>
      </w:r>
    </w:p>
    <w:p w:rsidR="00164411" w:rsidRPr="000260BF" w:rsidRDefault="00164411" w:rsidP="00170C5D">
      <w:pPr>
        <w:spacing w:after="0" w:line="240" w:lineRule="auto"/>
        <w:rPr>
          <w:rFonts w:ascii="Tahoma" w:hAnsi="Tahoma" w:cs="Tahoma"/>
          <w:bCs/>
          <w:sz w:val="24"/>
          <w:szCs w:val="24"/>
          <w:highlight w:val="yellow"/>
        </w:rPr>
      </w:pPr>
    </w:p>
    <w:p w:rsidR="00164411" w:rsidRPr="00164411" w:rsidRDefault="00164411" w:rsidP="00164411">
      <w:pPr>
        <w:spacing w:after="0" w:line="240" w:lineRule="auto"/>
        <w:rPr>
          <w:rFonts w:ascii="Tahoma" w:hAnsi="Tahoma" w:cs="Tahoma"/>
          <w:bCs/>
          <w:sz w:val="24"/>
          <w:szCs w:val="24"/>
        </w:rPr>
      </w:pPr>
      <w:r w:rsidRPr="00164411">
        <w:rPr>
          <w:rFonts w:ascii="Tahoma" w:hAnsi="Tahoma" w:cs="Tahoma"/>
          <w:bCs/>
          <w:sz w:val="24"/>
          <w:szCs w:val="24"/>
        </w:rPr>
        <w:t>Graph showing Total Daily Vehicle Hours of Delay for Build</w:t>
      </w:r>
      <w:r>
        <w:rPr>
          <w:rFonts w:ascii="Tahoma" w:hAnsi="Tahoma" w:cs="Tahoma"/>
          <w:bCs/>
          <w:sz w:val="24"/>
          <w:szCs w:val="24"/>
        </w:rPr>
        <w:t xml:space="preserve"> </w:t>
      </w:r>
      <w:bookmarkStart w:id="8" w:name="_Hlk524344142"/>
      <w:r>
        <w:rPr>
          <w:rFonts w:ascii="Tahoma" w:hAnsi="Tahoma" w:cs="Tahoma"/>
          <w:bCs/>
          <w:sz w:val="24"/>
          <w:szCs w:val="24"/>
        </w:rPr>
        <w:t>(with comparison to prior No Build graph)</w:t>
      </w:r>
    </w:p>
    <w:bookmarkEnd w:id="8"/>
    <w:p w:rsidR="00164411" w:rsidRPr="00164411" w:rsidRDefault="00164411" w:rsidP="00164411">
      <w:pPr>
        <w:spacing w:after="0" w:line="240" w:lineRule="auto"/>
        <w:rPr>
          <w:rFonts w:ascii="Tahoma" w:hAnsi="Tahoma" w:cs="Tahoma"/>
          <w:bCs/>
          <w:sz w:val="24"/>
          <w:szCs w:val="24"/>
        </w:rPr>
      </w:pPr>
    </w:p>
    <w:p w:rsidR="00164411" w:rsidRPr="00164411" w:rsidRDefault="00164411" w:rsidP="00164411">
      <w:pPr>
        <w:spacing w:after="0" w:line="240" w:lineRule="auto"/>
        <w:rPr>
          <w:rFonts w:ascii="Tahoma" w:hAnsi="Tahoma" w:cs="Tahoma"/>
          <w:bCs/>
          <w:sz w:val="24"/>
          <w:szCs w:val="24"/>
        </w:rPr>
      </w:pPr>
      <w:r w:rsidRPr="00164411">
        <w:rPr>
          <w:rFonts w:ascii="Tahoma" w:hAnsi="Tahoma" w:cs="Tahoma"/>
          <w:bCs/>
          <w:sz w:val="24"/>
          <w:szCs w:val="24"/>
        </w:rPr>
        <w:t xml:space="preserve">Today 1,181, 2045 </w:t>
      </w:r>
      <w:r>
        <w:rPr>
          <w:rFonts w:ascii="Tahoma" w:hAnsi="Tahoma" w:cs="Tahoma"/>
          <w:bCs/>
          <w:sz w:val="24"/>
          <w:szCs w:val="24"/>
        </w:rPr>
        <w:t>1,729</w:t>
      </w:r>
      <w:r w:rsidRPr="00164411">
        <w:rPr>
          <w:rFonts w:ascii="Tahoma" w:hAnsi="Tahoma" w:cs="Tahoma"/>
          <w:bCs/>
          <w:sz w:val="24"/>
          <w:szCs w:val="24"/>
        </w:rPr>
        <w:t xml:space="preserve">, an increase of </w:t>
      </w:r>
      <w:r>
        <w:rPr>
          <w:rFonts w:ascii="Tahoma" w:hAnsi="Tahoma" w:cs="Tahoma"/>
          <w:bCs/>
          <w:sz w:val="24"/>
          <w:szCs w:val="24"/>
        </w:rPr>
        <w:t>46</w:t>
      </w:r>
      <w:r w:rsidRPr="00164411">
        <w:rPr>
          <w:rFonts w:ascii="Tahoma" w:hAnsi="Tahoma" w:cs="Tahoma"/>
          <w:bCs/>
          <w:sz w:val="24"/>
          <w:szCs w:val="24"/>
        </w:rPr>
        <w:t>%</w:t>
      </w:r>
    </w:p>
    <w:p w:rsidR="00164411" w:rsidRPr="00164411" w:rsidRDefault="00164411" w:rsidP="00164411">
      <w:pPr>
        <w:spacing w:after="0" w:line="240" w:lineRule="auto"/>
        <w:rPr>
          <w:rFonts w:ascii="Tahoma" w:hAnsi="Tahoma" w:cs="Tahoma"/>
          <w:bCs/>
          <w:sz w:val="24"/>
          <w:szCs w:val="24"/>
        </w:rPr>
      </w:pPr>
    </w:p>
    <w:p w:rsidR="00164411" w:rsidRPr="00164411" w:rsidRDefault="00164411" w:rsidP="00164411">
      <w:pPr>
        <w:spacing w:after="0" w:line="240" w:lineRule="auto"/>
        <w:rPr>
          <w:rFonts w:ascii="Tahoma" w:hAnsi="Tahoma" w:cs="Tahoma"/>
          <w:bCs/>
          <w:sz w:val="24"/>
          <w:szCs w:val="24"/>
        </w:rPr>
      </w:pPr>
      <w:r w:rsidRPr="00164411">
        <w:rPr>
          <w:rFonts w:ascii="Tahoma" w:hAnsi="Tahoma" w:cs="Tahoma"/>
          <w:bCs/>
          <w:sz w:val="24"/>
          <w:szCs w:val="24"/>
        </w:rPr>
        <w:t>Graph showing Average Minutes of Delay per Trip for Build</w:t>
      </w:r>
      <w:r>
        <w:rPr>
          <w:rFonts w:ascii="Tahoma" w:hAnsi="Tahoma" w:cs="Tahoma"/>
          <w:bCs/>
          <w:sz w:val="24"/>
          <w:szCs w:val="24"/>
        </w:rPr>
        <w:t xml:space="preserve"> </w:t>
      </w:r>
      <w:r w:rsidRPr="00164411">
        <w:rPr>
          <w:rFonts w:ascii="Tahoma" w:hAnsi="Tahoma" w:cs="Tahoma"/>
          <w:bCs/>
          <w:sz w:val="24"/>
          <w:szCs w:val="24"/>
        </w:rPr>
        <w:t>(with comparison to prior No Build graph)</w:t>
      </w:r>
    </w:p>
    <w:p w:rsidR="00164411" w:rsidRPr="00164411" w:rsidRDefault="00164411" w:rsidP="00164411">
      <w:pPr>
        <w:spacing w:after="0" w:line="240" w:lineRule="auto"/>
        <w:rPr>
          <w:rFonts w:ascii="Tahoma" w:hAnsi="Tahoma" w:cs="Tahoma"/>
          <w:bCs/>
          <w:sz w:val="24"/>
          <w:szCs w:val="24"/>
        </w:rPr>
      </w:pPr>
    </w:p>
    <w:p w:rsidR="00164411" w:rsidRPr="00164411" w:rsidRDefault="00164411" w:rsidP="00164411">
      <w:pPr>
        <w:spacing w:after="0" w:line="240" w:lineRule="auto"/>
        <w:rPr>
          <w:rFonts w:ascii="Tahoma" w:hAnsi="Tahoma" w:cs="Tahoma"/>
          <w:bCs/>
          <w:sz w:val="24"/>
          <w:szCs w:val="24"/>
        </w:rPr>
      </w:pPr>
      <w:r w:rsidRPr="00164411">
        <w:rPr>
          <w:rFonts w:ascii="Tahoma" w:hAnsi="Tahoma" w:cs="Tahoma"/>
          <w:bCs/>
          <w:sz w:val="24"/>
          <w:szCs w:val="24"/>
        </w:rPr>
        <w:t xml:space="preserve">Today 5.29, 2045 </w:t>
      </w:r>
      <w:r>
        <w:rPr>
          <w:rFonts w:ascii="Tahoma" w:hAnsi="Tahoma" w:cs="Tahoma"/>
          <w:bCs/>
          <w:sz w:val="24"/>
          <w:szCs w:val="24"/>
        </w:rPr>
        <w:t>6.64</w:t>
      </w:r>
      <w:r w:rsidRPr="00164411">
        <w:rPr>
          <w:rFonts w:ascii="Tahoma" w:hAnsi="Tahoma" w:cs="Tahoma"/>
          <w:bCs/>
          <w:sz w:val="24"/>
          <w:szCs w:val="24"/>
        </w:rPr>
        <w:t xml:space="preserve">, an increase of </w:t>
      </w:r>
      <w:r>
        <w:rPr>
          <w:rFonts w:ascii="Tahoma" w:hAnsi="Tahoma" w:cs="Tahoma"/>
          <w:bCs/>
          <w:sz w:val="24"/>
          <w:szCs w:val="24"/>
        </w:rPr>
        <w:t>25</w:t>
      </w:r>
      <w:r w:rsidRPr="00164411">
        <w:rPr>
          <w:rFonts w:ascii="Tahoma" w:hAnsi="Tahoma" w:cs="Tahoma"/>
          <w:bCs/>
          <w:sz w:val="24"/>
          <w:szCs w:val="24"/>
        </w:rPr>
        <w:t>%</w:t>
      </w:r>
    </w:p>
    <w:p w:rsidR="009E4921" w:rsidRPr="000260BF" w:rsidRDefault="009E4921" w:rsidP="00170C5D">
      <w:pPr>
        <w:spacing w:after="0" w:line="240" w:lineRule="auto"/>
        <w:rPr>
          <w:rFonts w:ascii="Tahoma" w:hAnsi="Tahoma" w:cs="Tahoma"/>
          <w:bCs/>
          <w:sz w:val="24"/>
          <w:szCs w:val="24"/>
          <w:highlight w:val="yellow"/>
        </w:rPr>
      </w:pPr>
    </w:p>
    <w:p w:rsidR="009E4921" w:rsidRPr="000260BF" w:rsidRDefault="009E4921" w:rsidP="00170C5D">
      <w:pPr>
        <w:spacing w:after="0" w:line="240" w:lineRule="auto"/>
        <w:rPr>
          <w:rFonts w:ascii="Tahoma" w:hAnsi="Tahoma" w:cs="Tahoma"/>
          <w:bCs/>
          <w:sz w:val="24"/>
          <w:szCs w:val="24"/>
          <w:highlight w:val="yellow"/>
        </w:rPr>
      </w:pPr>
    </w:p>
    <w:p w:rsidR="00C43F9D" w:rsidRPr="00C24EE4" w:rsidRDefault="00C43F9D" w:rsidP="00C43F9D">
      <w:pPr>
        <w:spacing w:after="0" w:line="240" w:lineRule="auto"/>
        <w:rPr>
          <w:rFonts w:ascii="Tahoma" w:hAnsi="Tahoma" w:cs="Tahoma"/>
          <w:bCs/>
          <w:sz w:val="24"/>
          <w:szCs w:val="24"/>
        </w:rPr>
      </w:pPr>
      <w:r w:rsidRPr="00C24EE4">
        <w:rPr>
          <w:rFonts w:ascii="Tahoma" w:hAnsi="Tahoma" w:cs="Tahoma"/>
          <w:bCs/>
          <w:sz w:val="24"/>
          <w:szCs w:val="24"/>
        </w:rPr>
        <w:t xml:space="preserve">Slide 22:  </w:t>
      </w:r>
      <w:r w:rsidR="00164411" w:rsidRPr="00C24EE4">
        <w:rPr>
          <w:rFonts w:ascii="Tahoma" w:hAnsi="Tahoma" w:cs="Tahoma"/>
          <w:bCs/>
          <w:sz w:val="24"/>
          <w:szCs w:val="24"/>
        </w:rPr>
        <w:t>Roadway congestion</w:t>
      </w:r>
    </w:p>
    <w:p w:rsidR="009E4921" w:rsidRPr="000260BF" w:rsidRDefault="009E4921" w:rsidP="00C43F9D">
      <w:pPr>
        <w:spacing w:after="0" w:line="240" w:lineRule="auto"/>
        <w:rPr>
          <w:rFonts w:ascii="Tahoma" w:hAnsi="Tahoma" w:cs="Tahoma"/>
          <w:bCs/>
          <w:sz w:val="24"/>
          <w:szCs w:val="24"/>
          <w:highlight w:val="yellow"/>
        </w:rPr>
      </w:pPr>
    </w:p>
    <w:p w:rsidR="00164411" w:rsidRDefault="00164411" w:rsidP="00164411">
      <w:pPr>
        <w:spacing w:after="0" w:line="240" w:lineRule="auto"/>
        <w:rPr>
          <w:rFonts w:ascii="Tahoma" w:hAnsi="Tahoma" w:cs="Tahoma"/>
          <w:bCs/>
          <w:sz w:val="24"/>
          <w:szCs w:val="24"/>
        </w:rPr>
      </w:pPr>
      <w:r w:rsidRPr="00164411">
        <w:rPr>
          <w:rFonts w:ascii="Tahoma" w:hAnsi="Tahoma" w:cs="Tahoma"/>
          <w:bCs/>
          <w:sz w:val="24"/>
          <w:szCs w:val="24"/>
        </w:rPr>
        <w:t>2045 Major Highway Congestion (AM Peak, General Purpose Lanes)</w:t>
      </w:r>
    </w:p>
    <w:p w:rsidR="00164411" w:rsidRDefault="00164411" w:rsidP="00164411">
      <w:pPr>
        <w:spacing w:after="0" w:line="240" w:lineRule="auto"/>
        <w:rPr>
          <w:rFonts w:ascii="Tahoma" w:hAnsi="Tahoma" w:cs="Tahoma"/>
          <w:bCs/>
          <w:sz w:val="24"/>
          <w:szCs w:val="24"/>
        </w:rPr>
      </w:pPr>
    </w:p>
    <w:p w:rsidR="00164411" w:rsidRDefault="00164411" w:rsidP="00164411">
      <w:pPr>
        <w:pStyle w:val="ListParagraph"/>
        <w:numPr>
          <w:ilvl w:val="0"/>
          <w:numId w:val="10"/>
        </w:numPr>
        <w:spacing w:after="0" w:line="240" w:lineRule="auto"/>
        <w:rPr>
          <w:rFonts w:ascii="Tahoma" w:hAnsi="Tahoma" w:cs="Tahoma"/>
          <w:bCs/>
          <w:sz w:val="24"/>
          <w:szCs w:val="24"/>
        </w:rPr>
      </w:pPr>
      <w:r w:rsidRPr="00164411">
        <w:rPr>
          <w:rFonts w:ascii="Tahoma" w:hAnsi="Tahoma" w:cs="Tahoma"/>
          <w:bCs/>
          <w:sz w:val="24"/>
          <w:szCs w:val="24"/>
        </w:rPr>
        <w:t>Congestion on many segments of the region’s major highway system is expected to get worse.</w:t>
      </w:r>
    </w:p>
    <w:p w:rsidR="00164411" w:rsidRDefault="00164411" w:rsidP="00164411">
      <w:pPr>
        <w:pStyle w:val="ListParagraph"/>
        <w:numPr>
          <w:ilvl w:val="0"/>
          <w:numId w:val="10"/>
        </w:numPr>
        <w:spacing w:after="0" w:line="240" w:lineRule="auto"/>
        <w:rPr>
          <w:rFonts w:ascii="Tahoma" w:hAnsi="Tahoma" w:cs="Tahoma"/>
          <w:bCs/>
          <w:sz w:val="24"/>
          <w:szCs w:val="24"/>
        </w:rPr>
      </w:pPr>
      <w:r w:rsidRPr="00164411">
        <w:rPr>
          <w:rFonts w:ascii="Tahoma" w:hAnsi="Tahoma" w:cs="Tahoma"/>
          <w:bCs/>
          <w:sz w:val="24"/>
          <w:szCs w:val="24"/>
        </w:rPr>
        <w:t>Some segments will see relief due to capacity expansions, inclusion of managed lane projects, or Metro core capacity expansion.</w:t>
      </w:r>
    </w:p>
    <w:p w:rsidR="009E4921" w:rsidRDefault="00164411" w:rsidP="00164411">
      <w:pPr>
        <w:pStyle w:val="ListParagraph"/>
        <w:numPr>
          <w:ilvl w:val="0"/>
          <w:numId w:val="10"/>
        </w:numPr>
        <w:spacing w:after="0" w:line="240" w:lineRule="auto"/>
        <w:rPr>
          <w:rFonts w:ascii="Tahoma" w:hAnsi="Tahoma" w:cs="Tahoma"/>
          <w:bCs/>
          <w:sz w:val="24"/>
          <w:szCs w:val="24"/>
        </w:rPr>
      </w:pPr>
      <w:r w:rsidRPr="00164411">
        <w:rPr>
          <w:rFonts w:ascii="Tahoma" w:hAnsi="Tahoma" w:cs="Tahoma"/>
          <w:bCs/>
          <w:sz w:val="24"/>
          <w:szCs w:val="24"/>
        </w:rPr>
        <w:t>All tolled managed lanes facilities (not shown) are projected to experience free flow conditions in 2045 as designed.</w:t>
      </w:r>
    </w:p>
    <w:p w:rsidR="00164411" w:rsidRPr="00164411" w:rsidRDefault="00164411" w:rsidP="00164411">
      <w:pPr>
        <w:pStyle w:val="ListParagraph"/>
        <w:spacing w:after="0" w:line="240" w:lineRule="auto"/>
        <w:rPr>
          <w:rFonts w:ascii="Tahoma" w:hAnsi="Tahoma" w:cs="Tahoma"/>
          <w:bCs/>
          <w:sz w:val="24"/>
          <w:szCs w:val="24"/>
        </w:rPr>
      </w:pPr>
    </w:p>
    <w:p w:rsidR="009E4921" w:rsidRPr="00C24EE4" w:rsidRDefault="00164411" w:rsidP="009E4921">
      <w:pPr>
        <w:spacing w:after="0" w:line="240" w:lineRule="auto"/>
        <w:rPr>
          <w:rFonts w:ascii="Tahoma" w:hAnsi="Tahoma" w:cs="Tahoma"/>
          <w:bCs/>
          <w:sz w:val="24"/>
          <w:szCs w:val="24"/>
        </w:rPr>
      </w:pPr>
      <w:r w:rsidRPr="00C24EE4">
        <w:rPr>
          <w:rFonts w:ascii="Tahoma" w:hAnsi="Tahoma" w:cs="Tahoma"/>
          <w:bCs/>
          <w:sz w:val="24"/>
          <w:szCs w:val="24"/>
        </w:rPr>
        <w:t>Map of Congestion Levels:</w:t>
      </w:r>
    </w:p>
    <w:p w:rsidR="00164411" w:rsidRPr="00C24EE4" w:rsidRDefault="00164411" w:rsidP="00164411">
      <w:pPr>
        <w:pStyle w:val="ListParagraph"/>
        <w:numPr>
          <w:ilvl w:val="0"/>
          <w:numId w:val="39"/>
        </w:numPr>
        <w:spacing w:after="0" w:line="240" w:lineRule="auto"/>
        <w:rPr>
          <w:rFonts w:ascii="Tahoma" w:hAnsi="Tahoma" w:cs="Tahoma"/>
          <w:bCs/>
          <w:sz w:val="24"/>
          <w:szCs w:val="24"/>
        </w:rPr>
      </w:pPr>
      <w:r w:rsidRPr="00C24EE4">
        <w:rPr>
          <w:rFonts w:ascii="Tahoma" w:hAnsi="Tahoma" w:cs="Tahoma"/>
          <w:bCs/>
          <w:sz w:val="24"/>
          <w:szCs w:val="24"/>
        </w:rPr>
        <w:t>Increased Congestion – I-70, VA-267 East, I-95 North</w:t>
      </w:r>
    </w:p>
    <w:p w:rsidR="009E4921" w:rsidRPr="00C24EE4" w:rsidRDefault="00C24EE4" w:rsidP="00691852">
      <w:pPr>
        <w:pStyle w:val="ListParagraph"/>
        <w:numPr>
          <w:ilvl w:val="0"/>
          <w:numId w:val="13"/>
        </w:numPr>
        <w:spacing w:after="0" w:line="240" w:lineRule="auto"/>
        <w:rPr>
          <w:rFonts w:ascii="Tahoma" w:hAnsi="Tahoma" w:cs="Tahoma"/>
          <w:bCs/>
          <w:sz w:val="24"/>
          <w:szCs w:val="24"/>
        </w:rPr>
      </w:pPr>
      <w:r w:rsidRPr="00C24EE4">
        <w:rPr>
          <w:rFonts w:ascii="Tahoma" w:hAnsi="Tahoma" w:cs="Tahoma"/>
          <w:bCs/>
          <w:sz w:val="24"/>
          <w:szCs w:val="24"/>
        </w:rPr>
        <w:t>Reduced Congestion – I-95, I-495/I-95 inner and outer loop, I-95 southbound northern Prince William County</w:t>
      </w:r>
    </w:p>
    <w:p w:rsidR="009E4921" w:rsidRPr="000260BF" w:rsidRDefault="009E4921" w:rsidP="009E4921">
      <w:pPr>
        <w:spacing w:after="0" w:line="240" w:lineRule="auto"/>
        <w:rPr>
          <w:rFonts w:ascii="Tahoma" w:hAnsi="Tahoma" w:cs="Tahoma"/>
          <w:bCs/>
          <w:sz w:val="24"/>
          <w:szCs w:val="24"/>
          <w:highlight w:val="yellow"/>
        </w:rPr>
      </w:pPr>
    </w:p>
    <w:p w:rsidR="00C43F9D" w:rsidRPr="00C24EE4" w:rsidRDefault="00C43F9D" w:rsidP="00C43F9D">
      <w:pPr>
        <w:spacing w:after="0" w:line="240" w:lineRule="auto"/>
        <w:rPr>
          <w:rFonts w:ascii="Tahoma" w:hAnsi="Tahoma" w:cs="Tahoma"/>
          <w:bCs/>
          <w:sz w:val="24"/>
          <w:szCs w:val="24"/>
        </w:rPr>
      </w:pPr>
      <w:r w:rsidRPr="00C24EE4">
        <w:rPr>
          <w:rFonts w:ascii="Tahoma" w:hAnsi="Tahoma" w:cs="Tahoma"/>
          <w:bCs/>
          <w:sz w:val="24"/>
          <w:szCs w:val="24"/>
        </w:rPr>
        <w:t xml:space="preserve">Slide 23:  </w:t>
      </w:r>
      <w:r w:rsidR="00C24EE4" w:rsidRPr="00C24EE4">
        <w:rPr>
          <w:rFonts w:ascii="Tahoma" w:hAnsi="Tahoma" w:cs="Tahoma"/>
          <w:bCs/>
          <w:sz w:val="24"/>
          <w:szCs w:val="24"/>
        </w:rPr>
        <w:t xml:space="preserve">Change in Access to Jobs </w:t>
      </w:r>
      <w:r w:rsidR="00C24EE4">
        <w:rPr>
          <w:rFonts w:ascii="Tahoma" w:hAnsi="Tahoma" w:cs="Tahoma"/>
          <w:bCs/>
          <w:sz w:val="24"/>
          <w:szCs w:val="24"/>
        </w:rPr>
        <w:t xml:space="preserve">(in thousands) </w:t>
      </w:r>
      <w:r w:rsidR="00C24EE4" w:rsidRPr="00C24EE4">
        <w:rPr>
          <w:rFonts w:ascii="Tahoma" w:hAnsi="Tahoma" w:cs="Tahoma"/>
          <w:bCs/>
          <w:sz w:val="24"/>
          <w:szCs w:val="24"/>
        </w:rPr>
        <w:t>by Auto</w:t>
      </w:r>
      <w:r w:rsidR="00C24EE4">
        <w:rPr>
          <w:rFonts w:ascii="Tahoma" w:hAnsi="Tahoma" w:cs="Tahoma"/>
          <w:bCs/>
          <w:sz w:val="24"/>
          <w:szCs w:val="24"/>
        </w:rPr>
        <w:t xml:space="preserve"> (Today to 2045)– No Build</w:t>
      </w:r>
    </w:p>
    <w:p w:rsidR="009E4921" w:rsidRDefault="00C24EE4" w:rsidP="00C43F9D">
      <w:pPr>
        <w:spacing w:after="0" w:line="240" w:lineRule="auto"/>
        <w:rPr>
          <w:rFonts w:ascii="Tahoma" w:hAnsi="Tahoma" w:cs="Tahoma"/>
          <w:bCs/>
          <w:sz w:val="24"/>
          <w:szCs w:val="24"/>
        </w:rPr>
      </w:pPr>
      <w:r>
        <w:rPr>
          <w:rFonts w:ascii="Tahoma" w:hAnsi="Tahoma" w:cs="Tahoma"/>
          <w:bCs/>
          <w:sz w:val="24"/>
          <w:szCs w:val="24"/>
        </w:rPr>
        <w:lastRenderedPageBreak/>
        <w:t>I</w:t>
      </w:r>
      <w:r w:rsidRPr="00C24EE4">
        <w:rPr>
          <w:rFonts w:ascii="Tahoma" w:hAnsi="Tahoma" w:cs="Tahoma"/>
          <w:bCs/>
          <w:sz w:val="24"/>
          <w:szCs w:val="24"/>
        </w:rPr>
        <w:t>f we grow and do not build, the region will experience significant declines in job access in 2045 compared to today.</w:t>
      </w:r>
    </w:p>
    <w:p w:rsidR="00C24EE4" w:rsidRPr="00C24EE4" w:rsidRDefault="00C24EE4" w:rsidP="00C43F9D">
      <w:pPr>
        <w:spacing w:after="0" w:line="240" w:lineRule="auto"/>
        <w:rPr>
          <w:rFonts w:ascii="Tahoma" w:hAnsi="Tahoma" w:cs="Tahoma"/>
          <w:bCs/>
          <w:sz w:val="24"/>
          <w:szCs w:val="24"/>
        </w:rPr>
      </w:pPr>
    </w:p>
    <w:p w:rsidR="009E4921" w:rsidRPr="00C24EE4" w:rsidRDefault="00C24EE4" w:rsidP="00C43F9D">
      <w:pPr>
        <w:spacing w:after="0" w:line="240" w:lineRule="auto"/>
        <w:rPr>
          <w:rFonts w:ascii="Tahoma" w:hAnsi="Tahoma" w:cs="Tahoma"/>
          <w:bCs/>
          <w:sz w:val="24"/>
          <w:szCs w:val="24"/>
        </w:rPr>
      </w:pPr>
      <w:r w:rsidRPr="00C24EE4">
        <w:rPr>
          <w:rFonts w:ascii="Tahoma" w:hAnsi="Tahoma" w:cs="Tahoma"/>
          <w:bCs/>
          <w:sz w:val="24"/>
          <w:szCs w:val="24"/>
        </w:rPr>
        <w:t>864 Today, 770 2045</w:t>
      </w:r>
      <w:r>
        <w:rPr>
          <w:rFonts w:ascii="Tahoma" w:hAnsi="Tahoma" w:cs="Tahoma"/>
          <w:bCs/>
          <w:sz w:val="24"/>
          <w:szCs w:val="24"/>
        </w:rPr>
        <w:t xml:space="preserve"> – a decrease of 11% in job access </w:t>
      </w:r>
    </w:p>
    <w:p w:rsidR="009E4921" w:rsidRPr="00C24EE4" w:rsidRDefault="009E4921" w:rsidP="00C43F9D">
      <w:pPr>
        <w:spacing w:after="0" w:line="240" w:lineRule="auto"/>
        <w:rPr>
          <w:rFonts w:ascii="Tahoma" w:hAnsi="Tahoma" w:cs="Tahoma"/>
          <w:bCs/>
          <w:sz w:val="24"/>
          <w:szCs w:val="24"/>
        </w:rPr>
      </w:pPr>
    </w:p>
    <w:p w:rsidR="009E4921" w:rsidRPr="00C24EE4" w:rsidRDefault="00C24EE4" w:rsidP="00C24EE4">
      <w:pPr>
        <w:spacing w:after="0" w:line="240" w:lineRule="auto"/>
        <w:rPr>
          <w:rFonts w:ascii="Tahoma" w:hAnsi="Tahoma" w:cs="Tahoma"/>
          <w:bCs/>
          <w:sz w:val="24"/>
          <w:szCs w:val="24"/>
        </w:rPr>
      </w:pPr>
      <w:r w:rsidRPr="00C24EE4">
        <w:rPr>
          <w:rFonts w:ascii="Tahoma" w:hAnsi="Tahoma" w:cs="Tahoma"/>
          <w:bCs/>
          <w:sz w:val="24"/>
          <w:szCs w:val="24"/>
        </w:rPr>
        <w:t>Map of Change in number of jobs within 45 minutes by impact. These numbers represent the average number of jobs accessible via transit within a 45-minute commute based on where people live. For more information on what this map shows, please reach out to COG staff.</w:t>
      </w:r>
    </w:p>
    <w:p w:rsidR="00C43F9D" w:rsidRPr="000260BF" w:rsidRDefault="00C43F9D" w:rsidP="00C43F9D">
      <w:pPr>
        <w:spacing w:after="0" w:line="240" w:lineRule="auto"/>
        <w:rPr>
          <w:rFonts w:ascii="Tahoma" w:hAnsi="Tahoma" w:cs="Tahoma"/>
          <w:bCs/>
          <w:sz w:val="24"/>
          <w:szCs w:val="24"/>
          <w:highlight w:val="yellow"/>
        </w:rPr>
      </w:pPr>
    </w:p>
    <w:p w:rsidR="00C43F9D" w:rsidRPr="00C24EE4" w:rsidRDefault="00C43F9D" w:rsidP="00C43F9D">
      <w:pPr>
        <w:spacing w:after="0" w:line="240" w:lineRule="auto"/>
        <w:rPr>
          <w:rFonts w:ascii="Tahoma" w:hAnsi="Tahoma" w:cs="Tahoma"/>
          <w:bCs/>
          <w:sz w:val="24"/>
          <w:szCs w:val="24"/>
        </w:rPr>
      </w:pPr>
      <w:r w:rsidRPr="00C24EE4">
        <w:rPr>
          <w:rFonts w:ascii="Tahoma" w:hAnsi="Tahoma" w:cs="Tahoma"/>
          <w:bCs/>
          <w:sz w:val="24"/>
          <w:szCs w:val="24"/>
        </w:rPr>
        <w:t xml:space="preserve">Slide 24:  </w:t>
      </w:r>
      <w:r w:rsidR="00C24EE4" w:rsidRPr="00C24EE4">
        <w:rPr>
          <w:rFonts w:ascii="Tahoma" w:hAnsi="Tahoma" w:cs="Tahoma"/>
          <w:bCs/>
          <w:sz w:val="24"/>
          <w:szCs w:val="24"/>
        </w:rPr>
        <w:t>Change in Access to Jobs (in thousands) by Auto (Today to 2045)– Build</w:t>
      </w:r>
    </w:p>
    <w:p w:rsidR="00430791" w:rsidRPr="000260BF" w:rsidRDefault="00430791" w:rsidP="00C43F9D">
      <w:pPr>
        <w:spacing w:after="0" w:line="240" w:lineRule="auto"/>
        <w:rPr>
          <w:rFonts w:ascii="Tahoma" w:hAnsi="Tahoma" w:cs="Tahoma"/>
          <w:bCs/>
          <w:sz w:val="24"/>
          <w:szCs w:val="24"/>
          <w:highlight w:val="yellow"/>
        </w:rPr>
      </w:pPr>
    </w:p>
    <w:p w:rsidR="00430791" w:rsidRDefault="00C24EE4" w:rsidP="00C24EE4">
      <w:pPr>
        <w:spacing w:after="0" w:line="240" w:lineRule="auto"/>
        <w:rPr>
          <w:rFonts w:ascii="Tahoma" w:hAnsi="Tahoma" w:cs="Tahoma"/>
          <w:bCs/>
          <w:sz w:val="24"/>
          <w:szCs w:val="24"/>
        </w:rPr>
      </w:pPr>
      <w:r w:rsidRPr="00C24EE4">
        <w:rPr>
          <w:rFonts w:ascii="Tahoma" w:hAnsi="Tahoma" w:cs="Tahoma"/>
          <w:bCs/>
          <w:sz w:val="24"/>
          <w:szCs w:val="24"/>
        </w:rPr>
        <w:t>If we grow and build as planned, the region will experience more access to jobs o</w:t>
      </w:r>
      <w:r>
        <w:rPr>
          <w:rFonts w:ascii="Tahoma" w:hAnsi="Tahoma" w:cs="Tahoma"/>
          <w:bCs/>
          <w:sz w:val="24"/>
          <w:szCs w:val="24"/>
        </w:rPr>
        <w:t xml:space="preserve">n average. </w:t>
      </w:r>
      <w:r w:rsidRPr="00C24EE4">
        <w:rPr>
          <w:rFonts w:ascii="Tahoma" w:hAnsi="Tahoma" w:cs="Tahoma"/>
          <w:bCs/>
          <w:sz w:val="24"/>
          <w:szCs w:val="24"/>
        </w:rPr>
        <w:t>Some areas will continue to see declines in access to jobs within 45 mins.</w:t>
      </w:r>
    </w:p>
    <w:p w:rsidR="00C24EE4" w:rsidRDefault="00C24EE4" w:rsidP="00C24EE4">
      <w:pPr>
        <w:spacing w:after="0" w:line="240" w:lineRule="auto"/>
        <w:rPr>
          <w:rFonts w:ascii="Tahoma" w:hAnsi="Tahoma" w:cs="Tahoma"/>
          <w:bCs/>
          <w:sz w:val="24"/>
          <w:szCs w:val="24"/>
        </w:rPr>
      </w:pPr>
    </w:p>
    <w:p w:rsidR="00C24EE4" w:rsidRPr="00C24EE4" w:rsidRDefault="00C24EE4" w:rsidP="00C24EE4">
      <w:pPr>
        <w:spacing w:after="0" w:line="240" w:lineRule="auto"/>
        <w:rPr>
          <w:rFonts w:ascii="Tahoma" w:hAnsi="Tahoma" w:cs="Tahoma"/>
          <w:bCs/>
          <w:sz w:val="24"/>
          <w:szCs w:val="24"/>
        </w:rPr>
      </w:pPr>
      <w:r w:rsidRPr="00C24EE4">
        <w:rPr>
          <w:rFonts w:ascii="Tahoma" w:hAnsi="Tahoma" w:cs="Tahoma"/>
          <w:bCs/>
          <w:sz w:val="24"/>
          <w:szCs w:val="24"/>
        </w:rPr>
        <w:t xml:space="preserve">864 Today, </w:t>
      </w:r>
      <w:r>
        <w:rPr>
          <w:rFonts w:ascii="Tahoma" w:hAnsi="Tahoma" w:cs="Tahoma"/>
          <w:bCs/>
          <w:sz w:val="24"/>
          <w:szCs w:val="24"/>
        </w:rPr>
        <w:t>909</w:t>
      </w:r>
      <w:r w:rsidRPr="00C24EE4">
        <w:rPr>
          <w:rFonts w:ascii="Tahoma" w:hAnsi="Tahoma" w:cs="Tahoma"/>
          <w:bCs/>
          <w:sz w:val="24"/>
          <w:szCs w:val="24"/>
        </w:rPr>
        <w:t xml:space="preserve"> 2045</w:t>
      </w:r>
      <w:r>
        <w:rPr>
          <w:rFonts w:ascii="Tahoma" w:hAnsi="Tahoma" w:cs="Tahoma"/>
          <w:bCs/>
          <w:sz w:val="24"/>
          <w:szCs w:val="24"/>
        </w:rPr>
        <w:t>, an increase of 5% in job access</w:t>
      </w:r>
    </w:p>
    <w:p w:rsidR="00C24EE4" w:rsidRPr="00C24EE4" w:rsidRDefault="00C24EE4" w:rsidP="00C24EE4">
      <w:pPr>
        <w:spacing w:after="0" w:line="240" w:lineRule="auto"/>
        <w:rPr>
          <w:rFonts w:ascii="Tahoma" w:hAnsi="Tahoma" w:cs="Tahoma"/>
          <w:bCs/>
          <w:sz w:val="24"/>
          <w:szCs w:val="24"/>
        </w:rPr>
      </w:pPr>
    </w:p>
    <w:p w:rsidR="00C24EE4" w:rsidRPr="00C24EE4" w:rsidRDefault="00C24EE4" w:rsidP="00C24EE4">
      <w:pPr>
        <w:spacing w:after="0" w:line="240" w:lineRule="auto"/>
        <w:rPr>
          <w:rFonts w:ascii="Tahoma" w:hAnsi="Tahoma" w:cs="Tahoma"/>
          <w:bCs/>
          <w:sz w:val="24"/>
          <w:szCs w:val="24"/>
        </w:rPr>
      </w:pPr>
      <w:r w:rsidRPr="00C24EE4">
        <w:rPr>
          <w:rFonts w:ascii="Tahoma" w:hAnsi="Tahoma" w:cs="Tahoma"/>
          <w:bCs/>
          <w:sz w:val="24"/>
          <w:szCs w:val="24"/>
        </w:rPr>
        <w:t>Map of Change in number of jobs within 45 minutes by impact. These numbers represent the average number of jobs accessible via transit within a 45-minute commute based on where people live. For more information on what this map shows, please reach out to COG staff.</w:t>
      </w:r>
    </w:p>
    <w:p w:rsidR="00430791" w:rsidRPr="000260BF" w:rsidRDefault="00430791" w:rsidP="00C43F9D">
      <w:pPr>
        <w:spacing w:after="0" w:line="240" w:lineRule="auto"/>
        <w:rPr>
          <w:rFonts w:ascii="Tahoma" w:hAnsi="Tahoma" w:cs="Tahoma"/>
          <w:bCs/>
          <w:sz w:val="24"/>
          <w:szCs w:val="24"/>
          <w:highlight w:val="yellow"/>
        </w:rPr>
      </w:pPr>
    </w:p>
    <w:p w:rsidR="00C43F9D" w:rsidRDefault="00C43F9D" w:rsidP="00170C5D">
      <w:pPr>
        <w:spacing w:after="0" w:line="240" w:lineRule="auto"/>
        <w:rPr>
          <w:rFonts w:ascii="Tahoma" w:hAnsi="Tahoma" w:cs="Tahoma"/>
          <w:bCs/>
          <w:sz w:val="24"/>
          <w:szCs w:val="24"/>
        </w:rPr>
      </w:pPr>
      <w:r w:rsidRPr="00BE54EA">
        <w:rPr>
          <w:rFonts w:ascii="Tahoma" w:hAnsi="Tahoma" w:cs="Tahoma"/>
          <w:bCs/>
          <w:sz w:val="24"/>
          <w:szCs w:val="24"/>
        </w:rPr>
        <w:t xml:space="preserve">Slide 25:  </w:t>
      </w:r>
      <w:r w:rsidR="00BE54EA" w:rsidRPr="00BE54EA">
        <w:rPr>
          <w:rFonts w:ascii="Tahoma" w:hAnsi="Tahoma" w:cs="Tahoma"/>
          <w:bCs/>
          <w:sz w:val="24"/>
          <w:szCs w:val="24"/>
        </w:rPr>
        <w:t>Findings overview</w:t>
      </w:r>
    </w:p>
    <w:p w:rsidR="00BE54EA" w:rsidRPr="000260BF" w:rsidRDefault="00BE54EA" w:rsidP="00170C5D">
      <w:pPr>
        <w:spacing w:after="0" w:line="240" w:lineRule="auto"/>
        <w:rPr>
          <w:rFonts w:ascii="Tahoma" w:hAnsi="Tahoma" w:cs="Tahoma"/>
          <w:bCs/>
          <w:sz w:val="24"/>
          <w:szCs w:val="24"/>
          <w:highlight w:val="yellow"/>
        </w:rPr>
      </w:pPr>
    </w:p>
    <w:p w:rsidR="00BE54EA" w:rsidRDefault="00BE54EA" w:rsidP="00BE54EA">
      <w:pPr>
        <w:pStyle w:val="ListParagraph"/>
        <w:numPr>
          <w:ilvl w:val="0"/>
          <w:numId w:val="13"/>
        </w:numPr>
        <w:spacing w:after="0" w:line="240" w:lineRule="auto"/>
        <w:rPr>
          <w:rFonts w:ascii="Tahoma" w:hAnsi="Tahoma" w:cs="Tahoma"/>
          <w:bCs/>
          <w:sz w:val="24"/>
          <w:szCs w:val="24"/>
        </w:rPr>
      </w:pPr>
      <w:r w:rsidRPr="00BE54EA">
        <w:rPr>
          <w:rFonts w:ascii="Tahoma" w:hAnsi="Tahoma" w:cs="Tahoma"/>
          <w:bCs/>
          <w:sz w:val="24"/>
          <w:szCs w:val="24"/>
        </w:rPr>
        <w:t>Growth in the region will continue to place demand on the</w:t>
      </w:r>
      <w:r>
        <w:rPr>
          <w:rFonts w:ascii="Tahoma" w:hAnsi="Tahoma" w:cs="Tahoma"/>
          <w:bCs/>
          <w:sz w:val="24"/>
          <w:szCs w:val="24"/>
        </w:rPr>
        <w:t xml:space="preserve"> </w:t>
      </w:r>
      <w:r w:rsidRPr="00BE54EA">
        <w:rPr>
          <w:rFonts w:ascii="Tahoma" w:hAnsi="Tahoma" w:cs="Tahoma"/>
          <w:bCs/>
          <w:sz w:val="24"/>
          <w:szCs w:val="24"/>
        </w:rPr>
        <w:t>transportation network.</w:t>
      </w:r>
    </w:p>
    <w:p w:rsidR="00BE54EA" w:rsidRDefault="00BE54EA" w:rsidP="00BE54EA">
      <w:pPr>
        <w:pStyle w:val="ListParagraph"/>
        <w:numPr>
          <w:ilvl w:val="0"/>
          <w:numId w:val="13"/>
        </w:numPr>
        <w:spacing w:after="0" w:line="240" w:lineRule="auto"/>
        <w:rPr>
          <w:rFonts w:ascii="Tahoma" w:hAnsi="Tahoma" w:cs="Tahoma"/>
          <w:bCs/>
          <w:sz w:val="24"/>
          <w:szCs w:val="24"/>
        </w:rPr>
      </w:pPr>
      <w:r w:rsidRPr="00BE54EA">
        <w:rPr>
          <w:rFonts w:ascii="Tahoma" w:hAnsi="Tahoma" w:cs="Tahoma"/>
          <w:bCs/>
          <w:sz w:val="24"/>
          <w:szCs w:val="24"/>
        </w:rPr>
        <w:t>The region will employ various elements to meet the demand and make progress towards regional transportation policies, however, challenges will continue to exist though at levels less severe than identified in previous analyses.</w:t>
      </w:r>
    </w:p>
    <w:p w:rsidR="00BE54EA" w:rsidRDefault="00BE54EA" w:rsidP="00BE54EA">
      <w:pPr>
        <w:pStyle w:val="ListParagraph"/>
        <w:numPr>
          <w:ilvl w:val="0"/>
          <w:numId w:val="13"/>
        </w:numPr>
        <w:spacing w:after="0" w:line="240" w:lineRule="auto"/>
        <w:rPr>
          <w:rFonts w:ascii="Tahoma" w:hAnsi="Tahoma" w:cs="Tahoma"/>
          <w:bCs/>
          <w:sz w:val="24"/>
          <w:szCs w:val="24"/>
        </w:rPr>
      </w:pPr>
      <w:r w:rsidRPr="00BE54EA">
        <w:rPr>
          <w:rFonts w:ascii="Tahoma" w:hAnsi="Tahoma" w:cs="Tahoma"/>
          <w:bCs/>
          <w:sz w:val="24"/>
          <w:szCs w:val="24"/>
        </w:rPr>
        <w:t>HOV will be more common than driving alone.</w:t>
      </w:r>
    </w:p>
    <w:p w:rsidR="00BE54EA" w:rsidRDefault="00BE54EA" w:rsidP="00BE54EA">
      <w:pPr>
        <w:pStyle w:val="ListParagraph"/>
        <w:numPr>
          <w:ilvl w:val="0"/>
          <w:numId w:val="13"/>
        </w:numPr>
        <w:spacing w:after="0" w:line="240" w:lineRule="auto"/>
        <w:rPr>
          <w:rFonts w:ascii="Tahoma" w:hAnsi="Tahoma" w:cs="Tahoma"/>
          <w:bCs/>
          <w:sz w:val="24"/>
          <w:szCs w:val="24"/>
        </w:rPr>
      </w:pPr>
      <w:r w:rsidRPr="00BE54EA">
        <w:rPr>
          <w:rFonts w:ascii="Tahoma" w:hAnsi="Tahoma" w:cs="Tahoma"/>
          <w:bCs/>
          <w:sz w:val="24"/>
          <w:szCs w:val="24"/>
        </w:rPr>
        <w:t xml:space="preserve">Walk and bicycle trips </w:t>
      </w:r>
      <w:r>
        <w:rPr>
          <w:rFonts w:ascii="Tahoma" w:hAnsi="Tahoma" w:cs="Tahoma"/>
          <w:bCs/>
          <w:sz w:val="24"/>
          <w:szCs w:val="24"/>
        </w:rPr>
        <w:t>increase</w:t>
      </w:r>
      <w:r w:rsidRPr="00BE54EA">
        <w:rPr>
          <w:rFonts w:ascii="Tahoma" w:hAnsi="Tahoma" w:cs="Tahoma"/>
          <w:bCs/>
          <w:sz w:val="24"/>
          <w:szCs w:val="24"/>
        </w:rPr>
        <w:t xml:space="preserve"> by 49% and Transit trips </w:t>
      </w:r>
      <w:r>
        <w:rPr>
          <w:rFonts w:ascii="Tahoma" w:hAnsi="Tahoma" w:cs="Tahoma"/>
          <w:bCs/>
          <w:sz w:val="24"/>
          <w:szCs w:val="24"/>
        </w:rPr>
        <w:t>increase</w:t>
      </w:r>
      <w:r w:rsidRPr="00BE54EA">
        <w:rPr>
          <w:rFonts w:ascii="Tahoma" w:hAnsi="Tahoma" w:cs="Tahoma"/>
          <w:bCs/>
          <w:sz w:val="24"/>
          <w:szCs w:val="24"/>
        </w:rPr>
        <w:t xml:space="preserve"> by 38%.</w:t>
      </w:r>
    </w:p>
    <w:p w:rsidR="00430791" w:rsidRDefault="00BE54EA" w:rsidP="00BE54EA">
      <w:pPr>
        <w:pStyle w:val="ListParagraph"/>
        <w:numPr>
          <w:ilvl w:val="0"/>
          <w:numId w:val="13"/>
        </w:numPr>
        <w:spacing w:after="0" w:line="240" w:lineRule="auto"/>
        <w:rPr>
          <w:rFonts w:ascii="Tahoma" w:hAnsi="Tahoma" w:cs="Tahoma"/>
          <w:bCs/>
          <w:sz w:val="24"/>
          <w:szCs w:val="24"/>
        </w:rPr>
      </w:pPr>
      <w:r w:rsidRPr="00BE54EA">
        <w:rPr>
          <w:rFonts w:ascii="Tahoma" w:hAnsi="Tahoma" w:cs="Tahoma"/>
          <w:bCs/>
          <w:sz w:val="24"/>
          <w:szCs w:val="24"/>
        </w:rPr>
        <w:t xml:space="preserve">The average person will drive 3% </w:t>
      </w:r>
      <w:r>
        <w:rPr>
          <w:rFonts w:ascii="Tahoma" w:hAnsi="Tahoma" w:cs="Tahoma"/>
          <w:bCs/>
          <w:sz w:val="24"/>
          <w:szCs w:val="24"/>
        </w:rPr>
        <w:t>decrease</w:t>
      </w:r>
      <w:r w:rsidRPr="00BE54EA">
        <w:rPr>
          <w:rFonts w:ascii="Tahoma" w:hAnsi="Tahoma" w:cs="Tahoma"/>
          <w:bCs/>
          <w:sz w:val="24"/>
          <w:szCs w:val="24"/>
        </w:rPr>
        <w:t xml:space="preserve"> in 2045 (miles).</w:t>
      </w:r>
    </w:p>
    <w:p w:rsidR="00BE54EA" w:rsidRPr="00BE54EA" w:rsidRDefault="00BE54EA" w:rsidP="00BE54EA">
      <w:pPr>
        <w:pStyle w:val="ListParagraph"/>
        <w:spacing w:after="0" w:line="240" w:lineRule="auto"/>
        <w:rPr>
          <w:rFonts w:ascii="Tahoma" w:hAnsi="Tahoma" w:cs="Tahoma"/>
          <w:bCs/>
          <w:sz w:val="24"/>
          <w:szCs w:val="24"/>
        </w:rPr>
      </w:pPr>
    </w:p>
    <w:p w:rsidR="00C43F9D" w:rsidRPr="00BE54EA" w:rsidRDefault="00C43F9D" w:rsidP="00C43F9D">
      <w:pPr>
        <w:spacing w:after="0" w:line="240" w:lineRule="auto"/>
        <w:rPr>
          <w:rFonts w:ascii="Tahoma" w:hAnsi="Tahoma" w:cs="Tahoma"/>
          <w:bCs/>
          <w:sz w:val="24"/>
          <w:szCs w:val="24"/>
        </w:rPr>
      </w:pPr>
      <w:bookmarkStart w:id="9" w:name="_Hlk524076432"/>
      <w:r w:rsidRPr="00BE54EA">
        <w:rPr>
          <w:rFonts w:ascii="Tahoma" w:hAnsi="Tahoma" w:cs="Tahoma"/>
          <w:bCs/>
          <w:sz w:val="24"/>
          <w:szCs w:val="24"/>
        </w:rPr>
        <w:t xml:space="preserve">Slide 26:  </w:t>
      </w:r>
      <w:r w:rsidR="00BE54EA" w:rsidRPr="00BE54EA">
        <w:rPr>
          <w:rFonts w:ascii="Tahoma" w:hAnsi="Tahoma" w:cs="Tahoma"/>
          <w:bCs/>
          <w:sz w:val="24"/>
          <w:szCs w:val="24"/>
        </w:rPr>
        <w:t>Findings overview, contd.</w:t>
      </w:r>
    </w:p>
    <w:p w:rsidR="00430791" w:rsidRPr="000260BF" w:rsidRDefault="00430791" w:rsidP="00C43F9D">
      <w:pPr>
        <w:spacing w:after="0" w:line="240" w:lineRule="auto"/>
        <w:rPr>
          <w:rFonts w:ascii="Tahoma" w:hAnsi="Tahoma" w:cs="Tahoma"/>
          <w:bCs/>
          <w:sz w:val="24"/>
          <w:szCs w:val="24"/>
          <w:highlight w:val="yellow"/>
        </w:rPr>
      </w:pPr>
    </w:p>
    <w:p w:rsidR="00BE54EA" w:rsidRDefault="00BE54EA" w:rsidP="00BE54EA">
      <w:pPr>
        <w:pStyle w:val="ListParagraph"/>
        <w:numPr>
          <w:ilvl w:val="0"/>
          <w:numId w:val="40"/>
        </w:numPr>
        <w:spacing w:after="0" w:line="240" w:lineRule="auto"/>
        <w:rPr>
          <w:rFonts w:ascii="Tahoma" w:hAnsi="Tahoma" w:cs="Tahoma"/>
          <w:bCs/>
          <w:sz w:val="24"/>
          <w:szCs w:val="24"/>
        </w:rPr>
      </w:pPr>
      <w:r w:rsidRPr="00BE54EA">
        <w:rPr>
          <w:rFonts w:ascii="Tahoma" w:hAnsi="Tahoma" w:cs="Tahoma"/>
          <w:bCs/>
          <w:sz w:val="24"/>
          <w:szCs w:val="24"/>
        </w:rPr>
        <w:t xml:space="preserve">Use of reliable modes, including managed lanes and HOT lanes, high capacity transit, and walk and bike facilities, </w:t>
      </w:r>
      <w:r w:rsidR="004869C9">
        <w:rPr>
          <w:rFonts w:ascii="Tahoma" w:hAnsi="Tahoma" w:cs="Tahoma"/>
          <w:bCs/>
          <w:sz w:val="24"/>
          <w:szCs w:val="24"/>
        </w:rPr>
        <w:t xml:space="preserve">increase </w:t>
      </w:r>
      <w:r w:rsidRPr="00BE54EA">
        <w:rPr>
          <w:rFonts w:ascii="Tahoma" w:hAnsi="Tahoma" w:cs="Tahoma"/>
          <w:bCs/>
          <w:sz w:val="24"/>
          <w:szCs w:val="24"/>
        </w:rPr>
        <w:t>by 6% points.</w:t>
      </w:r>
    </w:p>
    <w:p w:rsidR="00BE54EA" w:rsidRDefault="00BE54EA" w:rsidP="00BE54EA">
      <w:pPr>
        <w:pStyle w:val="ListParagraph"/>
        <w:numPr>
          <w:ilvl w:val="0"/>
          <w:numId w:val="40"/>
        </w:numPr>
        <w:spacing w:after="0" w:line="240" w:lineRule="auto"/>
        <w:rPr>
          <w:rFonts w:ascii="Tahoma" w:hAnsi="Tahoma" w:cs="Tahoma"/>
          <w:bCs/>
          <w:sz w:val="24"/>
          <w:szCs w:val="24"/>
        </w:rPr>
      </w:pPr>
      <w:r w:rsidRPr="00BE54EA">
        <w:rPr>
          <w:rFonts w:ascii="Tahoma" w:hAnsi="Tahoma" w:cs="Tahoma"/>
          <w:bCs/>
          <w:sz w:val="24"/>
          <w:szCs w:val="24"/>
        </w:rPr>
        <w:t>By 2045, 38% of people and 59% of jobs will be close to High Capacity Transit.</w:t>
      </w:r>
    </w:p>
    <w:p w:rsidR="00BE54EA" w:rsidRDefault="00BE54EA" w:rsidP="00BE54EA">
      <w:pPr>
        <w:pStyle w:val="ListParagraph"/>
        <w:numPr>
          <w:ilvl w:val="0"/>
          <w:numId w:val="40"/>
        </w:numPr>
        <w:spacing w:after="0" w:line="240" w:lineRule="auto"/>
        <w:rPr>
          <w:rFonts w:ascii="Tahoma" w:hAnsi="Tahoma" w:cs="Tahoma"/>
          <w:bCs/>
          <w:sz w:val="24"/>
          <w:szCs w:val="24"/>
        </w:rPr>
      </w:pPr>
      <w:r w:rsidRPr="00BE54EA">
        <w:rPr>
          <w:rFonts w:ascii="Tahoma" w:hAnsi="Tahoma" w:cs="Tahoma"/>
          <w:bCs/>
          <w:sz w:val="24"/>
          <w:szCs w:val="24"/>
        </w:rPr>
        <w:t xml:space="preserve">By 2045, total vehicle hours of delay </w:t>
      </w:r>
      <w:r w:rsidR="004869C9">
        <w:rPr>
          <w:rFonts w:ascii="Tahoma" w:hAnsi="Tahoma" w:cs="Tahoma"/>
          <w:bCs/>
          <w:sz w:val="24"/>
          <w:szCs w:val="24"/>
        </w:rPr>
        <w:t xml:space="preserve">increase </w:t>
      </w:r>
      <w:r w:rsidRPr="00BE54EA">
        <w:rPr>
          <w:rFonts w:ascii="Tahoma" w:hAnsi="Tahoma" w:cs="Tahoma"/>
          <w:bCs/>
          <w:sz w:val="24"/>
          <w:szCs w:val="24"/>
        </w:rPr>
        <w:t xml:space="preserve">by 46% and avg. delay per trip </w:t>
      </w:r>
      <w:r w:rsidR="004869C9">
        <w:rPr>
          <w:rFonts w:ascii="Tahoma" w:hAnsi="Tahoma" w:cs="Tahoma"/>
          <w:bCs/>
          <w:sz w:val="24"/>
          <w:szCs w:val="24"/>
        </w:rPr>
        <w:t xml:space="preserve">increase </w:t>
      </w:r>
      <w:r w:rsidRPr="00BE54EA">
        <w:rPr>
          <w:rFonts w:ascii="Tahoma" w:hAnsi="Tahoma" w:cs="Tahoma"/>
          <w:bCs/>
          <w:sz w:val="24"/>
          <w:szCs w:val="24"/>
        </w:rPr>
        <w:t>by 25%.</w:t>
      </w:r>
    </w:p>
    <w:p w:rsidR="00BE54EA" w:rsidRPr="00BE54EA" w:rsidRDefault="00BE54EA" w:rsidP="00BE54EA">
      <w:pPr>
        <w:pStyle w:val="ListParagraph"/>
        <w:numPr>
          <w:ilvl w:val="0"/>
          <w:numId w:val="40"/>
        </w:numPr>
        <w:spacing w:after="0" w:line="240" w:lineRule="auto"/>
        <w:rPr>
          <w:rFonts w:ascii="Tahoma" w:hAnsi="Tahoma" w:cs="Tahoma"/>
          <w:bCs/>
          <w:sz w:val="24"/>
          <w:szCs w:val="24"/>
        </w:rPr>
      </w:pPr>
      <w:r w:rsidRPr="00BE54EA">
        <w:rPr>
          <w:rFonts w:ascii="Tahoma" w:hAnsi="Tahoma" w:cs="Tahoma"/>
          <w:bCs/>
          <w:sz w:val="24"/>
          <w:szCs w:val="24"/>
        </w:rPr>
        <w:t xml:space="preserve">The region will experience </w:t>
      </w:r>
      <w:r w:rsidR="004869C9">
        <w:rPr>
          <w:rFonts w:ascii="Tahoma" w:hAnsi="Tahoma" w:cs="Tahoma"/>
          <w:bCs/>
          <w:sz w:val="24"/>
          <w:szCs w:val="24"/>
        </w:rPr>
        <w:t>increase o</w:t>
      </w:r>
      <w:r w:rsidRPr="00BE54EA">
        <w:rPr>
          <w:rFonts w:ascii="Tahoma" w:hAnsi="Tahoma" w:cs="Tahoma"/>
          <w:bCs/>
          <w:sz w:val="24"/>
          <w:szCs w:val="24"/>
        </w:rPr>
        <w:t xml:space="preserve">f 40% in transit and </w:t>
      </w:r>
      <w:r w:rsidR="004869C9">
        <w:rPr>
          <w:rFonts w:ascii="Tahoma" w:hAnsi="Tahoma" w:cs="Tahoma"/>
          <w:bCs/>
          <w:sz w:val="24"/>
          <w:szCs w:val="24"/>
        </w:rPr>
        <w:t xml:space="preserve">increase </w:t>
      </w:r>
      <w:bookmarkStart w:id="10" w:name="_GoBack"/>
      <w:bookmarkEnd w:id="10"/>
      <w:r w:rsidRPr="00BE54EA">
        <w:rPr>
          <w:rFonts w:ascii="Tahoma" w:hAnsi="Tahoma" w:cs="Tahoma"/>
          <w:bCs/>
          <w:sz w:val="24"/>
          <w:szCs w:val="24"/>
        </w:rPr>
        <w:t xml:space="preserve">of 5% in highway access to jobs, although some areas will still see declines. </w:t>
      </w:r>
    </w:p>
    <w:bookmarkEnd w:id="9"/>
    <w:p w:rsidR="00AF2BE1" w:rsidRPr="000260BF" w:rsidRDefault="00AF2BE1" w:rsidP="000260BF">
      <w:pPr>
        <w:spacing w:after="0" w:line="240" w:lineRule="auto"/>
        <w:rPr>
          <w:rFonts w:ascii="Tahoma" w:hAnsi="Tahoma" w:cs="Tahoma"/>
          <w:bCs/>
          <w:sz w:val="24"/>
          <w:szCs w:val="24"/>
        </w:rPr>
      </w:pPr>
    </w:p>
    <w:p w:rsidR="00312FF0" w:rsidRPr="00312FF0" w:rsidRDefault="00312FF0" w:rsidP="00312FF0">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r>
        <w:rPr>
          <w:rFonts w:ascii="Tahoma" w:hAnsi="Tahoma" w:cs="Tahoma"/>
          <w:bCs/>
          <w:sz w:val="24"/>
          <w:szCs w:val="24"/>
        </w:rPr>
        <w:lastRenderedPageBreak/>
        <w:t xml:space="preserve">Slide </w:t>
      </w:r>
      <w:r w:rsidR="000260BF">
        <w:rPr>
          <w:rFonts w:ascii="Tahoma" w:hAnsi="Tahoma" w:cs="Tahoma"/>
          <w:bCs/>
          <w:sz w:val="24"/>
          <w:szCs w:val="24"/>
        </w:rPr>
        <w:t>27</w:t>
      </w:r>
      <w:r>
        <w:rPr>
          <w:rFonts w:ascii="Tahoma" w:hAnsi="Tahoma" w:cs="Tahoma"/>
          <w:bCs/>
          <w:sz w:val="24"/>
          <w:szCs w:val="24"/>
        </w:rPr>
        <w:t xml:space="preserve">: </w:t>
      </w:r>
    </w:p>
    <w:p w:rsidR="000260BF" w:rsidRDefault="000260BF" w:rsidP="00170C5D">
      <w:pPr>
        <w:spacing w:after="0" w:line="240" w:lineRule="auto"/>
        <w:rPr>
          <w:rFonts w:ascii="Tahoma" w:hAnsi="Tahoma" w:cs="Tahoma"/>
          <w:bCs/>
          <w:sz w:val="24"/>
          <w:szCs w:val="24"/>
        </w:rPr>
      </w:pPr>
    </w:p>
    <w:p w:rsidR="000260BF" w:rsidRDefault="000260BF" w:rsidP="00170C5D">
      <w:pPr>
        <w:spacing w:after="0" w:line="240" w:lineRule="auto"/>
        <w:rPr>
          <w:rFonts w:ascii="Tahoma" w:hAnsi="Tahoma" w:cs="Tahoma"/>
          <w:bCs/>
          <w:sz w:val="24"/>
          <w:szCs w:val="24"/>
        </w:rPr>
      </w:pPr>
      <w:r>
        <w:rPr>
          <w:rFonts w:ascii="Tahoma" w:hAnsi="Tahoma" w:cs="Tahoma"/>
          <w:bCs/>
          <w:sz w:val="24"/>
          <w:szCs w:val="24"/>
        </w:rPr>
        <w:t>Sergio Ritacco</w:t>
      </w:r>
    </w:p>
    <w:p w:rsidR="000260BF" w:rsidRDefault="000260BF" w:rsidP="00170C5D">
      <w:pPr>
        <w:spacing w:after="0" w:line="240" w:lineRule="auto"/>
        <w:rPr>
          <w:rFonts w:ascii="Tahoma" w:hAnsi="Tahoma" w:cs="Tahoma"/>
          <w:bCs/>
          <w:sz w:val="24"/>
          <w:szCs w:val="24"/>
        </w:rPr>
      </w:pPr>
      <w:r>
        <w:rPr>
          <w:rFonts w:ascii="Tahoma" w:hAnsi="Tahoma" w:cs="Tahoma"/>
          <w:bCs/>
          <w:sz w:val="24"/>
          <w:szCs w:val="24"/>
        </w:rPr>
        <w:t>Transportation Planner</w:t>
      </w:r>
    </w:p>
    <w:p w:rsidR="000260BF" w:rsidRDefault="000260BF" w:rsidP="00170C5D">
      <w:pPr>
        <w:spacing w:after="0" w:line="240" w:lineRule="auto"/>
        <w:rPr>
          <w:rFonts w:ascii="Tahoma" w:hAnsi="Tahoma" w:cs="Tahoma"/>
          <w:bCs/>
          <w:sz w:val="24"/>
          <w:szCs w:val="24"/>
        </w:rPr>
      </w:pPr>
      <w:r>
        <w:rPr>
          <w:rFonts w:ascii="Tahoma" w:hAnsi="Tahoma" w:cs="Tahoma"/>
          <w:bCs/>
          <w:sz w:val="24"/>
          <w:szCs w:val="24"/>
        </w:rPr>
        <w:t>(202) 962-3232</w:t>
      </w:r>
    </w:p>
    <w:p w:rsidR="000260BF" w:rsidRDefault="000260BF" w:rsidP="00170C5D">
      <w:pPr>
        <w:spacing w:after="0" w:line="240" w:lineRule="auto"/>
        <w:rPr>
          <w:rFonts w:ascii="Tahoma" w:hAnsi="Tahoma" w:cs="Tahoma"/>
          <w:bCs/>
          <w:sz w:val="24"/>
          <w:szCs w:val="24"/>
        </w:rPr>
      </w:pPr>
      <w:hyperlink r:id="rId5" w:history="1">
        <w:r w:rsidRPr="00BE517C">
          <w:rPr>
            <w:rStyle w:val="Hyperlink"/>
            <w:rFonts w:ascii="Tahoma" w:hAnsi="Tahoma" w:cs="Tahoma"/>
            <w:bCs/>
            <w:sz w:val="24"/>
            <w:szCs w:val="24"/>
          </w:rPr>
          <w:t>sritacco@mwcog.org</w:t>
        </w:r>
      </w:hyperlink>
    </w:p>
    <w:p w:rsidR="000260BF" w:rsidRDefault="000260BF" w:rsidP="00170C5D">
      <w:pPr>
        <w:spacing w:after="0" w:line="240" w:lineRule="auto"/>
        <w:rPr>
          <w:rFonts w:ascii="Tahoma" w:hAnsi="Tahoma" w:cs="Tahoma"/>
          <w:bCs/>
          <w:sz w:val="24"/>
          <w:szCs w:val="24"/>
        </w:rPr>
      </w:pPr>
    </w:p>
    <w:p w:rsidR="000260BF" w:rsidRDefault="000260BF" w:rsidP="000260BF">
      <w:pPr>
        <w:spacing w:after="0" w:line="240" w:lineRule="auto"/>
        <w:rPr>
          <w:rFonts w:ascii="Tahoma" w:hAnsi="Tahoma" w:cs="Tahoma"/>
          <w:bCs/>
          <w:sz w:val="24"/>
          <w:szCs w:val="24"/>
        </w:rPr>
      </w:pPr>
      <w:hyperlink r:id="rId6" w:history="1">
        <w:r w:rsidRPr="00ED17ED">
          <w:rPr>
            <w:rStyle w:val="Hyperlink"/>
            <w:rFonts w:ascii="Tahoma" w:hAnsi="Tahoma" w:cs="Tahoma"/>
            <w:bCs/>
            <w:sz w:val="24"/>
            <w:szCs w:val="24"/>
          </w:rPr>
          <w:t>Visualize2045.org</w:t>
        </w:r>
      </w:hyperlink>
    </w:p>
    <w:p w:rsidR="000260BF" w:rsidRDefault="000260BF" w:rsidP="00170C5D">
      <w:pPr>
        <w:spacing w:after="0" w:line="240" w:lineRule="auto"/>
        <w:rPr>
          <w:rFonts w:ascii="Tahoma" w:hAnsi="Tahoma" w:cs="Tahoma"/>
          <w:bCs/>
          <w:sz w:val="24"/>
          <w:szCs w:val="24"/>
        </w:rPr>
      </w:pPr>
    </w:p>
    <w:p w:rsidR="000260BF" w:rsidRDefault="000260BF" w:rsidP="00170C5D">
      <w:pPr>
        <w:spacing w:after="0" w:line="240" w:lineRule="auto"/>
        <w:rPr>
          <w:rFonts w:ascii="Tahoma" w:hAnsi="Tahoma" w:cs="Tahoma"/>
          <w:bCs/>
          <w:sz w:val="24"/>
          <w:szCs w:val="24"/>
        </w:rPr>
      </w:pPr>
      <w:r>
        <w:rPr>
          <w:rFonts w:ascii="Tahoma" w:hAnsi="Tahoma" w:cs="Tahoma"/>
          <w:bCs/>
          <w:sz w:val="24"/>
          <w:szCs w:val="24"/>
        </w:rPr>
        <w:t>Metropolitan Washington Council of Governments</w:t>
      </w:r>
    </w:p>
    <w:p w:rsidR="000260BF" w:rsidRDefault="000260BF" w:rsidP="00170C5D">
      <w:pPr>
        <w:spacing w:after="0" w:line="240" w:lineRule="auto"/>
        <w:rPr>
          <w:rFonts w:ascii="Tahoma" w:hAnsi="Tahoma" w:cs="Tahoma"/>
          <w:bCs/>
          <w:sz w:val="24"/>
          <w:szCs w:val="24"/>
        </w:rPr>
      </w:pPr>
      <w:r>
        <w:rPr>
          <w:rFonts w:ascii="Tahoma" w:hAnsi="Tahoma" w:cs="Tahoma"/>
          <w:bCs/>
          <w:sz w:val="24"/>
          <w:szCs w:val="24"/>
        </w:rPr>
        <w:t>777 North Capitol Street NE, Suite 300</w:t>
      </w:r>
    </w:p>
    <w:p w:rsidR="000260BF" w:rsidRDefault="000260BF" w:rsidP="00170C5D">
      <w:pPr>
        <w:spacing w:after="0" w:line="240" w:lineRule="auto"/>
        <w:rPr>
          <w:rFonts w:ascii="Tahoma" w:hAnsi="Tahoma" w:cs="Tahoma"/>
          <w:bCs/>
          <w:sz w:val="24"/>
          <w:szCs w:val="24"/>
        </w:rPr>
      </w:pPr>
      <w:r>
        <w:rPr>
          <w:rFonts w:ascii="Tahoma" w:hAnsi="Tahoma" w:cs="Tahoma"/>
          <w:bCs/>
          <w:sz w:val="24"/>
          <w:szCs w:val="24"/>
        </w:rPr>
        <w:t>Washington, DC 20002</w:t>
      </w:r>
    </w:p>
    <w:p w:rsidR="000260BF" w:rsidRDefault="000260BF" w:rsidP="00170C5D">
      <w:pPr>
        <w:spacing w:after="0" w:line="240" w:lineRule="auto"/>
        <w:rPr>
          <w:rFonts w:ascii="Tahoma" w:hAnsi="Tahoma" w:cs="Tahoma"/>
          <w:bCs/>
          <w:sz w:val="24"/>
          <w:szCs w:val="24"/>
        </w:rPr>
      </w:pPr>
    </w:p>
    <w:p w:rsidR="000260BF" w:rsidRDefault="000260BF" w:rsidP="00170C5D">
      <w:pPr>
        <w:spacing w:after="0" w:line="240" w:lineRule="auto"/>
        <w:rPr>
          <w:rFonts w:ascii="Tahoma" w:hAnsi="Tahoma" w:cs="Tahoma"/>
          <w:bCs/>
          <w:sz w:val="24"/>
          <w:szCs w:val="24"/>
        </w:rPr>
      </w:pPr>
    </w:p>
    <w:p w:rsidR="00EA1F10" w:rsidRDefault="00EA1F10" w:rsidP="00170C5D">
      <w:pPr>
        <w:spacing w:after="0" w:line="240" w:lineRule="auto"/>
        <w:rPr>
          <w:rFonts w:ascii="Tahoma" w:hAnsi="Tahoma" w:cs="Tahoma"/>
          <w:bCs/>
          <w:sz w:val="24"/>
          <w:szCs w:val="24"/>
        </w:rPr>
      </w:pPr>
    </w:p>
    <w:p w:rsidR="00EA1F10" w:rsidRDefault="00EA1F10" w:rsidP="00170C5D">
      <w:pPr>
        <w:spacing w:after="0" w:line="240" w:lineRule="auto"/>
        <w:rPr>
          <w:rFonts w:ascii="Tahoma" w:hAnsi="Tahoma" w:cs="Tahoma"/>
          <w:bCs/>
          <w:sz w:val="24"/>
          <w:szCs w:val="24"/>
        </w:rPr>
      </w:pPr>
    </w:p>
    <w:p w:rsidR="00EA1F10" w:rsidRDefault="00EA1F10" w:rsidP="00170C5D">
      <w:pPr>
        <w:spacing w:after="0" w:line="240" w:lineRule="auto"/>
        <w:rPr>
          <w:rFonts w:ascii="Tahoma" w:hAnsi="Tahoma" w:cs="Tahoma"/>
          <w:bCs/>
          <w:sz w:val="24"/>
          <w:szCs w:val="24"/>
        </w:rPr>
      </w:pPr>
    </w:p>
    <w:p w:rsidR="00EA1F10" w:rsidRDefault="00EA1F10"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Default="00170C5D" w:rsidP="00170C5D">
      <w:pPr>
        <w:spacing w:after="0" w:line="240" w:lineRule="auto"/>
        <w:rPr>
          <w:rFonts w:ascii="Tahoma" w:hAnsi="Tahoma" w:cs="Tahoma"/>
          <w:bCs/>
          <w:sz w:val="24"/>
          <w:szCs w:val="24"/>
        </w:rPr>
      </w:pPr>
    </w:p>
    <w:p w:rsidR="00170C5D" w:rsidRPr="00170C5D" w:rsidRDefault="00170C5D" w:rsidP="00170C5D">
      <w:pPr>
        <w:spacing w:after="0" w:line="240" w:lineRule="auto"/>
        <w:rPr>
          <w:rFonts w:ascii="Tahoma" w:hAnsi="Tahoma" w:cs="Tahoma"/>
          <w:bCs/>
          <w:sz w:val="24"/>
          <w:szCs w:val="24"/>
        </w:rPr>
      </w:pPr>
    </w:p>
    <w:sectPr w:rsidR="00170C5D" w:rsidRPr="00170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B7E594"/>
    <w:multiLevelType w:val="hybridMultilevel"/>
    <w:tmpl w:val="CC6F6A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57330"/>
    <w:multiLevelType w:val="hybridMultilevel"/>
    <w:tmpl w:val="A698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37B56"/>
    <w:multiLevelType w:val="hybridMultilevel"/>
    <w:tmpl w:val="C7F6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07669"/>
    <w:multiLevelType w:val="hybridMultilevel"/>
    <w:tmpl w:val="D5A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6537"/>
    <w:multiLevelType w:val="hybridMultilevel"/>
    <w:tmpl w:val="8C680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652FA5"/>
    <w:multiLevelType w:val="hybridMultilevel"/>
    <w:tmpl w:val="1746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857D0"/>
    <w:multiLevelType w:val="hybridMultilevel"/>
    <w:tmpl w:val="4528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F4E56"/>
    <w:multiLevelType w:val="hybridMultilevel"/>
    <w:tmpl w:val="0E86A0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11B4"/>
    <w:multiLevelType w:val="hybridMultilevel"/>
    <w:tmpl w:val="975A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6077E"/>
    <w:multiLevelType w:val="hybridMultilevel"/>
    <w:tmpl w:val="2A96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532A8"/>
    <w:multiLevelType w:val="hybridMultilevel"/>
    <w:tmpl w:val="485E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D644D"/>
    <w:multiLevelType w:val="hybridMultilevel"/>
    <w:tmpl w:val="698A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57D5C"/>
    <w:multiLevelType w:val="hybridMultilevel"/>
    <w:tmpl w:val="DEF88716"/>
    <w:lvl w:ilvl="0" w:tplc="04090001">
      <w:start w:val="1"/>
      <w:numFmt w:val="bullet"/>
      <w:lvlText w:val=""/>
      <w:lvlJc w:val="left"/>
      <w:pPr>
        <w:ind w:left="720" w:hanging="360"/>
      </w:pPr>
      <w:rPr>
        <w:rFonts w:ascii="Symbol" w:hAnsi="Symbol" w:hint="default"/>
      </w:rPr>
    </w:lvl>
    <w:lvl w:ilvl="1" w:tplc="B92098B4">
      <w:start w:val="16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D2E78"/>
    <w:multiLevelType w:val="hybridMultilevel"/>
    <w:tmpl w:val="C1DE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80898"/>
    <w:multiLevelType w:val="hybridMultilevel"/>
    <w:tmpl w:val="DDF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42F5A"/>
    <w:multiLevelType w:val="hybridMultilevel"/>
    <w:tmpl w:val="BC80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F1F9D"/>
    <w:multiLevelType w:val="hybridMultilevel"/>
    <w:tmpl w:val="EB0CC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01C1B"/>
    <w:multiLevelType w:val="hybridMultilevel"/>
    <w:tmpl w:val="E280E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A79AE"/>
    <w:multiLevelType w:val="hybridMultilevel"/>
    <w:tmpl w:val="7D30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D1936"/>
    <w:multiLevelType w:val="hybridMultilevel"/>
    <w:tmpl w:val="D2466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530288"/>
    <w:multiLevelType w:val="hybridMultilevel"/>
    <w:tmpl w:val="9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000B8"/>
    <w:multiLevelType w:val="hybridMultilevel"/>
    <w:tmpl w:val="5FA2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95D16"/>
    <w:multiLevelType w:val="hybridMultilevel"/>
    <w:tmpl w:val="A1A4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847B8"/>
    <w:multiLevelType w:val="hybridMultilevel"/>
    <w:tmpl w:val="55ECA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A15E73"/>
    <w:multiLevelType w:val="hybridMultilevel"/>
    <w:tmpl w:val="419C6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7E5760"/>
    <w:multiLevelType w:val="hybridMultilevel"/>
    <w:tmpl w:val="B2922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5C26DF"/>
    <w:multiLevelType w:val="hybridMultilevel"/>
    <w:tmpl w:val="C85CF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44087"/>
    <w:multiLevelType w:val="hybridMultilevel"/>
    <w:tmpl w:val="E8D49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512698"/>
    <w:multiLevelType w:val="hybridMultilevel"/>
    <w:tmpl w:val="7D78C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083126"/>
    <w:multiLevelType w:val="hybridMultilevel"/>
    <w:tmpl w:val="575A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F2699"/>
    <w:multiLevelType w:val="hybridMultilevel"/>
    <w:tmpl w:val="22043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B84E70"/>
    <w:multiLevelType w:val="hybridMultilevel"/>
    <w:tmpl w:val="A6CE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C4760"/>
    <w:multiLevelType w:val="hybridMultilevel"/>
    <w:tmpl w:val="CFDA6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37022"/>
    <w:multiLevelType w:val="hybridMultilevel"/>
    <w:tmpl w:val="50EE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37AC6"/>
    <w:multiLevelType w:val="hybridMultilevel"/>
    <w:tmpl w:val="846A5A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93B33"/>
    <w:multiLevelType w:val="hybridMultilevel"/>
    <w:tmpl w:val="A35C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D55A3"/>
    <w:multiLevelType w:val="hybridMultilevel"/>
    <w:tmpl w:val="3600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96660"/>
    <w:multiLevelType w:val="hybridMultilevel"/>
    <w:tmpl w:val="A1E8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853AE"/>
    <w:multiLevelType w:val="hybridMultilevel"/>
    <w:tmpl w:val="0362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7159F"/>
    <w:multiLevelType w:val="hybridMultilevel"/>
    <w:tmpl w:val="636C9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6"/>
  </w:num>
  <w:num w:numId="4">
    <w:abstractNumId w:val="38"/>
  </w:num>
  <w:num w:numId="5">
    <w:abstractNumId w:val="37"/>
  </w:num>
  <w:num w:numId="6">
    <w:abstractNumId w:val="1"/>
  </w:num>
  <w:num w:numId="7">
    <w:abstractNumId w:val="9"/>
  </w:num>
  <w:num w:numId="8">
    <w:abstractNumId w:val="17"/>
  </w:num>
  <w:num w:numId="9">
    <w:abstractNumId w:val="3"/>
  </w:num>
  <w:num w:numId="10">
    <w:abstractNumId w:val="10"/>
  </w:num>
  <w:num w:numId="11">
    <w:abstractNumId w:val="15"/>
  </w:num>
  <w:num w:numId="12">
    <w:abstractNumId w:val="33"/>
  </w:num>
  <w:num w:numId="13">
    <w:abstractNumId w:val="6"/>
  </w:num>
  <w:num w:numId="14">
    <w:abstractNumId w:val="5"/>
  </w:num>
  <w:num w:numId="15">
    <w:abstractNumId w:val="26"/>
  </w:num>
  <w:num w:numId="16">
    <w:abstractNumId w:val="7"/>
  </w:num>
  <w:num w:numId="17">
    <w:abstractNumId w:val="34"/>
  </w:num>
  <w:num w:numId="18">
    <w:abstractNumId w:val="24"/>
  </w:num>
  <w:num w:numId="19">
    <w:abstractNumId w:val="18"/>
  </w:num>
  <w:num w:numId="20">
    <w:abstractNumId w:val="35"/>
  </w:num>
  <w:num w:numId="21">
    <w:abstractNumId w:val="4"/>
  </w:num>
  <w:num w:numId="22">
    <w:abstractNumId w:val="30"/>
  </w:num>
  <w:num w:numId="23">
    <w:abstractNumId w:val="27"/>
  </w:num>
  <w:num w:numId="24">
    <w:abstractNumId w:val="20"/>
  </w:num>
  <w:num w:numId="25">
    <w:abstractNumId w:val="12"/>
  </w:num>
  <w:num w:numId="26">
    <w:abstractNumId w:val="21"/>
  </w:num>
  <w:num w:numId="27">
    <w:abstractNumId w:val="31"/>
  </w:num>
  <w:num w:numId="28">
    <w:abstractNumId w:val="19"/>
  </w:num>
  <w:num w:numId="29">
    <w:abstractNumId w:val="39"/>
  </w:num>
  <w:num w:numId="30">
    <w:abstractNumId w:val="28"/>
  </w:num>
  <w:num w:numId="31">
    <w:abstractNumId w:val="14"/>
  </w:num>
  <w:num w:numId="32">
    <w:abstractNumId w:val="11"/>
  </w:num>
  <w:num w:numId="33">
    <w:abstractNumId w:val="23"/>
  </w:num>
  <w:num w:numId="34">
    <w:abstractNumId w:val="32"/>
  </w:num>
  <w:num w:numId="35">
    <w:abstractNumId w:val="8"/>
  </w:num>
  <w:num w:numId="36">
    <w:abstractNumId w:val="0"/>
  </w:num>
  <w:num w:numId="37">
    <w:abstractNumId w:val="29"/>
  </w:num>
  <w:num w:numId="38">
    <w:abstractNumId w:val="36"/>
  </w:num>
  <w:num w:numId="39">
    <w:abstractNumId w:val="22"/>
  </w:num>
  <w:num w:numId="4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10137"/>
    <w:rsid w:val="00017C71"/>
    <w:rsid w:val="0002509E"/>
    <w:rsid w:val="000260BF"/>
    <w:rsid w:val="00052598"/>
    <w:rsid w:val="000E7F04"/>
    <w:rsid w:val="000F5515"/>
    <w:rsid w:val="001111B6"/>
    <w:rsid w:val="00164411"/>
    <w:rsid w:val="00170C5D"/>
    <w:rsid w:val="001E6A3A"/>
    <w:rsid w:val="001E79CD"/>
    <w:rsid w:val="001F156E"/>
    <w:rsid w:val="00201832"/>
    <w:rsid w:val="00202625"/>
    <w:rsid w:val="00210B83"/>
    <w:rsid w:val="00286833"/>
    <w:rsid w:val="002C7AEE"/>
    <w:rsid w:val="002F1EB6"/>
    <w:rsid w:val="00312FF0"/>
    <w:rsid w:val="00352C27"/>
    <w:rsid w:val="00356C0D"/>
    <w:rsid w:val="00377D26"/>
    <w:rsid w:val="003834FE"/>
    <w:rsid w:val="003C6C4B"/>
    <w:rsid w:val="003D2A8E"/>
    <w:rsid w:val="003D4366"/>
    <w:rsid w:val="003F2325"/>
    <w:rsid w:val="0040178F"/>
    <w:rsid w:val="004164C2"/>
    <w:rsid w:val="00430791"/>
    <w:rsid w:val="00440B5B"/>
    <w:rsid w:val="00442F02"/>
    <w:rsid w:val="004629BF"/>
    <w:rsid w:val="004869C9"/>
    <w:rsid w:val="00497C37"/>
    <w:rsid w:val="004A432C"/>
    <w:rsid w:val="00513DDB"/>
    <w:rsid w:val="00535404"/>
    <w:rsid w:val="00556481"/>
    <w:rsid w:val="005600C3"/>
    <w:rsid w:val="00572D3B"/>
    <w:rsid w:val="00580F7D"/>
    <w:rsid w:val="00590664"/>
    <w:rsid w:val="00597304"/>
    <w:rsid w:val="006223E2"/>
    <w:rsid w:val="00672A8A"/>
    <w:rsid w:val="00691852"/>
    <w:rsid w:val="007B3A3A"/>
    <w:rsid w:val="007B7464"/>
    <w:rsid w:val="0080275A"/>
    <w:rsid w:val="00845DDE"/>
    <w:rsid w:val="00872269"/>
    <w:rsid w:val="008923C1"/>
    <w:rsid w:val="008A6179"/>
    <w:rsid w:val="008B6DC9"/>
    <w:rsid w:val="008D2C59"/>
    <w:rsid w:val="008E43C6"/>
    <w:rsid w:val="008E4B30"/>
    <w:rsid w:val="00900361"/>
    <w:rsid w:val="00945C22"/>
    <w:rsid w:val="00980B0D"/>
    <w:rsid w:val="00992E98"/>
    <w:rsid w:val="009C7A98"/>
    <w:rsid w:val="009D14D0"/>
    <w:rsid w:val="009E4921"/>
    <w:rsid w:val="009F1EAC"/>
    <w:rsid w:val="00A000CA"/>
    <w:rsid w:val="00A15528"/>
    <w:rsid w:val="00A618C0"/>
    <w:rsid w:val="00A6445E"/>
    <w:rsid w:val="00AA5B4B"/>
    <w:rsid w:val="00AF2BE1"/>
    <w:rsid w:val="00AF331F"/>
    <w:rsid w:val="00B63019"/>
    <w:rsid w:val="00B7408E"/>
    <w:rsid w:val="00BD5E28"/>
    <w:rsid w:val="00BE54EA"/>
    <w:rsid w:val="00C2006A"/>
    <w:rsid w:val="00C24EE4"/>
    <w:rsid w:val="00C43F9D"/>
    <w:rsid w:val="00C55334"/>
    <w:rsid w:val="00C71D0E"/>
    <w:rsid w:val="00C728D2"/>
    <w:rsid w:val="00CB65CD"/>
    <w:rsid w:val="00CD6927"/>
    <w:rsid w:val="00D11820"/>
    <w:rsid w:val="00D678AB"/>
    <w:rsid w:val="00DC5F65"/>
    <w:rsid w:val="00DF0DDF"/>
    <w:rsid w:val="00E0209C"/>
    <w:rsid w:val="00E16327"/>
    <w:rsid w:val="00E36941"/>
    <w:rsid w:val="00EA0D05"/>
    <w:rsid w:val="00EA1F10"/>
    <w:rsid w:val="00EB3E1D"/>
    <w:rsid w:val="00EB4089"/>
    <w:rsid w:val="00EE1A59"/>
    <w:rsid w:val="00F06151"/>
    <w:rsid w:val="00F11CD7"/>
    <w:rsid w:val="00F965EB"/>
    <w:rsid w:val="00FC1A37"/>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CB57"/>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31F"/>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ualize2045.org" TargetMode="External"/><Relationship Id="rId5" Type="http://schemas.openxmlformats.org/officeDocument/2006/relationships/hyperlink" Target="mailto:sritacco@mw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4047</TotalTime>
  <Pages>9</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12</cp:revision>
  <cp:lastPrinted>2018-09-07T20:22:00Z</cp:lastPrinted>
  <dcterms:created xsi:type="dcterms:W3CDTF">2018-09-07T20:23:00Z</dcterms:created>
  <dcterms:modified xsi:type="dcterms:W3CDTF">2018-09-10T16:16:00Z</dcterms:modified>
</cp:coreProperties>
</file>