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31C7" w:rsidRPr="0020777E" w:rsidRDefault="003F31C7" w:rsidP="003F31C7">
      <w:pPr>
        <w:pStyle w:val="Heading1"/>
        <w:rPr>
          <w:rFonts w:ascii="Tahoma" w:hAnsi="Tahoma" w:cs="Tahoma"/>
          <w:color w:val="auto"/>
          <w:sz w:val="24"/>
          <w:szCs w:val="24"/>
        </w:rPr>
      </w:pPr>
      <w:r w:rsidRPr="0020777E">
        <w:rPr>
          <w:rFonts w:ascii="Tahoma" w:hAnsi="Tahoma" w:cs="Tahoma"/>
          <w:color w:val="auto"/>
          <w:sz w:val="24"/>
          <w:szCs w:val="24"/>
        </w:rPr>
        <w:t>MEMORANDUM</w:t>
      </w:r>
    </w:p>
    <w:p w:rsidR="003F31C7" w:rsidRPr="0020777E" w:rsidRDefault="003F31C7" w:rsidP="003F31C7">
      <w:pPr>
        <w:pStyle w:val="Heading1"/>
        <w:rPr>
          <w:rFonts w:ascii="Tahoma" w:hAnsi="Tahoma" w:cs="Tahoma"/>
          <w:color w:val="auto"/>
          <w:sz w:val="24"/>
          <w:szCs w:val="24"/>
        </w:rPr>
      </w:pPr>
      <w:r w:rsidRPr="0020777E">
        <w:rPr>
          <w:rFonts w:ascii="Tahoma" w:hAnsi="Tahoma" w:cs="Tahoma"/>
          <w:color w:val="auto"/>
          <w:sz w:val="24"/>
          <w:szCs w:val="24"/>
        </w:rPr>
        <w:t>TO: TPB Access for All Advisory Committee (AFA)</w:t>
      </w:r>
    </w:p>
    <w:p w:rsidR="003F31C7" w:rsidRPr="0020777E" w:rsidRDefault="003F31C7" w:rsidP="003F31C7">
      <w:pPr>
        <w:pStyle w:val="Heading1"/>
        <w:rPr>
          <w:rFonts w:ascii="Tahoma" w:hAnsi="Tahoma" w:cs="Tahoma"/>
          <w:color w:val="auto"/>
          <w:sz w:val="24"/>
          <w:szCs w:val="24"/>
        </w:rPr>
      </w:pPr>
      <w:r w:rsidRPr="0020777E">
        <w:rPr>
          <w:rFonts w:ascii="Tahoma" w:hAnsi="Tahoma" w:cs="Tahoma"/>
          <w:color w:val="auto"/>
          <w:sz w:val="24"/>
          <w:szCs w:val="24"/>
        </w:rPr>
        <w:t>TPB Citizens Advisory Committee (CAC)</w:t>
      </w:r>
    </w:p>
    <w:p w:rsidR="003F31C7" w:rsidRPr="0020777E" w:rsidRDefault="003F31C7" w:rsidP="003F31C7">
      <w:pPr>
        <w:pStyle w:val="Heading1"/>
        <w:rPr>
          <w:rFonts w:ascii="Tahoma" w:hAnsi="Tahoma" w:cs="Tahoma"/>
          <w:color w:val="auto"/>
          <w:sz w:val="24"/>
          <w:szCs w:val="24"/>
        </w:rPr>
      </w:pPr>
    </w:p>
    <w:p w:rsidR="003F31C7" w:rsidRPr="0020777E" w:rsidRDefault="003F31C7" w:rsidP="003F31C7">
      <w:pPr>
        <w:pStyle w:val="Heading1"/>
        <w:rPr>
          <w:rFonts w:ascii="Tahoma" w:hAnsi="Tahoma" w:cs="Tahoma"/>
          <w:color w:val="auto"/>
          <w:sz w:val="24"/>
          <w:szCs w:val="24"/>
        </w:rPr>
      </w:pPr>
      <w:r w:rsidRPr="0020777E">
        <w:rPr>
          <w:rFonts w:ascii="Tahoma" w:hAnsi="Tahoma" w:cs="Tahoma"/>
          <w:color w:val="auto"/>
          <w:sz w:val="24"/>
          <w:szCs w:val="24"/>
        </w:rPr>
        <w:t>FROM: John Swanson, TPB Transportation Planner</w:t>
      </w:r>
    </w:p>
    <w:p w:rsidR="003F31C7" w:rsidRPr="0020777E" w:rsidRDefault="003F31C7" w:rsidP="003F31C7">
      <w:pPr>
        <w:pStyle w:val="Heading1"/>
        <w:rPr>
          <w:rFonts w:ascii="Tahoma" w:hAnsi="Tahoma" w:cs="Tahoma"/>
          <w:color w:val="auto"/>
          <w:sz w:val="24"/>
          <w:szCs w:val="24"/>
        </w:rPr>
      </w:pPr>
    </w:p>
    <w:p w:rsidR="003F31C7" w:rsidRPr="0020777E" w:rsidRDefault="003F31C7" w:rsidP="003F31C7">
      <w:pPr>
        <w:pStyle w:val="Heading1"/>
        <w:rPr>
          <w:rFonts w:ascii="Tahoma" w:hAnsi="Tahoma" w:cs="Tahoma"/>
          <w:color w:val="auto"/>
          <w:sz w:val="24"/>
          <w:szCs w:val="24"/>
        </w:rPr>
      </w:pPr>
      <w:r w:rsidRPr="0020777E">
        <w:rPr>
          <w:rFonts w:ascii="Tahoma" w:hAnsi="Tahoma" w:cs="Tahoma"/>
          <w:color w:val="auto"/>
          <w:sz w:val="24"/>
          <w:szCs w:val="24"/>
        </w:rPr>
        <w:t>SUBJECT: Evaluation of TPB Public Participation Activities</w:t>
      </w:r>
    </w:p>
    <w:p w:rsidR="003F31C7" w:rsidRPr="0020777E" w:rsidRDefault="003F31C7" w:rsidP="003F31C7">
      <w:pPr>
        <w:pStyle w:val="Heading1"/>
        <w:rPr>
          <w:rFonts w:ascii="Tahoma" w:hAnsi="Tahoma" w:cs="Tahoma"/>
          <w:color w:val="auto"/>
          <w:sz w:val="24"/>
          <w:szCs w:val="24"/>
        </w:rPr>
      </w:pPr>
    </w:p>
    <w:p w:rsidR="003F31C7" w:rsidRPr="0020777E" w:rsidRDefault="003F31C7" w:rsidP="003F31C7">
      <w:pPr>
        <w:pStyle w:val="Heading1"/>
        <w:rPr>
          <w:rFonts w:ascii="Tahoma" w:hAnsi="Tahoma" w:cs="Tahoma"/>
          <w:color w:val="auto"/>
          <w:sz w:val="24"/>
          <w:szCs w:val="24"/>
        </w:rPr>
      </w:pPr>
      <w:r w:rsidRPr="0020777E">
        <w:rPr>
          <w:rFonts w:ascii="Tahoma" w:hAnsi="Tahoma" w:cs="Tahoma"/>
          <w:color w:val="auto"/>
          <w:sz w:val="24"/>
          <w:szCs w:val="24"/>
        </w:rPr>
        <w:t>DATE: March 4, 2019</w:t>
      </w:r>
    </w:p>
    <w:p w:rsidR="003F31C7" w:rsidRPr="0020777E" w:rsidRDefault="003F31C7" w:rsidP="003F31C7">
      <w:pPr>
        <w:pStyle w:val="Heading1"/>
        <w:rPr>
          <w:rFonts w:ascii="Tahoma" w:hAnsi="Tahoma" w:cs="Tahoma"/>
          <w:color w:val="auto"/>
          <w:sz w:val="24"/>
          <w:szCs w:val="24"/>
        </w:rPr>
      </w:pPr>
    </w:p>
    <w:p w:rsidR="003F31C7" w:rsidRPr="0020777E" w:rsidRDefault="003F31C7" w:rsidP="003F31C7">
      <w:pPr>
        <w:pStyle w:val="Heading1"/>
        <w:ind w:left="0" w:firstLine="0"/>
        <w:rPr>
          <w:rFonts w:ascii="Tahoma" w:hAnsi="Tahoma" w:cs="Tahoma"/>
          <w:color w:val="auto"/>
          <w:sz w:val="24"/>
          <w:szCs w:val="24"/>
        </w:rPr>
      </w:pPr>
      <w:r w:rsidRPr="0020777E">
        <w:rPr>
          <w:rFonts w:ascii="Tahoma" w:hAnsi="Tahoma" w:cs="Tahoma"/>
          <w:color w:val="auto"/>
          <w:sz w:val="24"/>
          <w:szCs w:val="24"/>
        </w:rPr>
        <w:t xml:space="preserve">In September 2018, TPB staff contracted </w:t>
      </w:r>
      <w:proofErr w:type="spellStart"/>
      <w:r w:rsidRPr="0020777E">
        <w:rPr>
          <w:rFonts w:ascii="Tahoma" w:hAnsi="Tahoma" w:cs="Tahoma"/>
          <w:color w:val="auto"/>
          <w:sz w:val="24"/>
          <w:szCs w:val="24"/>
        </w:rPr>
        <w:t>Rhodeside</w:t>
      </w:r>
      <w:proofErr w:type="spellEnd"/>
      <w:r w:rsidRPr="0020777E">
        <w:rPr>
          <w:rFonts w:ascii="Tahoma" w:hAnsi="Tahoma" w:cs="Tahoma"/>
          <w:color w:val="auto"/>
          <w:sz w:val="24"/>
          <w:szCs w:val="24"/>
        </w:rPr>
        <w:t xml:space="preserve"> &amp; Harwell, Inc. (RHI) to conduct an evaluation of the TPB’s public participation activities. RHI conducted the study in the fall of 2018 based upon a review of past activities and practices, focus groups with stakeholders and participants, and an assessment of data that quantified participation in meetings and online. The completion of such a study is particularly timely because the TPB has just completed two years of extensive outreach as part of the development of Visualize 2045, the region’s new long-range transportation plan. In addition, our federal funders have indicated that such an evaluation will provide helpful documentation in anticipation of the Federal Certification Review that is scheduled for this April.</w:t>
      </w:r>
    </w:p>
    <w:p w:rsidR="003F31C7" w:rsidRPr="0020777E" w:rsidRDefault="003F31C7" w:rsidP="003F31C7">
      <w:pPr>
        <w:pStyle w:val="Heading1"/>
        <w:ind w:left="0" w:firstLine="0"/>
        <w:rPr>
          <w:rFonts w:ascii="Tahoma" w:hAnsi="Tahoma" w:cs="Tahoma"/>
          <w:color w:val="auto"/>
          <w:sz w:val="24"/>
          <w:szCs w:val="24"/>
        </w:rPr>
      </w:pPr>
      <w:r w:rsidRPr="0020777E">
        <w:rPr>
          <w:rFonts w:ascii="Tahoma" w:hAnsi="Tahoma" w:cs="Tahoma"/>
          <w:color w:val="auto"/>
          <w:sz w:val="24"/>
          <w:szCs w:val="24"/>
        </w:rPr>
        <w:t>The RHI report was released on February 22. The report will be discussed with key partners and stakeholders during presentations in March to the TPB Technical Committee, the Access for All Advisory Committee, and the Citizens Advisory Committee. However, the study is largely intended to serve as an internal reference for TPB staff to use in the months ahead as we seek to enhance our ongoing public involvement processes and inform new activities, both this year and in the years to</w:t>
      </w:r>
    </w:p>
    <w:p w:rsidR="003F31C7" w:rsidRPr="0020777E" w:rsidRDefault="003F31C7" w:rsidP="003F31C7">
      <w:pPr>
        <w:pStyle w:val="Heading1"/>
        <w:ind w:left="0" w:firstLine="0"/>
        <w:rPr>
          <w:rFonts w:ascii="Tahoma" w:hAnsi="Tahoma" w:cs="Tahoma"/>
          <w:color w:val="auto"/>
          <w:sz w:val="24"/>
          <w:szCs w:val="24"/>
        </w:rPr>
      </w:pPr>
      <w:r w:rsidRPr="0020777E">
        <w:rPr>
          <w:rFonts w:ascii="Tahoma" w:hAnsi="Tahoma" w:cs="Tahoma"/>
          <w:color w:val="auto"/>
          <w:sz w:val="24"/>
          <w:szCs w:val="24"/>
        </w:rPr>
        <w:t>come.</w:t>
      </w:r>
    </w:p>
    <w:p w:rsidR="003F31C7" w:rsidRPr="0020777E" w:rsidRDefault="003F31C7" w:rsidP="003F31C7">
      <w:pPr>
        <w:pStyle w:val="Heading1"/>
        <w:rPr>
          <w:rFonts w:ascii="Tahoma" w:hAnsi="Tahoma" w:cs="Tahoma"/>
          <w:color w:val="auto"/>
          <w:sz w:val="24"/>
          <w:szCs w:val="24"/>
        </w:rPr>
      </w:pPr>
    </w:p>
    <w:p w:rsidR="003F31C7" w:rsidRPr="0020777E" w:rsidRDefault="003F31C7" w:rsidP="003F31C7">
      <w:pPr>
        <w:pStyle w:val="Heading1"/>
        <w:rPr>
          <w:rFonts w:ascii="Tahoma" w:hAnsi="Tahoma" w:cs="Tahoma"/>
          <w:color w:val="auto"/>
          <w:sz w:val="24"/>
          <w:szCs w:val="24"/>
        </w:rPr>
      </w:pPr>
    </w:p>
    <w:p w:rsidR="00F276B9" w:rsidRPr="0020777E" w:rsidRDefault="002957ED" w:rsidP="002957ED">
      <w:pPr>
        <w:spacing w:after="0" w:line="240" w:lineRule="auto"/>
        <w:rPr>
          <w:rFonts w:ascii="Tahoma" w:hAnsi="Tahoma" w:cs="Tahoma"/>
          <w:kern w:val="24"/>
          <w:sz w:val="24"/>
          <w:szCs w:val="24"/>
        </w:rPr>
      </w:pPr>
      <w:r w:rsidRPr="0020777E">
        <w:rPr>
          <w:rFonts w:ascii="Tahoma" w:hAnsi="Tahoma" w:cs="Tahoma"/>
          <w:kern w:val="24"/>
          <w:sz w:val="24"/>
          <w:szCs w:val="24"/>
        </w:rPr>
        <w:t>Evaluation of Public Participation Activities of the National Capital Region Transportation Planning Board, February 2019</w:t>
      </w:r>
    </w:p>
    <w:p w:rsidR="002957ED" w:rsidRPr="0020777E" w:rsidRDefault="002957ED" w:rsidP="002957ED">
      <w:pPr>
        <w:spacing w:after="0" w:line="240" w:lineRule="auto"/>
        <w:rPr>
          <w:rFonts w:ascii="Tahoma" w:hAnsi="Tahoma" w:cs="Tahoma"/>
          <w:kern w:val="24"/>
          <w:sz w:val="24"/>
          <w:szCs w:val="24"/>
        </w:rPr>
      </w:pPr>
    </w:p>
    <w:p w:rsidR="002957ED" w:rsidRPr="0020777E" w:rsidRDefault="002957ED" w:rsidP="002957ED">
      <w:pPr>
        <w:spacing w:after="0" w:line="240" w:lineRule="auto"/>
        <w:rPr>
          <w:rFonts w:ascii="Tahoma" w:hAnsi="Tahoma" w:cs="Tahoma"/>
          <w:kern w:val="24"/>
          <w:sz w:val="24"/>
          <w:szCs w:val="24"/>
        </w:rPr>
      </w:pPr>
      <w:bookmarkStart w:id="0" w:name="_Hlk2597841"/>
      <w:r w:rsidRPr="0020777E">
        <w:rPr>
          <w:rFonts w:ascii="Tahoma" w:hAnsi="Tahoma" w:cs="Tahoma"/>
          <w:kern w:val="24"/>
          <w:sz w:val="24"/>
          <w:szCs w:val="24"/>
        </w:rPr>
        <w:t>Photos of participants of Visualize2045 outreach efforts</w:t>
      </w:r>
    </w:p>
    <w:bookmarkEnd w:id="0"/>
    <w:p w:rsidR="002957ED" w:rsidRPr="0020777E" w:rsidRDefault="002957ED" w:rsidP="002957ED">
      <w:pPr>
        <w:spacing w:after="0" w:line="240" w:lineRule="auto"/>
        <w:rPr>
          <w:rFonts w:ascii="Tahoma" w:hAnsi="Tahoma" w:cs="Tahoma"/>
          <w:kern w:val="24"/>
          <w:sz w:val="24"/>
          <w:szCs w:val="24"/>
        </w:rPr>
      </w:pPr>
    </w:p>
    <w:p w:rsidR="002957ED" w:rsidRPr="0020777E" w:rsidRDefault="002957ED" w:rsidP="002957ED">
      <w:pPr>
        <w:spacing w:after="0" w:line="240" w:lineRule="auto"/>
        <w:rPr>
          <w:rFonts w:ascii="Tahoma" w:hAnsi="Tahoma" w:cs="Tahoma"/>
          <w:kern w:val="24"/>
          <w:sz w:val="24"/>
          <w:szCs w:val="24"/>
        </w:rPr>
      </w:pPr>
      <w:proofErr w:type="spellStart"/>
      <w:r w:rsidRPr="0020777E">
        <w:rPr>
          <w:rFonts w:ascii="Tahoma" w:hAnsi="Tahoma" w:cs="Tahoma"/>
          <w:kern w:val="24"/>
          <w:sz w:val="24"/>
          <w:szCs w:val="24"/>
        </w:rPr>
        <w:t>Rhodeside</w:t>
      </w:r>
      <w:proofErr w:type="spellEnd"/>
      <w:r w:rsidRPr="0020777E">
        <w:rPr>
          <w:rFonts w:ascii="Tahoma" w:hAnsi="Tahoma" w:cs="Tahoma"/>
          <w:kern w:val="24"/>
          <w:sz w:val="24"/>
          <w:szCs w:val="24"/>
        </w:rPr>
        <w:t xml:space="preserve"> &amp; Harwell</w:t>
      </w:r>
    </w:p>
    <w:p w:rsidR="002957ED" w:rsidRPr="0020777E" w:rsidRDefault="002957ED" w:rsidP="002957ED">
      <w:pPr>
        <w:spacing w:after="0" w:line="240" w:lineRule="auto"/>
        <w:rPr>
          <w:rFonts w:ascii="Tahoma" w:hAnsi="Tahoma" w:cs="Tahoma"/>
          <w:kern w:val="24"/>
          <w:sz w:val="24"/>
          <w:szCs w:val="24"/>
        </w:rPr>
      </w:pPr>
    </w:p>
    <w:p w:rsidR="0020777E" w:rsidRPr="0020777E" w:rsidRDefault="0020777E" w:rsidP="002957ED">
      <w:pPr>
        <w:autoSpaceDE w:val="0"/>
        <w:autoSpaceDN w:val="0"/>
        <w:adjustRightInd w:val="0"/>
        <w:spacing w:after="0" w:line="240" w:lineRule="auto"/>
        <w:rPr>
          <w:rFonts w:ascii="Tahoma" w:eastAsiaTheme="minorHAnsi" w:hAnsi="Tahoma" w:cs="Tahoma"/>
          <w:sz w:val="24"/>
          <w:szCs w:val="24"/>
        </w:rPr>
      </w:pPr>
      <w:r w:rsidRPr="0020777E">
        <w:rPr>
          <w:rFonts w:ascii="Tahoma" w:eastAsiaTheme="minorHAnsi" w:hAnsi="Tahoma" w:cs="Tahoma"/>
          <w:sz w:val="24"/>
          <w:szCs w:val="24"/>
        </w:rPr>
        <w:t>Contents</w:t>
      </w:r>
    </w:p>
    <w:p w:rsidR="002957ED" w:rsidRPr="0020777E" w:rsidRDefault="002957ED" w:rsidP="002957ED">
      <w:pPr>
        <w:autoSpaceDE w:val="0"/>
        <w:autoSpaceDN w:val="0"/>
        <w:adjustRightInd w:val="0"/>
        <w:spacing w:after="0" w:line="240" w:lineRule="auto"/>
        <w:rPr>
          <w:rFonts w:ascii="Tahoma" w:eastAsiaTheme="minorHAnsi" w:hAnsi="Tahoma" w:cs="Tahoma"/>
          <w:sz w:val="24"/>
          <w:szCs w:val="24"/>
        </w:rPr>
      </w:pPr>
      <w:r w:rsidRPr="0020777E">
        <w:rPr>
          <w:rFonts w:ascii="Tahoma" w:eastAsiaTheme="minorHAnsi" w:hAnsi="Tahoma" w:cs="Tahoma"/>
          <w:sz w:val="24"/>
          <w:szCs w:val="24"/>
        </w:rPr>
        <w:t xml:space="preserve">Executive Summary </w:t>
      </w:r>
      <w:r w:rsidR="0020777E" w:rsidRPr="0020777E">
        <w:rPr>
          <w:rFonts w:ascii="Tahoma" w:eastAsiaTheme="minorHAnsi" w:hAnsi="Tahoma" w:cs="Tahoma"/>
          <w:sz w:val="24"/>
          <w:szCs w:val="24"/>
        </w:rPr>
        <w:t>page</w:t>
      </w:r>
      <w:r w:rsidRPr="0020777E">
        <w:rPr>
          <w:rFonts w:ascii="Tahoma" w:eastAsiaTheme="minorHAnsi" w:hAnsi="Tahoma" w:cs="Tahoma"/>
          <w:sz w:val="24"/>
          <w:szCs w:val="24"/>
        </w:rPr>
        <w:t xml:space="preserve"> 3</w:t>
      </w:r>
    </w:p>
    <w:p w:rsidR="002957ED" w:rsidRPr="0020777E" w:rsidRDefault="002957ED" w:rsidP="002957ED">
      <w:pPr>
        <w:autoSpaceDE w:val="0"/>
        <w:autoSpaceDN w:val="0"/>
        <w:adjustRightInd w:val="0"/>
        <w:spacing w:after="0" w:line="240" w:lineRule="auto"/>
        <w:rPr>
          <w:rFonts w:ascii="Tahoma" w:eastAsiaTheme="minorHAnsi" w:hAnsi="Tahoma" w:cs="Tahoma"/>
          <w:sz w:val="24"/>
          <w:szCs w:val="24"/>
        </w:rPr>
      </w:pPr>
      <w:r w:rsidRPr="0020777E">
        <w:rPr>
          <w:rFonts w:ascii="Tahoma" w:eastAsiaTheme="minorHAnsi" w:hAnsi="Tahoma" w:cs="Tahoma"/>
          <w:sz w:val="24"/>
          <w:szCs w:val="24"/>
        </w:rPr>
        <w:t xml:space="preserve">1 Introduction </w:t>
      </w:r>
      <w:r w:rsidR="0020777E" w:rsidRPr="0020777E">
        <w:rPr>
          <w:rFonts w:ascii="Tahoma" w:eastAsiaTheme="minorHAnsi" w:hAnsi="Tahoma" w:cs="Tahoma"/>
          <w:sz w:val="24"/>
          <w:szCs w:val="24"/>
        </w:rPr>
        <w:t xml:space="preserve">page </w:t>
      </w:r>
      <w:r w:rsidRPr="0020777E">
        <w:rPr>
          <w:rFonts w:ascii="Tahoma" w:eastAsiaTheme="minorHAnsi" w:hAnsi="Tahoma" w:cs="Tahoma"/>
          <w:sz w:val="24"/>
          <w:szCs w:val="24"/>
        </w:rPr>
        <w:t>6</w:t>
      </w:r>
    </w:p>
    <w:p w:rsidR="002957ED" w:rsidRPr="0020777E" w:rsidRDefault="002957ED" w:rsidP="002957ED">
      <w:pPr>
        <w:autoSpaceDE w:val="0"/>
        <w:autoSpaceDN w:val="0"/>
        <w:adjustRightInd w:val="0"/>
        <w:spacing w:after="0" w:line="240" w:lineRule="auto"/>
        <w:rPr>
          <w:rFonts w:ascii="Tahoma" w:eastAsiaTheme="minorHAnsi" w:hAnsi="Tahoma" w:cs="Tahoma"/>
          <w:sz w:val="24"/>
          <w:szCs w:val="24"/>
        </w:rPr>
      </w:pPr>
      <w:r w:rsidRPr="0020777E">
        <w:rPr>
          <w:rFonts w:ascii="Tahoma" w:eastAsiaTheme="minorHAnsi" w:hAnsi="Tahoma" w:cs="Tahoma"/>
          <w:sz w:val="24"/>
          <w:szCs w:val="24"/>
        </w:rPr>
        <w:t>1.1 Study Purpose</w:t>
      </w:r>
      <w:r w:rsidR="0020777E" w:rsidRPr="0020777E">
        <w:rPr>
          <w:rFonts w:ascii="Tahoma" w:eastAsiaTheme="minorHAnsi" w:hAnsi="Tahoma" w:cs="Tahoma"/>
          <w:sz w:val="24"/>
          <w:szCs w:val="24"/>
        </w:rPr>
        <w:t xml:space="preserve"> page </w:t>
      </w:r>
      <w:r w:rsidRPr="0020777E">
        <w:rPr>
          <w:rFonts w:ascii="Tahoma" w:eastAsiaTheme="minorHAnsi" w:hAnsi="Tahoma" w:cs="Tahoma"/>
          <w:sz w:val="24"/>
          <w:szCs w:val="24"/>
        </w:rPr>
        <w:t>6</w:t>
      </w:r>
    </w:p>
    <w:p w:rsidR="002957ED" w:rsidRPr="0020777E" w:rsidRDefault="002957ED" w:rsidP="002957ED">
      <w:pPr>
        <w:autoSpaceDE w:val="0"/>
        <w:autoSpaceDN w:val="0"/>
        <w:adjustRightInd w:val="0"/>
        <w:spacing w:after="0" w:line="240" w:lineRule="auto"/>
        <w:rPr>
          <w:rFonts w:ascii="Tahoma" w:eastAsiaTheme="minorHAnsi" w:hAnsi="Tahoma" w:cs="Tahoma"/>
          <w:sz w:val="24"/>
          <w:szCs w:val="24"/>
        </w:rPr>
      </w:pPr>
      <w:r w:rsidRPr="0020777E">
        <w:rPr>
          <w:rFonts w:ascii="Tahoma" w:eastAsiaTheme="minorHAnsi" w:hAnsi="Tahoma" w:cs="Tahoma"/>
          <w:sz w:val="24"/>
          <w:szCs w:val="24"/>
        </w:rPr>
        <w:t xml:space="preserve">1.2 Methodology </w:t>
      </w:r>
      <w:r w:rsidR="0020777E" w:rsidRPr="0020777E">
        <w:rPr>
          <w:rFonts w:ascii="Tahoma" w:eastAsiaTheme="minorHAnsi" w:hAnsi="Tahoma" w:cs="Tahoma"/>
          <w:sz w:val="24"/>
          <w:szCs w:val="24"/>
        </w:rPr>
        <w:t>page</w:t>
      </w:r>
      <w:r w:rsidRPr="0020777E">
        <w:rPr>
          <w:rFonts w:ascii="Tahoma" w:eastAsiaTheme="minorHAnsi" w:hAnsi="Tahoma" w:cs="Tahoma"/>
          <w:sz w:val="24"/>
          <w:szCs w:val="24"/>
        </w:rPr>
        <w:t xml:space="preserve"> 7</w:t>
      </w:r>
    </w:p>
    <w:p w:rsidR="002957ED" w:rsidRPr="0020777E" w:rsidRDefault="002957ED" w:rsidP="002957ED">
      <w:pPr>
        <w:autoSpaceDE w:val="0"/>
        <w:autoSpaceDN w:val="0"/>
        <w:adjustRightInd w:val="0"/>
        <w:spacing w:after="0" w:line="240" w:lineRule="auto"/>
        <w:rPr>
          <w:rFonts w:ascii="Tahoma" w:eastAsiaTheme="minorHAnsi" w:hAnsi="Tahoma" w:cs="Tahoma"/>
          <w:sz w:val="24"/>
          <w:szCs w:val="24"/>
        </w:rPr>
      </w:pPr>
      <w:r w:rsidRPr="0020777E">
        <w:rPr>
          <w:rFonts w:ascii="Tahoma" w:eastAsiaTheme="minorHAnsi" w:hAnsi="Tahoma" w:cs="Tahoma"/>
          <w:sz w:val="24"/>
          <w:szCs w:val="24"/>
        </w:rPr>
        <w:t xml:space="preserve">2 Recommendations </w:t>
      </w:r>
      <w:r w:rsidR="0020777E" w:rsidRPr="0020777E">
        <w:rPr>
          <w:rFonts w:ascii="Tahoma" w:eastAsiaTheme="minorHAnsi" w:hAnsi="Tahoma" w:cs="Tahoma"/>
          <w:sz w:val="24"/>
          <w:szCs w:val="24"/>
        </w:rPr>
        <w:t xml:space="preserve">page </w:t>
      </w:r>
      <w:r w:rsidRPr="0020777E">
        <w:rPr>
          <w:rFonts w:ascii="Tahoma" w:eastAsiaTheme="minorHAnsi" w:hAnsi="Tahoma" w:cs="Tahoma"/>
          <w:sz w:val="24"/>
          <w:szCs w:val="24"/>
        </w:rPr>
        <w:t>8</w:t>
      </w:r>
    </w:p>
    <w:p w:rsidR="002957ED" w:rsidRPr="0020777E" w:rsidRDefault="002957ED" w:rsidP="002957ED">
      <w:pPr>
        <w:autoSpaceDE w:val="0"/>
        <w:autoSpaceDN w:val="0"/>
        <w:adjustRightInd w:val="0"/>
        <w:spacing w:after="0" w:line="240" w:lineRule="auto"/>
        <w:rPr>
          <w:rFonts w:ascii="Tahoma" w:eastAsiaTheme="minorHAnsi" w:hAnsi="Tahoma" w:cs="Tahoma"/>
          <w:sz w:val="24"/>
          <w:szCs w:val="24"/>
        </w:rPr>
      </w:pPr>
      <w:r w:rsidRPr="0020777E">
        <w:rPr>
          <w:rFonts w:ascii="Tahoma" w:eastAsiaTheme="minorHAnsi" w:hAnsi="Tahoma" w:cs="Tahoma"/>
          <w:sz w:val="24"/>
          <w:szCs w:val="24"/>
        </w:rPr>
        <w:t xml:space="preserve">2.1 Purpose </w:t>
      </w:r>
      <w:proofErr w:type="gramStart"/>
      <w:r w:rsidRPr="0020777E">
        <w:rPr>
          <w:rFonts w:ascii="Tahoma" w:eastAsiaTheme="minorHAnsi" w:hAnsi="Tahoma" w:cs="Tahoma"/>
          <w:sz w:val="24"/>
          <w:szCs w:val="24"/>
        </w:rPr>
        <w:t>And</w:t>
      </w:r>
      <w:proofErr w:type="gramEnd"/>
      <w:r w:rsidRPr="0020777E">
        <w:rPr>
          <w:rFonts w:ascii="Tahoma" w:eastAsiaTheme="minorHAnsi" w:hAnsi="Tahoma" w:cs="Tahoma"/>
          <w:sz w:val="24"/>
          <w:szCs w:val="24"/>
        </w:rPr>
        <w:t xml:space="preserve"> Goals Of Public Participation </w:t>
      </w:r>
      <w:r w:rsidR="0020777E" w:rsidRPr="0020777E">
        <w:rPr>
          <w:rFonts w:ascii="Tahoma" w:eastAsiaTheme="minorHAnsi" w:hAnsi="Tahoma" w:cs="Tahoma"/>
          <w:sz w:val="24"/>
          <w:szCs w:val="24"/>
        </w:rPr>
        <w:t>page</w:t>
      </w:r>
      <w:r w:rsidRPr="0020777E">
        <w:rPr>
          <w:rFonts w:ascii="Tahoma" w:eastAsiaTheme="minorHAnsi" w:hAnsi="Tahoma" w:cs="Tahoma"/>
          <w:sz w:val="24"/>
          <w:szCs w:val="24"/>
        </w:rPr>
        <w:t xml:space="preserve"> 9</w:t>
      </w:r>
    </w:p>
    <w:p w:rsidR="002957ED" w:rsidRPr="0020777E" w:rsidRDefault="002957ED" w:rsidP="002957ED">
      <w:pPr>
        <w:autoSpaceDE w:val="0"/>
        <w:autoSpaceDN w:val="0"/>
        <w:adjustRightInd w:val="0"/>
        <w:spacing w:after="0" w:line="240" w:lineRule="auto"/>
        <w:rPr>
          <w:rFonts w:ascii="Tahoma" w:eastAsiaTheme="minorHAnsi" w:hAnsi="Tahoma" w:cs="Tahoma"/>
          <w:sz w:val="24"/>
          <w:szCs w:val="24"/>
        </w:rPr>
      </w:pPr>
      <w:r w:rsidRPr="0020777E">
        <w:rPr>
          <w:rFonts w:ascii="Tahoma" w:eastAsiaTheme="minorHAnsi" w:hAnsi="Tahoma" w:cs="Tahoma"/>
          <w:sz w:val="24"/>
          <w:szCs w:val="24"/>
        </w:rPr>
        <w:t xml:space="preserve">2.2 Current Practices </w:t>
      </w:r>
      <w:proofErr w:type="gramStart"/>
      <w:r w:rsidRPr="0020777E">
        <w:rPr>
          <w:rFonts w:ascii="Tahoma" w:eastAsiaTheme="minorHAnsi" w:hAnsi="Tahoma" w:cs="Tahoma"/>
          <w:sz w:val="24"/>
          <w:szCs w:val="24"/>
        </w:rPr>
        <w:t>And</w:t>
      </w:r>
      <w:proofErr w:type="gramEnd"/>
      <w:r w:rsidRPr="0020777E">
        <w:rPr>
          <w:rFonts w:ascii="Tahoma" w:eastAsiaTheme="minorHAnsi" w:hAnsi="Tahoma" w:cs="Tahoma"/>
          <w:sz w:val="24"/>
          <w:szCs w:val="24"/>
        </w:rPr>
        <w:t xml:space="preserve"> Tools </w:t>
      </w:r>
      <w:r w:rsidR="0020777E" w:rsidRPr="0020777E">
        <w:rPr>
          <w:rFonts w:ascii="Tahoma" w:eastAsiaTheme="minorHAnsi" w:hAnsi="Tahoma" w:cs="Tahoma"/>
          <w:sz w:val="24"/>
          <w:szCs w:val="24"/>
        </w:rPr>
        <w:t>page</w:t>
      </w:r>
      <w:r w:rsidRPr="0020777E">
        <w:rPr>
          <w:rFonts w:ascii="Tahoma" w:eastAsiaTheme="minorHAnsi" w:hAnsi="Tahoma" w:cs="Tahoma"/>
          <w:sz w:val="24"/>
          <w:szCs w:val="24"/>
        </w:rPr>
        <w:t xml:space="preserve"> 10</w:t>
      </w:r>
    </w:p>
    <w:p w:rsidR="002957ED" w:rsidRPr="0020777E" w:rsidRDefault="002957ED" w:rsidP="002957ED">
      <w:pPr>
        <w:autoSpaceDE w:val="0"/>
        <w:autoSpaceDN w:val="0"/>
        <w:adjustRightInd w:val="0"/>
        <w:spacing w:after="0" w:line="240" w:lineRule="auto"/>
        <w:rPr>
          <w:rFonts w:ascii="Tahoma" w:eastAsiaTheme="minorHAnsi" w:hAnsi="Tahoma" w:cs="Tahoma"/>
          <w:sz w:val="24"/>
          <w:szCs w:val="24"/>
        </w:rPr>
      </w:pPr>
      <w:r w:rsidRPr="0020777E">
        <w:rPr>
          <w:rFonts w:ascii="Tahoma" w:eastAsiaTheme="minorHAnsi" w:hAnsi="Tahoma" w:cs="Tahoma"/>
          <w:sz w:val="24"/>
          <w:szCs w:val="24"/>
        </w:rPr>
        <w:t xml:space="preserve">2.3 New Strategies, Approaches, And Tools </w:t>
      </w:r>
      <w:r w:rsidR="0020777E" w:rsidRPr="0020777E">
        <w:rPr>
          <w:rFonts w:ascii="Tahoma" w:eastAsiaTheme="minorHAnsi" w:hAnsi="Tahoma" w:cs="Tahoma"/>
          <w:sz w:val="24"/>
          <w:szCs w:val="24"/>
        </w:rPr>
        <w:t>page</w:t>
      </w:r>
      <w:r w:rsidRPr="0020777E">
        <w:rPr>
          <w:rFonts w:ascii="Tahoma" w:eastAsiaTheme="minorHAnsi" w:hAnsi="Tahoma" w:cs="Tahoma"/>
          <w:sz w:val="24"/>
          <w:szCs w:val="24"/>
        </w:rPr>
        <w:t xml:space="preserve"> 12</w:t>
      </w:r>
    </w:p>
    <w:p w:rsidR="002957ED" w:rsidRPr="0020777E" w:rsidRDefault="002957ED" w:rsidP="002957ED">
      <w:pPr>
        <w:autoSpaceDE w:val="0"/>
        <w:autoSpaceDN w:val="0"/>
        <w:adjustRightInd w:val="0"/>
        <w:spacing w:after="0" w:line="240" w:lineRule="auto"/>
        <w:rPr>
          <w:rFonts w:ascii="Tahoma" w:eastAsiaTheme="minorHAnsi" w:hAnsi="Tahoma" w:cs="Tahoma"/>
          <w:sz w:val="24"/>
          <w:szCs w:val="24"/>
        </w:rPr>
      </w:pPr>
      <w:r w:rsidRPr="0020777E">
        <w:rPr>
          <w:rFonts w:ascii="Tahoma" w:eastAsiaTheme="minorHAnsi" w:hAnsi="Tahoma" w:cs="Tahoma"/>
          <w:sz w:val="24"/>
          <w:szCs w:val="24"/>
        </w:rPr>
        <w:lastRenderedPageBreak/>
        <w:t>3 Summary &amp; Observations</w:t>
      </w:r>
      <w:r w:rsidR="0020777E" w:rsidRPr="0020777E">
        <w:rPr>
          <w:rFonts w:ascii="Tahoma" w:eastAsiaTheme="minorHAnsi" w:hAnsi="Tahoma" w:cs="Tahoma"/>
          <w:sz w:val="24"/>
          <w:szCs w:val="24"/>
        </w:rPr>
        <w:t xml:space="preserve"> page</w:t>
      </w:r>
      <w:r w:rsidRPr="0020777E">
        <w:rPr>
          <w:rFonts w:ascii="Tahoma" w:eastAsiaTheme="minorHAnsi" w:hAnsi="Tahoma" w:cs="Tahoma"/>
          <w:sz w:val="24"/>
          <w:szCs w:val="24"/>
        </w:rPr>
        <w:t xml:space="preserve"> 13</w:t>
      </w:r>
    </w:p>
    <w:p w:rsidR="002957ED" w:rsidRPr="0020777E" w:rsidRDefault="002957ED" w:rsidP="002957ED">
      <w:pPr>
        <w:autoSpaceDE w:val="0"/>
        <w:autoSpaceDN w:val="0"/>
        <w:adjustRightInd w:val="0"/>
        <w:spacing w:after="0" w:line="240" w:lineRule="auto"/>
        <w:rPr>
          <w:rFonts w:ascii="Tahoma" w:eastAsiaTheme="minorHAnsi" w:hAnsi="Tahoma" w:cs="Tahoma"/>
          <w:sz w:val="24"/>
          <w:szCs w:val="24"/>
        </w:rPr>
      </w:pPr>
      <w:r w:rsidRPr="0020777E">
        <w:rPr>
          <w:rFonts w:ascii="Tahoma" w:eastAsiaTheme="minorHAnsi" w:hAnsi="Tahoma" w:cs="Tahoma"/>
          <w:sz w:val="24"/>
          <w:szCs w:val="24"/>
        </w:rPr>
        <w:t xml:space="preserve">3.1 Public Participation Plan </w:t>
      </w:r>
      <w:r w:rsidR="0020777E" w:rsidRPr="0020777E">
        <w:rPr>
          <w:rFonts w:ascii="Tahoma" w:eastAsiaTheme="minorHAnsi" w:hAnsi="Tahoma" w:cs="Tahoma"/>
          <w:sz w:val="24"/>
          <w:szCs w:val="24"/>
        </w:rPr>
        <w:t>page</w:t>
      </w:r>
      <w:r w:rsidRPr="0020777E">
        <w:rPr>
          <w:rFonts w:ascii="Tahoma" w:eastAsiaTheme="minorHAnsi" w:hAnsi="Tahoma" w:cs="Tahoma"/>
          <w:sz w:val="24"/>
          <w:szCs w:val="24"/>
        </w:rPr>
        <w:t xml:space="preserve"> 13</w:t>
      </w:r>
    </w:p>
    <w:p w:rsidR="002957ED" w:rsidRPr="0020777E" w:rsidRDefault="002957ED" w:rsidP="002957ED">
      <w:pPr>
        <w:autoSpaceDE w:val="0"/>
        <w:autoSpaceDN w:val="0"/>
        <w:adjustRightInd w:val="0"/>
        <w:spacing w:after="0" w:line="240" w:lineRule="auto"/>
        <w:rPr>
          <w:rFonts w:ascii="Tahoma" w:eastAsiaTheme="minorHAnsi" w:hAnsi="Tahoma" w:cs="Tahoma"/>
          <w:sz w:val="24"/>
          <w:szCs w:val="24"/>
        </w:rPr>
      </w:pPr>
      <w:r w:rsidRPr="0020777E">
        <w:rPr>
          <w:rFonts w:ascii="Tahoma" w:eastAsiaTheme="minorHAnsi" w:hAnsi="Tahoma" w:cs="Tahoma"/>
          <w:sz w:val="24"/>
          <w:szCs w:val="24"/>
        </w:rPr>
        <w:t xml:space="preserve">3.2 Opportunities </w:t>
      </w:r>
      <w:proofErr w:type="gramStart"/>
      <w:r w:rsidRPr="0020777E">
        <w:rPr>
          <w:rFonts w:ascii="Tahoma" w:eastAsiaTheme="minorHAnsi" w:hAnsi="Tahoma" w:cs="Tahoma"/>
          <w:sz w:val="24"/>
          <w:szCs w:val="24"/>
        </w:rPr>
        <w:t>For</w:t>
      </w:r>
      <w:proofErr w:type="gramEnd"/>
      <w:r w:rsidRPr="0020777E">
        <w:rPr>
          <w:rFonts w:ascii="Tahoma" w:eastAsiaTheme="minorHAnsi" w:hAnsi="Tahoma" w:cs="Tahoma"/>
          <w:sz w:val="24"/>
          <w:szCs w:val="24"/>
        </w:rPr>
        <w:t xml:space="preserve"> Public Comment</w:t>
      </w:r>
      <w:r w:rsidR="0020777E" w:rsidRPr="0020777E">
        <w:rPr>
          <w:rFonts w:ascii="Tahoma" w:eastAsiaTheme="minorHAnsi" w:hAnsi="Tahoma" w:cs="Tahoma"/>
          <w:sz w:val="24"/>
          <w:szCs w:val="24"/>
        </w:rPr>
        <w:t xml:space="preserve"> page </w:t>
      </w:r>
      <w:r w:rsidRPr="0020777E">
        <w:rPr>
          <w:rFonts w:ascii="Tahoma" w:eastAsiaTheme="minorHAnsi" w:hAnsi="Tahoma" w:cs="Tahoma"/>
          <w:sz w:val="24"/>
          <w:szCs w:val="24"/>
        </w:rPr>
        <w:t>16</w:t>
      </w:r>
    </w:p>
    <w:p w:rsidR="002957ED" w:rsidRPr="0020777E" w:rsidRDefault="002957ED" w:rsidP="002957ED">
      <w:pPr>
        <w:autoSpaceDE w:val="0"/>
        <w:autoSpaceDN w:val="0"/>
        <w:adjustRightInd w:val="0"/>
        <w:spacing w:after="0" w:line="240" w:lineRule="auto"/>
        <w:rPr>
          <w:rFonts w:ascii="Tahoma" w:eastAsiaTheme="minorHAnsi" w:hAnsi="Tahoma" w:cs="Tahoma"/>
          <w:sz w:val="24"/>
          <w:szCs w:val="24"/>
        </w:rPr>
      </w:pPr>
      <w:r w:rsidRPr="0020777E">
        <w:rPr>
          <w:rFonts w:ascii="Tahoma" w:eastAsiaTheme="minorHAnsi" w:hAnsi="Tahoma" w:cs="Tahoma"/>
          <w:sz w:val="24"/>
          <w:szCs w:val="24"/>
        </w:rPr>
        <w:t xml:space="preserve">3.3 Committees </w:t>
      </w:r>
      <w:r w:rsidR="0020777E" w:rsidRPr="0020777E">
        <w:rPr>
          <w:rFonts w:ascii="Tahoma" w:eastAsiaTheme="minorHAnsi" w:hAnsi="Tahoma" w:cs="Tahoma"/>
          <w:sz w:val="24"/>
          <w:szCs w:val="24"/>
        </w:rPr>
        <w:t>page</w:t>
      </w:r>
      <w:r w:rsidRPr="0020777E">
        <w:rPr>
          <w:rFonts w:ascii="Tahoma" w:eastAsiaTheme="minorHAnsi" w:hAnsi="Tahoma" w:cs="Tahoma"/>
          <w:sz w:val="24"/>
          <w:szCs w:val="24"/>
        </w:rPr>
        <w:t xml:space="preserve"> 19</w:t>
      </w:r>
    </w:p>
    <w:p w:rsidR="002957ED" w:rsidRPr="0020777E" w:rsidRDefault="002957ED" w:rsidP="002957ED">
      <w:pPr>
        <w:autoSpaceDE w:val="0"/>
        <w:autoSpaceDN w:val="0"/>
        <w:adjustRightInd w:val="0"/>
        <w:spacing w:after="0" w:line="240" w:lineRule="auto"/>
        <w:rPr>
          <w:rFonts w:ascii="Tahoma" w:eastAsiaTheme="minorHAnsi" w:hAnsi="Tahoma" w:cs="Tahoma"/>
          <w:sz w:val="24"/>
          <w:szCs w:val="24"/>
        </w:rPr>
      </w:pPr>
      <w:r w:rsidRPr="0020777E">
        <w:rPr>
          <w:rFonts w:ascii="Tahoma" w:eastAsiaTheme="minorHAnsi" w:hAnsi="Tahoma" w:cs="Tahoma"/>
          <w:sz w:val="24"/>
          <w:szCs w:val="24"/>
        </w:rPr>
        <w:t xml:space="preserve">3.4 Documents, Reports, And Publications </w:t>
      </w:r>
      <w:r w:rsidR="0020777E" w:rsidRPr="0020777E">
        <w:rPr>
          <w:rFonts w:ascii="Tahoma" w:eastAsiaTheme="minorHAnsi" w:hAnsi="Tahoma" w:cs="Tahoma"/>
          <w:sz w:val="24"/>
          <w:szCs w:val="24"/>
        </w:rPr>
        <w:t>page</w:t>
      </w:r>
      <w:r w:rsidRPr="0020777E">
        <w:rPr>
          <w:rFonts w:ascii="Tahoma" w:eastAsiaTheme="minorHAnsi" w:hAnsi="Tahoma" w:cs="Tahoma"/>
          <w:sz w:val="24"/>
          <w:szCs w:val="24"/>
        </w:rPr>
        <w:t xml:space="preserve"> 22</w:t>
      </w:r>
    </w:p>
    <w:p w:rsidR="002957ED" w:rsidRPr="0020777E" w:rsidRDefault="002957ED" w:rsidP="002957ED">
      <w:pPr>
        <w:autoSpaceDE w:val="0"/>
        <w:autoSpaceDN w:val="0"/>
        <w:adjustRightInd w:val="0"/>
        <w:spacing w:after="0" w:line="240" w:lineRule="auto"/>
        <w:rPr>
          <w:rFonts w:ascii="Tahoma" w:eastAsiaTheme="minorHAnsi" w:hAnsi="Tahoma" w:cs="Tahoma"/>
          <w:sz w:val="24"/>
          <w:szCs w:val="24"/>
        </w:rPr>
      </w:pPr>
      <w:r w:rsidRPr="0020777E">
        <w:rPr>
          <w:rFonts w:ascii="Tahoma" w:eastAsiaTheme="minorHAnsi" w:hAnsi="Tahoma" w:cs="Tahoma"/>
          <w:sz w:val="24"/>
          <w:szCs w:val="24"/>
        </w:rPr>
        <w:t xml:space="preserve">3.5 Website </w:t>
      </w:r>
      <w:proofErr w:type="gramStart"/>
      <w:r w:rsidRPr="0020777E">
        <w:rPr>
          <w:rFonts w:ascii="Tahoma" w:eastAsiaTheme="minorHAnsi" w:hAnsi="Tahoma" w:cs="Tahoma"/>
          <w:sz w:val="24"/>
          <w:szCs w:val="24"/>
        </w:rPr>
        <w:t>And</w:t>
      </w:r>
      <w:proofErr w:type="gramEnd"/>
      <w:r w:rsidRPr="0020777E">
        <w:rPr>
          <w:rFonts w:ascii="Tahoma" w:eastAsiaTheme="minorHAnsi" w:hAnsi="Tahoma" w:cs="Tahoma"/>
          <w:sz w:val="24"/>
          <w:szCs w:val="24"/>
        </w:rPr>
        <w:t xml:space="preserve"> Social Media </w:t>
      </w:r>
      <w:r w:rsidR="0020777E" w:rsidRPr="0020777E">
        <w:rPr>
          <w:rFonts w:ascii="Tahoma" w:eastAsiaTheme="minorHAnsi" w:hAnsi="Tahoma" w:cs="Tahoma"/>
          <w:sz w:val="24"/>
          <w:szCs w:val="24"/>
        </w:rPr>
        <w:t>page</w:t>
      </w:r>
      <w:r w:rsidRPr="0020777E">
        <w:rPr>
          <w:rFonts w:ascii="Tahoma" w:eastAsiaTheme="minorHAnsi" w:hAnsi="Tahoma" w:cs="Tahoma"/>
          <w:sz w:val="24"/>
          <w:szCs w:val="24"/>
        </w:rPr>
        <w:t xml:space="preserve"> 23</w:t>
      </w:r>
    </w:p>
    <w:p w:rsidR="002957ED" w:rsidRPr="0020777E" w:rsidRDefault="002957ED" w:rsidP="002957ED">
      <w:pPr>
        <w:autoSpaceDE w:val="0"/>
        <w:autoSpaceDN w:val="0"/>
        <w:adjustRightInd w:val="0"/>
        <w:spacing w:after="0" w:line="240" w:lineRule="auto"/>
        <w:rPr>
          <w:rFonts w:ascii="Tahoma" w:eastAsiaTheme="minorHAnsi" w:hAnsi="Tahoma" w:cs="Tahoma"/>
          <w:sz w:val="24"/>
          <w:szCs w:val="24"/>
        </w:rPr>
      </w:pPr>
      <w:r w:rsidRPr="0020777E">
        <w:rPr>
          <w:rFonts w:ascii="Tahoma" w:eastAsiaTheme="minorHAnsi" w:hAnsi="Tahoma" w:cs="Tahoma"/>
          <w:sz w:val="24"/>
          <w:szCs w:val="24"/>
        </w:rPr>
        <w:t xml:space="preserve">3.6 Long-Range Planning: Visualize 2045 </w:t>
      </w:r>
      <w:r w:rsidR="0020777E" w:rsidRPr="0020777E">
        <w:rPr>
          <w:rFonts w:ascii="Tahoma" w:eastAsiaTheme="minorHAnsi" w:hAnsi="Tahoma" w:cs="Tahoma"/>
          <w:sz w:val="24"/>
          <w:szCs w:val="24"/>
        </w:rPr>
        <w:t>page</w:t>
      </w:r>
      <w:r w:rsidRPr="0020777E">
        <w:rPr>
          <w:rFonts w:ascii="Tahoma" w:eastAsiaTheme="minorHAnsi" w:hAnsi="Tahoma" w:cs="Tahoma"/>
          <w:sz w:val="24"/>
          <w:szCs w:val="24"/>
        </w:rPr>
        <w:t xml:space="preserve"> 26</w:t>
      </w:r>
    </w:p>
    <w:p w:rsidR="002957ED" w:rsidRPr="0020777E" w:rsidRDefault="002957ED" w:rsidP="002957ED">
      <w:pPr>
        <w:autoSpaceDE w:val="0"/>
        <w:autoSpaceDN w:val="0"/>
        <w:adjustRightInd w:val="0"/>
        <w:spacing w:after="0" w:line="240" w:lineRule="auto"/>
        <w:rPr>
          <w:rFonts w:ascii="Tahoma" w:eastAsiaTheme="minorHAnsi" w:hAnsi="Tahoma" w:cs="Tahoma"/>
          <w:sz w:val="24"/>
          <w:szCs w:val="24"/>
        </w:rPr>
      </w:pPr>
      <w:r w:rsidRPr="0020777E">
        <w:rPr>
          <w:rFonts w:ascii="Tahoma" w:eastAsiaTheme="minorHAnsi" w:hAnsi="Tahoma" w:cs="Tahoma"/>
          <w:sz w:val="24"/>
          <w:szCs w:val="24"/>
        </w:rPr>
        <w:t xml:space="preserve">3.7 Community Leadership Institute (Dormant) </w:t>
      </w:r>
      <w:r w:rsidR="0020777E" w:rsidRPr="0020777E">
        <w:rPr>
          <w:rFonts w:ascii="Tahoma" w:eastAsiaTheme="minorHAnsi" w:hAnsi="Tahoma" w:cs="Tahoma"/>
          <w:sz w:val="24"/>
          <w:szCs w:val="24"/>
        </w:rPr>
        <w:t>page</w:t>
      </w:r>
      <w:r w:rsidRPr="0020777E">
        <w:rPr>
          <w:rFonts w:ascii="Tahoma" w:eastAsiaTheme="minorHAnsi" w:hAnsi="Tahoma" w:cs="Tahoma"/>
          <w:sz w:val="24"/>
          <w:szCs w:val="24"/>
        </w:rPr>
        <w:t xml:space="preserve"> 34</w:t>
      </w:r>
    </w:p>
    <w:p w:rsidR="002957ED" w:rsidRPr="0020777E" w:rsidRDefault="002957ED" w:rsidP="002957ED">
      <w:pPr>
        <w:autoSpaceDE w:val="0"/>
        <w:autoSpaceDN w:val="0"/>
        <w:adjustRightInd w:val="0"/>
        <w:spacing w:after="0" w:line="240" w:lineRule="auto"/>
        <w:rPr>
          <w:rFonts w:ascii="Tahoma" w:eastAsiaTheme="minorHAnsi" w:hAnsi="Tahoma" w:cs="Tahoma"/>
          <w:sz w:val="24"/>
          <w:szCs w:val="24"/>
        </w:rPr>
      </w:pPr>
      <w:r w:rsidRPr="0020777E">
        <w:rPr>
          <w:rFonts w:ascii="Tahoma" w:eastAsiaTheme="minorHAnsi" w:hAnsi="Tahoma" w:cs="Tahoma"/>
          <w:sz w:val="24"/>
          <w:szCs w:val="24"/>
        </w:rPr>
        <w:t>3.8 The Region Magazine (Dormant)</w:t>
      </w:r>
      <w:r w:rsidR="0020777E" w:rsidRPr="0020777E">
        <w:rPr>
          <w:rFonts w:ascii="Tahoma" w:eastAsiaTheme="minorHAnsi" w:hAnsi="Tahoma" w:cs="Tahoma"/>
          <w:sz w:val="24"/>
          <w:szCs w:val="24"/>
        </w:rPr>
        <w:t xml:space="preserve"> page</w:t>
      </w:r>
      <w:r w:rsidRPr="0020777E">
        <w:rPr>
          <w:rFonts w:ascii="Tahoma" w:eastAsiaTheme="minorHAnsi" w:hAnsi="Tahoma" w:cs="Tahoma"/>
          <w:sz w:val="24"/>
          <w:szCs w:val="24"/>
        </w:rPr>
        <w:t xml:space="preserve"> 34</w:t>
      </w:r>
    </w:p>
    <w:p w:rsidR="002957ED" w:rsidRPr="0020777E" w:rsidRDefault="002957ED" w:rsidP="002957ED">
      <w:pPr>
        <w:autoSpaceDE w:val="0"/>
        <w:autoSpaceDN w:val="0"/>
        <w:adjustRightInd w:val="0"/>
        <w:spacing w:after="0" w:line="240" w:lineRule="auto"/>
        <w:rPr>
          <w:rFonts w:ascii="Tahoma" w:eastAsiaTheme="minorHAnsi" w:hAnsi="Tahoma" w:cs="Tahoma"/>
          <w:sz w:val="24"/>
          <w:szCs w:val="24"/>
        </w:rPr>
      </w:pPr>
      <w:r w:rsidRPr="0020777E">
        <w:rPr>
          <w:rFonts w:ascii="Tahoma" w:eastAsiaTheme="minorHAnsi" w:hAnsi="Tahoma" w:cs="Tahoma"/>
          <w:sz w:val="24"/>
          <w:szCs w:val="24"/>
        </w:rPr>
        <w:t xml:space="preserve">4 Appendix </w:t>
      </w:r>
      <w:r w:rsidR="0020777E" w:rsidRPr="0020777E">
        <w:rPr>
          <w:rFonts w:ascii="Tahoma" w:eastAsiaTheme="minorHAnsi" w:hAnsi="Tahoma" w:cs="Tahoma"/>
          <w:sz w:val="24"/>
          <w:szCs w:val="24"/>
        </w:rPr>
        <w:t xml:space="preserve">page </w:t>
      </w:r>
      <w:r w:rsidRPr="0020777E">
        <w:rPr>
          <w:rFonts w:ascii="Tahoma" w:eastAsiaTheme="minorHAnsi" w:hAnsi="Tahoma" w:cs="Tahoma"/>
          <w:sz w:val="24"/>
          <w:szCs w:val="24"/>
        </w:rPr>
        <w:t>36</w:t>
      </w:r>
    </w:p>
    <w:p w:rsidR="0020777E" w:rsidRPr="0020777E" w:rsidRDefault="0020777E" w:rsidP="002957ED">
      <w:pPr>
        <w:autoSpaceDE w:val="0"/>
        <w:autoSpaceDN w:val="0"/>
        <w:adjustRightInd w:val="0"/>
        <w:spacing w:after="0" w:line="240" w:lineRule="auto"/>
        <w:rPr>
          <w:rFonts w:ascii="Tahoma" w:eastAsiaTheme="minorHAnsi" w:hAnsi="Tahoma" w:cs="Tahoma"/>
          <w:sz w:val="24"/>
          <w:szCs w:val="24"/>
        </w:rPr>
      </w:pPr>
    </w:p>
    <w:p w:rsidR="002957ED" w:rsidRPr="0020777E" w:rsidRDefault="002957ED" w:rsidP="002957ED">
      <w:pPr>
        <w:spacing w:after="0" w:line="240" w:lineRule="auto"/>
        <w:rPr>
          <w:rFonts w:ascii="Tahoma" w:eastAsiaTheme="minorHAnsi" w:hAnsi="Tahoma" w:cs="Tahoma"/>
          <w:i/>
          <w:iCs/>
          <w:sz w:val="24"/>
          <w:szCs w:val="24"/>
        </w:rPr>
      </w:pPr>
      <w:r w:rsidRPr="0020777E">
        <w:rPr>
          <w:rFonts w:ascii="Tahoma" w:eastAsiaTheme="minorHAnsi" w:hAnsi="Tahoma" w:cs="Tahoma"/>
          <w:i/>
          <w:iCs/>
          <w:sz w:val="24"/>
          <w:szCs w:val="24"/>
        </w:rPr>
        <w:t>All photos provided by TPB.</w:t>
      </w:r>
    </w:p>
    <w:p w:rsidR="0020777E" w:rsidRPr="0020777E" w:rsidRDefault="0020777E" w:rsidP="002957ED">
      <w:pPr>
        <w:spacing w:after="0" w:line="240" w:lineRule="auto"/>
        <w:rPr>
          <w:rFonts w:ascii="Tahoma" w:hAnsi="Tahoma" w:cs="Tahoma"/>
          <w:kern w:val="24"/>
          <w:sz w:val="24"/>
          <w:szCs w:val="24"/>
        </w:rPr>
      </w:pPr>
    </w:p>
    <w:p w:rsidR="0020777E" w:rsidRPr="00BC5CE0" w:rsidRDefault="0020777E" w:rsidP="002957ED">
      <w:pPr>
        <w:spacing w:after="0" w:line="240" w:lineRule="auto"/>
        <w:rPr>
          <w:rFonts w:ascii="Tahoma" w:hAnsi="Tahoma" w:cs="Tahoma"/>
          <w:kern w:val="24"/>
          <w:sz w:val="24"/>
          <w:szCs w:val="24"/>
        </w:rPr>
      </w:pPr>
      <w:r w:rsidRPr="00BC5CE0">
        <w:rPr>
          <w:rFonts w:ascii="Tahoma" w:hAnsi="Tahoma" w:cs="Tahoma"/>
          <w:kern w:val="24"/>
          <w:sz w:val="24"/>
          <w:szCs w:val="24"/>
        </w:rPr>
        <w:t>Executive Summary</w:t>
      </w:r>
    </w:p>
    <w:p w:rsidR="0020777E" w:rsidRPr="0020777E" w:rsidRDefault="0020777E" w:rsidP="002957ED">
      <w:pPr>
        <w:spacing w:after="0" w:line="240" w:lineRule="auto"/>
        <w:rPr>
          <w:rFonts w:ascii="Tahoma" w:hAnsi="Tahoma" w:cs="Tahoma"/>
          <w:i/>
          <w:kern w:val="24"/>
          <w:sz w:val="24"/>
          <w:szCs w:val="24"/>
        </w:rPr>
      </w:pPr>
    </w:p>
    <w:p w:rsidR="0020777E" w:rsidRPr="0020777E" w:rsidRDefault="0020777E" w:rsidP="0020777E">
      <w:pPr>
        <w:autoSpaceDE w:val="0"/>
        <w:autoSpaceDN w:val="0"/>
        <w:adjustRightInd w:val="0"/>
        <w:spacing w:after="0" w:line="240" w:lineRule="auto"/>
        <w:rPr>
          <w:rFonts w:ascii="Tahoma" w:eastAsiaTheme="minorHAnsi" w:hAnsi="Tahoma" w:cs="Tahoma"/>
          <w:sz w:val="24"/>
          <w:szCs w:val="24"/>
        </w:rPr>
      </w:pPr>
      <w:r w:rsidRPr="0020777E">
        <w:rPr>
          <w:rFonts w:ascii="Tahoma" w:eastAsiaTheme="minorHAnsi" w:hAnsi="Tahoma" w:cs="Tahoma"/>
          <w:sz w:val="24"/>
          <w:szCs w:val="24"/>
        </w:rPr>
        <w:t>PURPOSE</w:t>
      </w:r>
    </w:p>
    <w:p w:rsidR="0020777E" w:rsidRDefault="0020777E" w:rsidP="0020777E">
      <w:pPr>
        <w:autoSpaceDE w:val="0"/>
        <w:autoSpaceDN w:val="0"/>
        <w:adjustRightInd w:val="0"/>
        <w:spacing w:after="0" w:line="240" w:lineRule="auto"/>
        <w:rPr>
          <w:rFonts w:ascii="Tahoma" w:eastAsiaTheme="minorHAnsi" w:hAnsi="Tahoma" w:cs="Tahoma"/>
          <w:sz w:val="24"/>
          <w:szCs w:val="24"/>
        </w:rPr>
      </w:pPr>
      <w:r w:rsidRPr="0020777E">
        <w:rPr>
          <w:rFonts w:ascii="Tahoma" w:eastAsiaTheme="minorHAnsi" w:hAnsi="Tahoma" w:cs="Tahoma"/>
          <w:sz w:val="24"/>
          <w:szCs w:val="24"/>
        </w:rPr>
        <w:t xml:space="preserve">In late 2018, the National Capital Region Transportation Planning Board (TPB) hired a consultant, </w:t>
      </w:r>
      <w:proofErr w:type="spellStart"/>
      <w:r w:rsidRPr="0020777E">
        <w:rPr>
          <w:rFonts w:ascii="Tahoma" w:eastAsiaTheme="minorHAnsi" w:hAnsi="Tahoma" w:cs="Tahoma"/>
          <w:sz w:val="24"/>
          <w:szCs w:val="24"/>
        </w:rPr>
        <w:t>Rhodeside</w:t>
      </w:r>
      <w:proofErr w:type="spellEnd"/>
      <w:r w:rsidRPr="0020777E">
        <w:rPr>
          <w:rFonts w:ascii="Tahoma" w:eastAsiaTheme="minorHAnsi" w:hAnsi="Tahoma" w:cs="Tahoma"/>
          <w:sz w:val="24"/>
          <w:szCs w:val="24"/>
        </w:rPr>
        <w:t xml:space="preserve"> &amp; Harwell, to evaluate the success of ongoing and previous public participation activities, with a focus on activities implemented in 2017 and 2018. The consultant team also evaluated the 2014</w:t>
      </w:r>
      <w:r>
        <w:rPr>
          <w:rFonts w:ascii="Tahoma" w:eastAsiaTheme="minorHAnsi" w:hAnsi="Tahoma" w:cs="Tahoma"/>
          <w:sz w:val="24"/>
          <w:szCs w:val="24"/>
        </w:rPr>
        <w:t xml:space="preserve"> </w:t>
      </w:r>
      <w:r w:rsidRPr="0020777E">
        <w:rPr>
          <w:rFonts w:ascii="Tahoma" w:eastAsiaTheme="minorHAnsi" w:hAnsi="Tahoma" w:cs="Tahoma"/>
          <w:sz w:val="24"/>
          <w:szCs w:val="24"/>
        </w:rPr>
        <w:t>Participation Plan, which contains guiding goals and principles for such efforts.</w:t>
      </w:r>
    </w:p>
    <w:p w:rsidR="0020777E" w:rsidRDefault="0020777E" w:rsidP="0020777E">
      <w:pPr>
        <w:autoSpaceDE w:val="0"/>
        <w:autoSpaceDN w:val="0"/>
        <w:adjustRightInd w:val="0"/>
        <w:spacing w:after="0" w:line="240" w:lineRule="auto"/>
        <w:rPr>
          <w:rFonts w:ascii="Tahoma" w:eastAsiaTheme="minorHAnsi" w:hAnsi="Tahoma" w:cs="Tahoma"/>
          <w:sz w:val="24"/>
          <w:szCs w:val="24"/>
        </w:rPr>
      </w:pPr>
    </w:p>
    <w:p w:rsidR="0020777E" w:rsidRDefault="0020777E" w:rsidP="0020777E">
      <w:pPr>
        <w:autoSpaceDE w:val="0"/>
        <w:autoSpaceDN w:val="0"/>
        <w:adjustRightInd w:val="0"/>
        <w:spacing w:after="0" w:line="240" w:lineRule="auto"/>
        <w:rPr>
          <w:rFonts w:ascii="Tahoma" w:eastAsiaTheme="minorHAnsi" w:hAnsi="Tahoma" w:cs="Tahoma"/>
          <w:sz w:val="24"/>
          <w:szCs w:val="24"/>
        </w:rPr>
      </w:pPr>
      <w:r>
        <w:rPr>
          <w:rFonts w:ascii="Tahoma" w:eastAsiaTheme="minorHAnsi" w:hAnsi="Tahoma" w:cs="Tahoma"/>
          <w:sz w:val="24"/>
          <w:szCs w:val="24"/>
        </w:rPr>
        <w:t>Photo of cover of 2014 Update: Public Participation Plan</w:t>
      </w:r>
    </w:p>
    <w:p w:rsidR="0020777E" w:rsidRDefault="0020777E" w:rsidP="0020777E">
      <w:pPr>
        <w:autoSpaceDE w:val="0"/>
        <w:autoSpaceDN w:val="0"/>
        <w:adjustRightInd w:val="0"/>
        <w:spacing w:after="0" w:line="240" w:lineRule="auto"/>
        <w:rPr>
          <w:rFonts w:ascii="Tahoma" w:eastAsiaTheme="minorHAnsi" w:hAnsi="Tahoma" w:cs="Tahoma"/>
          <w:sz w:val="24"/>
          <w:szCs w:val="24"/>
        </w:rPr>
      </w:pPr>
    </w:p>
    <w:p w:rsidR="0020777E" w:rsidRDefault="0020777E" w:rsidP="0020777E">
      <w:pPr>
        <w:autoSpaceDE w:val="0"/>
        <w:autoSpaceDN w:val="0"/>
        <w:adjustRightInd w:val="0"/>
        <w:spacing w:after="0" w:line="240" w:lineRule="auto"/>
        <w:rPr>
          <w:rFonts w:ascii="Tahoma" w:eastAsiaTheme="minorHAnsi" w:hAnsi="Tahoma" w:cs="Tahoma"/>
          <w:sz w:val="24"/>
          <w:szCs w:val="24"/>
        </w:rPr>
      </w:pPr>
    </w:p>
    <w:p w:rsidR="0020777E" w:rsidRPr="0020777E" w:rsidRDefault="0020777E" w:rsidP="0020777E">
      <w:pPr>
        <w:autoSpaceDE w:val="0"/>
        <w:autoSpaceDN w:val="0"/>
        <w:adjustRightInd w:val="0"/>
        <w:spacing w:after="0" w:line="240" w:lineRule="auto"/>
        <w:rPr>
          <w:rFonts w:ascii="Tahoma" w:eastAsiaTheme="minorHAnsi" w:hAnsi="Tahoma" w:cs="Tahoma"/>
          <w:sz w:val="24"/>
          <w:szCs w:val="24"/>
        </w:rPr>
      </w:pPr>
      <w:r w:rsidRPr="0020777E">
        <w:rPr>
          <w:rFonts w:ascii="Tahoma" w:eastAsiaTheme="minorHAnsi" w:hAnsi="Tahoma" w:cs="Tahoma"/>
          <w:sz w:val="24"/>
          <w:szCs w:val="24"/>
        </w:rPr>
        <w:t>EVALUATION PROCESS</w:t>
      </w:r>
    </w:p>
    <w:p w:rsidR="0020777E" w:rsidRDefault="0020777E" w:rsidP="0020777E">
      <w:pPr>
        <w:autoSpaceDE w:val="0"/>
        <w:autoSpaceDN w:val="0"/>
        <w:adjustRightInd w:val="0"/>
        <w:spacing w:after="0" w:line="240" w:lineRule="auto"/>
        <w:rPr>
          <w:rFonts w:ascii="Tahoma" w:eastAsiaTheme="minorHAnsi" w:hAnsi="Tahoma" w:cs="Tahoma"/>
          <w:sz w:val="24"/>
          <w:szCs w:val="24"/>
        </w:rPr>
      </w:pPr>
      <w:r w:rsidRPr="0020777E">
        <w:rPr>
          <w:rFonts w:ascii="Tahoma" w:eastAsiaTheme="minorHAnsi" w:hAnsi="Tahoma" w:cs="Tahoma"/>
          <w:sz w:val="24"/>
          <w:szCs w:val="24"/>
        </w:rPr>
        <w:t>The process for this evaluation included four</w:t>
      </w:r>
      <w:r>
        <w:rPr>
          <w:rFonts w:ascii="Tahoma" w:eastAsiaTheme="minorHAnsi" w:hAnsi="Tahoma" w:cs="Tahoma"/>
          <w:sz w:val="24"/>
          <w:szCs w:val="24"/>
        </w:rPr>
        <w:t xml:space="preserve"> </w:t>
      </w:r>
      <w:r w:rsidRPr="0020777E">
        <w:rPr>
          <w:rFonts w:ascii="Tahoma" w:eastAsiaTheme="minorHAnsi" w:hAnsi="Tahoma" w:cs="Tahoma"/>
          <w:sz w:val="24"/>
          <w:szCs w:val="24"/>
        </w:rPr>
        <w:t>steps, with contributions from both TRB staff</w:t>
      </w:r>
      <w:r>
        <w:rPr>
          <w:rFonts w:ascii="Tahoma" w:eastAsiaTheme="minorHAnsi" w:hAnsi="Tahoma" w:cs="Tahoma"/>
          <w:sz w:val="24"/>
          <w:szCs w:val="24"/>
        </w:rPr>
        <w:t xml:space="preserve"> </w:t>
      </w:r>
      <w:r w:rsidRPr="0020777E">
        <w:rPr>
          <w:rFonts w:ascii="Tahoma" w:eastAsiaTheme="minorHAnsi" w:hAnsi="Tahoma" w:cs="Tahoma"/>
          <w:sz w:val="24"/>
          <w:szCs w:val="24"/>
        </w:rPr>
        <w:t>and the consultant team.</w:t>
      </w:r>
    </w:p>
    <w:p w:rsidR="0020777E" w:rsidRPr="0020777E" w:rsidRDefault="0020777E" w:rsidP="0020777E">
      <w:pPr>
        <w:autoSpaceDE w:val="0"/>
        <w:autoSpaceDN w:val="0"/>
        <w:adjustRightInd w:val="0"/>
        <w:spacing w:after="0" w:line="240" w:lineRule="auto"/>
        <w:rPr>
          <w:rFonts w:ascii="Tahoma" w:eastAsiaTheme="minorHAnsi" w:hAnsi="Tahoma" w:cs="Tahoma"/>
          <w:sz w:val="24"/>
          <w:szCs w:val="24"/>
        </w:rPr>
      </w:pPr>
    </w:p>
    <w:p w:rsidR="0020777E" w:rsidRPr="0020777E" w:rsidRDefault="0020777E" w:rsidP="0020777E">
      <w:pPr>
        <w:autoSpaceDE w:val="0"/>
        <w:autoSpaceDN w:val="0"/>
        <w:adjustRightInd w:val="0"/>
        <w:spacing w:after="0" w:line="240" w:lineRule="auto"/>
        <w:rPr>
          <w:rFonts w:ascii="Tahoma" w:eastAsiaTheme="minorHAnsi" w:hAnsi="Tahoma" w:cs="Tahoma"/>
          <w:sz w:val="24"/>
          <w:szCs w:val="24"/>
        </w:rPr>
      </w:pPr>
      <w:r w:rsidRPr="0020777E">
        <w:rPr>
          <w:rFonts w:ascii="Tahoma" w:eastAsiaTheme="minorHAnsi" w:hAnsi="Tahoma" w:cs="Tahoma"/>
          <w:sz w:val="24"/>
          <w:szCs w:val="24"/>
        </w:rPr>
        <w:t>TASK 1: DESCRIBE PARTICIPATION ACTIVITIES</w:t>
      </w:r>
    </w:p>
    <w:p w:rsidR="0020777E" w:rsidRPr="0020777E" w:rsidRDefault="0020777E" w:rsidP="0020777E">
      <w:pPr>
        <w:autoSpaceDE w:val="0"/>
        <w:autoSpaceDN w:val="0"/>
        <w:adjustRightInd w:val="0"/>
        <w:spacing w:after="0" w:line="240" w:lineRule="auto"/>
        <w:rPr>
          <w:rFonts w:ascii="Tahoma" w:eastAsiaTheme="minorHAnsi" w:hAnsi="Tahoma" w:cs="Tahoma"/>
          <w:sz w:val="24"/>
          <w:szCs w:val="24"/>
        </w:rPr>
      </w:pPr>
      <w:r w:rsidRPr="0020777E">
        <w:rPr>
          <w:rFonts w:ascii="Tahoma" w:eastAsiaTheme="minorHAnsi" w:hAnsi="Tahoma" w:cs="Tahoma"/>
          <w:sz w:val="24"/>
          <w:szCs w:val="24"/>
        </w:rPr>
        <w:t>TPB staff provided qualitative and quantitative</w:t>
      </w:r>
      <w:r>
        <w:rPr>
          <w:rFonts w:ascii="Tahoma" w:eastAsiaTheme="minorHAnsi" w:hAnsi="Tahoma" w:cs="Tahoma"/>
          <w:sz w:val="24"/>
          <w:szCs w:val="24"/>
        </w:rPr>
        <w:t xml:space="preserve"> </w:t>
      </w:r>
      <w:r w:rsidRPr="0020777E">
        <w:rPr>
          <w:rFonts w:ascii="Tahoma" w:eastAsiaTheme="minorHAnsi" w:hAnsi="Tahoma" w:cs="Tahoma"/>
          <w:sz w:val="24"/>
          <w:szCs w:val="24"/>
        </w:rPr>
        <w:t>summaries of its efforts.</w:t>
      </w:r>
    </w:p>
    <w:p w:rsidR="0020777E" w:rsidRDefault="0020777E" w:rsidP="0020777E">
      <w:pPr>
        <w:autoSpaceDE w:val="0"/>
        <w:autoSpaceDN w:val="0"/>
        <w:adjustRightInd w:val="0"/>
        <w:spacing w:after="0" w:line="240" w:lineRule="auto"/>
        <w:rPr>
          <w:rFonts w:ascii="Tahoma" w:eastAsiaTheme="minorHAnsi" w:hAnsi="Tahoma" w:cs="Tahoma"/>
          <w:sz w:val="24"/>
          <w:szCs w:val="24"/>
        </w:rPr>
      </w:pPr>
    </w:p>
    <w:p w:rsidR="0020777E" w:rsidRPr="0020777E" w:rsidRDefault="0020777E" w:rsidP="0020777E">
      <w:pPr>
        <w:autoSpaceDE w:val="0"/>
        <w:autoSpaceDN w:val="0"/>
        <w:adjustRightInd w:val="0"/>
        <w:spacing w:after="0" w:line="240" w:lineRule="auto"/>
        <w:rPr>
          <w:rFonts w:ascii="Tahoma" w:eastAsiaTheme="minorHAnsi" w:hAnsi="Tahoma" w:cs="Tahoma"/>
          <w:sz w:val="24"/>
          <w:szCs w:val="24"/>
        </w:rPr>
      </w:pPr>
      <w:r w:rsidRPr="0020777E">
        <w:rPr>
          <w:rFonts w:ascii="Tahoma" w:eastAsiaTheme="minorHAnsi" w:hAnsi="Tahoma" w:cs="Tahoma"/>
          <w:sz w:val="24"/>
          <w:szCs w:val="24"/>
        </w:rPr>
        <w:t>TASK 2: EVALUATE PARTICIPATION ACTIVITIES</w:t>
      </w:r>
    </w:p>
    <w:p w:rsidR="0020777E" w:rsidRDefault="0020777E" w:rsidP="0020777E">
      <w:pPr>
        <w:autoSpaceDE w:val="0"/>
        <w:autoSpaceDN w:val="0"/>
        <w:adjustRightInd w:val="0"/>
        <w:spacing w:after="0" w:line="240" w:lineRule="auto"/>
        <w:rPr>
          <w:rFonts w:ascii="Tahoma" w:eastAsiaTheme="minorHAnsi" w:hAnsi="Tahoma" w:cs="Tahoma"/>
          <w:sz w:val="24"/>
          <w:szCs w:val="24"/>
        </w:rPr>
      </w:pPr>
      <w:r w:rsidRPr="0020777E">
        <w:rPr>
          <w:rFonts w:ascii="Tahoma" w:eastAsiaTheme="minorHAnsi" w:hAnsi="Tahoma" w:cs="Tahoma"/>
          <w:sz w:val="24"/>
          <w:szCs w:val="24"/>
        </w:rPr>
        <w:t>Consultant evaluated information provided as</w:t>
      </w:r>
      <w:r>
        <w:rPr>
          <w:rFonts w:ascii="Tahoma" w:eastAsiaTheme="minorHAnsi" w:hAnsi="Tahoma" w:cs="Tahoma"/>
          <w:sz w:val="24"/>
          <w:szCs w:val="24"/>
        </w:rPr>
        <w:t xml:space="preserve"> </w:t>
      </w:r>
      <w:r w:rsidRPr="0020777E">
        <w:rPr>
          <w:rFonts w:ascii="Tahoma" w:eastAsiaTheme="minorHAnsi" w:hAnsi="Tahoma" w:cs="Tahoma"/>
          <w:sz w:val="24"/>
          <w:szCs w:val="24"/>
        </w:rPr>
        <w:t>part of Task 1 and led focus group interviews,</w:t>
      </w:r>
      <w:r>
        <w:rPr>
          <w:rFonts w:ascii="Tahoma" w:eastAsiaTheme="minorHAnsi" w:hAnsi="Tahoma" w:cs="Tahoma"/>
          <w:sz w:val="24"/>
          <w:szCs w:val="24"/>
        </w:rPr>
        <w:t xml:space="preserve"> </w:t>
      </w:r>
      <w:r w:rsidRPr="0020777E">
        <w:rPr>
          <w:rFonts w:ascii="Tahoma" w:eastAsiaTheme="minorHAnsi" w:hAnsi="Tahoma" w:cs="Tahoma"/>
          <w:sz w:val="24"/>
          <w:szCs w:val="24"/>
        </w:rPr>
        <w:t>which included the following stakeholders:</w:t>
      </w:r>
    </w:p>
    <w:p w:rsidR="0020777E" w:rsidRPr="0020777E" w:rsidRDefault="0020777E" w:rsidP="0020777E">
      <w:pPr>
        <w:autoSpaceDE w:val="0"/>
        <w:autoSpaceDN w:val="0"/>
        <w:adjustRightInd w:val="0"/>
        <w:spacing w:after="0" w:line="240" w:lineRule="auto"/>
        <w:rPr>
          <w:rFonts w:ascii="Tahoma" w:eastAsiaTheme="minorHAnsi" w:hAnsi="Tahoma" w:cs="Tahoma"/>
          <w:sz w:val="24"/>
          <w:szCs w:val="24"/>
        </w:rPr>
      </w:pPr>
    </w:p>
    <w:p w:rsidR="0020777E" w:rsidRPr="0020777E" w:rsidRDefault="0020777E" w:rsidP="0020777E">
      <w:pPr>
        <w:autoSpaceDE w:val="0"/>
        <w:autoSpaceDN w:val="0"/>
        <w:adjustRightInd w:val="0"/>
        <w:spacing w:after="0" w:line="240" w:lineRule="auto"/>
        <w:rPr>
          <w:rFonts w:ascii="Tahoma" w:eastAsiaTheme="minorHAnsi" w:hAnsi="Tahoma" w:cs="Tahoma"/>
          <w:sz w:val="24"/>
          <w:szCs w:val="24"/>
        </w:rPr>
      </w:pPr>
      <w:r w:rsidRPr="0020777E">
        <w:rPr>
          <w:rFonts w:ascii="Tahoma" w:eastAsiaTheme="minorHAnsi" w:hAnsi="Tahoma" w:cs="Tahoma"/>
          <w:sz w:val="24"/>
          <w:szCs w:val="24"/>
        </w:rPr>
        <w:t>• Access for All Committee</w:t>
      </w:r>
    </w:p>
    <w:p w:rsidR="0020777E" w:rsidRPr="0020777E" w:rsidRDefault="0020777E" w:rsidP="0020777E">
      <w:pPr>
        <w:autoSpaceDE w:val="0"/>
        <w:autoSpaceDN w:val="0"/>
        <w:adjustRightInd w:val="0"/>
        <w:spacing w:after="0" w:line="240" w:lineRule="auto"/>
        <w:rPr>
          <w:rFonts w:ascii="Tahoma" w:eastAsiaTheme="minorHAnsi" w:hAnsi="Tahoma" w:cs="Tahoma"/>
          <w:sz w:val="24"/>
          <w:szCs w:val="24"/>
        </w:rPr>
      </w:pPr>
      <w:r w:rsidRPr="0020777E">
        <w:rPr>
          <w:rFonts w:ascii="Tahoma" w:eastAsiaTheme="minorHAnsi" w:hAnsi="Tahoma" w:cs="Tahoma"/>
          <w:sz w:val="24"/>
          <w:szCs w:val="24"/>
        </w:rPr>
        <w:t>• Citizens Advisory Committee</w:t>
      </w:r>
    </w:p>
    <w:p w:rsidR="0020777E" w:rsidRPr="0020777E" w:rsidRDefault="0020777E" w:rsidP="0020777E">
      <w:pPr>
        <w:autoSpaceDE w:val="0"/>
        <w:autoSpaceDN w:val="0"/>
        <w:adjustRightInd w:val="0"/>
        <w:spacing w:after="0" w:line="240" w:lineRule="auto"/>
        <w:rPr>
          <w:rFonts w:ascii="Tahoma" w:eastAsiaTheme="minorHAnsi" w:hAnsi="Tahoma" w:cs="Tahoma"/>
          <w:sz w:val="24"/>
          <w:szCs w:val="24"/>
        </w:rPr>
      </w:pPr>
      <w:r w:rsidRPr="0020777E">
        <w:rPr>
          <w:rFonts w:ascii="Tahoma" w:eastAsiaTheme="minorHAnsi" w:hAnsi="Tahoma" w:cs="Tahoma"/>
          <w:sz w:val="24"/>
          <w:szCs w:val="24"/>
        </w:rPr>
        <w:t>• TPB Staff</w:t>
      </w:r>
    </w:p>
    <w:p w:rsidR="0020777E" w:rsidRPr="0020777E" w:rsidRDefault="0020777E" w:rsidP="0020777E">
      <w:pPr>
        <w:autoSpaceDE w:val="0"/>
        <w:autoSpaceDN w:val="0"/>
        <w:adjustRightInd w:val="0"/>
        <w:spacing w:after="0" w:line="240" w:lineRule="auto"/>
        <w:rPr>
          <w:rFonts w:ascii="Tahoma" w:eastAsiaTheme="minorHAnsi" w:hAnsi="Tahoma" w:cs="Tahoma"/>
          <w:sz w:val="24"/>
          <w:szCs w:val="24"/>
        </w:rPr>
      </w:pPr>
      <w:r w:rsidRPr="0020777E">
        <w:rPr>
          <w:rFonts w:ascii="Tahoma" w:eastAsiaTheme="minorHAnsi" w:hAnsi="Tahoma" w:cs="Tahoma"/>
          <w:sz w:val="24"/>
          <w:szCs w:val="24"/>
        </w:rPr>
        <w:t>• COG Office of Communications</w:t>
      </w:r>
    </w:p>
    <w:p w:rsidR="0020777E" w:rsidRPr="0020777E" w:rsidRDefault="0020777E" w:rsidP="0020777E">
      <w:pPr>
        <w:autoSpaceDE w:val="0"/>
        <w:autoSpaceDN w:val="0"/>
        <w:adjustRightInd w:val="0"/>
        <w:spacing w:after="0" w:line="240" w:lineRule="auto"/>
        <w:rPr>
          <w:rFonts w:ascii="Tahoma" w:eastAsiaTheme="minorHAnsi" w:hAnsi="Tahoma" w:cs="Tahoma"/>
          <w:sz w:val="24"/>
          <w:szCs w:val="24"/>
        </w:rPr>
      </w:pPr>
      <w:r w:rsidRPr="0020777E">
        <w:rPr>
          <w:rFonts w:ascii="Tahoma" w:eastAsiaTheme="minorHAnsi" w:hAnsi="Tahoma" w:cs="Tahoma"/>
          <w:sz w:val="24"/>
          <w:szCs w:val="24"/>
        </w:rPr>
        <w:t>• Transportation Advocates</w:t>
      </w:r>
    </w:p>
    <w:p w:rsidR="0020777E" w:rsidRPr="0020777E" w:rsidRDefault="0020777E" w:rsidP="0020777E">
      <w:pPr>
        <w:autoSpaceDE w:val="0"/>
        <w:autoSpaceDN w:val="0"/>
        <w:adjustRightInd w:val="0"/>
        <w:spacing w:after="0" w:line="240" w:lineRule="auto"/>
        <w:rPr>
          <w:rFonts w:ascii="Tahoma" w:eastAsiaTheme="minorHAnsi" w:hAnsi="Tahoma" w:cs="Tahoma"/>
          <w:sz w:val="24"/>
          <w:szCs w:val="24"/>
        </w:rPr>
      </w:pPr>
      <w:r w:rsidRPr="0020777E">
        <w:rPr>
          <w:rFonts w:ascii="Tahoma" w:eastAsiaTheme="minorHAnsi" w:hAnsi="Tahoma" w:cs="Tahoma"/>
          <w:sz w:val="24"/>
          <w:szCs w:val="24"/>
        </w:rPr>
        <w:t>• Representatives from TPB member</w:t>
      </w:r>
      <w:r>
        <w:rPr>
          <w:rFonts w:ascii="Tahoma" w:eastAsiaTheme="minorHAnsi" w:hAnsi="Tahoma" w:cs="Tahoma"/>
          <w:sz w:val="24"/>
          <w:szCs w:val="24"/>
        </w:rPr>
        <w:t xml:space="preserve"> </w:t>
      </w:r>
      <w:r w:rsidRPr="0020777E">
        <w:rPr>
          <w:rFonts w:ascii="Tahoma" w:eastAsiaTheme="minorHAnsi" w:hAnsi="Tahoma" w:cs="Tahoma"/>
          <w:sz w:val="24"/>
          <w:szCs w:val="24"/>
        </w:rPr>
        <w:t>jurisdictions</w:t>
      </w:r>
    </w:p>
    <w:p w:rsidR="0020777E" w:rsidRPr="0020777E" w:rsidRDefault="0020777E" w:rsidP="0020777E">
      <w:pPr>
        <w:autoSpaceDE w:val="0"/>
        <w:autoSpaceDN w:val="0"/>
        <w:adjustRightInd w:val="0"/>
        <w:spacing w:after="0" w:line="240" w:lineRule="auto"/>
        <w:rPr>
          <w:rFonts w:ascii="Tahoma" w:eastAsiaTheme="minorHAnsi" w:hAnsi="Tahoma" w:cs="Tahoma"/>
          <w:sz w:val="24"/>
          <w:szCs w:val="24"/>
        </w:rPr>
      </w:pPr>
      <w:r w:rsidRPr="0020777E">
        <w:rPr>
          <w:rFonts w:ascii="Tahoma" w:eastAsiaTheme="minorHAnsi" w:hAnsi="Tahoma" w:cs="Tahoma"/>
          <w:sz w:val="24"/>
          <w:szCs w:val="24"/>
        </w:rPr>
        <w:t>TASK 3: DEVELOP RECOMMENDATIONS</w:t>
      </w:r>
    </w:p>
    <w:p w:rsidR="0020777E" w:rsidRPr="0020777E" w:rsidRDefault="0020777E" w:rsidP="0020777E">
      <w:pPr>
        <w:autoSpaceDE w:val="0"/>
        <w:autoSpaceDN w:val="0"/>
        <w:adjustRightInd w:val="0"/>
        <w:spacing w:after="0" w:line="240" w:lineRule="auto"/>
        <w:rPr>
          <w:rFonts w:ascii="Tahoma" w:eastAsiaTheme="minorHAnsi" w:hAnsi="Tahoma" w:cs="Tahoma"/>
          <w:sz w:val="24"/>
          <w:szCs w:val="24"/>
        </w:rPr>
      </w:pPr>
      <w:r w:rsidRPr="0020777E">
        <w:rPr>
          <w:rFonts w:ascii="Tahoma" w:eastAsiaTheme="minorHAnsi" w:hAnsi="Tahoma" w:cs="Tahoma"/>
          <w:sz w:val="24"/>
          <w:szCs w:val="24"/>
        </w:rPr>
        <w:t>Consultants developed recommendations</w:t>
      </w:r>
      <w:r>
        <w:rPr>
          <w:rFonts w:ascii="Tahoma" w:eastAsiaTheme="minorHAnsi" w:hAnsi="Tahoma" w:cs="Tahoma"/>
          <w:sz w:val="24"/>
          <w:szCs w:val="24"/>
        </w:rPr>
        <w:t xml:space="preserve"> </w:t>
      </w:r>
      <w:r w:rsidRPr="0020777E">
        <w:rPr>
          <w:rFonts w:ascii="Tahoma" w:eastAsiaTheme="minorHAnsi" w:hAnsi="Tahoma" w:cs="Tahoma"/>
          <w:sz w:val="24"/>
          <w:szCs w:val="24"/>
        </w:rPr>
        <w:t>related to TPB's public participation efforts.</w:t>
      </w:r>
    </w:p>
    <w:p w:rsidR="0020777E" w:rsidRDefault="0020777E" w:rsidP="0020777E">
      <w:pPr>
        <w:autoSpaceDE w:val="0"/>
        <w:autoSpaceDN w:val="0"/>
        <w:adjustRightInd w:val="0"/>
        <w:spacing w:after="0" w:line="240" w:lineRule="auto"/>
        <w:rPr>
          <w:rFonts w:ascii="Tahoma" w:eastAsiaTheme="minorHAnsi" w:hAnsi="Tahoma" w:cs="Tahoma"/>
          <w:sz w:val="24"/>
          <w:szCs w:val="24"/>
        </w:rPr>
      </w:pPr>
    </w:p>
    <w:p w:rsidR="0020777E" w:rsidRPr="0020777E" w:rsidRDefault="0020777E" w:rsidP="0020777E">
      <w:pPr>
        <w:autoSpaceDE w:val="0"/>
        <w:autoSpaceDN w:val="0"/>
        <w:adjustRightInd w:val="0"/>
        <w:spacing w:after="0" w:line="240" w:lineRule="auto"/>
        <w:rPr>
          <w:rFonts w:ascii="Tahoma" w:eastAsiaTheme="minorHAnsi" w:hAnsi="Tahoma" w:cs="Tahoma"/>
          <w:sz w:val="24"/>
          <w:szCs w:val="24"/>
        </w:rPr>
      </w:pPr>
      <w:r w:rsidRPr="0020777E">
        <w:rPr>
          <w:rFonts w:ascii="Tahoma" w:eastAsiaTheme="minorHAnsi" w:hAnsi="Tahoma" w:cs="Tahoma"/>
          <w:sz w:val="24"/>
          <w:szCs w:val="24"/>
        </w:rPr>
        <w:t>TASK 4: CREATE REPORT</w:t>
      </w:r>
    </w:p>
    <w:p w:rsidR="0020777E" w:rsidRDefault="0020777E" w:rsidP="0020777E">
      <w:pPr>
        <w:autoSpaceDE w:val="0"/>
        <w:autoSpaceDN w:val="0"/>
        <w:adjustRightInd w:val="0"/>
        <w:spacing w:after="0" w:line="240" w:lineRule="auto"/>
        <w:rPr>
          <w:rFonts w:ascii="Tahoma" w:eastAsiaTheme="minorHAnsi" w:hAnsi="Tahoma" w:cs="Tahoma"/>
          <w:sz w:val="24"/>
          <w:szCs w:val="24"/>
        </w:rPr>
      </w:pPr>
      <w:r w:rsidRPr="0020777E">
        <w:rPr>
          <w:rFonts w:ascii="Tahoma" w:eastAsiaTheme="minorHAnsi" w:hAnsi="Tahoma" w:cs="Tahoma"/>
          <w:sz w:val="24"/>
          <w:szCs w:val="24"/>
        </w:rPr>
        <w:t>The outcomes of Tasks 1-3 have been</w:t>
      </w:r>
      <w:r>
        <w:rPr>
          <w:rFonts w:ascii="Tahoma" w:eastAsiaTheme="minorHAnsi" w:hAnsi="Tahoma" w:cs="Tahoma"/>
          <w:sz w:val="24"/>
          <w:szCs w:val="24"/>
        </w:rPr>
        <w:t xml:space="preserve"> </w:t>
      </w:r>
      <w:r w:rsidRPr="0020777E">
        <w:rPr>
          <w:rFonts w:ascii="Tahoma" w:eastAsiaTheme="minorHAnsi" w:hAnsi="Tahoma" w:cs="Tahoma"/>
          <w:sz w:val="24"/>
          <w:szCs w:val="24"/>
        </w:rPr>
        <w:t>summarized in this report.</w:t>
      </w:r>
    </w:p>
    <w:p w:rsidR="0020777E" w:rsidRDefault="0020777E" w:rsidP="0020777E">
      <w:pPr>
        <w:autoSpaceDE w:val="0"/>
        <w:autoSpaceDN w:val="0"/>
        <w:adjustRightInd w:val="0"/>
        <w:spacing w:after="0" w:line="240" w:lineRule="auto"/>
        <w:rPr>
          <w:rFonts w:ascii="Tahoma" w:eastAsiaTheme="minorHAnsi" w:hAnsi="Tahoma" w:cs="Tahoma"/>
          <w:sz w:val="24"/>
          <w:szCs w:val="24"/>
        </w:rPr>
      </w:pPr>
    </w:p>
    <w:p w:rsidR="0020777E" w:rsidRDefault="0020777E" w:rsidP="0020777E">
      <w:pPr>
        <w:autoSpaceDE w:val="0"/>
        <w:autoSpaceDN w:val="0"/>
        <w:adjustRightInd w:val="0"/>
        <w:spacing w:after="0" w:line="240" w:lineRule="auto"/>
        <w:rPr>
          <w:rFonts w:ascii="Tahoma" w:eastAsiaTheme="minorHAnsi" w:hAnsi="Tahoma" w:cs="Tahoma"/>
          <w:sz w:val="24"/>
          <w:szCs w:val="24"/>
        </w:rPr>
      </w:pPr>
      <w:r w:rsidRPr="0020777E">
        <w:rPr>
          <w:rFonts w:ascii="Tahoma" w:eastAsiaTheme="minorHAnsi" w:hAnsi="Tahoma" w:cs="Tahoma"/>
          <w:sz w:val="24"/>
          <w:szCs w:val="24"/>
        </w:rPr>
        <w:t>ACTIVITIES AND MATERIALS EVALUATED</w:t>
      </w:r>
    </w:p>
    <w:p w:rsidR="00A52F2D" w:rsidRPr="0020777E" w:rsidRDefault="00A52F2D" w:rsidP="0020777E">
      <w:pPr>
        <w:autoSpaceDE w:val="0"/>
        <w:autoSpaceDN w:val="0"/>
        <w:adjustRightInd w:val="0"/>
        <w:spacing w:after="0" w:line="240" w:lineRule="auto"/>
        <w:rPr>
          <w:rFonts w:ascii="Tahoma" w:eastAsiaTheme="minorHAnsi" w:hAnsi="Tahoma" w:cs="Tahoma"/>
          <w:sz w:val="24"/>
          <w:szCs w:val="24"/>
        </w:rPr>
      </w:pPr>
    </w:p>
    <w:p w:rsidR="0020777E" w:rsidRPr="0020777E" w:rsidRDefault="0020777E" w:rsidP="001137C7">
      <w:pPr>
        <w:pStyle w:val="ListParagraph"/>
        <w:numPr>
          <w:ilvl w:val="0"/>
          <w:numId w:val="1"/>
        </w:numPr>
        <w:autoSpaceDE w:val="0"/>
        <w:autoSpaceDN w:val="0"/>
        <w:adjustRightInd w:val="0"/>
        <w:spacing w:after="0" w:line="240" w:lineRule="auto"/>
        <w:rPr>
          <w:rFonts w:ascii="Tahoma" w:eastAsiaTheme="minorHAnsi" w:hAnsi="Tahoma" w:cs="Tahoma"/>
          <w:sz w:val="24"/>
          <w:szCs w:val="24"/>
        </w:rPr>
      </w:pPr>
      <w:r w:rsidRPr="0020777E">
        <w:rPr>
          <w:rFonts w:ascii="Tahoma" w:eastAsiaTheme="minorHAnsi" w:hAnsi="Tahoma" w:cs="Tahoma"/>
          <w:sz w:val="24"/>
          <w:szCs w:val="24"/>
        </w:rPr>
        <w:t>Public Participation Plan - Policy Goals, Target Constituencies</w:t>
      </w:r>
    </w:p>
    <w:p w:rsidR="0020777E" w:rsidRPr="0020777E" w:rsidRDefault="0020777E" w:rsidP="001137C7">
      <w:pPr>
        <w:pStyle w:val="ListParagraph"/>
        <w:numPr>
          <w:ilvl w:val="0"/>
          <w:numId w:val="1"/>
        </w:numPr>
        <w:autoSpaceDE w:val="0"/>
        <w:autoSpaceDN w:val="0"/>
        <w:adjustRightInd w:val="0"/>
        <w:spacing w:after="0" w:line="240" w:lineRule="auto"/>
        <w:rPr>
          <w:rFonts w:ascii="Tahoma" w:eastAsiaTheme="minorHAnsi" w:hAnsi="Tahoma" w:cs="Tahoma"/>
          <w:sz w:val="24"/>
          <w:szCs w:val="24"/>
        </w:rPr>
      </w:pPr>
      <w:r w:rsidRPr="0020777E">
        <w:rPr>
          <w:rFonts w:ascii="Tahoma" w:eastAsiaTheme="minorHAnsi" w:hAnsi="Tahoma" w:cs="Tahoma"/>
          <w:sz w:val="24"/>
          <w:szCs w:val="24"/>
        </w:rPr>
        <w:t>Ongoing Activities - Public Comment Opportunities (including Board meetings),</w:t>
      </w:r>
    </w:p>
    <w:p w:rsidR="0020777E" w:rsidRPr="0020777E" w:rsidRDefault="0020777E" w:rsidP="0020777E">
      <w:pPr>
        <w:autoSpaceDE w:val="0"/>
        <w:autoSpaceDN w:val="0"/>
        <w:adjustRightInd w:val="0"/>
        <w:spacing w:after="0" w:line="240" w:lineRule="auto"/>
        <w:ind w:firstLine="720"/>
        <w:rPr>
          <w:rFonts w:ascii="Tahoma" w:eastAsiaTheme="minorHAnsi" w:hAnsi="Tahoma" w:cs="Tahoma"/>
          <w:sz w:val="24"/>
          <w:szCs w:val="24"/>
        </w:rPr>
      </w:pPr>
      <w:r w:rsidRPr="0020777E">
        <w:rPr>
          <w:rFonts w:ascii="Tahoma" w:eastAsiaTheme="minorHAnsi" w:hAnsi="Tahoma" w:cs="Tahoma"/>
          <w:sz w:val="24"/>
          <w:szCs w:val="24"/>
        </w:rPr>
        <w:t>Committees, Documents, Reports, and Publications, Web and</w:t>
      </w:r>
      <w:r>
        <w:rPr>
          <w:rFonts w:ascii="Tahoma" w:eastAsiaTheme="minorHAnsi" w:hAnsi="Tahoma" w:cs="Tahoma"/>
          <w:sz w:val="24"/>
          <w:szCs w:val="24"/>
        </w:rPr>
        <w:t xml:space="preserve"> </w:t>
      </w:r>
      <w:r w:rsidRPr="0020777E">
        <w:rPr>
          <w:rFonts w:ascii="Tahoma" w:eastAsiaTheme="minorHAnsi" w:hAnsi="Tahoma" w:cs="Tahoma"/>
          <w:sz w:val="24"/>
          <w:szCs w:val="24"/>
        </w:rPr>
        <w:t>Social Media</w:t>
      </w:r>
    </w:p>
    <w:p w:rsidR="0020777E" w:rsidRPr="0020777E" w:rsidRDefault="0020777E" w:rsidP="001137C7">
      <w:pPr>
        <w:pStyle w:val="ListParagraph"/>
        <w:numPr>
          <w:ilvl w:val="0"/>
          <w:numId w:val="2"/>
        </w:numPr>
        <w:autoSpaceDE w:val="0"/>
        <w:autoSpaceDN w:val="0"/>
        <w:adjustRightInd w:val="0"/>
        <w:spacing w:after="0" w:line="240" w:lineRule="auto"/>
        <w:rPr>
          <w:rFonts w:ascii="Tahoma" w:eastAsiaTheme="minorHAnsi" w:hAnsi="Tahoma" w:cs="Tahoma"/>
          <w:sz w:val="24"/>
          <w:szCs w:val="24"/>
        </w:rPr>
      </w:pPr>
      <w:r w:rsidRPr="0020777E">
        <w:rPr>
          <w:rFonts w:ascii="Tahoma" w:eastAsiaTheme="minorHAnsi" w:hAnsi="Tahoma" w:cs="Tahoma"/>
          <w:sz w:val="24"/>
          <w:szCs w:val="24"/>
        </w:rPr>
        <w:t>Long-Range Plan Activities (Visualize 2045) - Survey (</w:t>
      </w:r>
      <w:proofErr w:type="spellStart"/>
      <w:r w:rsidRPr="0020777E">
        <w:rPr>
          <w:rFonts w:ascii="Tahoma" w:eastAsiaTheme="minorHAnsi" w:hAnsi="Tahoma" w:cs="Tahoma"/>
          <w:sz w:val="24"/>
          <w:szCs w:val="24"/>
        </w:rPr>
        <w:t>Metroquest</w:t>
      </w:r>
      <w:proofErr w:type="spellEnd"/>
      <w:r w:rsidRPr="0020777E">
        <w:rPr>
          <w:rFonts w:ascii="Tahoma" w:eastAsiaTheme="minorHAnsi" w:hAnsi="Tahoma" w:cs="Tahoma"/>
          <w:sz w:val="24"/>
          <w:szCs w:val="24"/>
        </w:rPr>
        <w:t>), Forums, Open Houses, Final Comment, Opportunities, Materials and Branding</w:t>
      </w:r>
    </w:p>
    <w:p w:rsidR="0020777E" w:rsidRPr="0020777E" w:rsidRDefault="0020777E" w:rsidP="001137C7">
      <w:pPr>
        <w:pStyle w:val="ListParagraph"/>
        <w:numPr>
          <w:ilvl w:val="0"/>
          <w:numId w:val="2"/>
        </w:numPr>
        <w:autoSpaceDE w:val="0"/>
        <w:autoSpaceDN w:val="0"/>
        <w:adjustRightInd w:val="0"/>
        <w:spacing w:after="0" w:line="240" w:lineRule="auto"/>
        <w:rPr>
          <w:rFonts w:ascii="Tahoma" w:eastAsiaTheme="minorHAnsi" w:hAnsi="Tahoma" w:cs="Tahoma"/>
          <w:sz w:val="24"/>
          <w:szCs w:val="24"/>
        </w:rPr>
      </w:pPr>
      <w:r w:rsidRPr="0020777E">
        <w:rPr>
          <w:rFonts w:ascii="Tahoma" w:eastAsiaTheme="minorHAnsi" w:hAnsi="Tahoma" w:cs="Tahoma"/>
          <w:sz w:val="24"/>
          <w:szCs w:val="24"/>
        </w:rPr>
        <w:t xml:space="preserve">Dormant Activities </w:t>
      </w:r>
      <w:r>
        <w:rPr>
          <w:rFonts w:ascii="Tahoma" w:eastAsiaTheme="minorHAnsi" w:hAnsi="Tahoma" w:cs="Tahoma"/>
          <w:sz w:val="24"/>
          <w:szCs w:val="24"/>
        </w:rPr>
        <w:t xml:space="preserve">- </w:t>
      </w:r>
      <w:r w:rsidRPr="0020777E">
        <w:rPr>
          <w:rFonts w:ascii="Tahoma" w:eastAsiaTheme="minorHAnsi" w:hAnsi="Tahoma" w:cs="Tahoma"/>
          <w:sz w:val="24"/>
          <w:szCs w:val="24"/>
        </w:rPr>
        <w:t>Activities which are not currently active, but which could be</w:t>
      </w:r>
    </w:p>
    <w:p w:rsidR="0020777E" w:rsidRPr="0020777E" w:rsidRDefault="0020777E" w:rsidP="0020777E">
      <w:pPr>
        <w:autoSpaceDE w:val="0"/>
        <w:autoSpaceDN w:val="0"/>
        <w:adjustRightInd w:val="0"/>
        <w:spacing w:after="0" w:line="240" w:lineRule="auto"/>
        <w:ind w:firstLine="720"/>
        <w:rPr>
          <w:rFonts w:ascii="Tahoma" w:eastAsiaTheme="minorHAnsi" w:hAnsi="Tahoma" w:cs="Tahoma"/>
          <w:sz w:val="24"/>
          <w:szCs w:val="24"/>
        </w:rPr>
      </w:pPr>
      <w:r w:rsidRPr="0020777E">
        <w:rPr>
          <w:rFonts w:ascii="Tahoma" w:eastAsiaTheme="minorHAnsi" w:hAnsi="Tahoma" w:cs="Tahoma"/>
          <w:sz w:val="24"/>
          <w:szCs w:val="24"/>
        </w:rPr>
        <w:t xml:space="preserve">reinstated, if warranted, including: </w:t>
      </w:r>
      <w:proofErr w:type="gramStart"/>
      <w:r w:rsidRPr="0020777E">
        <w:rPr>
          <w:rFonts w:ascii="Tahoma" w:eastAsiaTheme="minorHAnsi" w:hAnsi="Tahoma" w:cs="Tahoma"/>
          <w:sz w:val="24"/>
          <w:szCs w:val="24"/>
        </w:rPr>
        <w:t>the</w:t>
      </w:r>
      <w:proofErr w:type="gramEnd"/>
      <w:r w:rsidRPr="0020777E">
        <w:rPr>
          <w:rFonts w:ascii="Tahoma" w:eastAsiaTheme="minorHAnsi" w:hAnsi="Tahoma" w:cs="Tahoma"/>
          <w:sz w:val="24"/>
          <w:szCs w:val="24"/>
        </w:rPr>
        <w:t xml:space="preserve"> Community Leadership</w:t>
      </w:r>
    </w:p>
    <w:p w:rsidR="00A52F2D" w:rsidRDefault="0020777E" w:rsidP="00A52F2D">
      <w:pPr>
        <w:autoSpaceDE w:val="0"/>
        <w:autoSpaceDN w:val="0"/>
        <w:adjustRightInd w:val="0"/>
        <w:spacing w:after="0" w:line="240" w:lineRule="auto"/>
        <w:ind w:firstLine="720"/>
        <w:rPr>
          <w:rFonts w:ascii="Tahoma" w:eastAsiaTheme="minorHAnsi" w:hAnsi="Tahoma" w:cs="Tahoma"/>
          <w:sz w:val="24"/>
          <w:szCs w:val="24"/>
        </w:rPr>
      </w:pPr>
      <w:r w:rsidRPr="0020777E">
        <w:rPr>
          <w:rFonts w:ascii="Tahoma" w:eastAsiaTheme="minorHAnsi" w:hAnsi="Tahoma" w:cs="Tahoma"/>
          <w:sz w:val="24"/>
          <w:szCs w:val="24"/>
        </w:rPr>
        <w:t>Institute and The Region Magazine.</w:t>
      </w:r>
    </w:p>
    <w:p w:rsidR="00A52F2D" w:rsidRDefault="00A52F2D" w:rsidP="00A52F2D">
      <w:pPr>
        <w:autoSpaceDE w:val="0"/>
        <w:autoSpaceDN w:val="0"/>
        <w:adjustRightInd w:val="0"/>
        <w:spacing w:after="0" w:line="240" w:lineRule="auto"/>
        <w:rPr>
          <w:rFonts w:ascii="Tahoma" w:eastAsiaTheme="minorHAnsi" w:hAnsi="Tahoma" w:cs="Tahoma"/>
          <w:sz w:val="24"/>
          <w:szCs w:val="24"/>
        </w:rPr>
      </w:pPr>
    </w:p>
    <w:p w:rsidR="00A52F2D" w:rsidRDefault="00A52F2D" w:rsidP="00A52F2D">
      <w:pPr>
        <w:autoSpaceDE w:val="0"/>
        <w:autoSpaceDN w:val="0"/>
        <w:adjustRightInd w:val="0"/>
        <w:spacing w:after="0" w:line="240" w:lineRule="auto"/>
        <w:rPr>
          <w:rFonts w:ascii="Tahoma" w:eastAsiaTheme="minorHAnsi" w:hAnsi="Tahoma" w:cs="Tahoma"/>
          <w:sz w:val="24"/>
          <w:szCs w:val="24"/>
        </w:rPr>
      </w:pPr>
      <w:r w:rsidRPr="00A52F2D">
        <w:rPr>
          <w:rFonts w:ascii="Tahoma" w:eastAsiaTheme="minorHAnsi" w:hAnsi="Tahoma" w:cs="Tahoma"/>
          <w:sz w:val="24"/>
          <w:szCs w:val="24"/>
        </w:rPr>
        <w:t>OVERARCHING THEMES AND OBSERVATIONS</w:t>
      </w:r>
    </w:p>
    <w:p w:rsidR="00A52F2D" w:rsidRDefault="00A52F2D" w:rsidP="00A52F2D">
      <w:pPr>
        <w:autoSpaceDE w:val="0"/>
        <w:autoSpaceDN w:val="0"/>
        <w:adjustRightInd w:val="0"/>
        <w:spacing w:after="0" w:line="240" w:lineRule="auto"/>
        <w:rPr>
          <w:rFonts w:ascii="Tahoma" w:eastAsiaTheme="minorHAnsi" w:hAnsi="Tahoma" w:cs="Tahoma"/>
          <w:sz w:val="24"/>
          <w:szCs w:val="24"/>
        </w:rPr>
      </w:pPr>
    </w:p>
    <w:p w:rsidR="00A52F2D" w:rsidRPr="00A52F2D" w:rsidRDefault="00A52F2D" w:rsidP="00A52F2D">
      <w:pPr>
        <w:autoSpaceDE w:val="0"/>
        <w:autoSpaceDN w:val="0"/>
        <w:adjustRightInd w:val="0"/>
        <w:spacing w:after="0" w:line="240" w:lineRule="auto"/>
        <w:rPr>
          <w:rFonts w:ascii="Tahoma" w:eastAsiaTheme="minorHAnsi" w:hAnsi="Tahoma" w:cs="Tahoma"/>
          <w:sz w:val="24"/>
          <w:szCs w:val="24"/>
        </w:rPr>
      </w:pPr>
      <w:r w:rsidRPr="00A52F2D">
        <w:rPr>
          <w:rFonts w:ascii="Tahoma" w:eastAsiaTheme="minorHAnsi" w:hAnsi="Tahoma" w:cs="Tahoma"/>
          <w:sz w:val="24"/>
          <w:szCs w:val="24"/>
        </w:rPr>
        <w:t>There has been significant progress in</w:t>
      </w:r>
      <w:r>
        <w:rPr>
          <w:rFonts w:ascii="Tahoma" w:eastAsiaTheme="minorHAnsi" w:hAnsi="Tahoma" w:cs="Tahoma"/>
          <w:sz w:val="24"/>
          <w:szCs w:val="24"/>
        </w:rPr>
        <w:t xml:space="preserve"> </w:t>
      </w:r>
      <w:r w:rsidRPr="00A52F2D">
        <w:rPr>
          <w:rFonts w:ascii="Tahoma" w:eastAsiaTheme="minorHAnsi" w:hAnsi="Tahoma" w:cs="Tahoma"/>
          <w:sz w:val="24"/>
          <w:szCs w:val="24"/>
        </w:rPr>
        <w:t>advancing TPB’s public participation activities</w:t>
      </w:r>
    </w:p>
    <w:p w:rsidR="00A52F2D" w:rsidRPr="00A52F2D" w:rsidRDefault="00A52F2D" w:rsidP="00A52F2D">
      <w:pPr>
        <w:autoSpaceDE w:val="0"/>
        <w:autoSpaceDN w:val="0"/>
        <w:adjustRightInd w:val="0"/>
        <w:spacing w:after="0" w:line="240" w:lineRule="auto"/>
        <w:rPr>
          <w:rFonts w:ascii="Tahoma" w:eastAsiaTheme="minorHAnsi" w:hAnsi="Tahoma" w:cs="Tahoma"/>
          <w:sz w:val="24"/>
          <w:szCs w:val="24"/>
        </w:rPr>
      </w:pPr>
      <w:r w:rsidRPr="00A52F2D">
        <w:rPr>
          <w:rFonts w:ascii="Tahoma" w:eastAsiaTheme="minorHAnsi" w:hAnsi="Tahoma" w:cs="Tahoma"/>
          <w:sz w:val="24"/>
          <w:szCs w:val="24"/>
        </w:rPr>
        <w:t>in recent years. Focus group participants</w:t>
      </w:r>
      <w:r>
        <w:rPr>
          <w:rFonts w:ascii="Tahoma" w:eastAsiaTheme="minorHAnsi" w:hAnsi="Tahoma" w:cs="Tahoma"/>
          <w:sz w:val="24"/>
          <w:szCs w:val="24"/>
        </w:rPr>
        <w:t xml:space="preserve"> </w:t>
      </w:r>
      <w:r w:rsidRPr="00A52F2D">
        <w:rPr>
          <w:rFonts w:ascii="Tahoma" w:eastAsiaTheme="minorHAnsi" w:hAnsi="Tahoma" w:cs="Tahoma"/>
          <w:sz w:val="24"/>
          <w:szCs w:val="24"/>
        </w:rPr>
        <w:t>overwhelmingly stated that they were happy</w:t>
      </w:r>
      <w:r>
        <w:rPr>
          <w:rFonts w:ascii="Tahoma" w:eastAsiaTheme="minorHAnsi" w:hAnsi="Tahoma" w:cs="Tahoma"/>
          <w:sz w:val="24"/>
          <w:szCs w:val="24"/>
        </w:rPr>
        <w:t xml:space="preserve"> </w:t>
      </w:r>
      <w:r w:rsidRPr="00A52F2D">
        <w:rPr>
          <w:rFonts w:ascii="Tahoma" w:eastAsiaTheme="minorHAnsi" w:hAnsi="Tahoma" w:cs="Tahoma"/>
          <w:sz w:val="24"/>
          <w:szCs w:val="24"/>
        </w:rPr>
        <w:t>with the direction in which TPB was moving,</w:t>
      </w:r>
      <w:r>
        <w:rPr>
          <w:rFonts w:ascii="Tahoma" w:eastAsiaTheme="minorHAnsi" w:hAnsi="Tahoma" w:cs="Tahoma"/>
          <w:sz w:val="24"/>
          <w:szCs w:val="24"/>
        </w:rPr>
        <w:t xml:space="preserve"> </w:t>
      </w:r>
      <w:r w:rsidRPr="00A52F2D">
        <w:rPr>
          <w:rFonts w:ascii="Tahoma" w:eastAsiaTheme="minorHAnsi" w:hAnsi="Tahoma" w:cs="Tahoma"/>
          <w:sz w:val="24"/>
          <w:szCs w:val="24"/>
        </w:rPr>
        <w:t>most often citing activities undertaken, and</w:t>
      </w:r>
    </w:p>
    <w:p w:rsidR="00A52F2D" w:rsidRDefault="00A52F2D" w:rsidP="00A52F2D">
      <w:pPr>
        <w:autoSpaceDE w:val="0"/>
        <w:autoSpaceDN w:val="0"/>
        <w:adjustRightInd w:val="0"/>
        <w:spacing w:after="0" w:line="240" w:lineRule="auto"/>
        <w:rPr>
          <w:rFonts w:ascii="Tahoma" w:eastAsiaTheme="minorHAnsi" w:hAnsi="Tahoma" w:cs="Tahoma"/>
          <w:sz w:val="24"/>
          <w:szCs w:val="24"/>
        </w:rPr>
      </w:pPr>
      <w:r w:rsidRPr="00A52F2D">
        <w:rPr>
          <w:rFonts w:ascii="Tahoma" w:eastAsiaTheme="minorHAnsi" w:hAnsi="Tahoma" w:cs="Tahoma"/>
          <w:sz w:val="24"/>
          <w:szCs w:val="24"/>
        </w:rPr>
        <w:t xml:space="preserve">materials created for, the Visualize 2045 </w:t>
      </w:r>
      <w:proofErr w:type="spellStart"/>
      <w:r w:rsidRPr="00A52F2D">
        <w:rPr>
          <w:rFonts w:ascii="Tahoma" w:eastAsiaTheme="minorHAnsi" w:hAnsi="Tahoma" w:cs="Tahoma"/>
          <w:sz w:val="24"/>
          <w:szCs w:val="24"/>
        </w:rPr>
        <w:t>longrange</w:t>
      </w:r>
      <w:proofErr w:type="spellEnd"/>
      <w:r>
        <w:rPr>
          <w:rFonts w:ascii="Tahoma" w:eastAsiaTheme="minorHAnsi" w:hAnsi="Tahoma" w:cs="Tahoma"/>
          <w:sz w:val="24"/>
          <w:szCs w:val="24"/>
        </w:rPr>
        <w:t xml:space="preserve"> </w:t>
      </w:r>
      <w:r w:rsidRPr="00A52F2D">
        <w:rPr>
          <w:rFonts w:ascii="Tahoma" w:eastAsiaTheme="minorHAnsi" w:hAnsi="Tahoma" w:cs="Tahoma"/>
          <w:sz w:val="24"/>
          <w:szCs w:val="24"/>
        </w:rPr>
        <w:t>plan process.</w:t>
      </w:r>
    </w:p>
    <w:p w:rsidR="00A52F2D" w:rsidRDefault="00A52F2D" w:rsidP="00A52F2D">
      <w:pPr>
        <w:autoSpaceDE w:val="0"/>
        <w:autoSpaceDN w:val="0"/>
        <w:adjustRightInd w:val="0"/>
        <w:spacing w:after="0" w:line="240" w:lineRule="auto"/>
        <w:rPr>
          <w:rFonts w:ascii="Tahoma" w:eastAsiaTheme="minorHAnsi" w:hAnsi="Tahoma" w:cs="Tahoma"/>
          <w:sz w:val="24"/>
          <w:szCs w:val="24"/>
        </w:rPr>
      </w:pPr>
    </w:p>
    <w:p w:rsidR="00A52F2D" w:rsidRDefault="00A52F2D" w:rsidP="00A52F2D">
      <w:pPr>
        <w:autoSpaceDE w:val="0"/>
        <w:autoSpaceDN w:val="0"/>
        <w:adjustRightInd w:val="0"/>
        <w:spacing w:after="0" w:line="240" w:lineRule="auto"/>
        <w:rPr>
          <w:rFonts w:ascii="Tahoma" w:eastAsiaTheme="minorHAnsi" w:hAnsi="Tahoma" w:cs="Tahoma"/>
          <w:sz w:val="24"/>
          <w:szCs w:val="24"/>
        </w:rPr>
      </w:pPr>
      <w:r w:rsidRPr="00A52F2D">
        <w:rPr>
          <w:rFonts w:ascii="Tahoma" w:eastAsiaTheme="minorHAnsi" w:hAnsi="Tahoma" w:cs="Tahoma"/>
          <w:sz w:val="24"/>
          <w:szCs w:val="24"/>
        </w:rPr>
        <w:t>TPB has a strong social media and web</w:t>
      </w:r>
      <w:r>
        <w:rPr>
          <w:rFonts w:ascii="Tahoma" w:eastAsiaTheme="minorHAnsi" w:hAnsi="Tahoma" w:cs="Tahoma"/>
          <w:sz w:val="24"/>
          <w:szCs w:val="24"/>
        </w:rPr>
        <w:t xml:space="preserve"> </w:t>
      </w:r>
      <w:r w:rsidRPr="00A52F2D">
        <w:rPr>
          <w:rFonts w:ascii="Tahoma" w:eastAsiaTheme="minorHAnsi" w:hAnsi="Tahoma" w:cs="Tahoma"/>
          <w:sz w:val="24"/>
          <w:szCs w:val="24"/>
        </w:rPr>
        <w:t>presence, as well as a significant presence in</w:t>
      </w:r>
      <w:r>
        <w:rPr>
          <w:rFonts w:ascii="Tahoma" w:eastAsiaTheme="minorHAnsi" w:hAnsi="Tahoma" w:cs="Tahoma"/>
          <w:sz w:val="24"/>
          <w:szCs w:val="24"/>
        </w:rPr>
        <w:t xml:space="preserve"> </w:t>
      </w:r>
      <w:r w:rsidRPr="00A52F2D">
        <w:rPr>
          <w:rFonts w:ascii="Tahoma" w:eastAsiaTheme="minorHAnsi" w:hAnsi="Tahoma" w:cs="Tahoma"/>
          <w:sz w:val="24"/>
          <w:szCs w:val="24"/>
        </w:rPr>
        <w:t>local news media. There are clear efforts to</w:t>
      </w:r>
      <w:r>
        <w:rPr>
          <w:rFonts w:ascii="Tahoma" w:eastAsiaTheme="minorHAnsi" w:hAnsi="Tahoma" w:cs="Tahoma"/>
          <w:sz w:val="24"/>
          <w:szCs w:val="24"/>
        </w:rPr>
        <w:t xml:space="preserve"> </w:t>
      </w:r>
      <w:r w:rsidRPr="00A52F2D">
        <w:rPr>
          <w:rFonts w:ascii="Tahoma" w:eastAsiaTheme="minorHAnsi" w:hAnsi="Tahoma" w:cs="Tahoma"/>
          <w:sz w:val="24"/>
          <w:szCs w:val="24"/>
        </w:rPr>
        <w:t>provide increased public access to board</w:t>
      </w:r>
      <w:r>
        <w:rPr>
          <w:rFonts w:ascii="Tahoma" w:eastAsiaTheme="minorHAnsi" w:hAnsi="Tahoma" w:cs="Tahoma"/>
          <w:sz w:val="24"/>
          <w:szCs w:val="24"/>
        </w:rPr>
        <w:t xml:space="preserve"> </w:t>
      </w:r>
      <w:r w:rsidRPr="00A52F2D">
        <w:rPr>
          <w:rFonts w:ascii="Tahoma" w:eastAsiaTheme="minorHAnsi" w:hAnsi="Tahoma" w:cs="Tahoma"/>
          <w:sz w:val="24"/>
          <w:szCs w:val="24"/>
        </w:rPr>
        <w:t>meetings, and to provide additional data to</w:t>
      </w:r>
      <w:r>
        <w:rPr>
          <w:rFonts w:ascii="Tahoma" w:eastAsiaTheme="minorHAnsi" w:hAnsi="Tahoma" w:cs="Tahoma"/>
          <w:sz w:val="24"/>
          <w:szCs w:val="24"/>
        </w:rPr>
        <w:t xml:space="preserve"> </w:t>
      </w:r>
      <w:r w:rsidRPr="00A52F2D">
        <w:rPr>
          <w:rFonts w:ascii="Tahoma" w:eastAsiaTheme="minorHAnsi" w:hAnsi="Tahoma" w:cs="Tahoma"/>
          <w:sz w:val="24"/>
          <w:szCs w:val="24"/>
        </w:rPr>
        <w:t>increase public awareness of transportation</w:t>
      </w:r>
      <w:r>
        <w:rPr>
          <w:rFonts w:ascii="Tahoma" w:eastAsiaTheme="minorHAnsi" w:hAnsi="Tahoma" w:cs="Tahoma"/>
          <w:sz w:val="24"/>
          <w:szCs w:val="24"/>
        </w:rPr>
        <w:t xml:space="preserve"> </w:t>
      </w:r>
      <w:r w:rsidRPr="00A52F2D">
        <w:rPr>
          <w:rFonts w:ascii="Tahoma" w:eastAsiaTheme="minorHAnsi" w:hAnsi="Tahoma" w:cs="Tahoma"/>
          <w:sz w:val="24"/>
          <w:szCs w:val="24"/>
        </w:rPr>
        <w:t>related</w:t>
      </w:r>
      <w:r>
        <w:rPr>
          <w:rFonts w:ascii="Tahoma" w:eastAsiaTheme="minorHAnsi" w:hAnsi="Tahoma" w:cs="Tahoma"/>
          <w:sz w:val="24"/>
          <w:szCs w:val="24"/>
        </w:rPr>
        <w:t xml:space="preserve"> </w:t>
      </w:r>
      <w:r w:rsidRPr="00A52F2D">
        <w:rPr>
          <w:rFonts w:ascii="Tahoma" w:eastAsiaTheme="minorHAnsi" w:hAnsi="Tahoma" w:cs="Tahoma"/>
          <w:sz w:val="24"/>
          <w:szCs w:val="24"/>
        </w:rPr>
        <w:t>issues within the region.</w:t>
      </w:r>
    </w:p>
    <w:p w:rsidR="00A52F2D" w:rsidRDefault="00A52F2D" w:rsidP="00A52F2D">
      <w:pPr>
        <w:autoSpaceDE w:val="0"/>
        <w:autoSpaceDN w:val="0"/>
        <w:adjustRightInd w:val="0"/>
        <w:spacing w:after="0" w:line="240" w:lineRule="auto"/>
        <w:rPr>
          <w:rFonts w:ascii="Tahoma" w:eastAsiaTheme="minorHAnsi" w:hAnsi="Tahoma" w:cs="Tahoma"/>
          <w:sz w:val="24"/>
          <w:szCs w:val="24"/>
        </w:rPr>
      </w:pPr>
    </w:p>
    <w:p w:rsidR="00A52F2D" w:rsidRDefault="00A52F2D" w:rsidP="00A52F2D">
      <w:pPr>
        <w:autoSpaceDE w:val="0"/>
        <w:autoSpaceDN w:val="0"/>
        <w:adjustRightInd w:val="0"/>
        <w:spacing w:after="0" w:line="240" w:lineRule="auto"/>
        <w:rPr>
          <w:rFonts w:ascii="Tahoma" w:eastAsiaTheme="minorHAnsi" w:hAnsi="Tahoma" w:cs="Tahoma"/>
          <w:sz w:val="24"/>
          <w:szCs w:val="24"/>
        </w:rPr>
      </w:pPr>
      <w:r w:rsidRPr="00A52F2D">
        <w:rPr>
          <w:rFonts w:ascii="Tahoma" w:eastAsiaTheme="minorHAnsi" w:hAnsi="Tahoma" w:cs="Tahoma"/>
          <w:sz w:val="24"/>
          <w:szCs w:val="24"/>
        </w:rPr>
        <w:t>However, even with a significant presence and</w:t>
      </w:r>
      <w:r>
        <w:rPr>
          <w:rFonts w:ascii="Tahoma" w:eastAsiaTheme="minorHAnsi" w:hAnsi="Tahoma" w:cs="Tahoma"/>
          <w:sz w:val="24"/>
          <w:szCs w:val="24"/>
        </w:rPr>
        <w:t xml:space="preserve"> </w:t>
      </w:r>
      <w:r w:rsidRPr="00A52F2D">
        <w:rPr>
          <w:rFonts w:ascii="Tahoma" w:eastAsiaTheme="minorHAnsi" w:hAnsi="Tahoma" w:cs="Tahoma"/>
          <w:sz w:val="24"/>
          <w:szCs w:val="24"/>
        </w:rPr>
        <w:t>new activities, TPB’s role in the region is not</w:t>
      </w:r>
      <w:r>
        <w:rPr>
          <w:rFonts w:ascii="Tahoma" w:eastAsiaTheme="minorHAnsi" w:hAnsi="Tahoma" w:cs="Tahoma"/>
          <w:sz w:val="24"/>
          <w:szCs w:val="24"/>
        </w:rPr>
        <w:t xml:space="preserve"> </w:t>
      </w:r>
      <w:r w:rsidRPr="00A52F2D">
        <w:rPr>
          <w:rFonts w:ascii="Tahoma" w:eastAsiaTheme="minorHAnsi" w:hAnsi="Tahoma" w:cs="Tahoma"/>
          <w:sz w:val="24"/>
          <w:szCs w:val="24"/>
        </w:rPr>
        <w:t>as widely understood as the organization’s</w:t>
      </w:r>
      <w:r>
        <w:rPr>
          <w:rFonts w:ascii="Tahoma" w:eastAsiaTheme="minorHAnsi" w:hAnsi="Tahoma" w:cs="Tahoma"/>
          <w:sz w:val="24"/>
          <w:szCs w:val="24"/>
        </w:rPr>
        <w:t xml:space="preserve"> </w:t>
      </w:r>
      <w:r w:rsidRPr="00A52F2D">
        <w:rPr>
          <w:rFonts w:ascii="Tahoma" w:eastAsiaTheme="minorHAnsi" w:hAnsi="Tahoma" w:cs="Tahoma"/>
          <w:sz w:val="24"/>
          <w:szCs w:val="24"/>
        </w:rPr>
        <w:t>goals intend it to be. There is a strong</w:t>
      </w:r>
      <w:r>
        <w:rPr>
          <w:rFonts w:ascii="Tahoma" w:eastAsiaTheme="minorHAnsi" w:hAnsi="Tahoma" w:cs="Tahoma"/>
          <w:sz w:val="24"/>
          <w:szCs w:val="24"/>
        </w:rPr>
        <w:t xml:space="preserve"> </w:t>
      </w:r>
      <w:r w:rsidRPr="00A52F2D">
        <w:rPr>
          <w:rFonts w:ascii="Tahoma" w:eastAsiaTheme="minorHAnsi" w:hAnsi="Tahoma" w:cs="Tahoma"/>
          <w:sz w:val="24"/>
          <w:szCs w:val="24"/>
        </w:rPr>
        <w:t>potential for TPB to evolve its regional role, by</w:t>
      </w:r>
      <w:r>
        <w:rPr>
          <w:rFonts w:ascii="Tahoma" w:eastAsiaTheme="minorHAnsi" w:hAnsi="Tahoma" w:cs="Tahoma"/>
          <w:sz w:val="24"/>
          <w:szCs w:val="24"/>
        </w:rPr>
        <w:t xml:space="preserve"> </w:t>
      </w:r>
      <w:r w:rsidRPr="00A52F2D">
        <w:rPr>
          <w:rFonts w:ascii="Tahoma" w:eastAsiaTheme="minorHAnsi" w:hAnsi="Tahoma" w:cs="Tahoma"/>
          <w:sz w:val="24"/>
          <w:szCs w:val="24"/>
        </w:rPr>
        <w:t>expanding regional coordination and outreach,</w:t>
      </w:r>
      <w:r>
        <w:rPr>
          <w:rFonts w:ascii="Tahoma" w:eastAsiaTheme="minorHAnsi" w:hAnsi="Tahoma" w:cs="Tahoma"/>
          <w:sz w:val="24"/>
          <w:szCs w:val="24"/>
        </w:rPr>
        <w:t xml:space="preserve"> </w:t>
      </w:r>
      <w:r w:rsidRPr="00A52F2D">
        <w:rPr>
          <w:rFonts w:ascii="Tahoma" w:eastAsiaTheme="minorHAnsi" w:hAnsi="Tahoma" w:cs="Tahoma"/>
          <w:sz w:val="24"/>
          <w:szCs w:val="24"/>
        </w:rPr>
        <w:t>and through its research efforts.</w:t>
      </w:r>
    </w:p>
    <w:p w:rsidR="005C596D" w:rsidRDefault="005C596D" w:rsidP="00A52F2D">
      <w:pPr>
        <w:autoSpaceDE w:val="0"/>
        <w:autoSpaceDN w:val="0"/>
        <w:adjustRightInd w:val="0"/>
        <w:spacing w:after="0" w:line="240" w:lineRule="auto"/>
        <w:rPr>
          <w:rFonts w:ascii="Tahoma" w:eastAsiaTheme="minorHAnsi" w:hAnsi="Tahoma" w:cs="Tahoma"/>
          <w:sz w:val="24"/>
          <w:szCs w:val="24"/>
        </w:rPr>
      </w:pPr>
    </w:p>
    <w:p w:rsidR="005C596D" w:rsidRDefault="005C596D" w:rsidP="00A52F2D">
      <w:pPr>
        <w:autoSpaceDE w:val="0"/>
        <w:autoSpaceDN w:val="0"/>
        <w:adjustRightInd w:val="0"/>
        <w:spacing w:after="0" w:line="240" w:lineRule="auto"/>
        <w:rPr>
          <w:rFonts w:ascii="Tahoma" w:eastAsiaTheme="minorHAnsi" w:hAnsi="Tahoma" w:cs="Tahoma"/>
          <w:sz w:val="24"/>
          <w:szCs w:val="24"/>
        </w:rPr>
      </w:pPr>
      <w:r w:rsidRPr="005C596D">
        <w:rPr>
          <w:rFonts w:ascii="Tahoma" w:eastAsiaTheme="minorHAnsi" w:hAnsi="Tahoma" w:cs="Tahoma"/>
          <w:sz w:val="24"/>
          <w:szCs w:val="24"/>
        </w:rPr>
        <w:t>Photos of participants of Visualize2045 outreach efforts</w:t>
      </w:r>
    </w:p>
    <w:p w:rsidR="005C596D" w:rsidRDefault="005C596D" w:rsidP="00A52F2D">
      <w:pPr>
        <w:autoSpaceDE w:val="0"/>
        <w:autoSpaceDN w:val="0"/>
        <w:adjustRightInd w:val="0"/>
        <w:spacing w:after="0" w:line="240" w:lineRule="auto"/>
        <w:rPr>
          <w:rFonts w:ascii="Tahoma" w:eastAsiaTheme="minorHAnsi" w:hAnsi="Tahoma" w:cs="Tahoma"/>
          <w:sz w:val="24"/>
          <w:szCs w:val="24"/>
        </w:rPr>
      </w:pPr>
    </w:p>
    <w:p w:rsidR="005C596D" w:rsidRPr="005C596D" w:rsidRDefault="005C596D" w:rsidP="005C596D">
      <w:pPr>
        <w:autoSpaceDE w:val="0"/>
        <w:autoSpaceDN w:val="0"/>
        <w:adjustRightInd w:val="0"/>
        <w:spacing w:after="0" w:line="240" w:lineRule="auto"/>
        <w:rPr>
          <w:rFonts w:ascii="Tahoma" w:eastAsiaTheme="minorHAnsi" w:hAnsi="Tahoma" w:cs="Tahoma"/>
          <w:sz w:val="24"/>
          <w:szCs w:val="24"/>
        </w:rPr>
      </w:pPr>
      <w:r w:rsidRPr="005C596D">
        <w:rPr>
          <w:rFonts w:ascii="Tahoma" w:eastAsiaTheme="minorHAnsi" w:hAnsi="Tahoma" w:cs="Tahoma"/>
          <w:sz w:val="24"/>
          <w:szCs w:val="24"/>
        </w:rPr>
        <w:t>KEY RECOMMENDATIONS</w:t>
      </w:r>
    </w:p>
    <w:p w:rsidR="005C596D" w:rsidRPr="005C596D" w:rsidRDefault="005C596D" w:rsidP="005C596D">
      <w:pPr>
        <w:autoSpaceDE w:val="0"/>
        <w:autoSpaceDN w:val="0"/>
        <w:adjustRightInd w:val="0"/>
        <w:spacing w:after="0" w:line="240" w:lineRule="auto"/>
        <w:rPr>
          <w:rFonts w:ascii="Tahoma" w:eastAsiaTheme="minorHAnsi" w:hAnsi="Tahoma" w:cs="Tahoma"/>
          <w:sz w:val="24"/>
          <w:szCs w:val="24"/>
        </w:rPr>
      </w:pPr>
      <w:r w:rsidRPr="005C596D">
        <w:rPr>
          <w:rFonts w:ascii="Tahoma" w:eastAsiaTheme="minorHAnsi" w:hAnsi="Tahoma" w:cs="Tahoma"/>
          <w:sz w:val="24"/>
          <w:szCs w:val="24"/>
        </w:rPr>
        <w:t>Key recommendations are provided in three</w:t>
      </w:r>
      <w:r>
        <w:rPr>
          <w:rFonts w:ascii="Tahoma" w:eastAsiaTheme="minorHAnsi" w:hAnsi="Tahoma" w:cs="Tahoma"/>
          <w:sz w:val="24"/>
          <w:szCs w:val="24"/>
        </w:rPr>
        <w:t xml:space="preserve"> </w:t>
      </w:r>
      <w:r w:rsidRPr="005C596D">
        <w:rPr>
          <w:rFonts w:ascii="Tahoma" w:eastAsiaTheme="minorHAnsi" w:hAnsi="Tahoma" w:cs="Tahoma"/>
          <w:sz w:val="24"/>
          <w:szCs w:val="24"/>
        </w:rPr>
        <w:t>categories, for both short- and long- term</w:t>
      </w:r>
    </w:p>
    <w:p w:rsidR="005C596D" w:rsidRPr="005C596D" w:rsidRDefault="005C596D" w:rsidP="005C596D">
      <w:pPr>
        <w:autoSpaceDE w:val="0"/>
        <w:autoSpaceDN w:val="0"/>
        <w:adjustRightInd w:val="0"/>
        <w:spacing w:after="0" w:line="240" w:lineRule="auto"/>
        <w:rPr>
          <w:rFonts w:ascii="Tahoma" w:eastAsiaTheme="minorHAnsi" w:hAnsi="Tahoma" w:cs="Tahoma"/>
          <w:sz w:val="24"/>
          <w:szCs w:val="24"/>
        </w:rPr>
      </w:pPr>
      <w:r w:rsidRPr="005C596D">
        <w:rPr>
          <w:rFonts w:ascii="Tahoma" w:eastAsiaTheme="minorHAnsi" w:hAnsi="Tahoma" w:cs="Tahoma"/>
          <w:sz w:val="24"/>
          <w:szCs w:val="24"/>
        </w:rPr>
        <w:t>actions.</w:t>
      </w:r>
    </w:p>
    <w:p w:rsidR="005C596D" w:rsidRDefault="005C596D" w:rsidP="005C596D">
      <w:pPr>
        <w:autoSpaceDE w:val="0"/>
        <w:autoSpaceDN w:val="0"/>
        <w:adjustRightInd w:val="0"/>
        <w:spacing w:after="0" w:line="240" w:lineRule="auto"/>
        <w:rPr>
          <w:rFonts w:ascii="Tahoma" w:eastAsiaTheme="minorHAnsi" w:hAnsi="Tahoma" w:cs="Tahoma"/>
          <w:sz w:val="24"/>
          <w:szCs w:val="24"/>
        </w:rPr>
      </w:pPr>
    </w:p>
    <w:p w:rsidR="005C596D" w:rsidRPr="005C596D" w:rsidRDefault="005C596D" w:rsidP="005C596D">
      <w:pPr>
        <w:autoSpaceDE w:val="0"/>
        <w:autoSpaceDN w:val="0"/>
        <w:adjustRightInd w:val="0"/>
        <w:spacing w:after="0" w:line="240" w:lineRule="auto"/>
        <w:rPr>
          <w:rFonts w:ascii="Tahoma" w:eastAsiaTheme="minorHAnsi" w:hAnsi="Tahoma" w:cs="Tahoma"/>
          <w:sz w:val="24"/>
          <w:szCs w:val="24"/>
        </w:rPr>
      </w:pPr>
      <w:r w:rsidRPr="005C596D">
        <w:rPr>
          <w:rFonts w:ascii="Tahoma" w:eastAsiaTheme="minorHAnsi" w:hAnsi="Tahoma" w:cs="Tahoma"/>
          <w:sz w:val="24"/>
          <w:szCs w:val="24"/>
        </w:rPr>
        <w:t>REGARDING THE PURPOSE AND GOALS OF</w:t>
      </w:r>
      <w:r>
        <w:rPr>
          <w:rFonts w:ascii="Tahoma" w:eastAsiaTheme="minorHAnsi" w:hAnsi="Tahoma" w:cs="Tahoma"/>
          <w:sz w:val="24"/>
          <w:szCs w:val="24"/>
        </w:rPr>
        <w:t xml:space="preserve"> </w:t>
      </w:r>
      <w:r w:rsidRPr="005C596D">
        <w:rPr>
          <w:rFonts w:ascii="Tahoma" w:eastAsiaTheme="minorHAnsi" w:hAnsi="Tahoma" w:cs="Tahoma"/>
          <w:sz w:val="24"/>
          <w:szCs w:val="24"/>
        </w:rPr>
        <w:t>PUBLIC PARTICIPATION</w:t>
      </w:r>
    </w:p>
    <w:p w:rsidR="005C596D" w:rsidRPr="005C596D" w:rsidRDefault="005C596D" w:rsidP="005C596D">
      <w:pPr>
        <w:autoSpaceDE w:val="0"/>
        <w:autoSpaceDN w:val="0"/>
        <w:adjustRightInd w:val="0"/>
        <w:spacing w:after="0" w:line="240" w:lineRule="auto"/>
        <w:rPr>
          <w:rFonts w:ascii="Tahoma" w:eastAsiaTheme="minorHAnsi" w:hAnsi="Tahoma" w:cs="Tahoma"/>
          <w:sz w:val="24"/>
          <w:szCs w:val="24"/>
        </w:rPr>
      </w:pPr>
      <w:r w:rsidRPr="005C596D">
        <w:rPr>
          <w:rFonts w:ascii="Tahoma" w:eastAsiaTheme="minorHAnsi" w:hAnsi="Tahoma" w:cs="Tahoma"/>
          <w:sz w:val="24"/>
          <w:szCs w:val="24"/>
        </w:rPr>
        <w:t>Short-term (1-2 years)</w:t>
      </w:r>
    </w:p>
    <w:p w:rsidR="005C596D" w:rsidRDefault="005C596D" w:rsidP="005C596D">
      <w:pPr>
        <w:autoSpaceDE w:val="0"/>
        <w:autoSpaceDN w:val="0"/>
        <w:adjustRightInd w:val="0"/>
        <w:spacing w:after="0" w:line="240" w:lineRule="auto"/>
        <w:rPr>
          <w:rFonts w:ascii="Tahoma" w:eastAsiaTheme="minorHAnsi" w:hAnsi="Tahoma" w:cs="Tahoma"/>
          <w:sz w:val="24"/>
          <w:szCs w:val="24"/>
        </w:rPr>
      </w:pPr>
    </w:p>
    <w:p w:rsidR="005C596D" w:rsidRPr="005C596D" w:rsidRDefault="005C596D" w:rsidP="001137C7">
      <w:pPr>
        <w:pStyle w:val="ListParagraph"/>
        <w:numPr>
          <w:ilvl w:val="0"/>
          <w:numId w:val="3"/>
        </w:numPr>
        <w:autoSpaceDE w:val="0"/>
        <w:autoSpaceDN w:val="0"/>
        <w:adjustRightInd w:val="0"/>
        <w:spacing w:after="0" w:line="240" w:lineRule="auto"/>
        <w:rPr>
          <w:rFonts w:ascii="Tahoma" w:eastAsiaTheme="minorHAnsi" w:hAnsi="Tahoma" w:cs="Tahoma"/>
          <w:sz w:val="24"/>
          <w:szCs w:val="24"/>
        </w:rPr>
      </w:pPr>
      <w:r w:rsidRPr="005C596D">
        <w:rPr>
          <w:rFonts w:ascii="Tahoma" w:eastAsiaTheme="minorHAnsi" w:hAnsi="Tahoma" w:cs="Tahoma"/>
          <w:sz w:val="24"/>
          <w:szCs w:val="24"/>
        </w:rPr>
        <w:t>Update the Participation Plan to streamline content, clarify roles and purposes, and evolve strategies to reach different constituencies.</w:t>
      </w:r>
    </w:p>
    <w:p w:rsidR="005C596D" w:rsidRPr="005C596D" w:rsidRDefault="005C596D" w:rsidP="001137C7">
      <w:pPr>
        <w:pStyle w:val="ListParagraph"/>
        <w:numPr>
          <w:ilvl w:val="0"/>
          <w:numId w:val="3"/>
        </w:numPr>
        <w:autoSpaceDE w:val="0"/>
        <w:autoSpaceDN w:val="0"/>
        <w:adjustRightInd w:val="0"/>
        <w:spacing w:after="0" w:line="240" w:lineRule="auto"/>
        <w:rPr>
          <w:rFonts w:ascii="Tahoma" w:eastAsiaTheme="minorHAnsi" w:hAnsi="Tahoma" w:cs="Tahoma"/>
          <w:sz w:val="24"/>
          <w:szCs w:val="24"/>
        </w:rPr>
      </w:pPr>
      <w:r w:rsidRPr="005C596D">
        <w:rPr>
          <w:rFonts w:ascii="Tahoma" w:eastAsiaTheme="minorHAnsi" w:hAnsi="Tahoma" w:cs="Tahoma"/>
          <w:sz w:val="24"/>
          <w:szCs w:val="24"/>
        </w:rPr>
        <w:t>Undertake a campaign to clarify the TPB’s</w:t>
      </w:r>
      <w:r>
        <w:rPr>
          <w:rFonts w:ascii="Tahoma" w:eastAsiaTheme="minorHAnsi" w:hAnsi="Tahoma" w:cs="Tahoma"/>
          <w:sz w:val="24"/>
          <w:szCs w:val="24"/>
        </w:rPr>
        <w:t xml:space="preserve"> </w:t>
      </w:r>
      <w:r w:rsidRPr="005C596D">
        <w:rPr>
          <w:rFonts w:ascii="Tahoma" w:eastAsiaTheme="minorHAnsi" w:hAnsi="Tahoma" w:cs="Tahoma"/>
          <w:sz w:val="24"/>
          <w:szCs w:val="24"/>
        </w:rPr>
        <w:t xml:space="preserve">role for the </w:t>
      </w:r>
      <w:proofErr w:type="gramStart"/>
      <w:r w:rsidRPr="005C596D">
        <w:rPr>
          <w:rFonts w:ascii="Tahoma" w:eastAsiaTheme="minorHAnsi" w:hAnsi="Tahoma" w:cs="Tahoma"/>
          <w:sz w:val="24"/>
          <w:szCs w:val="24"/>
        </w:rPr>
        <w:t>general public</w:t>
      </w:r>
      <w:proofErr w:type="gramEnd"/>
      <w:r w:rsidRPr="005C596D">
        <w:rPr>
          <w:rFonts w:ascii="Tahoma" w:eastAsiaTheme="minorHAnsi" w:hAnsi="Tahoma" w:cs="Tahoma"/>
          <w:sz w:val="24"/>
          <w:szCs w:val="24"/>
        </w:rPr>
        <w:t>.</w:t>
      </w:r>
    </w:p>
    <w:p w:rsidR="005C596D" w:rsidRDefault="005C596D" w:rsidP="005C596D">
      <w:pPr>
        <w:autoSpaceDE w:val="0"/>
        <w:autoSpaceDN w:val="0"/>
        <w:adjustRightInd w:val="0"/>
        <w:spacing w:after="0" w:line="240" w:lineRule="auto"/>
        <w:rPr>
          <w:rFonts w:ascii="Tahoma" w:eastAsiaTheme="minorHAnsi" w:hAnsi="Tahoma" w:cs="Tahoma"/>
          <w:sz w:val="24"/>
          <w:szCs w:val="24"/>
        </w:rPr>
      </w:pPr>
    </w:p>
    <w:p w:rsidR="005C596D" w:rsidRDefault="005C596D" w:rsidP="005C596D">
      <w:pPr>
        <w:autoSpaceDE w:val="0"/>
        <w:autoSpaceDN w:val="0"/>
        <w:adjustRightInd w:val="0"/>
        <w:spacing w:after="0" w:line="240" w:lineRule="auto"/>
        <w:rPr>
          <w:rFonts w:ascii="Tahoma" w:eastAsiaTheme="minorHAnsi" w:hAnsi="Tahoma" w:cs="Tahoma"/>
          <w:sz w:val="24"/>
          <w:szCs w:val="24"/>
        </w:rPr>
      </w:pPr>
      <w:r w:rsidRPr="005C596D">
        <w:rPr>
          <w:rFonts w:ascii="Tahoma" w:eastAsiaTheme="minorHAnsi" w:hAnsi="Tahoma" w:cs="Tahoma"/>
          <w:sz w:val="24"/>
          <w:szCs w:val="24"/>
        </w:rPr>
        <w:t>Long-term (2-5 years)</w:t>
      </w:r>
    </w:p>
    <w:p w:rsidR="005C596D" w:rsidRPr="005C596D" w:rsidRDefault="005C596D" w:rsidP="001137C7">
      <w:pPr>
        <w:pStyle w:val="ListParagraph"/>
        <w:numPr>
          <w:ilvl w:val="0"/>
          <w:numId w:val="3"/>
        </w:numPr>
        <w:autoSpaceDE w:val="0"/>
        <w:autoSpaceDN w:val="0"/>
        <w:adjustRightInd w:val="0"/>
        <w:spacing w:after="0" w:line="240" w:lineRule="auto"/>
        <w:rPr>
          <w:rFonts w:ascii="Tahoma" w:eastAsiaTheme="minorHAnsi" w:hAnsi="Tahoma" w:cs="Tahoma"/>
          <w:sz w:val="24"/>
          <w:szCs w:val="24"/>
        </w:rPr>
      </w:pPr>
      <w:r w:rsidRPr="005C596D">
        <w:rPr>
          <w:rFonts w:ascii="Tahoma" w:eastAsiaTheme="minorHAnsi" w:hAnsi="Tahoma" w:cs="Tahoma"/>
          <w:sz w:val="24"/>
          <w:szCs w:val="24"/>
        </w:rPr>
        <w:t>Revisit the Participation Plan on a regular</w:t>
      </w:r>
      <w:r>
        <w:rPr>
          <w:rFonts w:ascii="Tahoma" w:eastAsiaTheme="minorHAnsi" w:hAnsi="Tahoma" w:cs="Tahoma"/>
          <w:sz w:val="24"/>
          <w:szCs w:val="24"/>
        </w:rPr>
        <w:t xml:space="preserve"> </w:t>
      </w:r>
      <w:r w:rsidRPr="005C596D">
        <w:rPr>
          <w:rFonts w:ascii="Tahoma" w:eastAsiaTheme="minorHAnsi" w:hAnsi="Tahoma" w:cs="Tahoma"/>
          <w:sz w:val="24"/>
          <w:szCs w:val="24"/>
        </w:rPr>
        <w:t>basis, through tools such as an annual</w:t>
      </w:r>
    </w:p>
    <w:p w:rsidR="005C596D" w:rsidRPr="005C596D" w:rsidRDefault="005C596D" w:rsidP="005C596D">
      <w:pPr>
        <w:autoSpaceDE w:val="0"/>
        <w:autoSpaceDN w:val="0"/>
        <w:adjustRightInd w:val="0"/>
        <w:spacing w:after="0" w:line="240" w:lineRule="auto"/>
        <w:ind w:firstLine="720"/>
        <w:rPr>
          <w:rFonts w:ascii="Tahoma" w:eastAsiaTheme="minorHAnsi" w:hAnsi="Tahoma" w:cs="Tahoma"/>
          <w:sz w:val="24"/>
          <w:szCs w:val="24"/>
        </w:rPr>
      </w:pPr>
      <w:r w:rsidRPr="005C596D">
        <w:rPr>
          <w:rFonts w:ascii="Tahoma" w:eastAsiaTheme="minorHAnsi" w:hAnsi="Tahoma" w:cs="Tahoma"/>
          <w:sz w:val="24"/>
          <w:szCs w:val="24"/>
        </w:rPr>
        <w:t>survey.</w:t>
      </w:r>
    </w:p>
    <w:p w:rsidR="005C596D" w:rsidRDefault="005C596D" w:rsidP="005C596D">
      <w:pPr>
        <w:autoSpaceDE w:val="0"/>
        <w:autoSpaceDN w:val="0"/>
        <w:adjustRightInd w:val="0"/>
        <w:spacing w:after="0" w:line="240" w:lineRule="auto"/>
        <w:rPr>
          <w:rFonts w:ascii="Tahoma" w:eastAsiaTheme="minorHAnsi" w:hAnsi="Tahoma" w:cs="Tahoma"/>
          <w:sz w:val="24"/>
          <w:szCs w:val="24"/>
        </w:rPr>
      </w:pPr>
    </w:p>
    <w:p w:rsidR="005C596D" w:rsidRPr="005C596D" w:rsidRDefault="005C596D" w:rsidP="005C596D">
      <w:pPr>
        <w:autoSpaceDE w:val="0"/>
        <w:autoSpaceDN w:val="0"/>
        <w:adjustRightInd w:val="0"/>
        <w:spacing w:after="0" w:line="240" w:lineRule="auto"/>
        <w:rPr>
          <w:rFonts w:ascii="Tahoma" w:eastAsiaTheme="minorHAnsi" w:hAnsi="Tahoma" w:cs="Tahoma"/>
          <w:sz w:val="24"/>
          <w:szCs w:val="24"/>
        </w:rPr>
      </w:pPr>
      <w:r w:rsidRPr="005C596D">
        <w:rPr>
          <w:rFonts w:ascii="Tahoma" w:eastAsiaTheme="minorHAnsi" w:hAnsi="Tahoma" w:cs="Tahoma"/>
          <w:sz w:val="24"/>
          <w:szCs w:val="24"/>
        </w:rPr>
        <w:t>REGARDING CURRENT PRACTICES AND</w:t>
      </w:r>
      <w:r>
        <w:rPr>
          <w:rFonts w:ascii="Tahoma" w:eastAsiaTheme="minorHAnsi" w:hAnsi="Tahoma" w:cs="Tahoma"/>
          <w:sz w:val="24"/>
          <w:szCs w:val="24"/>
        </w:rPr>
        <w:t xml:space="preserve"> </w:t>
      </w:r>
      <w:r w:rsidRPr="005C596D">
        <w:rPr>
          <w:rFonts w:ascii="Tahoma" w:eastAsiaTheme="minorHAnsi" w:hAnsi="Tahoma" w:cs="Tahoma"/>
          <w:sz w:val="24"/>
          <w:szCs w:val="24"/>
        </w:rPr>
        <w:t>TOOLS</w:t>
      </w:r>
    </w:p>
    <w:p w:rsidR="005C596D" w:rsidRDefault="005C596D" w:rsidP="005C596D">
      <w:pPr>
        <w:autoSpaceDE w:val="0"/>
        <w:autoSpaceDN w:val="0"/>
        <w:adjustRightInd w:val="0"/>
        <w:spacing w:after="0" w:line="240" w:lineRule="auto"/>
        <w:rPr>
          <w:rFonts w:ascii="Tahoma" w:eastAsiaTheme="minorHAnsi" w:hAnsi="Tahoma" w:cs="Tahoma"/>
          <w:sz w:val="24"/>
          <w:szCs w:val="24"/>
        </w:rPr>
      </w:pPr>
      <w:r w:rsidRPr="005C596D">
        <w:rPr>
          <w:rFonts w:ascii="Tahoma" w:eastAsiaTheme="minorHAnsi" w:hAnsi="Tahoma" w:cs="Tahoma"/>
          <w:sz w:val="24"/>
          <w:szCs w:val="24"/>
        </w:rPr>
        <w:t>Short-term (1-2 years)</w:t>
      </w:r>
    </w:p>
    <w:p w:rsidR="005C596D" w:rsidRPr="005C596D" w:rsidRDefault="005C596D" w:rsidP="005C596D">
      <w:pPr>
        <w:autoSpaceDE w:val="0"/>
        <w:autoSpaceDN w:val="0"/>
        <w:adjustRightInd w:val="0"/>
        <w:spacing w:after="0" w:line="240" w:lineRule="auto"/>
        <w:rPr>
          <w:rFonts w:ascii="Tahoma" w:eastAsiaTheme="minorHAnsi" w:hAnsi="Tahoma" w:cs="Tahoma"/>
          <w:sz w:val="24"/>
          <w:szCs w:val="24"/>
        </w:rPr>
      </w:pPr>
    </w:p>
    <w:p w:rsidR="005C596D" w:rsidRPr="005C596D" w:rsidRDefault="005C596D" w:rsidP="001137C7">
      <w:pPr>
        <w:pStyle w:val="ListParagraph"/>
        <w:numPr>
          <w:ilvl w:val="0"/>
          <w:numId w:val="3"/>
        </w:numPr>
        <w:autoSpaceDE w:val="0"/>
        <w:autoSpaceDN w:val="0"/>
        <w:adjustRightInd w:val="0"/>
        <w:spacing w:after="0" w:line="240" w:lineRule="auto"/>
        <w:rPr>
          <w:rFonts w:ascii="Tahoma" w:eastAsiaTheme="minorHAnsi" w:hAnsi="Tahoma" w:cs="Tahoma"/>
          <w:sz w:val="24"/>
          <w:szCs w:val="24"/>
        </w:rPr>
      </w:pPr>
      <w:r w:rsidRPr="005C596D">
        <w:rPr>
          <w:rFonts w:ascii="Tahoma" w:eastAsiaTheme="minorHAnsi" w:hAnsi="Tahoma" w:cs="Tahoma"/>
          <w:sz w:val="24"/>
          <w:szCs w:val="24"/>
        </w:rPr>
        <w:t>Hire at least one additional staff member</w:t>
      </w:r>
      <w:r>
        <w:rPr>
          <w:rFonts w:ascii="Tahoma" w:eastAsiaTheme="minorHAnsi" w:hAnsi="Tahoma" w:cs="Tahoma"/>
          <w:sz w:val="24"/>
          <w:szCs w:val="24"/>
        </w:rPr>
        <w:t xml:space="preserve"> </w:t>
      </w:r>
      <w:r w:rsidRPr="005C596D">
        <w:rPr>
          <w:rFonts w:ascii="Tahoma" w:eastAsiaTheme="minorHAnsi" w:hAnsi="Tahoma" w:cs="Tahoma"/>
          <w:sz w:val="24"/>
          <w:szCs w:val="24"/>
        </w:rPr>
        <w:t>to expand TPB’s communications and</w:t>
      </w:r>
    </w:p>
    <w:p w:rsidR="005C596D" w:rsidRDefault="005C596D" w:rsidP="005C596D">
      <w:pPr>
        <w:autoSpaceDE w:val="0"/>
        <w:autoSpaceDN w:val="0"/>
        <w:adjustRightInd w:val="0"/>
        <w:spacing w:after="0" w:line="240" w:lineRule="auto"/>
        <w:ind w:firstLine="720"/>
        <w:rPr>
          <w:rFonts w:ascii="Tahoma" w:eastAsiaTheme="minorHAnsi" w:hAnsi="Tahoma" w:cs="Tahoma"/>
          <w:sz w:val="24"/>
          <w:szCs w:val="24"/>
        </w:rPr>
      </w:pPr>
      <w:r w:rsidRPr="005C596D">
        <w:rPr>
          <w:rFonts w:ascii="Tahoma" w:eastAsiaTheme="minorHAnsi" w:hAnsi="Tahoma" w:cs="Tahoma"/>
          <w:sz w:val="24"/>
          <w:szCs w:val="24"/>
        </w:rPr>
        <w:t>outreach capabilities.</w:t>
      </w:r>
    </w:p>
    <w:p w:rsidR="005C596D" w:rsidRDefault="005C596D" w:rsidP="001137C7">
      <w:pPr>
        <w:pStyle w:val="ListParagraph"/>
        <w:numPr>
          <w:ilvl w:val="0"/>
          <w:numId w:val="3"/>
        </w:numPr>
        <w:autoSpaceDE w:val="0"/>
        <w:autoSpaceDN w:val="0"/>
        <w:adjustRightInd w:val="0"/>
        <w:spacing w:after="0" w:line="240" w:lineRule="auto"/>
        <w:rPr>
          <w:rFonts w:ascii="Tahoma" w:eastAsiaTheme="minorHAnsi" w:hAnsi="Tahoma" w:cs="Tahoma"/>
          <w:sz w:val="24"/>
          <w:szCs w:val="24"/>
        </w:rPr>
      </w:pPr>
      <w:r w:rsidRPr="005C596D">
        <w:rPr>
          <w:rFonts w:ascii="Tahoma" w:eastAsiaTheme="minorHAnsi" w:hAnsi="Tahoma" w:cs="Tahoma"/>
          <w:sz w:val="24"/>
          <w:szCs w:val="24"/>
        </w:rPr>
        <w:t>Consider whether an expanded regional</w:t>
      </w:r>
      <w:r>
        <w:rPr>
          <w:rFonts w:ascii="Tahoma" w:eastAsiaTheme="minorHAnsi" w:hAnsi="Tahoma" w:cs="Tahoma"/>
          <w:sz w:val="24"/>
          <w:szCs w:val="24"/>
        </w:rPr>
        <w:t xml:space="preserve"> </w:t>
      </w:r>
      <w:r w:rsidRPr="005C596D">
        <w:rPr>
          <w:rFonts w:ascii="Tahoma" w:eastAsiaTheme="minorHAnsi" w:hAnsi="Tahoma" w:cs="Tahoma"/>
          <w:sz w:val="24"/>
          <w:szCs w:val="24"/>
        </w:rPr>
        <w:t>coordination role may be appropriate.</w:t>
      </w:r>
    </w:p>
    <w:p w:rsidR="005C596D" w:rsidRDefault="005C596D" w:rsidP="001137C7">
      <w:pPr>
        <w:pStyle w:val="ListParagraph"/>
        <w:numPr>
          <w:ilvl w:val="0"/>
          <w:numId w:val="3"/>
        </w:numPr>
        <w:autoSpaceDE w:val="0"/>
        <w:autoSpaceDN w:val="0"/>
        <w:adjustRightInd w:val="0"/>
        <w:spacing w:after="0" w:line="240" w:lineRule="auto"/>
        <w:rPr>
          <w:rFonts w:ascii="Tahoma" w:eastAsiaTheme="minorHAnsi" w:hAnsi="Tahoma" w:cs="Tahoma"/>
          <w:sz w:val="24"/>
          <w:szCs w:val="24"/>
        </w:rPr>
      </w:pPr>
      <w:r w:rsidRPr="005C596D">
        <w:rPr>
          <w:rFonts w:ascii="Tahoma" w:eastAsiaTheme="minorHAnsi" w:hAnsi="Tahoma" w:cs="Tahoma"/>
          <w:sz w:val="24"/>
          <w:szCs w:val="24"/>
        </w:rPr>
        <w:t>Improve public participation related to</w:t>
      </w:r>
      <w:r>
        <w:rPr>
          <w:rFonts w:ascii="Tahoma" w:eastAsiaTheme="minorHAnsi" w:hAnsi="Tahoma" w:cs="Tahoma"/>
          <w:sz w:val="24"/>
          <w:szCs w:val="24"/>
        </w:rPr>
        <w:t xml:space="preserve"> </w:t>
      </w:r>
      <w:r w:rsidRPr="005C596D">
        <w:rPr>
          <w:rFonts w:ascii="Tahoma" w:eastAsiaTheme="minorHAnsi" w:hAnsi="Tahoma" w:cs="Tahoma"/>
          <w:sz w:val="24"/>
          <w:szCs w:val="24"/>
        </w:rPr>
        <w:t>Board meetings and the TIP Forum.</w:t>
      </w:r>
    </w:p>
    <w:p w:rsidR="005C596D" w:rsidRPr="005C596D" w:rsidRDefault="005C596D" w:rsidP="001137C7">
      <w:pPr>
        <w:pStyle w:val="ListParagraph"/>
        <w:numPr>
          <w:ilvl w:val="0"/>
          <w:numId w:val="3"/>
        </w:numPr>
        <w:autoSpaceDE w:val="0"/>
        <w:autoSpaceDN w:val="0"/>
        <w:adjustRightInd w:val="0"/>
        <w:spacing w:after="0" w:line="240" w:lineRule="auto"/>
        <w:rPr>
          <w:rFonts w:ascii="Tahoma" w:eastAsiaTheme="minorHAnsi" w:hAnsi="Tahoma" w:cs="Tahoma"/>
          <w:sz w:val="24"/>
          <w:szCs w:val="24"/>
        </w:rPr>
      </w:pPr>
      <w:r w:rsidRPr="005C596D">
        <w:rPr>
          <w:rFonts w:ascii="Tahoma" w:eastAsiaTheme="minorHAnsi" w:hAnsi="Tahoma" w:cs="Tahoma"/>
          <w:sz w:val="24"/>
          <w:szCs w:val="24"/>
        </w:rPr>
        <w:t>Clarify the expectations and role of each</w:t>
      </w:r>
      <w:r>
        <w:rPr>
          <w:rFonts w:ascii="Tahoma" w:eastAsiaTheme="minorHAnsi" w:hAnsi="Tahoma" w:cs="Tahoma"/>
          <w:sz w:val="24"/>
          <w:szCs w:val="24"/>
        </w:rPr>
        <w:t xml:space="preserve"> </w:t>
      </w:r>
      <w:r w:rsidRPr="005C596D">
        <w:rPr>
          <w:rFonts w:ascii="Tahoma" w:eastAsiaTheme="minorHAnsi" w:hAnsi="Tahoma" w:cs="Tahoma"/>
          <w:sz w:val="24"/>
          <w:szCs w:val="24"/>
        </w:rPr>
        <w:t>Committee, particularly regarding public</w:t>
      </w:r>
    </w:p>
    <w:p w:rsidR="005C596D" w:rsidRDefault="005C596D" w:rsidP="005C596D">
      <w:pPr>
        <w:autoSpaceDE w:val="0"/>
        <w:autoSpaceDN w:val="0"/>
        <w:adjustRightInd w:val="0"/>
        <w:spacing w:after="0" w:line="240" w:lineRule="auto"/>
        <w:ind w:firstLine="720"/>
        <w:rPr>
          <w:rFonts w:ascii="Tahoma" w:eastAsiaTheme="minorHAnsi" w:hAnsi="Tahoma" w:cs="Tahoma"/>
          <w:sz w:val="24"/>
          <w:szCs w:val="24"/>
        </w:rPr>
      </w:pPr>
      <w:r w:rsidRPr="005C596D">
        <w:rPr>
          <w:rFonts w:ascii="Tahoma" w:eastAsiaTheme="minorHAnsi" w:hAnsi="Tahoma" w:cs="Tahoma"/>
          <w:sz w:val="24"/>
          <w:szCs w:val="24"/>
        </w:rPr>
        <w:t>input and communications.</w:t>
      </w:r>
    </w:p>
    <w:p w:rsidR="005C596D" w:rsidRDefault="005C596D" w:rsidP="001137C7">
      <w:pPr>
        <w:pStyle w:val="ListParagraph"/>
        <w:numPr>
          <w:ilvl w:val="0"/>
          <w:numId w:val="3"/>
        </w:numPr>
        <w:autoSpaceDE w:val="0"/>
        <w:autoSpaceDN w:val="0"/>
        <w:adjustRightInd w:val="0"/>
        <w:spacing w:after="0" w:line="240" w:lineRule="auto"/>
        <w:rPr>
          <w:rFonts w:ascii="Tahoma" w:eastAsiaTheme="minorHAnsi" w:hAnsi="Tahoma" w:cs="Tahoma"/>
          <w:sz w:val="24"/>
          <w:szCs w:val="24"/>
        </w:rPr>
      </w:pPr>
      <w:r w:rsidRPr="005C596D">
        <w:rPr>
          <w:rFonts w:ascii="Tahoma" w:eastAsiaTheme="minorHAnsi" w:hAnsi="Tahoma" w:cs="Tahoma"/>
          <w:sz w:val="24"/>
          <w:szCs w:val="24"/>
        </w:rPr>
        <w:t>Evolve Committee processes and</w:t>
      </w:r>
      <w:r>
        <w:rPr>
          <w:rFonts w:ascii="Tahoma" w:eastAsiaTheme="minorHAnsi" w:hAnsi="Tahoma" w:cs="Tahoma"/>
          <w:sz w:val="24"/>
          <w:szCs w:val="24"/>
        </w:rPr>
        <w:t xml:space="preserve"> </w:t>
      </w:r>
      <w:r w:rsidRPr="005C596D">
        <w:rPr>
          <w:rFonts w:ascii="Tahoma" w:eastAsiaTheme="minorHAnsi" w:hAnsi="Tahoma" w:cs="Tahoma"/>
          <w:sz w:val="24"/>
          <w:szCs w:val="24"/>
        </w:rPr>
        <w:t>structures, including Board engagement,</w:t>
      </w:r>
      <w:r>
        <w:rPr>
          <w:rFonts w:ascii="Tahoma" w:eastAsiaTheme="minorHAnsi" w:hAnsi="Tahoma" w:cs="Tahoma"/>
          <w:sz w:val="24"/>
          <w:szCs w:val="24"/>
        </w:rPr>
        <w:t xml:space="preserve"> </w:t>
      </w:r>
      <w:r w:rsidRPr="005C596D">
        <w:rPr>
          <w:rFonts w:ascii="Tahoma" w:eastAsiaTheme="minorHAnsi" w:hAnsi="Tahoma" w:cs="Tahoma"/>
          <w:sz w:val="24"/>
          <w:szCs w:val="24"/>
        </w:rPr>
        <w:t>educational activities, and provision of</w:t>
      </w:r>
      <w:r>
        <w:rPr>
          <w:rFonts w:ascii="Tahoma" w:eastAsiaTheme="minorHAnsi" w:hAnsi="Tahoma" w:cs="Tahoma"/>
          <w:sz w:val="24"/>
          <w:szCs w:val="24"/>
        </w:rPr>
        <w:t xml:space="preserve"> </w:t>
      </w:r>
      <w:r w:rsidRPr="005C596D">
        <w:rPr>
          <w:rFonts w:ascii="Tahoma" w:eastAsiaTheme="minorHAnsi" w:hAnsi="Tahoma" w:cs="Tahoma"/>
          <w:sz w:val="24"/>
          <w:szCs w:val="24"/>
        </w:rPr>
        <w:t>outreach materials.</w:t>
      </w:r>
    </w:p>
    <w:p w:rsidR="005C596D" w:rsidRDefault="005C596D" w:rsidP="001137C7">
      <w:pPr>
        <w:pStyle w:val="ListParagraph"/>
        <w:numPr>
          <w:ilvl w:val="0"/>
          <w:numId w:val="3"/>
        </w:numPr>
        <w:autoSpaceDE w:val="0"/>
        <w:autoSpaceDN w:val="0"/>
        <w:adjustRightInd w:val="0"/>
        <w:spacing w:after="0" w:line="240" w:lineRule="auto"/>
        <w:rPr>
          <w:rFonts w:ascii="Tahoma" w:eastAsiaTheme="minorHAnsi" w:hAnsi="Tahoma" w:cs="Tahoma"/>
          <w:sz w:val="24"/>
          <w:szCs w:val="24"/>
        </w:rPr>
      </w:pPr>
      <w:r w:rsidRPr="005C596D">
        <w:rPr>
          <w:rFonts w:ascii="Tahoma" w:eastAsiaTheme="minorHAnsi" w:hAnsi="Tahoma" w:cs="Tahoma"/>
          <w:sz w:val="24"/>
          <w:szCs w:val="24"/>
        </w:rPr>
        <w:t>Advance social media practices to reach a</w:t>
      </w:r>
      <w:r>
        <w:rPr>
          <w:rFonts w:ascii="Tahoma" w:eastAsiaTheme="minorHAnsi" w:hAnsi="Tahoma" w:cs="Tahoma"/>
          <w:sz w:val="24"/>
          <w:szCs w:val="24"/>
        </w:rPr>
        <w:t xml:space="preserve"> </w:t>
      </w:r>
      <w:r w:rsidRPr="005C596D">
        <w:rPr>
          <w:rFonts w:ascii="Tahoma" w:eastAsiaTheme="minorHAnsi" w:hAnsi="Tahoma" w:cs="Tahoma"/>
          <w:sz w:val="24"/>
          <w:szCs w:val="24"/>
        </w:rPr>
        <w:t>broader spectrum.</w:t>
      </w:r>
    </w:p>
    <w:p w:rsidR="005C596D" w:rsidRDefault="005C596D" w:rsidP="001137C7">
      <w:pPr>
        <w:pStyle w:val="ListParagraph"/>
        <w:numPr>
          <w:ilvl w:val="0"/>
          <w:numId w:val="3"/>
        </w:numPr>
        <w:autoSpaceDE w:val="0"/>
        <w:autoSpaceDN w:val="0"/>
        <w:adjustRightInd w:val="0"/>
        <w:spacing w:after="0" w:line="240" w:lineRule="auto"/>
        <w:rPr>
          <w:rFonts w:ascii="Tahoma" w:eastAsiaTheme="minorHAnsi" w:hAnsi="Tahoma" w:cs="Tahoma"/>
          <w:sz w:val="24"/>
          <w:szCs w:val="24"/>
        </w:rPr>
      </w:pPr>
      <w:r w:rsidRPr="005C596D">
        <w:rPr>
          <w:rFonts w:ascii="Tahoma" w:eastAsiaTheme="minorHAnsi" w:hAnsi="Tahoma" w:cs="Tahoma"/>
          <w:sz w:val="24"/>
          <w:szCs w:val="24"/>
        </w:rPr>
        <w:t>Keep all levels of constituencies updated</w:t>
      </w:r>
      <w:r>
        <w:rPr>
          <w:rFonts w:ascii="Tahoma" w:eastAsiaTheme="minorHAnsi" w:hAnsi="Tahoma" w:cs="Tahoma"/>
          <w:sz w:val="24"/>
          <w:szCs w:val="24"/>
        </w:rPr>
        <w:t xml:space="preserve"> </w:t>
      </w:r>
      <w:r w:rsidRPr="005C596D">
        <w:rPr>
          <w:rFonts w:ascii="Tahoma" w:eastAsiaTheme="minorHAnsi" w:hAnsi="Tahoma" w:cs="Tahoma"/>
          <w:sz w:val="24"/>
          <w:szCs w:val="24"/>
        </w:rPr>
        <w:t>on long-range plan implementation</w:t>
      </w:r>
      <w:r>
        <w:rPr>
          <w:rFonts w:ascii="Tahoma" w:eastAsiaTheme="minorHAnsi" w:hAnsi="Tahoma" w:cs="Tahoma"/>
          <w:sz w:val="24"/>
          <w:szCs w:val="24"/>
        </w:rPr>
        <w:t xml:space="preserve"> </w:t>
      </w:r>
      <w:r w:rsidRPr="005C596D">
        <w:rPr>
          <w:rFonts w:ascii="Tahoma" w:eastAsiaTheme="minorHAnsi" w:hAnsi="Tahoma" w:cs="Tahoma"/>
          <w:sz w:val="24"/>
          <w:szCs w:val="24"/>
        </w:rPr>
        <w:t>progress, using successful strategies from</w:t>
      </w:r>
      <w:r>
        <w:rPr>
          <w:rFonts w:ascii="Tahoma" w:eastAsiaTheme="minorHAnsi" w:hAnsi="Tahoma" w:cs="Tahoma"/>
          <w:sz w:val="24"/>
          <w:szCs w:val="24"/>
        </w:rPr>
        <w:t xml:space="preserve"> </w:t>
      </w:r>
      <w:r w:rsidRPr="005C596D">
        <w:rPr>
          <w:rFonts w:ascii="Tahoma" w:eastAsiaTheme="minorHAnsi" w:hAnsi="Tahoma" w:cs="Tahoma"/>
          <w:sz w:val="24"/>
          <w:szCs w:val="24"/>
        </w:rPr>
        <w:t>Visualize 2045 as a guide.</w:t>
      </w:r>
    </w:p>
    <w:p w:rsidR="005C596D" w:rsidRDefault="005C596D" w:rsidP="001137C7">
      <w:pPr>
        <w:pStyle w:val="ListParagraph"/>
        <w:numPr>
          <w:ilvl w:val="0"/>
          <w:numId w:val="3"/>
        </w:numPr>
        <w:autoSpaceDE w:val="0"/>
        <w:autoSpaceDN w:val="0"/>
        <w:adjustRightInd w:val="0"/>
        <w:spacing w:after="0" w:line="240" w:lineRule="auto"/>
        <w:rPr>
          <w:rFonts w:ascii="Tahoma" w:eastAsiaTheme="minorHAnsi" w:hAnsi="Tahoma" w:cs="Tahoma"/>
          <w:sz w:val="24"/>
          <w:szCs w:val="24"/>
        </w:rPr>
      </w:pPr>
      <w:r w:rsidRPr="005C596D">
        <w:rPr>
          <w:rFonts w:ascii="Tahoma" w:eastAsiaTheme="minorHAnsi" w:hAnsi="Tahoma" w:cs="Tahoma"/>
          <w:sz w:val="24"/>
          <w:szCs w:val="24"/>
        </w:rPr>
        <w:t>Take a leadership role in providing</w:t>
      </w:r>
      <w:r>
        <w:rPr>
          <w:rFonts w:ascii="Tahoma" w:eastAsiaTheme="minorHAnsi" w:hAnsi="Tahoma" w:cs="Tahoma"/>
          <w:sz w:val="24"/>
          <w:szCs w:val="24"/>
        </w:rPr>
        <w:t xml:space="preserve"> </w:t>
      </w:r>
      <w:r w:rsidRPr="005C596D">
        <w:rPr>
          <w:rFonts w:ascii="Tahoma" w:eastAsiaTheme="minorHAnsi" w:hAnsi="Tahoma" w:cs="Tahoma"/>
          <w:sz w:val="24"/>
          <w:szCs w:val="24"/>
        </w:rPr>
        <w:t>regional transportation education.</w:t>
      </w:r>
    </w:p>
    <w:p w:rsidR="005C596D" w:rsidRPr="005C596D" w:rsidRDefault="005C596D" w:rsidP="001137C7">
      <w:pPr>
        <w:pStyle w:val="ListParagraph"/>
        <w:numPr>
          <w:ilvl w:val="0"/>
          <w:numId w:val="3"/>
        </w:numPr>
        <w:autoSpaceDE w:val="0"/>
        <w:autoSpaceDN w:val="0"/>
        <w:adjustRightInd w:val="0"/>
        <w:spacing w:after="0" w:line="240" w:lineRule="auto"/>
        <w:rPr>
          <w:rFonts w:ascii="Tahoma" w:eastAsiaTheme="minorHAnsi" w:hAnsi="Tahoma" w:cs="Tahoma"/>
          <w:sz w:val="24"/>
          <w:szCs w:val="24"/>
        </w:rPr>
      </w:pPr>
      <w:r w:rsidRPr="005C596D">
        <w:rPr>
          <w:rFonts w:ascii="Tahoma" w:eastAsiaTheme="minorHAnsi" w:hAnsi="Tahoma" w:cs="Tahoma"/>
          <w:sz w:val="24"/>
          <w:szCs w:val="24"/>
        </w:rPr>
        <w:t>To prepare for the next long-range plan</w:t>
      </w:r>
      <w:r>
        <w:rPr>
          <w:rFonts w:ascii="Tahoma" w:eastAsiaTheme="minorHAnsi" w:hAnsi="Tahoma" w:cs="Tahoma"/>
          <w:sz w:val="24"/>
          <w:szCs w:val="24"/>
        </w:rPr>
        <w:t xml:space="preserve"> </w:t>
      </w:r>
      <w:r w:rsidRPr="005C596D">
        <w:rPr>
          <w:rFonts w:ascii="Tahoma" w:eastAsiaTheme="minorHAnsi" w:hAnsi="Tahoma" w:cs="Tahoma"/>
          <w:sz w:val="24"/>
          <w:szCs w:val="24"/>
        </w:rPr>
        <w:t>update, conduct a survey to assess how</w:t>
      </w:r>
    </w:p>
    <w:p w:rsidR="005C596D" w:rsidRPr="005C596D" w:rsidRDefault="005C596D" w:rsidP="005C596D">
      <w:pPr>
        <w:autoSpaceDE w:val="0"/>
        <w:autoSpaceDN w:val="0"/>
        <w:adjustRightInd w:val="0"/>
        <w:spacing w:after="0" w:line="240" w:lineRule="auto"/>
        <w:ind w:firstLine="720"/>
        <w:rPr>
          <w:rFonts w:ascii="Tahoma" w:eastAsiaTheme="minorHAnsi" w:hAnsi="Tahoma" w:cs="Tahoma"/>
          <w:sz w:val="24"/>
          <w:szCs w:val="24"/>
        </w:rPr>
      </w:pPr>
      <w:r w:rsidRPr="005C596D">
        <w:rPr>
          <w:rFonts w:ascii="Tahoma" w:eastAsiaTheme="minorHAnsi" w:hAnsi="Tahoma" w:cs="Tahoma"/>
          <w:sz w:val="24"/>
          <w:szCs w:val="24"/>
        </w:rPr>
        <w:t>the public felt about the Visualize 2045</w:t>
      </w:r>
      <w:r>
        <w:rPr>
          <w:rFonts w:ascii="Tahoma" w:eastAsiaTheme="minorHAnsi" w:hAnsi="Tahoma" w:cs="Tahoma"/>
          <w:sz w:val="24"/>
          <w:szCs w:val="24"/>
        </w:rPr>
        <w:t xml:space="preserve"> </w:t>
      </w:r>
      <w:r w:rsidRPr="005C596D">
        <w:rPr>
          <w:rFonts w:ascii="Tahoma" w:eastAsiaTheme="minorHAnsi" w:hAnsi="Tahoma" w:cs="Tahoma"/>
          <w:sz w:val="24"/>
          <w:szCs w:val="24"/>
        </w:rPr>
        <w:t>branding and outreach efforts.</w:t>
      </w:r>
    </w:p>
    <w:p w:rsidR="005C596D" w:rsidRDefault="005C596D" w:rsidP="005C596D">
      <w:pPr>
        <w:autoSpaceDE w:val="0"/>
        <w:autoSpaceDN w:val="0"/>
        <w:adjustRightInd w:val="0"/>
        <w:spacing w:after="0" w:line="240" w:lineRule="auto"/>
        <w:rPr>
          <w:rFonts w:ascii="Tahoma" w:eastAsiaTheme="minorHAnsi" w:hAnsi="Tahoma" w:cs="Tahoma"/>
          <w:sz w:val="24"/>
          <w:szCs w:val="24"/>
        </w:rPr>
      </w:pPr>
    </w:p>
    <w:p w:rsidR="005C596D" w:rsidRPr="005C596D" w:rsidRDefault="005C596D" w:rsidP="005C596D">
      <w:pPr>
        <w:autoSpaceDE w:val="0"/>
        <w:autoSpaceDN w:val="0"/>
        <w:adjustRightInd w:val="0"/>
        <w:spacing w:after="0" w:line="240" w:lineRule="auto"/>
        <w:rPr>
          <w:rFonts w:ascii="Tahoma" w:eastAsiaTheme="minorHAnsi" w:hAnsi="Tahoma" w:cs="Tahoma"/>
          <w:sz w:val="24"/>
          <w:szCs w:val="24"/>
        </w:rPr>
      </w:pPr>
      <w:r w:rsidRPr="005C596D">
        <w:rPr>
          <w:rFonts w:ascii="Tahoma" w:eastAsiaTheme="minorHAnsi" w:hAnsi="Tahoma" w:cs="Tahoma"/>
          <w:sz w:val="24"/>
          <w:szCs w:val="24"/>
        </w:rPr>
        <w:t>Long-term (2-5 years)</w:t>
      </w:r>
    </w:p>
    <w:p w:rsidR="005C596D" w:rsidRDefault="005C596D" w:rsidP="001137C7">
      <w:pPr>
        <w:pStyle w:val="ListParagraph"/>
        <w:numPr>
          <w:ilvl w:val="0"/>
          <w:numId w:val="3"/>
        </w:numPr>
        <w:autoSpaceDE w:val="0"/>
        <w:autoSpaceDN w:val="0"/>
        <w:adjustRightInd w:val="0"/>
        <w:spacing w:after="0" w:line="240" w:lineRule="auto"/>
        <w:rPr>
          <w:rFonts w:ascii="Tahoma" w:eastAsiaTheme="minorHAnsi" w:hAnsi="Tahoma" w:cs="Tahoma"/>
          <w:sz w:val="24"/>
          <w:szCs w:val="24"/>
        </w:rPr>
      </w:pPr>
      <w:r w:rsidRPr="005C596D">
        <w:rPr>
          <w:rFonts w:ascii="Tahoma" w:eastAsiaTheme="minorHAnsi" w:hAnsi="Tahoma" w:cs="Tahoma"/>
          <w:sz w:val="24"/>
          <w:szCs w:val="24"/>
        </w:rPr>
        <w:t>Expand the TPB’s leadership role in</w:t>
      </w:r>
      <w:r>
        <w:rPr>
          <w:rFonts w:ascii="Tahoma" w:eastAsiaTheme="minorHAnsi" w:hAnsi="Tahoma" w:cs="Tahoma"/>
          <w:sz w:val="24"/>
          <w:szCs w:val="24"/>
        </w:rPr>
        <w:t xml:space="preserve"> </w:t>
      </w:r>
      <w:r w:rsidRPr="005C596D">
        <w:rPr>
          <w:rFonts w:ascii="Tahoma" w:eastAsiaTheme="minorHAnsi" w:hAnsi="Tahoma" w:cs="Tahoma"/>
          <w:sz w:val="24"/>
          <w:szCs w:val="24"/>
        </w:rPr>
        <w:t>regional transportation research.</w:t>
      </w:r>
    </w:p>
    <w:p w:rsidR="005C596D" w:rsidRPr="005C596D" w:rsidRDefault="005C596D" w:rsidP="001137C7">
      <w:pPr>
        <w:pStyle w:val="ListParagraph"/>
        <w:numPr>
          <w:ilvl w:val="0"/>
          <w:numId w:val="3"/>
        </w:numPr>
        <w:autoSpaceDE w:val="0"/>
        <w:autoSpaceDN w:val="0"/>
        <w:adjustRightInd w:val="0"/>
        <w:spacing w:after="0" w:line="240" w:lineRule="auto"/>
        <w:rPr>
          <w:rFonts w:ascii="Tahoma" w:eastAsiaTheme="minorHAnsi" w:hAnsi="Tahoma" w:cs="Tahoma"/>
          <w:sz w:val="24"/>
          <w:szCs w:val="24"/>
        </w:rPr>
      </w:pPr>
      <w:r w:rsidRPr="005C596D">
        <w:rPr>
          <w:rFonts w:ascii="Tahoma" w:eastAsiaTheme="minorHAnsi" w:hAnsi="Tahoma" w:cs="Tahoma"/>
          <w:sz w:val="24"/>
          <w:szCs w:val="24"/>
        </w:rPr>
        <w:t>Plan for ways to improve overall</w:t>
      </w:r>
      <w:r>
        <w:rPr>
          <w:rFonts w:ascii="Tahoma" w:eastAsiaTheme="minorHAnsi" w:hAnsi="Tahoma" w:cs="Tahoma"/>
          <w:sz w:val="24"/>
          <w:szCs w:val="24"/>
        </w:rPr>
        <w:t xml:space="preserve"> </w:t>
      </w:r>
      <w:r w:rsidRPr="005C596D">
        <w:rPr>
          <w:rFonts w:ascii="Tahoma" w:eastAsiaTheme="minorHAnsi" w:hAnsi="Tahoma" w:cs="Tahoma"/>
          <w:sz w:val="24"/>
          <w:szCs w:val="24"/>
        </w:rPr>
        <w:t>participation based on lessons learned,</w:t>
      </w:r>
      <w:r>
        <w:rPr>
          <w:rFonts w:ascii="Tahoma" w:eastAsiaTheme="minorHAnsi" w:hAnsi="Tahoma" w:cs="Tahoma"/>
          <w:sz w:val="24"/>
          <w:szCs w:val="24"/>
        </w:rPr>
        <w:t xml:space="preserve"> </w:t>
      </w:r>
      <w:r w:rsidRPr="005C596D">
        <w:rPr>
          <w:rFonts w:ascii="Tahoma" w:eastAsiaTheme="minorHAnsi" w:hAnsi="Tahoma" w:cs="Tahoma"/>
          <w:sz w:val="24"/>
          <w:szCs w:val="24"/>
        </w:rPr>
        <w:t>including an evaluation of what was</w:t>
      </w:r>
      <w:r>
        <w:rPr>
          <w:rFonts w:ascii="Tahoma" w:eastAsiaTheme="minorHAnsi" w:hAnsi="Tahoma" w:cs="Tahoma"/>
          <w:sz w:val="24"/>
          <w:szCs w:val="24"/>
        </w:rPr>
        <w:t xml:space="preserve"> </w:t>
      </w:r>
      <w:r w:rsidRPr="005C596D">
        <w:rPr>
          <w:rFonts w:ascii="Tahoma" w:eastAsiaTheme="minorHAnsi" w:hAnsi="Tahoma" w:cs="Tahoma"/>
          <w:sz w:val="24"/>
          <w:szCs w:val="24"/>
        </w:rPr>
        <w:t>successful in the Visualize 2045 process.</w:t>
      </w:r>
    </w:p>
    <w:p w:rsidR="005C596D" w:rsidRDefault="005C596D" w:rsidP="005C596D">
      <w:pPr>
        <w:autoSpaceDE w:val="0"/>
        <w:autoSpaceDN w:val="0"/>
        <w:adjustRightInd w:val="0"/>
        <w:spacing w:after="0" w:line="240" w:lineRule="auto"/>
        <w:rPr>
          <w:rFonts w:ascii="Tahoma" w:eastAsiaTheme="minorHAnsi" w:hAnsi="Tahoma" w:cs="Tahoma"/>
          <w:sz w:val="24"/>
          <w:szCs w:val="24"/>
        </w:rPr>
      </w:pPr>
    </w:p>
    <w:p w:rsidR="005C596D" w:rsidRPr="005C596D" w:rsidRDefault="005C596D" w:rsidP="005C596D">
      <w:pPr>
        <w:autoSpaceDE w:val="0"/>
        <w:autoSpaceDN w:val="0"/>
        <w:adjustRightInd w:val="0"/>
        <w:spacing w:after="0" w:line="240" w:lineRule="auto"/>
        <w:rPr>
          <w:rFonts w:ascii="Tahoma" w:eastAsiaTheme="minorHAnsi" w:hAnsi="Tahoma" w:cs="Tahoma"/>
          <w:sz w:val="24"/>
          <w:szCs w:val="24"/>
        </w:rPr>
      </w:pPr>
      <w:r w:rsidRPr="005C596D">
        <w:rPr>
          <w:rFonts w:ascii="Tahoma" w:eastAsiaTheme="minorHAnsi" w:hAnsi="Tahoma" w:cs="Tahoma"/>
          <w:sz w:val="24"/>
          <w:szCs w:val="24"/>
        </w:rPr>
        <w:t>REGARDING NEW STRATEGIES, APPROACHES,</w:t>
      </w:r>
      <w:r>
        <w:rPr>
          <w:rFonts w:ascii="Tahoma" w:eastAsiaTheme="minorHAnsi" w:hAnsi="Tahoma" w:cs="Tahoma"/>
          <w:sz w:val="24"/>
          <w:szCs w:val="24"/>
        </w:rPr>
        <w:t xml:space="preserve"> </w:t>
      </w:r>
      <w:r w:rsidRPr="005C596D">
        <w:rPr>
          <w:rFonts w:ascii="Tahoma" w:eastAsiaTheme="minorHAnsi" w:hAnsi="Tahoma" w:cs="Tahoma"/>
          <w:sz w:val="24"/>
          <w:szCs w:val="24"/>
        </w:rPr>
        <w:t>AND TOOLS</w:t>
      </w:r>
    </w:p>
    <w:p w:rsidR="005C596D" w:rsidRPr="005C596D" w:rsidRDefault="005C596D" w:rsidP="005C596D">
      <w:pPr>
        <w:autoSpaceDE w:val="0"/>
        <w:autoSpaceDN w:val="0"/>
        <w:adjustRightInd w:val="0"/>
        <w:spacing w:after="0" w:line="240" w:lineRule="auto"/>
        <w:rPr>
          <w:rFonts w:ascii="Tahoma" w:eastAsiaTheme="minorHAnsi" w:hAnsi="Tahoma" w:cs="Tahoma"/>
          <w:sz w:val="24"/>
          <w:szCs w:val="24"/>
        </w:rPr>
      </w:pPr>
      <w:r w:rsidRPr="005C596D">
        <w:rPr>
          <w:rFonts w:ascii="Tahoma" w:eastAsiaTheme="minorHAnsi" w:hAnsi="Tahoma" w:cs="Tahoma"/>
          <w:sz w:val="24"/>
          <w:szCs w:val="24"/>
        </w:rPr>
        <w:t>Short-term (1-2 years)</w:t>
      </w:r>
    </w:p>
    <w:p w:rsidR="005C596D" w:rsidRDefault="005C596D" w:rsidP="005C596D">
      <w:pPr>
        <w:autoSpaceDE w:val="0"/>
        <w:autoSpaceDN w:val="0"/>
        <w:adjustRightInd w:val="0"/>
        <w:spacing w:after="0" w:line="240" w:lineRule="auto"/>
        <w:rPr>
          <w:rFonts w:ascii="Tahoma" w:eastAsiaTheme="minorHAnsi" w:hAnsi="Tahoma" w:cs="Tahoma"/>
          <w:sz w:val="24"/>
          <w:szCs w:val="24"/>
        </w:rPr>
      </w:pPr>
    </w:p>
    <w:p w:rsidR="005C596D" w:rsidRDefault="005C596D" w:rsidP="001137C7">
      <w:pPr>
        <w:pStyle w:val="ListParagraph"/>
        <w:numPr>
          <w:ilvl w:val="0"/>
          <w:numId w:val="3"/>
        </w:numPr>
        <w:autoSpaceDE w:val="0"/>
        <w:autoSpaceDN w:val="0"/>
        <w:adjustRightInd w:val="0"/>
        <w:spacing w:after="0" w:line="240" w:lineRule="auto"/>
        <w:rPr>
          <w:rFonts w:ascii="Tahoma" w:eastAsiaTheme="minorHAnsi" w:hAnsi="Tahoma" w:cs="Tahoma"/>
          <w:sz w:val="24"/>
          <w:szCs w:val="24"/>
        </w:rPr>
      </w:pPr>
      <w:r w:rsidRPr="005C596D">
        <w:rPr>
          <w:rFonts w:ascii="Tahoma" w:eastAsiaTheme="minorHAnsi" w:hAnsi="Tahoma" w:cs="Tahoma"/>
          <w:sz w:val="24"/>
          <w:szCs w:val="24"/>
        </w:rPr>
        <w:t>Consider development of a series of</w:t>
      </w:r>
      <w:r>
        <w:rPr>
          <w:rFonts w:ascii="Tahoma" w:eastAsiaTheme="minorHAnsi" w:hAnsi="Tahoma" w:cs="Tahoma"/>
          <w:sz w:val="24"/>
          <w:szCs w:val="24"/>
        </w:rPr>
        <w:t xml:space="preserve"> </w:t>
      </w:r>
      <w:r w:rsidRPr="005C596D">
        <w:rPr>
          <w:rFonts w:ascii="Tahoma" w:eastAsiaTheme="minorHAnsi" w:hAnsi="Tahoma" w:cs="Tahoma"/>
          <w:sz w:val="24"/>
          <w:szCs w:val="24"/>
        </w:rPr>
        <w:t>videos to educate about the TPB in</w:t>
      </w:r>
      <w:r>
        <w:rPr>
          <w:rFonts w:ascii="Tahoma" w:eastAsiaTheme="minorHAnsi" w:hAnsi="Tahoma" w:cs="Tahoma"/>
          <w:sz w:val="24"/>
          <w:szCs w:val="24"/>
        </w:rPr>
        <w:t xml:space="preserve"> </w:t>
      </w:r>
      <w:r w:rsidRPr="005C596D">
        <w:rPr>
          <w:rFonts w:ascii="Tahoma" w:eastAsiaTheme="minorHAnsi" w:hAnsi="Tahoma" w:cs="Tahoma"/>
          <w:sz w:val="24"/>
          <w:szCs w:val="24"/>
        </w:rPr>
        <w:t>general, as well as about its ongoing and</w:t>
      </w:r>
      <w:r>
        <w:rPr>
          <w:rFonts w:ascii="Tahoma" w:eastAsiaTheme="minorHAnsi" w:hAnsi="Tahoma" w:cs="Tahoma"/>
          <w:sz w:val="24"/>
          <w:szCs w:val="24"/>
        </w:rPr>
        <w:t xml:space="preserve"> </w:t>
      </w:r>
      <w:r w:rsidRPr="005C596D">
        <w:rPr>
          <w:rFonts w:ascii="Tahoma" w:eastAsiaTheme="minorHAnsi" w:hAnsi="Tahoma" w:cs="Tahoma"/>
          <w:sz w:val="24"/>
          <w:szCs w:val="24"/>
        </w:rPr>
        <w:t>one-off activities.</w:t>
      </w:r>
    </w:p>
    <w:p w:rsidR="005C596D" w:rsidRDefault="005C596D" w:rsidP="001137C7">
      <w:pPr>
        <w:pStyle w:val="ListParagraph"/>
        <w:numPr>
          <w:ilvl w:val="0"/>
          <w:numId w:val="3"/>
        </w:numPr>
        <w:autoSpaceDE w:val="0"/>
        <w:autoSpaceDN w:val="0"/>
        <w:adjustRightInd w:val="0"/>
        <w:spacing w:after="0" w:line="240" w:lineRule="auto"/>
        <w:rPr>
          <w:rFonts w:ascii="Tahoma" w:eastAsiaTheme="minorHAnsi" w:hAnsi="Tahoma" w:cs="Tahoma"/>
          <w:sz w:val="24"/>
          <w:szCs w:val="24"/>
        </w:rPr>
      </w:pPr>
      <w:r w:rsidRPr="005C596D">
        <w:rPr>
          <w:rFonts w:ascii="Tahoma" w:eastAsiaTheme="minorHAnsi" w:hAnsi="Tahoma" w:cs="Tahoma"/>
          <w:sz w:val="24"/>
          <w:szCs w:val="24"/>
        </w:rPr>
        <w:t>Meet with member jurisdictions and other</w:t>
      </w:r>
      <w:r>
        <w:rPr>
          <w:rFonts w:ascii="Tahoma" w:eastAsiaTheme="minorHAnsi" w:hAnsi="Tahoma" w:cs="Tahoma"/>
          <w:sz w:val="24"/>
          <w:szCs w:val="24"/>
        </w:rPr>
        <w:t xml:space="preserve"> </w:t>
      </w:r>
      <w:r w:rsidRPr="005C596D">
        <w:rPr>
          <w:rFonts w:ascii="Tahoma" w:eastAsiaTheme="minorHAnsi" w:hAnsi="Tahoma" w:cs="Tahoma"/>
          <w:sz w:val="24"/>
          <w:szCs w:val="24"/>
        </w:rPr>
        <w:t>related groups to coordinate efforts and</w:t>
      </w:r>
      <w:r>
        <w:rPr>
          <w:rFonts w:ascii="Tahoma" w:eastAsiaTheme="minorHAnsi" w:hAnsi="Tahoma" w:cs="Tahoma"/>
          <w:sz w:val="24"/>
          <w:szCs w:val="24"/>
        </w:rPr>
        <w:t xml:space="preserve"> </w:t>
      </w:r>
      <w:r w:rsidRPr="005C596D">
        <w:rPr>
          <w:rFonts w:ascii="Tahoma" w:eastAsiaTheme="minorHAnsi" w:hAnsi="Tahoma" w:cs="Tahoma"/>
          <w:sz w:val="24"/>
          <w:szCs w:val="24"/>
        </w:rPr>
        <w:t>“grow” a group of messaging</w:t>
      </w:r>
      <w:r>
        <w:rPr>
          <w:rFonts w:ascii="Tahoma" w:eastAsiaTheme="minorHAnsi" w:hAnsi="Tahoma" w:cs="Tahoma"/>
          <w:sz w:val="24"/>
          <w:szCs w:val="24"/>
        </w:rPr>
        <w:t xml:space="preserve"> </w:t>
      </w:r>
      <w:r w:rsidRPr="005C596D">
        <w:rPr>
          <w:rFonts w:ascii="Tahoma" w:eastAsiaTheme="minorHAnsi" w:hAnsi="Tahoma" w:cs="Tahoma"/>
          <w:sz w:val="24"/>
          <w:szCs w:val="24"/>
        </w:rPr>
        <w:t>ambassadors.</w:t>
      </w:r>
    </w:p>
    <w:p w:rsidR="005C596D" w:rsidRDefault="005C596D" w:rsidP="005C596D">
      <w:pPr>
        <w:autoSpaceDE w:val="0"/>
        <w:autoSpaceDN w:val="0"/>
        <w:adjustRightInd w:val="0"/>
        <w:spacing w:after="0" w:line="240" w:lineRule="auto"/>
        <w:rPr>
          <w:rFonts w:ascii="Tahoma" w:eastAsiaTheme="minorHAnsi" w:hAnsi="Tahoma" w:cs="Tahoma"/>
          <w:sz w:val="24"/>
          <w:szCs w:val="24"/>
        </w:rPr>
      </w:pPr>
    </w:p>
    <w:p w:rsidR="005C596D" w:rsidRDefault="005C596D" w:rsidP="005C596D">
      <w:pPr>
        <w:autoSpaceDE w:val="0"/>
        <w:autoSpaceDN w:val="0"/>
        <w:adjustRightInd w:val="0"/>
        <w:spacing w:after="0" w:line="240" w:lineRule="auto"/>
        <w:rPr>
          <w:rFonts w:ascii="Tahoma" w:eastAsiaTheme="minorHAnsi" w:hAnsi="Tahoma" w:cs="Tahoma"/>
          <w:sz w:val="24"/>
          <w:szCs w:val="24"/>
        </w:rPr>
      </w:pPr>
      <w:r w:rsidRPr="005C596D">
        <w:rPr>
          <w:rFonts w:ascii="Tahoma" w:eastAsiaTheme="minorHAnsi" w:hAnsi="Tahoma" w:cs="Tahoma"/>
          <w:sz w:val="24"/>
          <w:szCs w:val="24"/>
        </w:rPr>
        <w:t>Long-term (2-5 years)</w:t>
      </w:r>
    </w:p>
    <w:p w:rsidR="005C596D" w:rsidRPr="005C596D" w:rsidRDefault="005C596D" w:rsidP="005C596D">
      <w:pPr>
        <w:autoSpaceDE w:val="0"/>
        <w:autoSpaceDN w:val="0"/>
        <w:adjustRightInd w:val="0"/>
        <w:spacing w:after="0" w:line="240" w:lineRule="auto"/>
        <w:rPr>
          <w:rFonts w:ascii="Tahoma" w:eastAsiaTheme="minorHAnsi" w:hAnsi="Tahoma" w:cs="Tahoma"/>
          <w:sz w:val="24"/>
          <w:szCs w:val="24"/>
        </w:rPr>
      </w:pPr>
    </w:p>
    <w:p w:rsidR="005C596D" w:rsidRDefault="005C596D" w:rsidP="001137C7">
      <w:pPr>
        <w:pStyle w:val="ListParagraph"/>
        <w:numPr>
          <w:ilvl w:val="0"/>
          <w:numId w:val="3"/>
        </w:numPr>
        <w:autoSpaceDE w:val="0"/>
        <w:autoSpaceDN w:val="0"/>
        <w:adjustRightInd w:val="0"/>
        <w:spacing w:after="0" w:line="240" w:lineRule="auto"/>
        <w:rPr>
          <w:rFonts w:ascii="Tahoma" w:eastAsiaTheme="minorHAnsi" w:hAnsi="Tahoma" w:cs="Tahoma"/>
          <w:sz w:val="24"/>
          <w:szCs w:val="24"/>
        </w:rPr>
      </w:pPr>
      <w:r w:rsidRPr="005C596D">
        <w:rPr>
          <w:rFonts w:ascii="Tahoma" w:eastAsiaTheme="minorHAnsi" w:hAnsi="Tahoma" w:cs="Tahoma"/>
          <w:sz w:val="24"/>
          <w:szCs w:val="24"/>
        </w:rPr>
        <w:t>Foster discussions about regional and</w:t>
      </w:r>
      <w:r>
        <w:rPr>
          <w:rFonts w:ascii="Tahoma" w:eastAsiaTheme="minorHAnsi" w:hAnsi="Tahoma" w:cs="Tahoma"/>
          <w:sz w:val="24"/>
          <w:szCs w:val="24"/>
        </w:rPr>
        <w:t xml:space="preserve"> </w:t>
      </w:r>
      <w:r w:rsidRPr="005C596D">
        <w:rPr>
          <w:rFonts w:ascii="Tahoma" w:eastAsiaTheme="minorHAnsi" w:hAnsi="Tahoma" w:cs="Tahoma"/>
          <w:sz w:val="24"/>
          <w:szCs w:val="24"/>
        </w:rPr>
        <w:t>local efforts to define effective</w:t>
      </w:r>
      <w:r>
        <w:rPr>
          <w:rFonts w:ascii="Tahoma" w:eastAsiaTheme="minorHAnsi" w:hAnsi="Tahoma" w:cs="Tahoma"/>
          <w:sz w:val="24"/>
          <w:szCs w:val="24"/>
        </w:rPr>
        <w:t xml:space="preserve"> </w:t>
      </w:r>
      <w:r w:rsidRPr="005C596D">
        <w:rPr>
          <w:rFonts w:ascii="Tahoma" w:eastAsiaTheme="minorHAnsi" w:hAnsi="Tahoma" w:cs="Tahoma"/>
          <w:sz w:val="24"/>
          <w:szCs w:val="24"/>
        </w:rPr>
        <w:t>transportation narratives and build an</w:t>
      </w:r>
      <w:r>
        <w:rPr>
          <w:rFonts w:ascii="Tahoma" w:eastAsiaTheme="minorHAnsi" w:hAnsi="Tahoma" w:cs="Tahoma"/>
          <w:sz w:val="24"/>
          <w:szCs w:val="24"/>
        </w:rPr>
        <w:t xml:space="preserve"> </w:t>
      </w:r>
      <w:r w:rsidRPr="005C596D">
        <w:rPr>
          <w:rFonts w:ascii="Tahoma" w:eastAsiaTheme="minorHAnsi" w:hAnsi="Tahoma" w:cs="Tahoma"/>
          <w:sz w:val="24"/>
          <w:szCs w:val="24"/>
        </w:rPr>
        <w:t>understanding of issues.</w:t>
      </w:r>
    </w:p>
    <w:p w:rsidR="005C596D" w:rsidRPr="005C596D" w:rsidRDefault="005C596D" w:rsidP="001137C7">
      <w:pPr>
        <w:pStyle w:val="ListParagraph"/>
        <w:numPr>
          <w:ilvl w:val="0"/>
          <w:numId w:val="3"/>
        </w:numPr>
        <w:autoSpaceDE w:val="0"/>
        <w:autoSpaceDN w:val="0"/>
        <w:adjustRightInd w:val="0"/>
        <w:spacing w:after="0" w:line="240" w:lineRule="auto"/>
        <w:rPr>
          <w:rFonts w:ascii="Tahoma" w:eastAsiaTheme="minorHAnsi" w:hAnsi="Tahoma" w:cs="Tahoma"/>
          <w:sz w:val="24"/>
          <w:szCs w:val="24"/>
        </w:rPr>
      </w:pPr>
      <w:r w:rsidRPr="005C596D">
        <w:rPr>
          <w:rFonts w:ascii="Tahoma" w:eastAsiaTheme="minorHAnsi" w:hAnsi="Tahoma" w:cs="Tahoma"/>
          <w:sz w:val="24"/>
          <w:szCs w:val="24"/>
        </w:rPr>
        <w:t>Make efforts to educate people about</w:t>
      </w:r>
      <w:r w:rsidR="009A1864">
        <w:rPr>
          <w:rFonts w:ascii="Tahoma" w:eastAsiaTheme="minorHAnsi" w:hAnsi="Tahoma" w:cs="Tahoma"/>
          <w:sz w:val="24"/>
          <w:szCs w:val="24"/>
        </w:rPr>
        <w:t xml:space="preserve"> </w:t>
      </w:r>
      <w:r w:rsidRPr="005C596D">
        <w:rPr>
          <w:rFonts w:ascii="Tahoma" w:eastAsiaTheme="minorHAnsi" w:hAnsi="Tahoma" w:cs="Tahoma"/>
          <w:sz w:val="24"/>
          <w:szCs w:val="24"/>
        </w:rPr>
        <w:t>transportation issues and potential</w:t>
      </w:r>
    </w:p>
    <w:p w:rsidR="005C596D" w:rsidRDefault="005C596D" w:rsidP="005C596D">
      <w:pPr>
        <w:autoSpaceDE w:val="0"/>
        <w:autoSpaceDN w:val="0"/>
        <w:adjustRightInd w:val="0"/>
        <w:spacing w:after="0" w:line="240" w:lineRule="auto"/>
        <w:rPr>
          <w:rFonts w:ascii="Tahoma" w:eastAsiaTheme="minorHAnsi" w:hAnsi="Tahoma" w:cs="Tahoma"/>
          <w:sz w:val="24"/>
          <w:szCs w:val="24"/>
        </w:rPr>
      </w:pPr>
      <w:r w:rsidRPr="005C596D">
        <w:rPr>
          <w:rFonts w:ascii="Tahoma" w:eastAsiaTheme="minorHAnsi" w:hAnsi="Tahoma" w:cs="Tahoma"/>
          <w:sz w:val="24"/>
          <w:szCs w:val="24"/>
        </w:rPr>
        <w:t>solutions from a younger age than is</w:t>
      </w:r>
      <w:r>
        <w:rPr>
          <w:rFonts w:ascii="Tahoma" w:eastAsiaTheme="minorHAnsi" w:hAnsi="Tahoma" w:cs="Tahoma"/>
          <w:sz w:val="24"/>
          <w:szCs w:val="24"/>
        </w:rPr>
        <w:t xml:space="preserve"> </w:t>
      </w:r>
      <w:r w:rsidRPr="005C596D">
        <w:rPr>
          <w:rFonts w:ascii="Tahoma" w:eastAsiaTheme="minorHAnsi" w:hAnsi="Tahoma" w:cs="Tahoma"/>
          <w:sz w:val="24"/>
          <w:szCs w:val="24"/>
        </w:rPr>
        <w:t>typical for the TPB “public.”</w:t>
      </w:r>
    </w:p>
    <w:p w:rsidR="0051065F" w:rsidRDefault="0051065F" w:rsidP="005C596D">
      <w:pPr>
        <w:autoSpaceDE w:val="0"/>
        <w:autoSpaceDN w:val="0"/>
        <w:adjustRightInd w:val="0"/>
        <w:spacing w:after="0" w:line="240" w:lineRule="auto"/>
        <w:rPr>
          <w:rFonts w:ascii="Tahoma" w:eastAsiaTheme="minorHAnsi" w:hAnsi="Tahoma" w:cs="Tahoma"/>
          <w:sz w:val="24"/>
          <w:szCs w:val="24"/>
        </w:rPr>
      </w:pPr>
    </w:p>
    <w:p w:rsidR="0051065F" w:rsidRDefault="0051065F" w:rsidP="005C596D">
      <w:pPr>
        <w:autoSpaceDE w:val="0"/>
        <w:autoSpaceDN w:val="0"/>
        <w:adjustRightInd w:val="0"/>
        <w:spacing w:after="0" w:line="240" w:lineRule="auto"/>
        <w:rPr>
          <w:rFonts w:ascii="Tahoma" w:eastAsiaTheme="minorHAnsi" w:hAnsi="Tahoma" w:cs="Tahoma"/>
          <w:sz w:val="24"/>
          <w:szCs w:val="24"/>
        </w:rPr>
      </w:pPr>
      <w:r>
        <w:rPr>
          <w:rFonts w:ascii="Tahoma" w:eastAsiaTheme="minorHAnsi" w:hAnsi="Tahoma" w:cs="Tahoma"/>
          <w:sz w:val="24"/>
          <w:szCs w:val="24"/>
        </w:rPr>
        <w:t>1 Introduction</w:t>
      </w:r>
    </w:p>
    <w:p w:rsidR="0051065F" w:rsidRDefault="0051065F" w:rsidP="005C596D">
      <w:pPr>
        <w:autoSpaceDE w:val="0"/>
        <w:autoSpaceDN w:val="0"/>
        <w:adjustRightInd w:val="0"/>
        <w:spacing w:after="0" w:line="240" w:lineRule="auto"/>
        <w:rPr>
          <w:rFonts w:ascii="Tahoma" w:eastAsiaTheme="minorHAnsi" w:hAnsi="Tahoma" w:cs="Tahoma"/>
          <w:sz w:val="24"/>
          <w:szCs w:val="24"/>
        </w:rPr>
      </w:pPr>
    </w:p>
    <w:p w:rsidR="0051065F" w:rsidRPr="0051065F" w:rsidRDefault="0051065F" w:rsidP="0051065F">
      <w:pPr>
        <w:autoSpaceDE w:val="0"/>
        <w:autoSpaceDN w:val="0"/>
        <w:adjustRightInd w:val="0"/>
        <w:spacing w:after="0" w:line="240" w:lineRule="auto"/>
        <w:rPr>
          <w:rFonts w:ascii="Tahoma" w:eastAsiaTheme="minorHAnsi" w:hAnsi="Tahoma" w:cs="Tahoma"/>
          <w:sz w:val="24"/>
          <w:szCs w:val="24"/>
        </w:rPr>
      </w:pPr>
      <w:r w:rsidRPr="0051065F">
        <w:rPr>
          <w:rFonts w:ascii="Tahoma" w:eastAsiaTheme="minorHAnsi" w:hAnsi="Tahoma" w:cs="Tahoma"/>
          <w:sz w:val="24"/>
          <w:szCs w:val="24"/>
        </w:rPr>
        <w:t>1.1 STUDY PURPOSE</w:t>
      </w:r>
    </w:p>
    <w:p w:rsidR="0051065F" w:rsidRPr="0051065F" w:rsidRDefault="0051065F" w:rsidP="0051065F">
      <w:pPr>
        <w:autoSpaceDE w:val="0"/>
        <w:autoSpaceDN w:val="0"/>
        <w:adjustRightInd w:val="0"/>
        <w:spacing w:after="0" w:line="240" w:lineRule="auto"/>
        <w:rPr>
          <w:rFonts w:ascii="Tahoma" w:eastAsiaTheme="minorHAnsi" w:hAnsi="Tahoma" w:cs="Tahoma"/>
          <w:sz w:val="24"/>
          <w:szCs w:val="24"/>
        </w:rPr>
      </w:pPr>
      <w:r w:rsidRPr="0051065F">
        <w:rPr>
          <w:rFonts w:ascii="Tahoma" w:eastAsiaTheme="minorHAnsi" w:hAnsi="Tahoma" w:cs="Tahoma"/>
          <w:sz w:val="24"/>
          <w:szCs w:val="24"/>
        </w:rPr>
        <w:t xml:space="preserve">In late 2018, </w:t>
      </w:r>
      <w:proofErr w:type="spellStart"/>
      <w:r w:rsidRPr="0051065F">
        <w:rPr>
          <w:rFonts w:ascii="Tahoma" w:eastAsiaTheme="minorHAnsi" w:hAnsi="Tahoma" w:cs="Tahoma"/>
          <w:sz w:val="24"/>
          <w:szCs w:val="24"/>
        </w:rPr>
        <w:t>Rhodeside</w:t>
      </w:r>
      <w:proofErr w:type="spellEnd"/>
      <w:r w:rsidRPr="0051065F">
        <w:rPr>
          <w:rFonts w:ascii="Tahoma" w:eastAsiaTheme="minorHAnsi" w:hAnsi="Tahoma" w:cs="Tahoma"/>
          <w:sz w:val="24"/>
          <w:szCs w:val="24"/>
        </w:rPr>
        <w:t xml:space="preserve"> &amp; Harwell embarked on an evaluation of public participation activities</w:t>
      </w:r>
      <w:r w:rsidR="00355DA4">
        <w:rPr>
          <w:rFonts w:ascii="Tahoma" w:eastAsiaTheme="minorHAnsi" w:hAnsi="Tahoma" w:cs="Tahoma"/>
          <w:sz w:val="24"/>
          <w:szCs w:val="24"/>
        </w:rPr>
        <w:t xml:space="preserve"> </w:t>
      </w:r>
      <w:r w:rsidRPr="0051065F">
        <w:rPr>
          <w:rFonts w:ascii="Tahoma" w:eastAsiaTheme="minorHAnsi" w:hAnsi="Tahoma" w:cs="Tahoma"/>
          <w:sz w:val="24"/>
          <w:szCs w:val="24"/>
        </w:rPr>
        <w:t>conducted by and for the National Capital Region Transportation Planning Board (TPB) during 2017</w:t>
      </w:r>
      <w:r w:rsidR="00355DA4">
        <w:rPr>
          <w:rFonts w:ascii="Tahoma" w:eastAsiaTheme="minorHAnsi" w:hAnsi="Tahoma" w:cs="Tahoma"/>
          <w:sz w:val="24"/>
          <w:szCs w:val="24"/>
        </w:rPr>
        <w:t xml:space="preserve"> </w:t>
      </w:r>
      <w:r w:rsidRPr="0051065F">
        <w:rPr>
          <w:rFonts w:ascii="Tahoma" w:eastAsiaTheme="minorHAnsi" w:hAnsi="Tahoma" w:cs="Tahoma"/>
          <w:sz w:val="24"/>
          <w:szCs w:val="24"/>
        </w:rPr>
        <w:t xml:space="preserve">and 2018. </w:t>
      </w:r>
      <w:proofErr w:type="spellStart"/>
      <w:r w:rsidRPr="0051065F">
        <w:rPr>
          <w:rFonts w:ascii="Tahoma" w:eastAsiaTheme="minorHAnsi" w:hAnsi="Tahoma" w:cs="Tahoma"/>
          <w:sz w:val="24"/>
          <w:szCs w:val="24"/>
        </w:rPr>
        <w:t>Rhodeside</w:t>
      </w:r>
      <w:proofErr w:type="spellEnd"/>
      <w:r w:rsidRPr="0051065F">
        <w:rPr>
          <w:rFonts w:ascii="Tahoma" w:eastAsiaTheme="minorHAnsi" w:hAnsi="Tahoma" w:cs="Tahoma"/>
          <w:sz w:val="24"/>
          <w:szCs w:val="24"/>
        </w:rPr>
        <w:t xml:space="preserve"> &amp; Harwell was contracted to perform this work by the Metropolitan</w:t>
      </w:r>
      <w:r w:rsidR="00355DA4">
        <w:rPr>
          <w:rFonts w:ascii="Tahoma" w:eastAsiaTheme="minorHAnsi" w:hAnsi="Tahoma" w:cs="Tahoma"/>
          <w:sz w:val="24"/>
          <w:szCs w:val="24"/>
        </w:rPr>
        <w:t xml:space="preserve"> </w:t>
      </w:r>
      <w:r w:rsidRPr="0051065F">
        <w:rPr>
          <w:rFonts w:ascii="Tahoma" w:eastAsiaTheme="minorHAnsi" w:hAnsi="Tahoma" w:cs="Tahoma"/>
          <w:sz w:val="24"/>
          <w:szCs w:val="24"/>
        </w:rPr>
        <w:t>Washington Council of Governments, which provides staff to the TPB. The purpose of this evaluation</w:t>
      </w:r>
      <w:r w:rsidR="00355DA4">
        <w:rPr>
          <w:rFonts w:ascii="Tahoma" w:eastAsiaTheme="minorHAnsi" w:hAnsi="Tahoma" w:cs="Tahoma"/>
          <w:sz w:val="24"/>
          <w:szCs w:val="24"/>
        </w:rPr>
        <w:t xml:space="preserve"> </w:t>
      </w:r>
      <w:r w:rsidRPr="0051065F">
        <w:rPr>
          <w:rFonts w:ascii="Tahoma" w:eastAsiaTheme="minorHAnsi" w:hAnsi="Tahoma" w:cs="Tahoma"/>
          <w:sz w:val="24"/>
          <w:szCs w:val="24"/>
        </w:rPr>
        <w:t>was to consider the success of ongoing and past activities, including whether the TPB’s public</w:t>
      </w:r>
      <w:r w:rsidR="00355DA4">
        <w:rPr>
          <w:rFonts w:ascii="Tahoma" w:eastAsiaTheme="minorHAnsi" w:hAnsi="Tahoma" w:cs="Tahoma"/>
          <w:sz w:val="24"/>
          <w:szCs w:val="24"/>
        </w:rPr>
        <w:t xml:space="preserve"> </w:t>
      </w:r>
      <w:r w:rsidRPr="0051065F">
        <w:rPr>
          <w:rFonts w:ascii="Tahoma" w:eastAsiaTheme="minorHAnsi" w:hAnsi="Tahoma" w:cs="Tahoma"/>
          <w:sz w:val="24"/>
          <w:szCs w:val="24"/>
        </w:rPr>
        <w:t>participation plan and execution of its strategies are adequately reaching stakeholders who should</w:t>
      </w:r>
      <w:r w:rsidR="00355DA4">
        <w:rPr>
          <w:rFonts w:ascii="Tahoma" w:eastAsiaTheme="minorHAnsi" w:hAnsi="Tahoma" w:cs="Tahoma"/>
          <w:sz w:val="24"/>
          <w:szCs w:val="24"/>
        </w:rPr>
        <w:t xml:space="preserve"> </w:t>
      </w:r>
      <w:r w:rsidRPr="0051065F">
        <w:rPr>
          <w:rFonts w:ascii="Tahoma" w:eastAsiaTheme="minorHAnsi" w:hAnsi="Tahoma" w:cs="Tahoma"/>
          <w:sz w:val="24"/>
          <w:szCs w:val="24"/>
        </w:rPr>
        <w:t>be involved in the TPB’s</w:t>
      </w:r>
      <w:r w:rsidR="00355DA4">
        <w:rPr>
          <w:rFonts w:ascii="Tahoma" w:eastAsiaTheme="minorHAnsi" w:hAnsi="Tahoma" w:cs="Tahoma"/>
          <w:sz w:val="24"/>
          <w:szCs w:val="24"/>
        </w:rPr>
        <w:t xml:space="preserve"> </w:t>
      </w:r>
      <w:r w:rsidRPr="0051065F">
        <w:rPr>
          <w:rFonts w:ascii="Tahoma" w:eastAsiaTheme="minorHAnsi" w:hAnsi="Tahoma" w:cs="Tahoma"/>
          <w:sz w:val="24"/>
          <w:szCs w:val="24"/>
        </w:rPr>
        <w:t>efforts.</w:t>
      </w:r>
    </w:p>
    <w:p w:rsidR="0051065F" w:rsidRPr="0051065F" w:rsidRDefault="0051065F" w:rsidP="0051065F">
      <w:pPr>
        <w:autoSpaceDE w:val="0"/>
        <w:autoSpaceDN w:val="0"/>
        <w:adjustRightInd w:val="0"/>
        <w:spacing w:after="0" w:line="240" w:lineRule="auto"/>
        <w:rPr>
          <w:rFonts w:ascii="Tahoma" w:eastAsiaTheme="minorHAnsi" w:hAnsi="Tahoma" w:cs="Tahoma"/>
          <w:sz w:val="24"/>
          <w:szCs w:val="24"/>
        </w:rPr>
      </w:pPr>
      <w:r w:rsidRPr="0051065F">
        <w:rPr>
          <w:rFonts w:ascii="Tahoma" w:eastAsiaTheme="minorHAnsi" w:hAnsi="Tahoma" w:cs="Tahoma"/>
          <w:sz w:val="24"/>
          <w:szCs w:val="24"/>
        </w:rPr>
        <w:t>Types of activities evaluated include the following:</w:t>
      </w:r>
    </w:p>
    <w:p w:rsidR="0051065F" w:rsidRPr="00355DA4" w:rsidRDefault="0051065F" w:rsidP="001137C7">
      <w:pPr>
        <w:pStyle w:val="ListParagraph"/>
        <w:numPr>
          <w:ilvl w:val="1"/>
          <w:numId w:val="1"/>
        </w:numPr>
        <w:autoSpaceDE w:val="0"/>
        <w:autoSpaceDN w:val="0"/>
        <w:adjustRightInd w:val="0"/>
        <w:spacing w:after="0" w:line="240" w:lineRule="auto"/>
        <w:rPr>
          <w:rFonts w:ascii="Tahoma" w:eastAsiaTheme="minorHAnsi" w:hAnsi="Tahoma" w:cs="Tahoma"/>
          <w:sz w:val="24"/>
          <w:szCs w:val="24"/>
        </w:rPr>
      </w:pPr>
      <w:r w:rsidRPr="00355DA4">
        <w:rPr>
          <w:rFonts w:ascii="Tahoma" w:eastAsiaTheme="minorHAnsi" w:hAnsi="Tahoma" w:cs="Tahoma"/>
          <w:sz w:val="24"/>
          <w:szCs w:val="24"/>
        </w:rPr>
        <w:t>Public Participation Plan</w:t>
      </w:r>
    </w:p>
    <w:p w:rsidR="00355DA4" w:rsidRDefault="0051065F" w:rsidP="001137C7">
      <w:pPr>
        <w:pStyle w:val="ListParagraph"/>
        <w:numPr>
          <w:ilvl w:val="1"/>
          <w:numId w:val="1"/>
        </w:numPr>
        <w:autoSpaceDE w:val="0"/>
        <w:autoSpaceDN w:val="0"/>
        <w:adjustRightInd w:val="0"/>
        <w:spacing w:after="0" w:line="240" w:lineRule="auto"/>
        <w:rPr>
          <w:rFonts w:ascii="Tahoma" w:eastAsiaTheme="minorHAnsi" w:hAnsi="Tahoma" w:cs="Tahoma"/>
          <w:sz w:val="24"/>
          <w:szCs w:val="24"/>
        </w:rPr>
      </w:pPr>
      <w:r w:rsidRPr="00355DA4">
        <w:rPr>
          <w:rFonts w:ascii="Tahoma" w:eastAsiaTheme="minorHAnsi" w:hAnsi="Tahoma" w:cs="Tahoma"/>
          <w:sz w:val="24"/>
          <w:szCs w:val="24"/>
        </w:rPr>
        <w:t>Ongoing Activities</w:t>
      </w:r>
    </w:p>
    <w:p w:rsidR="00355DA4" w:rsidRDefault="0051065F" w:rsidP="001137C7">
      <w:pPr>
        <w:pStyle w:val="ListParagraph"/>
        <w:numPr>
          <w:ilvl w:val="2"/>
          <w:numId w:val="1"/>
        </w:numPr>
        <w:autoSpaceDE w:val="0"/>
        <w:autoSpaceDN w:val="0"/>
        <w:adjustRightInd w:val="0"/>
        <w:spacing w:after="0" w:line="240" w:lineRule="auto"/>
        <w:rPr>
          <w:rFonts w:ascii="Tahoma" w:eastAsiaTheme="minorHAnsi" w:hAnsi="Tahoma" w:cs="Tahoma"/>
          <w:sz w:val="24"/>
          <w:szCs w:val="24"/>
        </w:rPr>
      </w:pPr>
      <w:r w:rsidRPr="00355DA4">
        <w:rPr>
          <w:rFonts w:ascii="Tahoma" w:eastAsiaTheme="minorHAnsi" w:hAnsi="Tahoma" w:cs="Tahoma"/>
          <w:sz w:val="24"/>
          <w:szCs w:val="24"/>
        </w:rPr>
        <w:t>Public Comment Opportunities</w:t>
      </w:r>
    </w:p>
    <w:p w:rsidR="00355DA4" w:rsidRDefault="0051065F" w:rsidP="001137C7">
      <w:pPr>
        <w:pStyle w:val="ListParagraph"/>
        <w:numPr>
          <w:ilvl w:val="2"/>
          <w:numId w:val="1"/>
        </w:numPr>
        <w:autoSpaceDE w:val="0"/>
        <w:autoSpaceDN w:val="0"/>
        <w:adjustRightInd w:val="0"/>
        <w:spacing w:after="0" w:line="240" w:lineRule="auto"/>
        <w:rPr>
          <w:rFonts w:ascii="Tahoma" w:eastAsiaTheme="minorHAnsi" w:hAnsi="Tahoma" w:cs="Tahoma"/>
          <w:sz w:val="24"/>
          <w:szCs w:val="24"/>
        </w:rPr>
      </w:pPr>
      <w:r w:rsidRPr="00355DA4">
        <w:rPr>
          <w:rFonts w:ascii="Tahoma" w:eastAsiaTheme="minorHAnsi" w:hAnsi="Tahoma" w:cs="Tahoma"/>
          <w:sz w:val="24"/>
          <w:szCs w:val="24"/>
        </w:rPr>
        <w:t>Committees</w:t>
      </w:r>
    </w:p>
    <w:p w:rsidR="00355DA4" w:rsidRDefault="0051065F" w:rsidP="001137C7">
      <w:pPr>
        <w:pStyle w:val="ListParagraph"/>
        <w:numPr>
          <w:ilvl w:val="2"/>
          <w:numId w:val="1"/>
        </w:numPr>
        <w:autoSpaceDE w:val="0"/>
        <w:autoSpaceDN w:val="0"/>
        <w:adjustRightInd w:val="0"/>
        <w:spacing w:after="0" w:line="240" w:lineRule="auto"/>
        <w:rPr>
          <w:rFonts w:ascii="Tahoma" w:eastAsiaTheme="minorHAnsi" w:hAnsi="Tahoma" w:cs="Tahoma"/>
          <w:sz w:val="24"/>
          <w:szCs w:val="24"/>
        </w:rPr>
      </w:pPr>
      <w:r w:rsidRPr="00355DA4">
        <w:rPr>
          <w:rFonts w:ascii="Tahoma" w:eastAsiaTheme="minorHAnsi" w:hAnsi="Tahoma" w:cs="Tahoma"/>
          <w:sz w:val="24"/>
          <w:szCs w:val="24"/>
        </w:rPr>
        <w:t>Documents, Reports, and Publications</w:t>
      </w:r>
    </w:p>
    <w:p w:rsidR="0051065F" w:rsidRPr="00355DA4" w:rsidRDefault="0051065F" w:rsidP="001137C7">
      <w:pPr>
        <w:pStyle w:val="ListParagraph"/>
        <w:numPr>
          <w:ilvl w:val="2"/>
          <w:numId w:val="1"/>
        </w:numPr>
        <w:autoSpaceDE w:val="0"/>
        <w:autoSpaceDN w:val="0"/>
        <w:adjustRightInd w:val="0"/>
        <w:spacing w:after="0" w:line="240" w:lineRule="auto"/>
        <w:rPr>
          <w:rFonts w:ascii="Tahoma" w:eastAsiaTheme="minorHAnsi" w:hAnsi="Tahoma" w:cs="Tahoma"/>
          <w:sz w:val="24"/>
          <w:szCs w:val="24"/>
        </w:rPr>
      </w:pPr>
      <w:r w:rsidRPr="00355DA4">
        <w:rPr>
          <w:rFonts w:ascii="Tahoma" w:eastAsiaTheme="minorHAnsi" w:hAnsi="Tahoma" w:cs="Tahoma"/>
          <w:sz w:val="24"/>
          <w:szCs w:val="24"/>
        </w:rPr>
        <w:t>Web and Social Media</w:t>
      </w:r>
    </w:p>
    <w:p w:rsidR="00355DA4" w:rsidRDefault="0051065F" w:rsidP="001137C7">
      <w:pPr>
        <w:pStyle w:val="ListParagraph"/>
        <w:numPr>
          <w:ilvl w:val="1"/>
          <w:numId w:val="1"/>
        </w:numPr>
        <w:autoSpaceDE w:val="0"/>
        <w:autoSpaceDN w:val="0"/>
        <w:adjustRightInd w:val="0"/>
        <w:spacing w:after="0" w:line="240" w:lineRule="auto"/>
        <w:rPr>
          <w:rFonts w:ascii="Tahoma" w:eastAsiaTheme="minorHAnsi" w:hAnsi="Tahoma" w:cs="Tahoma"/>
          <w:sz w:val="24"/>
          <w:szCs w:val="24"/>
        </w:rPr>
      </w:pPr>
      <w:r w:rsidRPr="00355DA4">
        <w:rPr>
          <w:rFonts w:ascii="Tahoma" w:eastAsiaTheme="minorHAnsi" w:hAnsi="Tahoma" w:cs="Tahoma"/>
          <w:sz w:val="24"/>
          <w:szCs w:val="24"/>
        </w:rPr>
        <w:t>Long-Range Plan Activities (Visualize 2045)</w:t>
      </w:r>
    </w:p>
    <w:p w:rsidR="00355DA4" w:rsidRDefault="0051065F" w:rsidP="001137C7">
      <w:pPr>
        <w:pStyle w:val="ListParagraph"/>
        <w:numPr>
          <w:ilvl w:val="2"/>
          <w:numId w:val="1"/>
        </w:numPr>
        <w:autoSpaceDE w:val="0"/>
        <w:autoSpaceDN w:val="0"/>
        <w:adjustRightInd w:val="0"/>
        <w:spacing w:after="0" w:line="240" w:lineRule="auto"/>
        <w:rPr>
          <w:rFonts w:ascii="Tahoma" w:eastAsiaTheme="minorHAnsi" w:hAnsi="Tahoma" w:cs="Tahoma"/>
          <w:sz w:val="24"/>
          <w:szCs w:val="24"/>
        </w:rPr>
      </w:pPr>
      <w:r w:rsidRPr="00355DA4">
        <w:rPr>
          <w:rFonts w:ascii="Tahoma" w:eastAsiaTheme="minorHAnsi" w:hAnsi="Tahoma" w:cs="Tahoma"/>
          <w:sz w:val="24"/>
          <w:szCs w:val="24"/>
        </w:rPr>
        <w:t>Survey</w:t>
      </w:r>
    </w:p>
    <w:p w:rsidR="00355DA4" w:rsidRDefault="0051065F" w:rsidP="001137C7">
      <w:pPr>
        <w:pStyle w:val="ListParagraph"/>
        <w:numPr>
          <w:ilvl w:val="2"/>
          <w:numId w:val="1"/>
        </w:numPr>
        <w:autoSpaceDE w:val="0"/>
        <w:autoSpaceDN w:val="0"/>
        <w:adjustRightInd w:val="0"/>
        <w:spacing w:after="0" w:line="240" w:lineRule="auto"/>
        <w:rPr>
          <w:rFonts w:ascii="Tahoma" w:eastAsiaTheme="minorHAnsi" w:hAnsi="Tahoma" w:cs="Tahoma"/>
          <w:sz w:val="24"/>
          <w:szCs w:val="24"/>
        </w:rPr>
      </w:pPr>
      <w:r w:rsidRPr="00355DA4">
        <w:rPr>
          <w:rFonts w:ascii="Tahoma" w:eastAsiaTheme="minorHAnsi" w:hAnsi="Tahoma" w:cs="Tahoma"/>
          <w:sz w:val="24"/>
          <w:szCs w:val="24"/>
        </w:rPr>
        <w:t>Forums</w:t>
      </w:r>
    </w:p>
    <w:p w:rsidR="00355DA4" w:rsidRDefault="0051065F" w:rsidP="001137C7">
      <w:pPr>
        <w:pStyle w:val="ListParagraph"/>
        <w:numPr>
          <w:ilvl w:val="2"/>
          <w:numId w:val="1"/>
        </w:numPr>
        <w:autoSpaceDE w:val="0"/>
        <w:autoSpaceDN w:val="0"/>
        <w:adjustRightInd w:val="0"/>
        <w:spacing w:after="0" w:line="240" w:lineRule="auto"/>
        <w:rPr>
          <w:rFonts w:ascii="Tahoma" w:eastAsiaTheme="minorHAnsi" w:hAnsi="Tahoma" w:cs="Tahoma"/>
          <w:sz w:val="24"/>
          <w:szCs w:val="24"/>
        </w:rPr>
      </w:pPr>
      <w:r w:rsidRPr="00355DA4">
        <w:rPr>
          <w:rFonts w:ascii="Tahoma" w:eastAsiaTheme="minorHAnsi" w:hAnsi="Tahoma" w:cs="Tahoma"/>
          <w:sz w:val="24"/>
          <w:szCs w:val="24"/>
        </w:rPr>
        <w:t>Open Houses</w:t>
      </w:r>
    </w:p>
    <w:p w:rsidR="00355DA4" w:rsidRDefault="0051065F" w:rsidP="001137C7">
      <w:pPr>
        <w:pStyle w:val="ListParagraph"/>
        <w:numPr>
          <w:ilvl w:val="2"/>
          <w:numId w:val="1"/>
        </w:numPr>
        <w:autoSpaceDE w:val="0"/>
        <w:autoSpaceDN w:val="0"/>
        <w:adjustRightInd w:val="0"/>
        <w:spacing w:after="0" w:line="240" w:lineRule="auto"/>
        <w:rPr>
          <w:rFonts w:ascii="Tahoma" w:eastAsiaTheme="minorHAnsi" w:hAnsi="Tahoma" w:cs="Tahoma"/>
          <w:sz w:val="24"/>
          <w:szCs w:val="24"/>
        </w:rPr>
      </w:pPr>
      <w:r w:rsidRPr="00355DA4">
        <w:rPr>
          <w:rFonts w:ascii="Tahoma" w:eastAsiaTheme="minorHAnsi" w:hAnsi="Tahoma" w:cs="Tahoma"/>
          <w:sz w:val="24"/>
          <w:szCs w:val="24"/>
        </w:rPr>
        <w:t>Final Comment</w:t>
      </w:r>
    </w:p>
    <w:p w:rsidR="0051065F" w:rsidRPr="00355DA4" w:rsidRDefault="0051065F" w:rsidP="001137C7">
      <w:pPr>
        <w:pStyle w:val="ListParagraph"/>
        <w:numPr>
          <w:ilvl w:val="2"/>
          <w:numId w:val="1"/>
        </w:numPr>
        <w:autoSpaceDE w:val="0"/>
        <w:autoSpaceDN w:val="0"/>
        <w:adjustRightInd w:val="0"/>
        <w:spacing w:after="0" w:line="240" w:lineRule="auto"/>
        <w:rPr>
          <w:rFonts w:ascii="Tahoma" w:eastAsiaTheme="minorHAnsi" w:hAnsi="Tahoma" w:cs="Tahoma"/>
          <w:sz w:val="24"/>
          <w:szCs w:val="24"/>
        </w:rPr>
      </w:pPr>
      <w:r w:rsidRPr="00355DA4">
        <w:rPr>
          <w:rFonts w:ascii="Tahoma" w:eastAsiaTheme="minorHAnsi" w:hAnsi="Tahoma" w:cs="Tahoma"/>
          <w:sz w:val="24"/>
          <w:szCs w:val="24"/>
        </w:rPr>
        <w:t>Materials and Branding</w:t>
      </w:r>
    </w:p>
    <w:p w:rsidR="00355DA4" w:rsidRDefault="0051065F" w:rsidP="001137C7">
      <w:pPr>
        <w:pStyle w:val="ListParagraph"/>
        <w:numPr>
          <w:ilvl w:val="1"/>
          <w:numId w:val="1"/>
        </w:numPr>
        <w:autoSpaceDE w:val="0"/>
        <w:autoSpaceDN w:val="0"/>
        <w:adjustRightInd w:val="0"/>
        <w:spacing w:after="0" w:line="240" w:lineRule="auto"/>
        <w:rPr>
          <w:rFonts w:ascii="Tahoma" w:eastAsiaTheme="minorHAnsi" w:hAnsi="Tahoma" w:cs="Tahoma"/>
          <w:sz w:val="24"/>
          <w:szCs w:val="24"/>
        </w:rPr>
      </w:pPr>
      <w:r w:rsidRPr="00355DA4">
        <w:rPr>
          <w:rFonts w:ascii="Tahoma" w:eastAsiaTheme="minorHAnsi" w:hAnsi="Tahoma" w:cs="Tahoma"/>
          <w:sz w:val="24"/>
          <w:szCs w:val="24"/>
        </w:rPr>
        <w:t>Dormant Activities (those which are not currently active, but which could be reinstated, if</w:t>
      </w:r>
      <w:r w:rsidR="00355DA4">
        <w:rPr>
          <w:rFonts w:ascii="Tahoma" w:eastAsiaTheme="minorHAnsi" w:hAnsi="Tahoma" w:cs="Tahoma"/>
          <w:sz w:val="24"/>
          <w:szCs w:val="24"/>
        </w:rPr>
        <w:t xml:space="preserve"> </w:t>
      </w:r>
      <w:r w:rsidRPr="00355DA4">
        <w:rPr>
          <w:rFonts w:ascii="Tahoma" w:eastAsiaTheme="minorHAnsi" w:hAnsi="Tahoma" w:cs="Tahoma"/>
          <w:sz w:val="24"/>
          <w:szCs w:val="24"/>
        </w:rPr>
        <w:t>warranted)</w:t>
      </w:r>
    </w:p>
    <w:p w:rsidR="00355DA4" w:rsidRDefault="0051065F" w:rsidP="001137C7">
      <w:pPr>
        <w:pStyle w:val="ListParagraph"/>
        <w:numPr>
          <w:ilvl w:val="2"/>
          <w:numId w:val="1"/>
        </w:numPr>
        <w:autoSpaceDE w:val="0"/>
        <w:autoSpaceDN w:val="0"/>
        <w:adjustRightInd w:val="0"/>
        <w:spacing w:after="0" w:line="240" w:lineRule="auto"/>
        <w:rPr>
          <w:rFonts w:ascii="Tahoma" w:eastAsiaTheme="minorHAnsi" w:hAnsi="Tahoma" w:cs="Tahoma"/>
          <w:sz w:val="24"/>
          <w:szCs w:val="24"/>
        </w:rPr>
      </w:pPr>
      <w:r w:rsidRPr="00355DA4">
        <w:rPr>
          <w:rFonts w:ascii="Tahoma" w:eastAsiaTheme="minorHAnsi" w:hAnsi="Tahoma" w:cs="Tahoma"/>
          <w:sz w:val="24"/>
          <w:szCs w:val="24"/>
        </w:rPr>
        <w:t>Community Leadership Institute</w:t>
      </w:r>
    </w:p>
    <w:p w:rsidR="0051065F" w:rsidRDefault="0051065F" w:rsidP="001137C7">
      <w:pPr>
        <w:pStyle w:val="ListParagraph"/>
        <w:numPr>
          <w:ilvl w:val="2"/>
          <w:numId w:val="1"/>
        </w:numPr>
        <w:autoSpaceDE w:val="0"/>
        <w:autoSpaceDN w:val="0"/>
        <w:adjustRightInd w:val="0"/>
        <w:spacing w:after="0" w:line="240" w:lineRule="auto"/>
        <w:rPr>
          <w:rFonts w:ascii="Tahoma" w:eastAsiaTheme="minorHAnsi" w:hAnsi="Tahoma" w:cs="Tahoma"/>
          <w:sz w:val="24"/>
          <w:szCs w:val="24"/>
        </w:rPr>
      </w:pPr>
      <w:r w:rsidRPr="00355DA4">
        <w:rPr>
          <w:rFonts w:ascii="Tahoma" w:eastAsiaTheme="minorHAnsi" w:hAnsi="Tahoma" w:cs="Tahoma"/>
          <w:sz w:val="24"/>
          <w:szCs w:val="24"/>
        </w:rPr>
        <w:t>The Region Magazine</w:t>
      </w:r>
    </w:p>
    <w:p w:rsidR="00355DA4" w:rsidRDefault="00355DA4" w:rsidP="00355DA4">
      <w:pPr>
        <w:autoSpaceDE w:val="0"/>
        <w:autoSpaceDN w:val="0"/>
        <w:adjustRightInd w:val="0"/>
        <w:spacing w:after="0" w:line="240" w:lineRule="auto"/>
        <w:rPr>
          <w:rFonts w:ascii="Tahoma" w:eastAsiaTheme="minorHAnsi" w:hAnsi="Tahoma" w:cs="Tahoma"/>
          <w:sz w:val="24"/>
          <w:szCs w:val="24"/>
        </w:rPr>
      </w:pPr>
    </w:p>
    <w:p w:rsidR="00355DA4" w:rsidRPr="00355DA4" w:rsidRDefault="00355DA4" w:rsidP="00355DA4">
      <w:pPr>
        <w:autoSpaceDE w:val="0"/>
        <w:autoSpaceDN w:val="0"/>
        <w:adjustRightInd w:val="0"/>
        <w:spacing w:after="0" w:line="240" w:lineRule="auto"/>
        <w:rPr>
          <w:rFonts w:ascii="Tahoma" w:eastAsiaTheme="minorHAnsi" w:hAnsi="Tahoma" w:cs="Tahoma"/>
          <w:sz w:val="24"/>
          <w:szCs w:val="24"/>
        </w:rPr>
      </w:pPr>
      <w:r w:rsidRPr="00355DA4">
        <w:rPr>
          <w:rFonts w:ascii="Tahoma" w:eastAsiaTheme="minorHAnsi" w:hAnsi="Tahoma" w:cs="Tahoma"/>
          <w:sz w:val="24"/>
          <w:szCs w:val="24"/>
        </w:rPr>
        <w:t>1.2 METHODOLOGY</w:t>
      </w:r>
    </w:p>
    <w:p w:rsidR="00355DA4" w:rsidRDefault="00355DA4" w:rsidP="00355DA4">
      <w:pPr>
        <w:autoSpaceDE w:val="0"/>
        <w:autoSpaceDN w:val="0"/>
        <w:adjustRightInd w:val="0"/>
        <w:spacing w:after="0" w:line="240" w:lineRule="auto"/>
        <w:rPr>
          <w:rFonts w:ascii="Tahoma" w:eastAsiaTheme="minorHAnsi" w:hAnsi="Tahoma" w:cs="Tahoma"/>
          <w:sz w:val="24"/>
          <w:szCs w:val="24"/>
        </w:rPr>
      </w:pPr>
    </w:p>
    <w:p w:rsidR="00355DA4" w:rsidRDefault="00355DA4" w:rsidP="00355DA4">
      <w:pPr>
        <w:autoSpaceDE w:val="0"/>
        <w:autoSpaceDN w:val="0"/>
        <w:adjustRightInd w:val="0"/>
        <w:spacing w:after="0" w:line="240" w:lineRule="auto"/>
        <w:rPr>
          <w:rFonts w:ascii="Tahoma" w:eastAsiaTheme="minorHAnsi" w:hAnsi="Tahoma" w:cs="Tahoma"/>
          <w:sz w:val="24"/>
          <w:szCs w:val="24"/>
        </w:rPr>
      </w:pPr>
      <w:r>
        <w:rPr>
          <w:rFonts w:ascii="Tahoma" w:eastAsiaTheme="minorHAnsi" w:hAnsi="Tahoma" w:cs="Tahoma"/>
          <w:sz w:val="24"/>
          <w:szCs w:val="24"/>
        </w:rPr>
        <w:t xml:space="preserve">1.2.1 </w:t>
      </w:r>
      <w:r w:rsidRPr="00355DA4">
        <w:rPr>
          <w:rFonts w:ascii="Tahoma" w:eastAsiaTheme="minorHAnsi" w:hAnsi="Tahoma" w:cs="Tahoma"/>
          <w:sz w:val="24"/>
          <w:szCs w:val="24"/>
        </w:rPr>
        <w:t>Task 1: Describe Participation Activities</w:t>
      </w:r>
    </w:p>
    <w:p w:rsidR="00355DA4" w:rsidRDefault="00355DA4" w:rsidP="00355DA4">
      <w:pPr>
        <w:autoSpaceDE w:val="0"/>
        <w:autoSpaceDN w:val="0"/>
        <w:adjustRightInd w:val="0"/>
        <w:spacing w:after="0" w:line="240" w:lineRule="auto"/>
        <w:rPr>
          <w:rFonts w:ascii="Tahoma" w:eastAsiaTheme="minorHAnsi" w:hAnsi="Tahoma" w:cs="Tahoma"/>
          <w:sz w:val="24"/>
          <w:szCs w:val="24"/>
        </w:rPr>
      </w:pPr>
    </w:p>
    <w:p w:rsidR="00355DA4" w:rsidRPr="00355DA4" w:rsidRDefault="00355DA4" w:rsidP="00355DA4">
      <w:pPr>
        <w:autoSpaceDE w:val="0"/>
        <w:autoSpaceDN w:val="0"/>
        <w:adjustRightInd w:val="0"/>
        <w:spacing w:after="0" w:line="240" w:lineRule="auto"/>
        <w:rPr>
          <w:rFonts w:ascii="Tahoma" w:eastAsiaTheme="minorHAnsi" w:hAnsi="Tahoma" w:cs="Tahoma"/>
          <w:sz w:val="24"/>
          <w:szCs w:val="24"/>
        </w:rPr>
      </w:pPr>
      <w:r w:rsidRPr="00355DA4">
        <w:rPr>
          <w:rFonts w:ascii="Tahoma" w:eastAsiaTheme="minorHAnsi" w:hAnsi="Tahoma" w:cs="Tahoma"/>
          <w:sz w:val="24"/>
          <w:szCs w:val="24"/>
        </w:rPr>
        <w:t>TPB staff began the evaluation process by identifying and describing the participation activities conducted by staff in 2017 and 2018. This included identifying goals and objectives for each participation activity, providing a narrative summary and data related to these activities (e.g., meeting attendance, online engagement statistics), highlighting the staff’s implementation efforts, and noting the ways that input was shared and used during the TPB’s processes.</w:t>
      </w:r>
    </w:p>
    <w:p w:rsidR="00355DA4" w:rsidRPr="00355DA4" w:rsidRDefault="00355DA4" w:rsidP="00355DA4">
      <w:pPr>
        <w:pStyle w:val="ListParagraph"/>
        <w:autoSpaceDE w:val="0"/>
        <w:autoSpaceDN w:val="0"/>
        <w:adjustRightInd w:val="0"/>
        <w:spacing w:after="0" w:line="240" w:lineRule="auto"/>
        <w:rPr>
          <w:rFonts w:ascii="Tahoma" w:eastAsiaTheme="minorHAnsi" w:hAnsi="Tahoma" w:cs="Tahoma"/>
          <w:sz w:val="24"/>
          <w:szCs w:val="24"/>
        </w:rPr>
      </w:pPr>
    </w:p>
    <w:p w:rsidR="00355DA4" w:rsidRDefault="00355DA4" w:rsidP="00355DA4">
      <w:pPr>
        <w:autoSpaceDE w:val="0"/>
        <w:autoSpaceDN w:val="0"/>
        <w:adjustRightInd w:val="0"/>
        <w:spacing w:after="0" w:line="240" w:lineRule="auto"/>
        <w:rPr>
          <w:rFonts w:ascii="Tahoma" w:eastAsiaTheme="minorHAnsi" w:hAnsi="Tahoma" w:cs="Tahoma"/>
          <w:sz w:val="24"/>
          <w:szCs w:val="24"/>
        </w:rPr>
      </w:pPr>
      <w:r>
        <w:rPr>
          <w:rFonts w:ascii="Tahoma" w:eastAsiaTheme="minorHAnsi" w:hAnsi="Tahoma" w:cs="Tahoma"/>
          <w:sz w:val="24"/>
          <w:szCs w:val="24"/>
        </w:rPr>
        <w:t xml:space="preserve">1.2.2 </w:t>
      </w:r>
      <w:r w:rsidRPr="00355DA4">
        <w:rPr>
          <w:rFonts w:ascii="Tahoma" w:eastAsiaTheme="minorHAnsi" w:hAnsi="Tahoma" w:cs="Tahoma"/>
          <w:sz w:val="24"/>
          <w:szCs w:val="24"/>
        </w:rPr>
        <w:t>Task 2: Evaluate Participation Activities</w:t>
      </w:r>
    </w:p>
    <w:p w:rsidR="00355DA4" w:rsidRPr="00355DA4" w:rsidRDefault="00355DA4" w:rsidP="00355DA4">
      <w:pPr>
        <w:autoSpaceDE w:val="0"/>
        <w:autoSpaceDN w:val="0"/>
        <w:adjustRightInd w:val="0"/>
        <w:spacing w:after="0" w:line="240" w:lineRule="auto"/>
        <w:rPr>
          <w:rFonts w:ascii="Tahoma" w:eastAsiaTheme="minorHAnsi" w:hAnsi="Tahoma" w:cs="Tahoma"/>
          <w:sz w:val="24"/>
          <w:szCs w:val="24"/>
        </w:rPr>
      </w:pPr>
    </w:p>
    <w:p w:rsidR="00355DA4" w:rsidRDefault="00355DA4" w:rsidP="00355DA4">
      <w:pPr>
        <w:autoSpaceDE w:val="0"/>
        <w:autoSpaceDN w:val="0"/>
        <w:adjustRightInd w:val="0"/>
        <w:spacing w:after="0" w:line="240" w:lineRule="auto"/>
        <w:rPr>
          <w:rFonts w:ascii="Tahoma" w:eastAsiaTheme="minorHAnsi" w:hAnsi="Tahoma" w:cs="Tahoma"/>
          <w:sz w:val="24"/>
          <w:szCs w:val="24"/>
        </w:rPr>
      </w:pPr>
      <w:r w:rsidRPr="00355DA4">
        <w:rPr>
          <w:rFonts w:ascii="Tahoma" w:eastAsiaTheme="minorHAnsi" w:hAnsi="Tahoma" w:cs="Tahoma"/>
          <w:sz w:val="24"/>
          <w:szCs w:val="24"/>
        </w:rPr>
        <w:t>The consultant team evaluated the information provided as part of</w:t>
      </w:r>
      <w:r>
        <w:rPr>
          <w:rFonts w:ascii="Tahoma" w:eastAsiaTheme="minorHAnsi" w:hAnsi="Tahoma" w:cs="Tahoma"/>
          <w:sz w:val="24"/>
          <w:szCs w:val="24"/>
        </w:rPr>
        <w:t xml:space="preserve"> </w:t>
      </w:r>
      <w:r w:rsidRPr="00355DA4">
        <w:rPr>
          <w:rFonts w:ascii="Tahoma" w:eastAsiaTheme="minorHAnsi" w:hAnsi="Tahoma" w:cs="Tahoma"/>
          <w:sz w:val="24"/>
          <w:szCs w:val="24"/>
        </w:rPr>
        <w:t>Task 1 and led focus groups to gather additional input related to</w:t>
      </w:r>
      <w:r>
        <w:rPr>
          <w:rFonts w:ascii="Tahoma" w:eastAsiaTheme="minorHAnsi" w:hAnsi="Tahoma" w:cs="Tahoma"/>
          <w:sz w:val="24"/>
          <w:szCs w:val="24"/>
        </w:rPr>
        <w:t xml:space="preserve"> </w:t>
      </w:r>
      <w:r w:rsidRPr="00355DA4">
        <w:rPr>
          <w:rFonts w:ascii="Tahoma" w:eastAsiaTheme="minorHAnsi" w:hAnsi="Tahoma" w:cs="Tahoma"/>
          <w:sz w:val="24"/>
          <w:szCs w:val="24"/>
        </w:rPr>
        <w:t>participation activities.</w:t>
      </w:r>
      <w:r>
        <w:rPr>
          <w:rFonts w:ascii="Tahoma" w:eastAsiaTheme="minorHAnsi" w:hAnsi="Tahoma" w:cs="Tahoma"/>
          <w:sz w:val="24"/>
          <w:szCs w:val="24"/>
        </w:rPr>
        <w:t xml:space="preserve"> </w:t>
      </w:r>
      <w:r w:rsidRPr="00355DA4">
        <w:rPr>
          <w:rFonts w:ascii="Tahoma" w:eastAsiaTheme="minorHAnsi" w:hAnsi="Tahoma" w:cs="Tahoma"/>
          <w:sz w:val="24"/>
          <w:szCs w:val="24"/>
        </w:rPr>
        <w:t>Focus groups included the following stakeholders:</w:t>
      </w:r>
    </w:p>
    <w:p w:rsidR="00355DA4" w:rsidRPr="00355DA4" w:rsidRDefault="00355DA4" w:rsidP="00355DA4">
      <w:pPr>
        <w:autoSpaceDE w:val="0"/>
        <w:autoSpaceDN w:val="0"/>
        <w:adjustRightInd w:val="0"/>
        <w:spacing w:after="0" w:line="240" w:lineRule="auto"/>
        <w:rPr>
          <w:rFonts w:ascii="Tahoma" w:eastAsiaTheme="minorHAnsi" w:hAnsi="Tahoma" w:cs="Tahoma"/>
          <w:sz w:val="24"/>
          <w:szCs w:val="24"/>
        </w:rPr>
      </w:pPr>
    </w:p>
    <w:p w:rsidR="00355DA4" w:rsidRPr="00355DA4" w:rsidRDefault="00355DA4" w:rsidP="001137C7">
      <w:pPr>
        <w:pStyle w:val="ListParagraph"/>
        <w:numPr>
          <w:ilvl w:val="1"/>
          <w:numId w:val="1"/>
        </w:numPr>
        <w:autoSpaceDE w:val="0"/>
        <w:autoSpaceDN w:val="0"/>
        <w:adjustRightInd w:val="0"/>
        <w:spacing w:after="0" w:line="240" w:lineRule="auto"/>
        <w:rPr>
          <w:rFonts w:ascii="Tahoma" w:eastAsiaTheme="minorHAnsi" w:hAnsi="Tahoma" w:cs="Tahoma"/>
          <w:sz w:val="24"/>
          <w:szCs w:val="24"/>
        </w:rPr>
      </w:pPr>
      <w:r w:rsidRPr="00355DA4">
        <w:rPr>
          <w:rFonts w:ascii="Tahoma" w:eastAsiaTheme="minorHAnsi" w:hAnsi="Tahoma" w:cs="Tahoma"/>
          <w:sz w:val="24"/>
          <w:szCs w:val="24"/>
        </w:rPr>
        <w:t>Access for All Committee</w:t>
      </w:r>
    </w:p>
    <w:p w:rsidR="00355DA4" w:rsidRPr="00355DA4" w:rsidRDefault="00355DA4" w:rsidP="001137C7">
      <w:pPr>
        <w:pStyle w:val="ListParagraph"/>
        <w:numPr>
          <w:ilvl w:val="1"/>
          <w:numId w:val="1"/>
        </w:numPr>
        <w:autoSpaceDE w:val="0"/>
        <w:autoSpaceDN w:val="0"/>
        <w:adjustRightInd w:val="0"/>
        <w:spacing w:after="0" w:line="240" w:lineRule="auto"/>
        <w:rPr>
          <w:rFonts w:ascii="Tahoma" w:eastAsiaTheme="minorHAnsi" w:hAnsi="Tahoma" w:cs="Tahoma"/>
          <w:sz w:val="24"/>
          <w:szCs w:val="24"/>
        </w:rPr>
      </w:pPr>
      <w:r w:rsidRPr="00355DA4">
        <w:rPr>
          <w:rFonts w:ascii="Tahoma" w:eastAsiaTheme="minorHAnsi" w:hAnsi="Tahoma" w:cs="Tahoma"/>
          <w:sz w:val="24"/>
          <w:szCs w:val="24"/>
        </w:rPr>
        <w:t>Citizens Advisory Committee</w:t>
      </w:r>
    </w:p>
    <w:p w:rsidR="00355DA4" w:rsidRPr="00355DA4" w:rsidRDefault="00355DA4" w:rsidP="001137C7">
      <w:pPr>
        <w:pStyle w:val="ListParagraph"/>
        <w:numPr>
          <w:ilvl w:val="1"/>
          <w:numId w:val="1"/>
        </w:numPr>
        <w:autoSpaceDE w:val="0"/>
        <w:autoSpaceDN w:val="0"/>
        <w:adjustRightInd w:val="0"/>
        <w:spacing w:after="0" w:line="240" w:lineRule="auto"/>
        <w:rPr>
          <w:rFonts w:ascii="Tahoma" w:eastAsiaTheme="minorHAnsi" w:hAnsi="Tahoma" w:cs="Tahoma"/>
          <w:sz w:val="24"/>
          <w:szCs w:val="24"/>
        </w:rPr>
      </w:pPr>
      <w:r w:rsidRPr="00355DA4">
        <w:rPr>
          <w:rFonts w:ascii="Tahoma" w:eastAsiaTheme="minorHAnsi" w:hAnsi="Tahoma" w:cs="Tahoma"/>
          <w:sz w:val="24"/>
          <w:szCs w:val="24"/>
        </w:rPr>
        <w:t>TPB Staff</w:t>
      </w:r>
    </w:p>
    <w:p w:rsidR="00355DA4" w:rsidRPr="00355DA4" w:rsidRDefault="00355DA4" w:rsidP="001137C7">
      <w:pPr>
        <w:pStyle w:val="ListParagraph"/>
        <w:numPr>
          <w:ilvl w:val="1"/>
          <w:numId w:val="1"/>
        </w:numPr>
        <w:autoSpaceDE w:val="0"/>
        <w:autoSpaceDN w:val="0"/>
        <w:adjustRightInd w:val="0"/>
        <w:spacing w:after="0" w:line="240" w:lineRule="auto"/>
        <w:rPr>
          <w:rFonts w:ascii="Tahoma" w:eastAsiaTheme="minorHAnsi" w:hAnsi="Tahoma" w:cs="Tahoma"/>
          <w:sz w:val="24"/>
          <w:szCs w:val="24"/>
        </w:rPr>
      </w:pPr>
      <w:r w:rsidRPr="00355DA4">
        <w:rPr>
          <w:rFonts w:ascii="Tahoma" w:eastAsiaTheme="minorHAnsi" w:hAnsi="Tahoma" w:cs="Tahoma"/>
          <w:sz w:val="24"/>
          <w:szCs w:val="24"/>
        </w:rPr>
        <w:t>COG Office of Communications</w:t>
      </w:r>
    </w:p>
    <w:p w:rsidR="00355DA4" w:rsidRPr="00355DA4" w:rsidRDefault="00355DA4" w:rsidP="001137C7">
      <w:pPr>
        <w:pStyle w:val="ListParagraph"/>
        <w:numPr>
          <w:ilvl w:val="1"/>
          <w:numId w:val="1"/>
        </w:numPr>
        <w:autoSpaceDE w:val="0"/>
        <w:autoSpaceDN w:val="0"/>
        <w:adjustRightInd w:val="0"/>
        <w:spacing w:after="0" w:line="240" w:lineRule="auto"/>
        <w:rPr>
          <w:rFonts w:ascii="Tahoma" w:eastAsiaTheme="minorHAnsi" w:hAnsi="Tahoma" w:cs="Tahoma"/>
          <w:sz w:val="24"/>
          <w:szCs w:val="24"/>
        </w:rPr>
      </w:pPr>
      <w:r w:rsidRPr="00355DA4">
        <w:rPr>
          <w:rFonts w:ascii="Tahoma" w:eastAsiaTheme="minorHAnsi" w:hAnsi="Tahoma" w:cs="Tahoma"/>
          <w:sz w:val="24"/>
          <w:szCs w:val="24"/>
        </w:rPr>
        <w:t>Transportation Advocates</w:t>
      </w:r>
    </w:p>
    <w:p w:rsidR="00355DA4" w:rsidRPr="00355DA4" w:rsidRDefault="00355DA4" w:rsidP="001137C7">
      <w:pPr>
        <w:pStyle w:val="ListParagraph"/>
        <w:numPr>
          <w:ilvl w:val="1"/>
          <w:numId w:val="1"/>
        </w:numPr>
        <w:autoSpaceDE w:val="0"/>
        <w:autoSpaceDN w:val="0"/>
        <w:adjustRightInd w:val="0"/>
        <w:spacing w:after="0" w:line="240" w:lineRule="auto"/>
        <w:rPr>
          <w:rFonts w:ascii="Tahoma" w:eastAsiaTheme="minorHAnsi" w:hAnsi="Tahoma" w:cs="Tahoma"/>
          <w:sz w:val="24"/>
          <w:szCs w:val="24"/>
        </w:rPr>
      </w:pPr>
      <w:r w:rsidRPr="00355DA4">
        <w:rPr>
          <w:rFonts w:ascii="Tahoma" w:eastAsiaTheme="minorHAnsi" w:hAnsi="Tahoma" w:cs="Tahoma"/>
          <w:sz w:val="24"/>
          <w:szCs w:val="24"/>
        </w:rPr>
        <w:t>Staff from TPB member jurisdictions</w:t>
      </w:r>
    </w:p>
    <w:p w:rsidR="00355DA4" w:rsidRDefault="00355DA4" w:rsidP="00355DA4">
      <w:pPr>
        <w:autoSpaceDE w:val="0"/>
        <w:autoSpaceDN w:val="0"/>
        <w:adjustRightInd w:val="0"/>
        <w:spacing w:after="0" w:line="240" w:lineRule="auto"/>
        <w:rPr>
          <w:rFonts w:ascii="Tahoma" w:eastAsiaTheme="minorHAnsi" w:hAnsi="Tahoma" w:cs="Tahoma"/>
          <w:sz w:val="24"/>
          <w:szCs w:val="24"/>
        </w:rPr>
      </w:pPr>
    </w:p>
    <w:p w:rsidR="00355DA4" w:rsidRPr="00355DA4" w:rsidRDefault="00355DA4" w:rsidP="00355DA4">
      <w:pPr>
        <w:autoSpaceDE w:val="0"/>
        <w:autoSpaceDN w:val="0"/>
        <w:adjustRightInd w:val="0"/>
        <w:spacing w:after="0" w:line="240" w:lineRule="auto"/>
        <w:rPr>
          <w:rFonts w:ascii="Tahoma" w:eastAsiaTheme="minorHAnsi" w:hAnsi="Tahoma" w:cs="Tahoma"/>
          <w:sz w:val="24"/>
          <w:szCs w:val="24"/>
        </w:rPr>
      </w:pPr>
      <w:r w:rsidRPr="00355DA4">
        <w:rPr>
          <w:rFonts w:ascii="Tahoma" w:eastAsiaTheme="minorHAnsi" w:hAnsi="Tahoma" w:cs="Tahoma"/>
          <w:sz w:val="24"/>
          <w:szCs w:val="24"/>
        </w:rPr>
        <w:t>Each focus group began with the consultants sharing information about</w:t>
      </w:r>
      <w:r>
        <w:rPr>
          <w:rFonts w:ascii="Tahoma" w:eastAsiaTheme="minorHAnsi" w:hAnsi="Tahoma" w:cs="Tahoma"/>
          <w:sz w:val="24"/>
          <w:szCs w:val="24"/>
        </w:rPr>
        <w:t xml:space="preserve"> </w:t>
      </w:r>
      <w:r w:rsidRPr="00355DA4">
        <w:rPr>
          <w:rFonts w:ascii="Tahoma" w:eastAsiaTheme="minorHAnsi" w:hAnsi="Tahoma" w:cs="Tahoma"/>
          <w:sz w:val="24"/>
          <w:szCs w:val="24"/>
        </w:rPr>
        <w:t>the purpose of the study, as well as a summary of the policy goals and</w:t>
      </w:r>
      <w:r>
        <w:rPr>
          <w:rFonts w:ascii="Tahoma" w:eastAsiaTheme="minorHAnsi" w:hAnsi="Tahoma" w:cs="Tahoma"/>
          <w:sz w:val="24"/>
          <w:szCs w:val="24"/>
        </w:rPr>
        <w:t xml:space="preserve"> </w:t>
      </w:r>
      <w:r w:rsidRPr="00355DA4">
        <w:rPr>
          <w:rFonts w:ascii="Tahoma" w:eastAsiaTheme="minorHAnsi" w:hAnsi="Tahoma" w:cs="Tahoma"/>
          <w:sz w:val="24"/>
          <w:szCs w:val="24"/>
        </w:rPr>
        <w:t>constituencies as described in the 2014 TPB Participation Plan. The</w:t>
      </w:r>
      <w:r>
        <w:rPr>
          <w:rFonts w:ascii="Tahoma" w:eastAsiaTheme="minorHAnsi" w:hAnsi="Tahoma" w:cs="Tahoma"/>
          <w:sz w:val="24"/>
          <w:szCs w:val="24"/>
        </w:rPr>
        <w:t xml:space="preserve"> </w:t>
      </w:r>
      <w:r w:rsidRPr="00355DA4">
        <w:rPr>
          <w:rFonts w:ascii="Tahoma" w:eastAsiaTheme="minorHAnsi" w:hAnsi="Tahoma" w:cs="Tahoma"/>
          <w:sz w:val="24"/>
          <w:szCs w:val="24"/>
        </w:rPr>
        <w:t>consultants then walked through a matrix showing each of the activities</w:t>
      </w:r>
      <w:r>
        <w:rPr>
          <w:rFonts w:ascii="Tahoma" w:eastAsiaTheme="minorHAnsi" w:hAnsi="Tahoma" w:cs="Tahoma"/>
          <w:sz w:val="24"/>
          <w:szCs w:val="24"/>
        </w:rPr>
        <w:t xml:space="preserve"> </w:t>
      </w:r>
      <w:r w:rsidRPr="00355DA4">
        <w:rPr>
          <w:rFonts w:ascii="Tahoma" w:eastAsiaTheme="minorHAnsi" w:hAnsi="Tahoma" w:cs="Tahoma"/>
          <w:sz w:val="24"/>
          <w:szCs w:val="24"/>
        </w:rPr>
        <w:t>being evaluated, as well as a summary of the goals and target</w:t>
      </w:r>
      <w:r>
        <w:rPr>
          <w:rFonts w:ascii="Tahoma" w:eastAsiaTheme="minorHAnsi" w:hAnsi="Tahoma" w:cs="Tahoma"/>
          <w:sz w:val="24"/>
          <w:szCs w:val="24"/>
        </w:rPr>
        <w:t xml:space="preserve"> </w:t>
      </w:r>
      <w:r w:rsidRPr="00355DA4">
        <w:rPr>
          <w:rFonts w:ascii="Tahoma" w:eastAsiaTheme="minorHAnsi" w:hAnsi="Tahoma" w:cs="Tahoma"/>
          <w:sz w:val="24"/>
          <w:szCs w:val="24"/>
        </w:rPr>
        <w:t>constituencies for each activity. The discussion was then open for</w:t>
      </w:r>
      <w:r>
        <w:rPr>
          <w:rFonts w:ascii="Tahoma" w:eastAsiaTheme="minorHAnsi" w:hAnsi="Tahoma" w:cs="Tahoma"/>
          <w:sz w:val="24"/>
          <w:szCs w:val="24"/>
        </w:rPr>
        <w:t xml:space="preserve"> </w:t>
      </w:r>
      <w:r w:rsidRPr="00355DA4">
        <w:rPr>
          <w:rFonts w:ascii="Tahoma" w:eastAsiaTheme="minorHAnsi" w:hAnsi="Tahoma" w:cs="Tahoma"/>
          <w:sz w:val="24"/>
          <w:szCs w:val="24"/>
        </w:rPr>
        <w:t>comments related to the success of the TPB’s participation activities,</w:t>
      </w:r>
      <w:r>
        <w:rPr>
          <w:rFonts w:ascii="Tahoma" w:eastAsiaTheme="minorHAnsi" w:hAnsi="Tahoma" w:cs="Tahoma"/>
          <w:sz w:val="24"/>
          <w:szCs w:val="24"/>
        </w:rPr>
        <w:t xml:space="preserve"> </w:t>
      </w:r>
      <w:r w:rsidRPr="00355DA4">
        <w:rPr>
          <w:rFonts w:ascii="Tahoma" w:eastAsiaTheme="minorHAnsi" w:hAnsi="Tahoma" w:cs="Tahoma"/>
          <w:sz w:val="24"/>
          <w:szCs w:val="24"/>
        </w:rPr>
        <w:t>and areas for improvement. One participant provided additional</w:t>
      </w:r>
      <w:r>
        <w:rPr>
          <w:rFonts w:ascii="Tahoma" w:eastAsiaTheme="minorHAnsi" w:hAnsi="Tahoma" w:cs="Tahoma"/>
          <w:sz w:val="24"/>
          <w:szCs w:val="24"/>
        </w:rPr>
        <w:t xml:space="preserve"> </w:t>
      </w:r>
      <w:r w:rsidRPr="00355DA4">
        <w:rPr>
          <w:rFonts w:ascii="Tahoma" w:eastAsiaTheme="minorHAnsi" w:hAnsi="Tahoma" w:cs="Tahoma"/>
          <w:sz w:val="24"/>
          <w:szCs w:val="24"/>
        </w:rPr>
        <w:t>comments via email.</w:t>
      </w:r>
      <w:r>
        <w:rPr>
          <w:rFonts w:ascii="Tahoma" w:eastAsiaTheme="minorHAnsi" w:hAnsi="Tahoma" w:cs="Tahoma"/>
          <w:sz w:val="24"/>
          <w:szCs w:val="24"/>
        </w:rPr>
        <w:t xml:space="preserve"> </w:t>
      </w:r>
      <w:r w:rsidRPr="00355DA4">
        <w:rPr>
          <w:rFonts w:ascii="Tahoma" w:eastAsiaTheme="minorHAnsi" w:hAnsi="Tahoma" w:cs="Tahoma"/>
          <w:sz w:val="24"/>
          <w:szCs w:val="24"/>
        </w:rPr>
        <w:t>The Appendix contains a copy of the materials used during each focus</w:t>
      </w:r>
      <w:r>
        <w:rPr>
          <w:rFonts w:ascii="Tahoma" w:eastAsiaTheme="minorHAnsi" w:hAnsi="Tahoma" w:cs="Tahoma"/>
          <w:sz w:val="24"/>
          <w:szCs w:val="24"/>
        </w:rPr>
        <w:t xml:space="preserve"> </w:t>
      </w:r>
      <w:r w:rsidRPr="00355DA4">
        <w:rPr>
          <w:rFonts w:ascii="Tahoma" w:eastAsiaTheme="minorHAnsi" w:hAnsi="Tahoma" w:cs="Tahoma"/>
          <w:sz w:val="24"/>
          <w:szCs w:val="24"/>
        </w:rPr>
        <w:t>group, including informational posters and a matrix for recording</w:t>
      </w:r>
      <w:r>
        <w:rPr>
          <w:rFonts w:ascii="Tahoma" w:eastAsiaTheme="minorHAnsi" w:hAnsi="Tahoma" w:cs="Tahoma"/>
          <w:sz w:val="24"/>
          <w:szCs w:val="24"/>
        </w:rPr>
        <w:t xml:space="preserve"> </w:t>
      </w:r>
      <w:r w:rsidRPr="00355DA4">
        <w:rPr>
          <w:rFonts w:ascii="Tahoma" w:eastAsiaTheme="minorHAnsi" w:hAnsi="Tahoma" w:cs="Tahoma"/>
          <w:sz w:val="24"/>
          <w:szCs w:val="24"/>
        </w:rPr>
        <w:t>comments.</w:t>
      </w:r>
    </w:p>
    <w:p w:rsidR="00355DA4" w:rsidRDefault="00355DA4" w:rsidP="00355DA4">
      <w:pPr>
        <w:autoSpaceDE w:val="0"/>
        <w:autoSpaceDN w:val="0"/>
        <w:adjustRightInd w:val="0"/>
        <w:spacing w:after="0" w:line="240" w:lineRule="auto"/>
        <w:rPr>
          <w:rFonts w:ascii="Tahoma" w:eastAsiaTheme="minorHAnsi" w:hAnsi="Tahoma" w:cs="Tahoma"/>
          <w:sz w:val="24"/>
          <w:szCs w:val="24"/>
        </w:rPr>
      </w:pPr>
    </w:p>
    <w:p w:rsidR="00355DA4" w:rsidRDefault="00355DA4" w:rsidP="00355DA4">
      <w:pPr>
        <w:autoSpaceDE w:val="0"/>
        <w:autoSpaceDN w:val="0"/>
        <w:adjustRightInd w:val="0"/>
        <w:spacing w:after="0" w:line="240" w:lineRule="auto"/>
        <w:rPr>
          <w:rFonts w:ascii="Tahoma" w:eastAsiaTheme="minorHAnsi" w:hAnsi="Tahoma" w:cs="Tahoma"/>
          <w:sz w:val="24"/>
          <w:szCs w:val="24"/>
        </w:rPr>
      </w:pPr>
      <w:r>
        <w:rPr>
          <w:rFonts w:ascii="Tahoma" w:eastAsiaTheme="minorHAnsi" w:hAnsi="Tahoma" w:cs="Tahoma"/>
          <w:sz w:val="24"/>
          <w:szCs w:val="24"/>
        </w:rPr>
        <w:t xml:space="preserve">1.2.3 </w:t>
      </w:r>
      <w:r w:rsidRPr="00355DA4">
        <w:rPr>
          <w:rFonts w:ascii="Tahoma" w:eastAsiaTheme="minorHAnsi" w:hAnsi="Tahoma" w:cs="Tahoma"/>
          <w:sz w:val="24"/>
          <w:szCs w:val="24"/>
        </w:rPr>
        <w:t>Task 3: Develop Recommendations</w:t>
      </w:r>
    </w:p>
    <w:p w:rsidR="00355DA4" w:rsidRPr="00355DA4" w:rsidRDefault="00355DA4" w:rsidP="00355DA4">
      <w:pPr>
        <w:autoSpaceDE w:val="0"/>
        <w:autoSpaceDN w:val="0"/>
        <w:adjustRightInd w:val="0"/>
        <w:spacing w:after="0" w:line="240" w:lineRule="auto"/>
        <w:rPr>
          <w:rFonts w:ascii="Tahoma" w:eastAsiaTheme="minorHAnsi" w:hAnsi="Tahoma" w:cs="Tahoma"/>
          <w:sz w:val="24"/>
          <w:szCs w:val="24"/>
        </w:rPr>
      </w:pPr>
    </w:p>
    <w:p w:rsidR="00355DA4" w:rsidRPr="00355DA4" w:rsidRDefault="00355DA4" w:rsidP="00355DA4">
      <w:pPr>
        <w:autoSpaceDE w:val="0"/>
        <w:autoSpaceDN w:val="0"/>
        <w:adjustRightInd w:val="0"/>
        <w:spacing w:after="0" w:line="240" w:lineRule="auto"/>
        <w:rPr>
          <w:rFonts w:ascii="Tahoma" w:eastAsiaTheme="minorHAnsi" w:hAnsi="Tahoma" w:cs="Tahoma"/>
          <w:sz w:val="24"/>
          <w:szCs w:val="24"/>
        </w:rPr>
      </w:pPr>
      <w:r w:rsidRPr="00355DA4">
        <w:rPr>
          <w:rFonts w:ascii="Tahoma" w:eastAsiaTheme="minorHAnsi" w:hAnsi="Tahoma" w:cs="Tahoma"/>
          <w:sz w:val="24"/>
          <w:szCs w:val="24"/>
        </w:rPr>
        <w:t>Consultants used focus group input as well as knowledge of best</w:t>
      </w:r>
      <w:r>
        <w:rPr>
          <w:rFonts w:ascii="Tahoma" w:eastAsiaTheme="minorHAnsi" w:hAnsi="Tahoma" w:cs="Tahoma"/>
          <w:sz w:val="24"/>
          <w:szCs w:val="24"/>
        </w:rPr>
        <w:t xml:space="preserve"> </w:t>
      </w:r>
      <w:r w:rsidRPr="00355DA4">
        <w:rPr>
          <w:rFonts w:ascii="Tahoma" w:eastAsiaTheme="minorHAnsi" w:hAnsi="Tahoma" w:cs="Tahoma"/>
          <w:sz w:val="24"/>
          <w:szCs w:val="24"/>
        </w:rPr>
        <w:t>practices to develop recommendations related to the TPB's public</w:t>
      </w:r>
      <w:r>
        <w:rPr>
          <w:rFonts w:ascii="Tahoma" w:eastAsiaTheme="minorHAnsi" w:hAnsi="Tahoma" w:cs="Tahoma"/>
          <w:sz w:val="24"/>
          <w:szCs w:val="24"/>
        </w:rPr>
        <w:t xml:space="preserve"> </w:t>
      </w:r>
      <w:r w:rsidRPr="00355DA4">
        <w:rPr>
          <w:rFonts w:ascii="Tahoma" w:eastAsiaTheme="minorHAnsi" w:hAnsi="Tahoma" w:cs="Tahoma"/>
          <w:sz w:val="24"/>
          <w:szCs w:val="24"/>
        </w:rPr>
        <w:t>participation efforts.</w:t>
      </w:r>
    </w:p>
    <w:p w:rsidR="00355DA4" w:rsidRDefault="00355DA4" w:rsidP="00355DA4">
      <w:pPr>
        <w:autoSpaceDE w:val="0"/>
        <w:autoSpaceDN w:val="0"/>
        <w:adjustRightInd w:val="0"/>
        <w:spacing w:after="0" w:line="240" w:lineRule="auto"/>
        <w:rPr>
          <w:rFonts w:ascii="Tahoma" w:eastAsiaTheme="minorHAnsi" w:hAnsi="Tahoma" w:cs="Tahoma"/>
          <w:sz w:val="24"/>
          <w:szCs w:val="24"/>
        </w:rPr>
      </w:pPr>
    </w:p>
    <w:p w:rsidR="00355DA4" w:rsidRPr="00355DA4" w:rsidRDefault="00355DA4" w:rsidP="00355DA4">
      <w:pPr>
        <w:autoSpaceDE w:val="0"/>
        <w:autoSpaceDN w:val="0"/>
        <w:adjustRightInd w:val="0"/>
        <w:spacing w:after="0" w:line="240" w:lineRule="auto"/>
        <w:rPr>
          <w:rFonts w:ascii="Tahoma" w:eastAsiaTheme="minorHAnsi" w:hAnsi="Tahoma" w:cs="Tahoma"/>
          <w:sz w:val="24"/>
          <w:szCs w:val="24"/>
        </w:rPr>
      </w:pPr>
      <w:r>
        <w:rPr>
          <w:rFonts w:ascii="Tahoma" w:eastAsiaTheme="minorHAnsi" w:hAnsi="Tahoma" w:cs="Tahoma"/>
          <w:sz w:val="24"/>
          <w:szCs w:val="24"/>
        </w:rPr>
        <w:t xml:space="preserve">1.2.4 </w:t>
      </w:r>
      <w:r w:rsidRPr="00355DA4">
        <w:rPr>
          <w:rFonts w:ascii="Tahoma" w:eastAsiaTheme="minorHAnsi" w:hAnsi="Tahoma" w:cs="Tahoma"/>
          <w:sz w:val="24"/>
          <w:szCs w:val="24"/>
        </w:rPr>
        <w:t>Task 4: Create Report</w:t>
      </w:r>
    </w:p>
    <w:p w:rsidR="00355DA4" w:rsidRDefault="00355DA4" w:rsidP="00355DA4">
      <w:pPr>
        <w:autoSpaceDE w:val="0"/>
        <w:autoSpaceDN w:val="0"/>
        <w:adjustRightInd w:val="0"/>
        <w:spacing w:after="0" w:line="240" w:lineRule="auto"/>
        <w:rPr>
          <w:rFonts w:ascii="Tahoma" w:eastAsiaTheme="minorHAnsi" w:hAnsi="Tahoma" w:cs="Tahoma"/>
          <w:sz w:val="24"/>
          <w:szCs w:val="24"/>
        </w:rPr>
      </w:pPr>
    </w:p>
    <w:p w:rsidR="00355DA4" w:rsidRDefault="00355DA4" w:rsidP="00355DA4">
      <w:pPr>
        <w:autoSpaceDE w:val="0"/>
        <w:autoSpaceDN w:val="0"/>
        <w:adjustRightInd w:val="0"/>
        <w:spacing w:after="0" w:line="240" w:lineRule="auto"/>
        <w:rPr>
          <w:rFonts w:ascii="Tahoma" w:eastAsiaTheme="minorHAnsi" w:hAnsi="Tahoma" w:cs="Tahoma"/>
          <w:sz w:val="24"/>
          <w:szCs w:val="24"/>
        </w:rPr>
      </w:pPr>
      <w:r w:rsidRPr="00355DA4">
        <w:rPr>
          <w:rFonts w:ascii="Tahoma" w:eastAsiaTheme="minorHAnsi" w:hAnsi="Tahoma" w:cs="Tahoma"/>
          <w:sz w:val="24"/>
          <w:szCs w:val="24"/>
        </w:rPr>
        <w:t>The consultants worked with TPB staff to summarize the outcomes of</w:t>
      </w:r>
      <w:r>
        <w:rPr>
          <w:rFonts w:ascii="Tahoma" w:eastAsiaTheme="minorHAnsi" w:hAnsi="Tahoma" w:cs="Tahoma"/>
          <w:sz w:val="24"/>
          <w:szCs w:val="24"/>
        </w:rPr>
        <w:t xml:space="preserve"> </w:t>
      </w:r>
      <w:r w:rsidRPr="00355DA4">
        <w:rPr>
          <w:rFonts w:ascii="Tahoma" w:eastAsiaTheme="minorHAnsi" w:hAnsi="Tahoma" w:cs="Tahoma"/>
          <w:sz w:val="24"/>
          <w:szCs w:val="24"/>
        </w:rPr>
        <w:t>Tasks 1-3 in this report.</w:t>
      </w:r>
    </w:p>
    <w:p w:rsidR="00355DA4" w:rsidRDefault="00355DA4" w:rsidP="00355DA4">
      <w:pPr>
        <w:autoSpaceDE w:val="0"/>
        <w:autoSpaceDN w:val="0"/>
        <w:adjustRightInd w:val="0"/>
        <w:spacing w:after="0" w:line="240" w:lineRule="auto"/>
        <w:rPr>
          <w:rFonts w:ascii="Tahoma" w:eastAsiaTheme="minorHAnsi" w:hAnsi="Tahoma" w:cs="Tahoma"/>
          <w:sz w:val="24"/>
          <w:szCs w:val="24"/>
        </w:rPr>
      </w:pPr>
    </w:p>
    <w:p w:rsidR="00355DA4" w:rsidRDefault="00355DA4" w:rsidP="00355DA4">
      <w:pPr>
        <w:autoSpaceDE w:val="0"/>
        <w:autoSpaceDN w:val="0"/>
        <w:adjustRightInd w:val="0"/>
        <w:spacing w:after="0" w:line="240" w:lineRule="auto"/>
        <w:rPr>
          <w:rFonts w:ascii="Tahoma" w:eastAsiaTheme="minorHAnsi" w:hAnsi="Tahoma" w:cs="Tahoma"/>
          <w:sz w:val="24"/>
          <w:szCs w:val="24"/>
        </w:rPr>
      </w:pPr>
      <w:r>
        <w:rPr>
          <w:rFonts w:ascii="Tahoma" w:eastAsiaTheme="minorHAnsi" w:hAnsi="Tahoma" w:cs="Tahoma"/>
          <w:sz w:val="24"/>
          <w:szCs w:val="24"/>
        </w:rPr>
        <w:t>Graphic of Methodology with arrows showing flow of tasks</w:t>
      </w:r>
    </w:p>
    <w:p w:rsidR="00355DA4" w:rsidRDefault="00355DA4" w:rsidP="00355DA4">
      <w:pPr>
        <w:autoSpaceDE w:val="0"/>
        <w:autoSpaceDN w:val="0"/>
        <w:adjustRightInd w:val="0"/>
        <w:spacing w:after="0" w:line="240" w:lineRule="auto"/>
        <w:rPr>
          <w:rFonts w:ascii="Tahoma" w:eastAsiaTheme="minorHAnsi" w:hAnsi="Tahoma" w:cs="Tahoma"/>
          <w:sz w:val="24"/>
          <w:szCs w:val="24"/>
        </w:rPr>
      </w:pPr>
    </w:p>
    <w:p w:rsidR="00355DA4" w:rsidRDefault="00355DA4" w:rsidP="00355DA4">
      <w:pPr>
        <w:autoSpaceDE w:val="0"/>
        <w:autoSpaceDN w:val="0"/>
        <w:adjustRightInd w:val="0"/>
        <w:spacing w:after="0" w:line="240" w:lineRule="auto"/>
        <w:rPr>
          <w:rFonts w:ascii="Tahoma" w:eastAsiaTheme="minorHAnsi" w:hAnsi="Tahoma" w:cs="Tahoma"/>
          <w:sz w:val="24"/>
          <w:szCs w:val="24"/>
        </w:rPr>
      </w:pPr>
    </w:p>
    <w:p w:rsidR="00355DA4" w:rsidRDefault="00355DA4" w:rsidP="00355DA4">
      <w:pPr>
        <w:autoSpaceDE w:val="0"/>
        <w:autoSpaceDN w:val="0"/>
        <w:adjustRightInd w:val="0"/>
        <w:spacing w:after="0" w:line="240" w:lineRule="auto"/>
        <w:rPr>
          <w:rFonts w:ascii="Tahoma" w:eastAsiaTheme="minorHAnsi" w:hAnsi="Tahoma" w:cs="Tahoma"/>
          <w:sz w:val="24"/>
          <w:szCs w:val="24"/>
        </w:rPr>
      </w:pPr>
      <w:r>
        <w:rPr>
          <w:rFonts w:ascii="Tahoma" w:eastAsiaTheme="minorHAnsi" w:hAnsi="Tahoma" w:cs="Tahoma"/>
          <w:sz w:val="24"/>
          <w:szCs w:val="24"/>
        </w:rPr>
        <w:t>2 Recommendations</w:t>
      </w:r>
    </w:p>
    <w:p w:rsidR="00355DA4" w:rsidRDefault="00355DA4" w:rsidP="00355DA4">
      <w:pPr>
        <w:autoSpaceDE w:val="0"/>
        <w:autoSpaceDN w:val="0"/>
        <w:adjustRightInd w:val="0"/>
        <w:spacing w:after="0" w:line="240" w:lineRule="auto"/>
        <w:rPr>
          <w:rFonts w:ascii="Tahoma" w:eastAsiaTheme="minorHAnsi" w:hAnsi="Tahoma" w:cs="Tahoma"/>
          <w:sz w:val="24"/>
          <w:szCs w:val="24"/>
        </w:rPr>
      </w:pPr>
    </w:p>
    <w:p w:rsidR="00355DA4" w:rsidRDefault="00355DA4" w:rsidP="00355DA4">
      <w:pPr>
        <w:autoSpaceDE w:val="0"/>
        <w:autoSpaceDN w:val="0"/>
        <w:adjustRightInd w:val="0"/>
        <w:spacing w:after="0" w:line="240" w:lineRule="auto"/>
        <w:rPr>
          <w:rFonts w:ascii="Tahoma" w:eastAsiaTheme="minorHAnsi" w:hAnsi="Tahoma" w:cs="Tahoma"/>
          <w:sz w:val="24"/>
          <w:szCs w:val="24"/>
        </w:rPr>
      </w:pPr>
      <w:r w:rsidRPr="00355DA4">
        <w:rPr>
          <w:rFonts w:ascii="Tahoma" w:eastAsiaTheme="minorHAnsi" w:hAnsi="Tahoma" w:cs="Tahoma"/>
          <w:sz w:val="24"/>
          <w:szCs w:val="24"/>
        </w:rPr>
        <w:t>Recommendations are based on input from focus group interviews, as well as the consultant</w:t>
      </w:r>
      <w:r>
        <w:rPr>
          <w:rFonts w:ascii="Tahoma" w:eastAsiaTheme="minorHAnsi" w:hAnsi="Tahoma" w:cs="Tahoma"/>
          <w:sz w:val="24"/>
          <w:szCs w:val="24"/>
        </w:rPr>
        <w:t xml:space="preserve"> </w:t>
      </w:r>
      <w:r w:rsidRPr="00355DA4">
        <w:rPr>
          <w:rFonts w:ascii="Tahoma" w:eastAsiaTheme="minorHAnsi" w:hAnsi="Tahoma" w:cs="Tahoma"/>
          <w:sz w:val="24"/>
          <w:szCs w:val="24"/>
        </w:rPr>
        <w:t>analysis of activities and information provided by TPB staff. The</w:t>
      </w:r>
      <w:r>
        <w:rPr>
          <w:rFonts w:ascii="Tahoma" w:eastAsiaTheme="minorHAnsi" w:hAnsi="Tahoma" w:cs="Tahoma"/>
          <w:sz w:val="24"/>
          <w:szCs w:val="24"/>
        </w:rPr>
        <w:t xml:space="preserve"> </w:t>
      </w:r>
      <w:r w:rsidRPr="00355DA4">
        <w:rPr>
          <w:rFonts w:ascii="Tahoma" w:eastAsiaTheme="minorHAnsi" w:hAnsi="Tahoma" w:cs="Tahoma"/>
          <w:sz w:val="24"/>
          <w:szCs w:val="24"/>
        </w:rPr>
        <w:t>recommendations are discussed</w:t>
      </w:r>
      <w:r>
        <w:rPr>
          <w:rFonts w:ascii="Tahoma" w:eastAsiaTheme="minorHAnsi" w:hAnsi="Tahoma" w:cs="Tahoma"/>
          <w:sz w:val="24"/>
          <w:szCs w:val="24"/>
        </w:rPr>
        <w:t xml:space="preserve"> </w:t>
      </w:r>
      <w:r w:rsidRPr="00355DA4">
        <w:rPr>
          <w:rFonts w:ascii="Tahoma" w:eastAsiaTheme="minorHAnsi" w:hAnsi="Tahoma" w:cs="Tahoma"/>
          <w:sz w:val="24"/>
          <w:szCs w:val="24"/>
        </w:rPr>
        <w:t>under three categories, each of which contain short-term (1-2 year) and long-term (2-5 year) actions:</w:t>
      </w:r>
    </w:p>
    <w:p w:rsidR="00355DA4" w:rsidRPr="00355DA4" w:rsidRDefault="00355DA4" w:rsidP="00355DA4">
      <w:pPr>
        <w:autoSpaceDE w:val="0"/>
        <w:autoSpaceDN w:val="0"/>
        <w:adjustRightInd w:val="0"/>
        <w:spacing w:after="0" w:line="240" w:lineRule="auto"/>
        <w:rPr>
          <w:rFonts w:ascii="Tahoma" w:eastAsiaTheme="minorHAnsi" w:hAnsi="Tahoma" w:cs="Tahoma"/>
          <w:sz w:val="24"/>
          <w:szCs w:val="24"/>
        </w:rPr>
      </w:pPr>
    </w:p>
    <w:p w:rsidR="00355DA4" w:rsidRPr="00355DA4" w:rsidRDefault="00355DA4" w:rsidP="001137C7">
      <w:pPr>
        <w:pStyle w:val="ListParagraph"/>
        <w:numPr>
          <w:ilvl w:val="1"/>
          <w:numId w:val="1"/>
        </w:numPr>
        <w:autoSpaceDE w:val="0"/>
        <w:autoSpaceDN w:val="0"/>
        <w:adjustRightInd w:val="0"/>
        <w:spacing w:after="0" w:line="240" w:lineRule="auto"/>
        <w:rPr>
          <w:rFonts w:ascii="Tahoma" w:eastAsiaTheme="minorHAnsi" w:hAnsi="Tahoma" w:cs="Tahoma"/>
          <w:sz w:val="24"/>
          <w:szCs w:val="24"/>
        </w:rPr>
      </w:pPr>
      <w:r w:rsidRPr="00355DA4">
        <w:rPr>
          <w:rFonts w:ascii="Tahoma" w:eastAsiaTheme="minorHAnsi" w:hAnsi="Tahoma" w:cs="Tahoma"/>
          <w:sz w:val="24"/>
          <w:szCs w:val="24"/>
        </w:rPr>
        <w:t>Purpose and goals of public participation</w:t>
      </w:r>
    </w:p>
    <w:p w:rsidR="00355DA4" w:rsidRPr="00355DA4" w:rsidRDefault="00355DA4" w:rsidP="001137C7">
      <w:pPr>
        <w:pStyle w:val="ListParagraph"/>
        <w:numPr>
          <w:ilvl w:val="1"/>
          <w:numId w:val="1"/>
        </w:numPr>
        <w:autoSpaceDE w:val="0"/>
        <w:autoSpaceDN w:val="0"/>
        <w:adjustRightInd w:val="0"/>
        <w:spacing w:after="0" w:line="240" w:lineRule="auto"/>
        <w:rPr>
          <w:rFonts w:ascii="Tahoma" w:eastAsiaTheme="minorHAnsi" w:hAnsi="Tahoma" w:cs="Tahoma"/>
          <w:sz w:val="24"/>
          <w:szCs w:val="24"/>
        </w:rPr>
      </w:pPr>
      <w:r w:rsidRPr="00355DA4">
        <w:rPr>
          <w:rFonts w:ascii="Tahoma" w:eastAsiaTheme="minorHAnsi" w:hAnsi="Tahoma" w:cs="Tahoma"/>
          <w:sz w:val="24"/>
          <w:szCs w:val="24"/>
        </w:rPr>
        <w:t>Current practices and tools</w:t>
      </w:r>
    </w:p>
    <w:p w:rsidR="00355DA4" w:rsidRPr="00355DA4" w:rsidRDefault="00355DA4" w:rsidP="001137C7">
      <w:pPr>
        <w:pStyle w:val="ListParagraph"/>
        <w:numPr>
          <w:ilvl w:val="1"/>
          <w:numId w:val="1"/>
        </w:numPr>
        <w:autoSpaceDE w:val="0"/>
        <w:autoSpaceDN w:val="0"/>
        <w:adjustRightInd w:val="0"/>
        <w:spacing w:after="0" w:line="240" w:lineRule="auto"/>
        <w:rPr>
          <w:rFonts w:ascii="Tahoma" w:eastAsiaTheme="minorHAnsi" w:hAnsi="Tahoma" w:cs="Tahoma"/>
          <w:sz w:val="24"/>
          <w:szCs w:val="24"/>
        </w:rPr>
      </w:pPr>
      <w:r w:rsidRPr="00355DA4">
        <w:rPr>
          <w:rFonts w:ascii="Tahoma" w:eastAsiaTheme="minorHAnsi" w:hAnsi="Tahoma" w:cs="Tahoma"/>
          <w:sz w:val="24"/>
          <w:szCs w:val="24"/>
        </w:rPr>
        <w:t>New strategies, approaches, and tools</w:t>
      </w:r>
    </w:p>
    <w:p w:rsidR="00355DA4" w:rsidRDefault="00355DA4" w:rsidP="00355DA4">
      <w:pPr>
        <w:autoSpaceDE w:val="0"/>
        <w:autoSpaceDN w:val="0"/>
        <w:adjustRightInd w:val="0"/>
        <w:spacing w:after="0" w:line="240" w:lineRule="auto"/>
        <w:rPr>
          <w:rFonts w:ascii="Tahoma" w:eastAsiaTheme="minorHAnsi" w:hAnsi="Tahoma" w:cs="Tahoma"/>
          <w:sz w:val="24"/>
          <w:szCs w:val="24"/>
        </w:rPr>
      </w:pPr>
      <w:r w:rsidRPr="00355DA4">
        <w:rPr>
          <w:rFonts w:ascii="Tahoma" w:eastAsiaTheme="minorHAnsi" w:hAnsi="Tahoma" w:cs="Tahoma"/>
          <w:sz w:val="24"/>
          <w:szCs w:val="24"/>
        </w:rPr>
        <w:t>Where these recommendations are directly related to better-addressing one of the five Policy Goals</w:t>
      </w:r>
      <w:r>
        <w:rPr>
          <w:rFonts w:ascii="Tahoma" w:eastAsiaTheme="minorHAnsi" w:hAnsi="Tahoma" w:cs="Tahoma"/>
          <w:sz w:val="24"/>
          <w:szCs w:val="24"/>
        </w:rPr>
        <w:t xml:space="preserve"> </w:t>
      </w:r>
      <w:r w:rsidRPr="00355DA4">
        <w:rPr>
          <w:rFonts w:ascii="Tahoma" w:eastAsiaTheme="minorHAnsi" w:hAnsi="Tahoma" w:cs="Tahoma"/>
          <w:sz w:val="24"/>
          <w:szCs w:val="24"/>
        </w:rPr>
        <w:t xml:space="preserve">of the 2014 Participation Plan (see box below), that is noted. The Plan, </w:t>
      </w:r>
      <w:r w:rsidRPr="00355DA4">
        <w:rPr>
          <w:rFonts w:ascii="Tahoma" w:eastAsiaTheme="minorHAnsi" w:hAnsi="Tahoma" w:cs="Tahoma"/>
          <w:sz w:val="24"/>
          <w:szCs w:val="24"/>
        </w:rPr>
        <w:lastRenderedPageBreak/>
        <w:t>Policy Goals, and all</w:t>
      </w:r>
      <w:r>
        <w:rPr>
          <w:rFonts w:ascii="Tahoma" w:eastAsiaTheme="minorHAnsi" w:hAnsi="Tahoma" w:cs="Tahoma"/>
          <w:sz w:val="24"/>
          <w:szCs w:val="24"/>
        </w:rPr>
        <w:t xml:space="preserve"> </w:t>
      </w:r>
      <w:r w:rsidRPr="00355DA4">
        <w:rPr>
          <w:rFonts w:ascii="Tahoma" w:eastAsiaTheme="minorHAnsi" w:hAnsi="Tahoma" w:cs="Tahoma"/>
          <w:sz w:val="24"/>
          <w:szCs w:val="24"/>
        </w:rPr>
        <w:t>engagement activities are summarized further in subsequent sections of this document.</w:t>
      </w:r>
    </w:p>
    <w:p w:rsidR="00355DA4" w:rsidRDefault="00355DA4" w:rsidP="00355DA4">
      <w:pPr>
        <w:autoSpaceDE w:val="0"/>
        <w:autoSpaceDN w:val="0"/>
        <w:adjustRightInd w:val="0"/>
        <w:spacing w:after="0" w:line="240" w:lineRule="auto"/>
        <w:rPr>
          <w:rFonts w:ascii="Tahoma" w:eastAsiaTheme="minorHAnsi" w:hAnsi="Tahoma" w:cs="Tahoma"/>
          <w:sz w:val="24"/>
          <w:szCs w:val="24"/>
        </w:rPr>
      </w:pPr>
    </w:p>
    <w:p w:rsidR="00355DA4" w:rsidRDefault="00D85C69" w:rsidP="00355DA4">
      <w:pPr>
        <w:autoSpaceDE w:val="0"/>
        <w:autoSpaceDN w:val="0"/>
        <w:adjustRightInd w:val="0"/>
        <w:spacing w:after="0" w:line="240" w:lineRule="auto"/>
        <w:rPr>
          <w:rFonts w:ascii="Tahoma" w:eastAsiaTheme="minorHAnsi" w:hAnsi="Tahoma" w:cs="Tahoma"/>
          <w:sz w:val="24"/>
          <w:szCs w:val="24"/>
        </w:rPr>
      </w:pPr>
      <w:r>
        <w:rPr>
          <w:rFonts w:ascii="Tahoma" w:eastAsiaTheme="minorHAnsi" w:hAnsi="Tahoma" w:cs="Tahoma"/>
          <w:sz w:val="24"/>
          <w:szCs w:val="24"/>
        </w:rPr>
        <w:t>Box referenced above:</w:t>
      </w:r>
    </w:p>
    <w:p w:rsidR="00D85C69" w:rsidRDefault="00D85C69" w:rsidP="00355DA4">
      <w:pPr>
        <w:autoSpaceDE w:val="0"/>
        <w:autoSpaceDN w:val="0"/>
        <w:adjustRightInd w:val="0"/>
        <w:spacing w:after="0" w:line="240" w:lineRule="auto"/>
        <w:rPr>
          <w:rFonts w:ascii="Tahoma" w:eastAsiaTheme="minorHAnsi" w:hAnsi="Tahoma" w:cs="Tahoma"/>
          <w:sz w:val="24"/>
          <w:szCs w:val="24"/>
        </w:rPr>
      </w:pPr>
    </w:p>
    <w:p w:rsidR="00D85C69" w:rsidRPr="00D85C69" w:rsidRDefault="00D85C69" w:rsidP="00D85C69">
      <w:pPr>
        <w:autoSpaceDE w:val="0"/>
        <w:autoSpaceDN w:val="0"/>
        <w:adjustRightInd w:val="0"/>
        <w:spacing w:after="0" w:line="240" w:lineRule="auto"/>
        <w:rPr>
          <w:rFonts w:ascii="Tahoma" w:eastAsiaTheme="minorHAnsi" w:hAnsi="Tahoma" w:cs="Tahoma"/>
          <w:sz w:val="24"/>
          <w:szCs w:val="24"/>
        </w:rPr>
      </w:pPr>
      <w:r w:rsidRPr="00D85C69">
        <w:rPr>
          <w:rFonts w:ascii="Tahoma" w:eastAsiaTheme="minorHAnsi" w:hAnsi="Tahoma" w:cs="Tahoma"/>
          <w:sz w:val="24"/>
          <w:szCs w:val="24"/>
        </w:rPr>
        <w:t xml:space="preserve">Participation Policy Goals </w:t>
      </w:r>
      <w:proofErr w:type="gramStart"/>
      <w:r w:rsidRPr="00D85C69">
        <w:rPr>
          <w:rFonts w:ascii="Tahoma" w:eastAsiaTheme="minorHAnsi" w:hAnsi="Tahoma" w:cs="Tahoma"/>
          <w:sz w:val="24"/>
          <w:szCs w:val="24"/>
        </w:rPr>
        <w:t>From</w:t>
      </w:r>
      <w:proofErr w:type="gramEnd"/>
      <w:r w:rsidRPr="00D85C69">
        <w:rPr>
          <w:rFonts w:ascii="Tahoma" w:eastAsiaTheme="minorHAnsi" w:hAnsi="Tahoma" w:cs="Tahoma"/>
          <w:sz w:val="24"/>
          <w:szCs w:val="24"/>
        </w:rPr>
        <w:t xml:space="preserve"> The TPB 2014 Participation Plan</w:t>
      </w:r>
      <w:r>
        <w:rPr>
          <w:rFonts w:ascii="Tahoma" w:eastAsiaTheme="minorHAnsi" w:hAnsi="Tahoma" w:cs="Tahoma"/>
          <w:sz w:val="24"/>
          <w:szCs w:val="24"/>
        </w:rPr>
        <w:t>:</w:t>
      </w:r>
    </w:p>
    <w:p w:rsidR="00D85C69" w:rsidRPr="00D85C69" w:rsidRDefault="00D85C69" w:rsidP="001137C7">
      <w:pPr>
        <w:pStyle w:val="ListParagraph"/>
        <w:numPr>
          <w:ilvl w:val="0"/>
          <w:numId w:val="4"/>
        </w:numPr>
        <w:autoSpaceDE w:val="0"/>
        <w:autoSpaceDN w:val="0"/>
        <w:adjustRightInd w:val="0"/>
        <w:spacing w:after="0" w:line="240" w:lineRule="auto"/>
        <w:rPr>
          <w:rFonts w:ascii="Tahoma" w:eastAsiaTheme="minorHAnsi" w:hAnsi="Tahoma" w:cs="Tahoma"/>
          <w:sz w:val="24"/>
          <w:szCs w:val="24"/>
        </w:rPr>
      </w:pPr>
      <w:r w:rsidRPr="00D85C69">
        <w:rPr>
          <w:rFonts w:ascii="Tahoma" w:eastAsiaTheme="minorHAnsi" w:hAnsi="Tahoma" w:cs="Tahoma"/>
          <w:sz w:val="24"/>
          <w:szCs w:val="24"/>
        </w:rPr>
        <w:t>Communicate effectively with appropriate audiences. Disseminate information about</w:t>
      </w:r>
      <w:r>
        <w:rPr>
          <w:rFonts w:ascii="Tahoma" w:eastAsiaTheme="minorHAnsi" w:hAnsi="Tahoma" w:cs="Tahoma"/>
          <w:sz w:val="24"/>
          <w:szCs w:val="24"/>
        </w:rPr>
        <w:t xml:space="preserve"> </w:t>
      </w:r>
      <w:r w:rsidRPr="00D85C69">
        <w:rPr>
          <w:rFonts w:ascii="Tahoma" w:eastAsiaTheme="minorHAnsi" w:hAnsi="Tahoma" w:cs="Tahoma"/>
          <w:sz w:val="24"/>
          <w:szCs w:val="24"/>
        </w:rPr>
        <w:t>programs and projects through a variety of conduits.</w:t>
      </w:r>
    </w:p>
    <w:p w:rsidR="00D85C69" w:rsidRPr="00D85C69" w:rsidRDefault="00D85C69" w:rsidP="001137C7">
      <w:pPr>
        <w:pStyle w:val="ListParagraph"/>
        <w:numPr>
          <w:ilvl w:val="0"/>
          <w:numId w:val="4"/>
        </w:numPr>
        <w:autoSpaceDE w:val="0"/>
        <w:autoSpaceDN w:val="0"/>
        <w:adjustRightInd w:val="0"/>
        <w:spacing w:after="0" w:line="240" w:lineRule="auto"/>
        <w:rPr>
          <w:rFonts w:ascii="Tahoma" w:eastAsiaTheme="minorHAnsi" w:hAnsi="Tahoma" w:cs="Tahoma"/>
          <w:sz w:val="24"/>
          <w:szCs w:val="24"/>
        </w:rPr>
      </w:pPr>
      <w:r w:rsidRPr="00D85C69">
        <w:rPr>
          <w:rFonts w:ascii="Tahoma" w:eastAsiaTheme="minorHAnsi" w:hAnsi="Tahoma" w:cs="Tahoma"/>
          <w:sz w:val="24"/>
          <w:szCs w:val="24"/>
        </w:rPr>
        <w:t>Provide clear and open access to information and participation opportunities. Improve access to technical and planning documents and, tailor these to be accessible to more</w:t>
      </w:r>
      <w:r>
        <w:rPr>
          <w:rFonts w:ascii="Tahoma" w:eastAsiaTheme="minorHAnsi" w:hAnsi="Tahoma" w:cs="Tahoma"/>
          <w:sz w:val="24"/>
          <w:szCs w:val="24"/>
        </w:rPr>
        <w:t xml:space="preserve"> </w:t>
      </w:r>
      <w:r w:rsidRPr="00D85C69">
        <w:rPr>
          <w:rFonts w:ascii="Tahoma" w:eastAsiaTheme="minorHAnsi" w:hAnsi="Tahoma" w:cs="Tahoma"/>
          <w:sz w:val="24"/>
          <w:szCs w:val="24"/>
        </w:rPr>
        <w:t>constituencies.</w:t>
      </w:r>
    </w:p>
    <w:p w:rsidR="00D85C69" w:rsidRPr="00D85C69" w:rsidRDefault="00D85C69" w:rsidP="001137C7">
      <w:pPr>
        <w:pStyle w:val="ListParagraph"/>
        <w:numPr>
          <w:ilvl w:val="0"/>
          <w:numId w:val="4"/>
        </w:numPr>
        <w:autoSpaceDE w:val="0"/>
        <w:autoSpaceDN w:val="0"/>
        <w:adjustRightInd w:val="0"/>
        <w:spacing w:after="0" w:line="240" w:lineRule="auto"/>
        <w:rPr>
          <w:rFonts w:ascii="Tahoma" w:eastAsiaTheme="minorHAnsi" w:hAnsi="Tahoma" w:cs="Tahoma"/>
          <w:sz w:val="24"/>
          <w:szCs w:val="24"/>
        </w:rPr>
      </w:pPr>
      <w:r w:rsidRPr="00D85C69">
        <w:rPr>
          <w:rFonts w:ascii="Tahoma" w:eastAsiaTheme="minorHAnsi" w:hAnsi="Tahoma" w:cs="Tahoma"/>
          <w:sz w:val="24"/>
          <w:szCs w:val="24"/>
        </w:rPr>
        <w:t>Gather input from diverse perspectives. Continue to encourage participation from diverse constituencies and to provide forums for discussion.</w:t>
      </w:r>
    </w:p>
    <w:p w:rsidR="00D85C69" w:rsidRPr="00D85C69" w:rsidRDefault="00D85C69" w:rsidP="001137C7">
      <w:pPr>
        <w:pStyle w:val="ListParagraph"/>
        <w:numPr>
          <w:ilvl w:val="0"/>
          <w:numId w:val="4"/>
        </w:numPr>
        <w:autoSpaceDE w:val="0"/>
        <w:autoSpaceDN w:val="0"/>
        <w:adjustRightInd w:val="0"/>
        <w:spacing w:after="0" w:line="240" w:lineRule="auto"/>
        <w:rPr>
          <w:rFonts w:ascii="Tahoma" w:eastAsiaTheme="minorHAnsi" w:hAnsi="Tahoma" w:cs="Tahoma"/>
          <w:sz w:val="24"/>
          <w:szCs w:val="24"/>
        </w:rPr>
      </w:pPr>
      <w:r w:rsidRPr="00D85C69">
        <w:rPr>
          <w:rFonts w:ascii="Tahoma" w:eastAsiaTheme="minorHAnsi" w:hAnsi="Tahoma" w:cs="Tahoma"/>
          <w:sz w:val="24"/>
          <w:szCs w:val="24"/>
        </w:rPr>
        <w:t>Respond meaningfully to public comment and feedback. Provide information on how</w:t>
      </w:r>
    </w:p>
    <w:p w:rsidR="00D85C69" w:rsidRPr="00D85C69" w:rsidRDefault="00D85C69" w:rsidP="001137C7">
      <w:pPr>
        <w:pStyle w:val="ListParagraph"/>
        <w:numPr>
          <w:ilvl w:val="0"/>
          <w:numId w:val="4"/>
        </w:numPr>
        <w:autoSpaceDE w:val="0"/>
        <w:autoSpaceDN w:val="0"/>
        <w:adjustRightInd w:val="0"/>
        <w:spacing w:after="0" w:line="240" w:lineRule="auto"/>
        <w:rPr>
          <w:rFonts w:ascii="Tahoma" w:eastAsiaTheme="minorHAnsi" w:hAnsi="Tahoma" w:cs="Tahoma"/>
          <w:sz w:val="24"/>
          <w:szCs w:val="24"/>
        </w:rPr>
      </w:pPr>
      <w:r w:rsidRPr="00D85C69">
        <w:rPr>
          <w:rFonts w:ascii="Tahoma" w:eastAsiaTheme="minorHAnsi" w:hAnsi="Tahoma" w:cs="Tahoma"/>
          <w:sz w:val="24"/>
          <w:szCs w:val="24"/>
        </w:rPr>
        <w:t>comments will be considered in the planning process.</w:t>
      </w:r>
    </w:p>
    <w:p w:rsidR="00D85C69" w:rsidRDefault="00D85C69" w:rsidP="001137C7">
      <w:pPr>
        <w:pStyle w:val="ListParagraph"/>
        <w:numPr>
          <w:ilvl w:val="0"/>
          <w:numId w:val="4"/>
        </w:numPr>
        <w:autoSpaceDE w:val="0"/>
        <w:autoSpaceDN w:val="0"/>
        <w:adjustRightInd w:val="0"/>
        <w:spacing w:after="0" w:line="240" w:lineRule="auto"/>
        <w:rPr>
          <w:rFonts w:ascii="Tahoma" w:eastAsiaTheme="minorHAnsi" w:hAnsi="Tahoma" w:cs="Tahoma"/>
          <w:sz w:val="24"/>
          <w:szCs w:val="24"/>
        </w:rPr>
      </w:pPr>
      <w:r w:rsidRPr="00D85C69">
        <w:rPr>
          <w:rFonts w:ascii="Tahoma" w:eastAsiaTheme="minorHAnsi" w:hAnsi="Tahoma" w:cs="Tahoma"/>
          <w:sz w:val="24"/>
          <w:szCs w:val="24"/>
        </w:rPr>
        <w:t>Promote a regional perspective. Communicate how regional transportation planning plays a vital role in coordinating planning activities on many levels.</w:t>
      </w:r>
    </w:p>
    <w:p w:rsidR="00D85C69" w:rsidRDefault="00D85C69" w:rsidP="00D85C69">
      <w:pPr>
        <w:autoSpaceDE w:val="0"/>
        <w:autoSpaceDN w:val="0"/>
        <w:adjustRightInd w:val="0"/>
        <w:spacing w:after="0" w:line="240" w:lineRule="auto"/>
        <w:rPr>
          <w:rFonts w:ascii="Tahoma" w:eastAsiaTheme="minorHAnsi" w:hAnsi="Tahoma" w:cs="Tahoma"/>
          <w:sz w:val="24"/>
          <w:szCs w:val="24"/>
        </w:rPr>
      </w:pPr>
    </w:p>
    <w:p w:rsidR="00D85C69" w:rsidRDefault="00D85C69" w:rsidP="00D85C69">
      <w:pPr>
        <w:autoSpaceDE w:val="0"/>
        <w:autoSpaceDN w:val="0"/>
        <w:adjustRightInd w:val="0"/>
        <w:spacing w:after="0" w:line="240" w:lineRule="auto"/>
        <w:rPr>
          <w:rFonts w:ascii="Tahoma" w:eastAsiaTheme="minorHAnsi" w:hAnsi="Tahoma" w:cs="Tahoma"/>
          <w:sz w:val="24"/>
          <w:szCs w:val="24"/>
        </w:rPr>
      </w:pPr>
      <w:r>
        <w:rPr>
          <w:rFonts w:ascii="Tahoma" w:eastAsiaTheme="minorHAnsi" w:hAnsi="Tahoma" w:cs="Tahoma"/>
          <w:sz w:val="24"/>
          <w:szCs w:val="24"/>
        </w:rPr>
        <w:t>Photos of people looking at maps of the region</w:t>
      </w:r>
    </w:p>
    <w:p w:rsidR="00D85C69" w:rsidRDefault="00D85C69" w:rsidP="00D85C69">
      <w:pPr>
        <w:autoSpaceDE w:val="0"/>
        <w:autoSpaceDN w:val="0"/>
        <w:adjustRightInd w:val="0"/>
        <w:spacing w:after="0" w:line="240" w:lineRule="auto"/>
        <w:rPr>
          <w:rFonts w:ascii="Tahoma" w:eastAsiaTheme="minorHAnsi" w:hAnsi="Tahoma" w:cs="Tahoma"/>
          <w:sz w:val="24"/>
          <w:szCs w:val="24"/>
        </w:rPr>
      </w:pPr>
    </w:p>
    <w:p w:rsidR="00D85C69" w:rsidRPr="00D85C69" w:rsidRDefault="00D85C69" w:rsidP="00D85C69">
      <w:pPr>
        <w:autoSpaceDE w:val="0"/>
        <w:autoSpaceDN w:val="0"/>
        <w:adjustRightInd w:val="0"/>
        <w:spacing w:after="0" w:line="240" w:lineRule="auto"/>
        <w:rPr>
          <w:rFonts w:ascii="Tahoma" w:eastAsiaTheme="minorHAnsi" w:hAnsi="Tahoma" w:cs="Tahoma"/>
          <w:sz w:val="24"/>
          <w:szCs w:val="24"/>
        </w:rPr>
      </w:pPr>
      <w:r w:rsidRPr="00D85C69">
        <w:rPr>
          <w:rFonts w:ascii="Tahoma" w:eastAsiaTheme="minorHAnsi" w:hAnsi="Tahoma" w:cs="Tahoma"/>
          <w:sz w:val="24"/>
          <w:szCs w:val="24"/>
        </w:rPr>
        <w:t>2.1 PURPOSE AND GOALS OF PUBLIC PARTICIPATION</w:t>
      </w:r>
    </w:p>
    <w:p w:rsidR="00D85C69" w:rsidRDefault="00D85C69" w:rsidP="00D85C69">
      <w:pPr>
        <w:autoSpaceDE w:val="0"/>
        <w:autoSpaceDN w:val="0"/>
        <w:adjustRightInd w:val="0"/>
        <w:spacing w:after="0" w:line="240" w:lineRule="auto"/>
        <w:rPr>
          <w:rFonts w:ascii="Tahoma" w:eastAsiaTheme="minorHAnsi" w:hAnsi="Tahoma" w:cs="Tahoma"/>
          <w:sz w:val="24"/>
          <w:szCs w:val="24"/>
        </w:rPr>
      </w:pPr>
    </w:p>
    <w:p w:rsidR="00D85C69" w:rsidRPr="00D85C69" w:rsidRDefault="007445A6" w:rsidP="00D85C69">
      <w:pPr>
        <w:autoSpaceDE w:val="0"/>
        <w:autoSpaceDN w:val="0"/>
        <w:adjustRightInd w:val="0"/>
        <w:spacing w:after="0" w:line="240" w:lineRule="auto"/>
        <w:rPr>
          <w:rFonts w:ascii="Tahoma" w:eastAsiaTheme="minorHAnsi" w:hAnsi="Tahoma" w:cs="Tahoma"/>
          <w:sz w:val="24"/>
          <w:szCs w:val="24"/>
        </w:rPr>
      </w:pPr>
      <w:r>
        <w:rPr>
          <w:rFonts w:ascii="Tahoma" w:eastAsiaTheme="minorHAnsi" w:hAnsi="Tahoma" w:cs="Tahoma"/>
          <w:sz w:val="24"/>
          <w:szCs w:val="24"/>
        </w:rPr>
        <w:t xml:space="preserve">2.1.1 </w:t>
      </w:r>
      <w:r w:rsidR="00D85C69" w:rsidRPr="00D85C69">
        <w:rPr>
          <w:rFonts w:ascii="Tahoma" w:eastAsiaTheme="minorHAnsi" w:hAnsi="Tahoma" w:cs="Tahoma"/>
          <w:sz w:val="24"/>
          <w:szCs w:val="24"/>
        </w:rPr>
        <w:t>Short-term (1-2 years)</w:t>
      </w:r>
    </w:p>
    <w:p w:rsidR="00D85C69" w:rsidRPr="00D85C69" w:rsidRDefault="00D85C69" w:rsidP="001137C7">
      <w:pPr>
        <w:pStyle w:val="ListParagraph"/>
        <w:numPr>
          <w:ilvl w:val="0"/>
          <w:numId w:val="5"/>
        </w:numPr>
        <w:autoSpaceDE w:val="0"/>
        <w:autoSpaceDN w:val="0"/>
        <w:adjustRightInd w:val="0"/>
        <w:spacing w:after="0" w:line="240" w:lineRule="auto"/>
        <w:rPr>
          <w:rFonts w:ascii="Tahoma" w:eastAsiaTheme="minorHAnsi" w:hAnsi="Tahoma" w:cs="Tahoma"/>
          <w:sz w:val="24"/>
          <w:szCs w:val="24"/>
        </w:rPr>
      </w:pPr>
      <w:r w:rsidRPr="00D85C69">
        <w:rPr>
          <w:rFonts w:ascii="Tahoma" w:eastAsiaTheme="minorHAnsi" w:hAnsi="Tahoma" w:cs="Tahoma"/>
          <w:sz w:val="24"/>
          <w:szCs w:val="24"/>
        </w:rPr>
        <w:t>Update the Participation Plan.</w:t>
      </w:r>
    </w:p>
    <w:p w:rsidR="00D85C69" w:rsidRDefault="00D85C69" w:rsidP="001137C7">
      <w:pPr>
        <w:pStyle w:val="ListParagraph"/>
        <w:numPr>
          <w:ilvl w:val="0"/>
          <w:numId w:val="1"/>
        </w:numPr>
        <w:autoSpaceDE w:val="0"/>
        <w:autoSpaceDN w:val="0"/>
        <w:adjustRightInd w:val="0"/>
        <w:spacing w:after="0" w:line="240" w:lineRule="auto"/>
        <w:rPr>
          <w:rFonts w:ascii="Tahoma" w:eastAsiaTheme="minorHAnsi" w:hAnsi="Tahoma" w:cs="Tahoma"/>
          <w:sz w:val="24"/>
          <w:szCs w:val="24"/>
        </w:rPr>
      </w:pPr>
      <w:r w:rsidRPr="00D85C69">
        <w:rPr>
          <w:rFonts w:ascii="Tahoma" w:eastAsiaTheme="minorHAnsi" w:hAnsi="Tahoma" w:cs="Tahoma"/>
          <w:sz w:val="24"/>
          <w:szCs w:val="24"/>
        </w:rPr>
        <w:t>Streamline the content in the plan, when possible.</w:t>
      </w:r>
    </w:p>
    <w:p w:rsidR="00D85C69" w:rsidRPr="00D85C69" w:rsidRDefault="00D85C69" w:rsidP="001137C7">
      <w:pPr>
        <w:pStyle w:val="ListParagraph"/>
        <w:numPr>
          <w:ilvl w:val="1"/>
          <w:numId w:val="1"/>
        </w:numPr>
        <w:autoSpaceDE w:val="0"/>
        <w:autoSpaceDN w:val="0"/>
        <w:adjustRightInd w:val="0"/>
        <w:spacing w:after="0" w:line="240" w:lineRule="auto"/>
        <w:rPr>
          <w:rFonts w:ascii="Tahoma" w:eastAsiaTheme="minorHAnsi" w:hAnsi="Tahoma" w:cs="Tahoma"/>
          <w:sz w:val="24"/>
          <w:szCs w:val="24"/>
        </w:rPr>
      </w:pPr>
      <w:r w:rsidRPr="00D85C69">
        <w:rPr>
          <w:rFonts w:ascii="Tahoma" w:eastAsiaTheme="minorHAnsi" w:hAnsi="Tahoma" w:cs="Tahoma"/>
          <w:sz w:val="24"/>
          <w:szCs w:val="24"/>
        </w:rPr>
        <w:t>The existing plan provides useful information but contains a lot of text. It may</w:t>
      </w:r>
      <w:r>
        <w:rPr>
          <w:rFonts w:ascii="Tahoma" w:eastAsiaTheme="minorHAnsi" w:hAnsi="Tahoma" w:cs="Tahoma"/>
          <w:sz w:val="24"/>
          <w:szCs w:val="24"/>
        </w:rPr>
        <w:t xml:space="preserve"> </w:t>
      </w:r>
      <w:r w:rsidRPr="00D85C69">
        <w:rPr>
          <w:rFonts w:ascii="Tahoma" w:eastAsiaTheme="minorHAnsi" w:hAnsi="Tahoma" w:cs="Tahoma"/>
          <w:sz w:val="24"/>
          <w:szCs w:val="24"/>
        </w:rPr>
        <w:t>be useful to make the plan more actionable by creating tables or checklists</w:t>
      </w:r>
      <w:r>
        <w:rPr>
          <w:rFonts w:ascii="Tahoma" w:eastAsiaTheme="minorHAnsi" w:hAnsi="Tahoma" w:cs="Tahoma"/>
          <w:sz w:val="24"/>
          <w:szCs w:val="24"/>
        </w:rPr>
        <w:t xml:space="preserve"> </w:t>
      </w:r>
      <w:r w:rsidRPr="00D85C69">
        <w:rPr>
          <w:rFonts w:ascii="Tahoma" w:eastAsiaTheme="minorHAnsi" w:hAnsi="Tahoma" w:cs="Tahoma"/>
          <w:sz w:val="24"/>
          <w:szCs w:val="24"/>
        </w:rPr>
        <w:t>that will allow you to more quickly assess how well activities are serving the</w:t>
      </w:r>
      <w:r>
        <w:rPr>
          <w:rFonts w:ascii="Tahoma" w:eastAsiaTheme="minorHAnsi" w:hAnsi="Tahoma" w:cs="Tahoma"/>
          <w:sz w:val="24"/>
          <w:szCs w:val="24"/>
        </w:rPr>
        <w:t xml:space="preserve"> </w:t>
      </w:r>
      <w:r w:rsidRPr="00D85C69">
        <w:rPr>
          <w:rFonts w:ascii="Tahoma" w:eastAsiaTheme="minorHAnsi" w:hAnsi="Tahoma" w:cs="Tahoma"/>
          <w:sz w:val="24"/>
          <w:szCs w:val="24"/>
        </w:rPr>
        <w:t>different constituencies.</w:t>
      </w:r>
    </w:p>
    <w:p w:rsidR="00D85C69" w:rsidRDefault="00D85C69" w:rsidP="001137C7">
      <w:pPr>
        <w:pStyle w:val="ListParagraph"/>
        <w:numPr>
          <w:ilvl w:val="0"/>
          <w:numId w:val="1"/>
        </w:numPr>
        <w:autoSpaceDE w:val="0"/>
        <w:autoSpaceDN w:val="0"/>
        <w:adjustRightInd w:val="0"/>
        <w:spacing w:after="0" w:line="240" w:lineRule="auto"/>
        <w:rPr>
          <w:rFonts w:ascii="Tahoma" w:eastAsiaTheme="minorHAnsi" w:hAnsi="Tahoma" w:cs="Tahoma"/>
          <w:sz w:val="24"/>
          <w:szCs w:val="24"/>
        </w:rPr>
      </w:pPr>
      <w:r w:rsidRPr="00D85C69">
        <w:rPr>
          <w:rFonts w:ascii="Tahoma" w:eastAsiaTheme="minorHAnsi" w:hAnsi="Tahoma" w:cs="Tahoma"/>
          <w:sz w:val="24"/>
          <w:szCs w:val="24"/>
        </w:rPr>
        <w:t>Use Visualize 2045 successes as a model for how to improve strategies.</w:t>
      </w:r>
    </w:p>
    <w:p w:rsidR="00D85C69" w:rsidRPr="00D85C69" w:rsidRDefault="00D85C69" w:rsidP="001137C7">
      <w:pPr>
        <w:pStyle w:val="ListParagraph"/>
        <w:numPr>
          <w:ilvl w:val="1"/>
          <w:numId w:val="1"/>
        </w:numPr>
        <w:autoSpaceDE w:val="0"/>
        <w:autoSpaceDN w:val="0"/>
        <w:adjustRightInd w:val="0"/>
        <w:spacing w:after="0" w:line="240" w:lineRule="auto"/>
        <w:rPr>
          <w:rFonts w:ascii="Tahoma" w:eastAsiaTheme="minorHAnsi" w:hAnsi="Tahoma" w:cs="Tahoma"/>
          <w:sz w:val="24"/>
          <w:szCs w:val="24"/>
        </w:rPr>
      </w:pPr>
      <w:r w:rsidRPr="00D85C69">
        <w:rPr>
          <w:rFonts w:ascii="Tahoma" w:eastAsiaTheme="minorHAnsi" w:hAnsi="Tahoma" w:cs="Tahoma"/>
          <w:sz w:val="24"/>
          <w:szCs w:val="24"/>
        </w:rPr>
        <w:t>Define the most successful strategies from the long-range plan and use thes</w:t>
      </w:r>
      <w:r>
        <w:rPr>
          <w:rFonts w:ascii="Tahoma" w:eastAsiaTheme="minorHAnsi" w:hAnsi="Tahoma" w:cs="Tahoma"/>
          <w:sz w:val="24"/>
          <w:szCs w:val="24"/>
        </w:rPr>
        <w:t xml:space="preserve">e </w:t>
      </w:r>
      <w:r w:rsidRPr="00D85C69">
        <w:rPr>
          <w:rFonts w:ascii="Tahoma" w:eastAsiaTheme="minorHAnsi" w:hAnsi="Tahoma" w:cs="Tahoma"/>
          <w:sz w:val="24"/>
          <w:szCs w:val="24"/>
        </w:rPr>
        <w:t>more often in reaching out to the public and interest groups.</w:t>
      </w:r>
    </w:p>
    <w:p w:rsidR="00D85C69" w:rsidRDefault="00D85C69" w:rsidP="001137C7">
      <w:pPr>
        <w:pStyle w:val="ListParagraph"/>
        <w:numPr>
          <w:ilvl w:val="0"/>
          <w:numId w:val="1"/>
        </w:numPr>
        <w:autoSpaceDE w:val="0"/>
        <w:autoSpaceDN w:val="0"/>
        <w:adjustRightInd w:val="0"/>
        <w:spacing w:after="0" w:line="240" w:lineRule="auto"/>
        <w:rPr>
          <w:rFonts w:ascii="Tahoma" w:eastAsiaTheme="minorHAnsi" w:hAnsi="Tahoma" w:cs="Tahoma"/>
          <w:sz w:val="24"/>
          <w:szCs w:val="24"/>
        </w:rPr>
      </w:pPr>
      <w:r w:rsidRPr="00D85C69">
        <w:rPr>
          <w:rFonts w:ascii="Tahoma" w:eastAsiaTheme="minorHAnsi" w:hAnsi="Tahoma" w:cs="Tahoma"/>
          <w:sz w:val="24"/>
          <w:szCs w:val="24"/>
        </w:rPr>
        <w:t>Clarify the role of public engagement</w:t>
      </w:r>
      <w:r>
        <w:rPr>
          <w:rFonts w:ascii="Tahoma" w:eastAsiaTheme="minorHAnsi" w:hAnsi="Tahoma" w:cs="Tahoma"/>
          <w:sz w:val="24"/>
          <w:szCs w:val="24"/>
        </w:rPr>
        <w:tab/>
      </w:r>
    </w:p>
    <w:p w:rsidR="00D85C69" w:rsidRDefault="00D85C69" w:rsidP="001137C7">
      <w:pPr>
        <w:pStyle w:val="ListParagraph"/>
        <w:numPr>
          <w:ilvl w:val="1"/>
          <w:numId w:val="1"/>
        </w:numPr>
        <w:autoSpaceDE w:val="0"/>
        <w:autoSpaceDN w:val="0"/>
        <w:adjustRightInd w:val="0"/>
        <w:spacing w:after="0" w:line="240" w:lineRule="auto"/>
        <w:rPr>
          <w:rFonts w:ascii="Tahoma" w:eastAsiaTheme="minorHAnsi" w:hAnsi="Tahoma" w:cs="Tahoma"/>
          <w:sz w:val="24"/>
          <w:szCs w:val="24"/>
        </w:rPr>
      </w:pPr>
      <w:r w:rsidRPr="00D85C69">
        <w:rPr>
          <w:rFonts w:ascii="Tahoma" w:eastAsiaTheme="minorHAnsi" w:hAnsi="Tahoma" w:cs="Tahoma"/>
          <w:sz w:val="24"/>
          <w:szCs w:val="24"/>
        </w:rPr>
        <w:t>When are you informing versus when are you seeking public input?</w:t>
      </w:r>
    </w:p>
    <w:p w:rsidR="00D85C69" w:rsidRPr="00D85C69" w:rsidRDefault="00D85C69" w:rsidP="001137C7">
      <w:pPr>
        <w:pStyle w:val="ListParagraph"/>
        <w:numPr>
          <w:ilvl w:val="1"/>
          <w:numId w:val="1"/>
        </w:numPr>
        <w:autoSpaceDE w:val="0"/>
        <w:autoSpaceDN w:val="0"/>
        <w:adjustRightInd w:val="0"/>
        <w:spacing w:after="0" w:line="240" w:lineRule="auto"/>
        <w:rPr>
          <w:rFonts w:ascii="Tahoma" w:eastAsiaTheme="minorHAnsi" w:hAnsi="Tahoma" w:cs="Tahoma"/>
          <w:sz w:val="24"/>
          <w:szCs w:val="24"/>
        </w:rPr>
      </w:pPr>
      <w:r w:rsidRPr="00D85C69">
        <w:rPr>
          <w:rFonts w:ascii="Tahoma" w:eastAsiaTheme="minorHAnsi" w:hAnsi="Tahoma" w:cs="Tahoma"/>
          <w:sz w:val="24"/>
          <w:szCs w:val="24"/>
        </w:rPr>
        <w:t>How is public input used when it is gathered? What are the feedback loops?</w:t>
      </w:r>
      <w:r>
        <w:rPr>
          <w:rFonts w:ascii="Tahoma" w:eastAsiaTheme="minorHAnsi" w:hAnsi="Tahoma" w:cs="Tahoma"/>
          <w:sz w:val="24"/>
          <w:szCs w:val="24"/>
        </w:rPr>
        <w:t xml:space="preserve"> </w:t>
      </w:r>
      <w:r w:rsidRPr="00D85C69">
        <w:rPr>
          <w:rFonts w:ascii="Tahoma" w:eastAsiaTheme="minorHAnsi" w:hAnsi="Tahoma" w:cs="Tahoma"/>
          <w:sz w:val="24"/>
          <w:szCs w:val="24"/>
        </w:rPr>
        <w:t>(Goal #4)</w:t>
      </w:r>
    </w:p>
    <w:p w:rsidR="00D85C69" w:rsidRDefault="00D85C69" w:rsidP="001137C7">
      <w:pPr>
        <w:pStyle w:val="ListParagraph"/>
        <w:numPr>
          <w:ilvl w:val="0"/>
          <w:numId w:val="1"/>
        </w:numPr>
        <w:autoSpaceDE w:val="0"/>
        <w:autoSpaceDN w:val="0"/>
        <w:adjustRightInd w:val="0"/>
        <w:spacing w:after="0" w:line="240" w:lineRule="auto"/>
        <w:rPr>
          <w:rFonts w:ascii="Tahoma" w:eastAsiaTheme="minorHAnsi" w:hAnsi="Tahoma" w:cs="Tahoma"/>
          <w:sz w:val="24"/>
          <w:szCs w:val="24"/>
        </w:rPr>
      </w:pPr>
      <w:r w:rsidRPr="00D85C69">
        <w:rPr>
          <w:rFonts w:ascii="Tahoma" w:eastAsiaTheme="minorHAnsi" w:hAnsi="Tahoma" w:cs="Tahoma"/>
          <w:sz w:val="24"/>
          <w:szCs w:val="24"/>
        </w:rPr>
        <w:t>Clarify tiers of public to engage and how they should be engaged (Goal #1)</w:t>
      </w:r>
    </w:p>
    <w:p w:rsidR="00D85C69" w:rsidRDefault="00D85C69" w:rsidP="001137C7">
      <w:pPr>
        <w:pStyle w:val="ListParagraph"/>
        <w:numPr>
          <w:ilvl w:val="1"/>
          <w:numId w:val="1"/>
        </w:numPr>
        <w:autoSpaceDE w:val="0"/>
        <w:autoSpaceDN w:val="0"/>
        <w:adjustRightInd w:val="0"/>
        <w:spacing w:after="0" w:line="240" w:lineRule="auto"/>
        <w:rPr>
          <w:rFonts w:ascii="Tahoma" w:eastAsiaTheme="minorHAnsi" w:hAnsi="Tahoma" w:cs="Tahoma"/>
          <w:sz w:val="24"/>
          <w:szCs w:val="24"/>
        </w:rPr>
      </w:pPr>
      <w:r w:rsidRPr="00D85C69">
        <w:rPr>
          <w:rFonts w:ascii="Tahoma" w:eastAsiaTheme="minorHAnsi" w:hAnsi="Tahoma" w:cs="Tahoma"/>
          <w:sz w:val="24"/>
          <w:szCs w:val="24"/>
        </w:rPr>
        <w:t>“Involved” public refers to the Advisory Committee members and “others.”</w:t>
      </w:r>
      <w:r>
        <w:rPr>
          <w:rFonts w:ascii="Tahoma" w:eastAsiaTheme="minorHAnsi" w:hAnsi="Tahoma" w:cs="Tahoma"/>
          <w:sz w:val="24"/>
          <w:szCs w:val="24"/>
        </w:rPr>
        <w:t xml:space="preserve"> </w:t>
      </w:r>
      <w:r w:rsidRPr="00D85C69">
        <w:rPr>
          <w:rFonts w:ascii="Tahoma" w:eastAsiaTheme="minorHAnsi" w:hAnsi="Tahoma" w:cs="Tahoma"/>
          <w:sz w:val="24"/>
          <w:szCs w:val="24"/>
        </w:rPr>
        <w:t>Should clarify who “others” includes – does that include advocates?</w:t>
      </w:r>
    </w:p>
    <w:p w:rsidR="00D85C69" w:rsidRPr="00D85C69" w:rsidRDefault="00D85C69" w:rsidP="001137C7">
      <w:pPr>
        <w:pStyle w:val="ListParagraph"/>
        <w:numPr>
          <w:ilvl w:val="1"/>
          <w:numId w:val="1"/>
        </w:numPr>
        <w:autoSpaceDE w:val="0"/>
        <w:autoSpaceDN w:val="0"/>
        <w:adjustRightInd w:val="0"/>
        <w:spacing w:after="0" w:line="240" w:lineRule="auto"/>
        <w:rPr>
          <w:rFonts w:ascii="Tahoma" w:eastAsiaTheme="minorHAnsi" w:hAnsi="Tahoma" w:cs="Tahoma"/>
          <w:sz w:val="24"/>
          <w:szCs w:val="24"/>
        </w:rPr>
      </w:pPr>
      <w:r w:rsidRPr="00D85C69">
        <w:rPr>
          <w:rFonts w:ascii="Tahoma" w:eastAsiaTheme="minorHAnsi" w:hAnsi="Tahoma" w:cs="Tahoma"/>
          <w:sz w:val="24"/>
          <w:szCs w:val="24"/>
        </w:rPr>
        <w:t>Identify strategies to develop knowledge of the “informed” – community</w:t>
      </w:r>
      <w:r>
        <w:rPr>
          <w:rFonts w:ascii="Tahoma" w:eastAsiaTheme="minorHAnsi" w:hAnsi="Tahoma" w:cs="Tahoma"/>
          <w:sz w:val="24"/>
          <w:szCs w:val="24"/>
        </w:rPr>
        <w:t xml:space="preserve"> </w:t>
      </w:r>
      <w:r w:rsidRPr="00D85C69">
        <w:rPr>
          <w:rFonts w:ascii="Tahoma" w:eastAsiaTheme="minorHAnsi" w:hAnsi="Tahoma" w:cs="Tahoma"/>
          <w:sz w:val="24"/>
          <w:szCs w:val="24"/>
        </w:rPr>
        <w:t>leaders, opinion leaders working at the local level.</w:t>
      </w:r>
    </w:p>
    <w:p w:rsidR="00D85C69" w:rsidRPr="00D85C69" w:rsidRDefault="00D85C69" w:rsidP="001137C7">
      <w:pPr>
        <w:pStyle w:val="ListParagraph"/>
        <w:numPr>
          <w:ilvl w:val="2"/>
          <w:numId w:val="6"/>
        </w:numPr>
        <w:autoSpaceDE w:val="0"/>
        <w:autoSpaceDN w:val="0"/>
        <w:adjustRightInd w:val="0"/>
        <w:spacing w:after="0" w:line="240" w:lineRule="auto"/>
        <w:ind w:left="1440"/>
        <w:rPr>
          <w:rFonts w:ascii="Tahoma" w:eastAsiaTheme="minorHAnsi" w:hAnsi="Tahoma" w:cs="Tahoma"/>
          <w:sz w:val="24"/>
          <w:szCs w:val="24"/>
        </w:rPr>
      </w:pPr>
      <w:r w:rsidRPr="00D85C69">
        <w:rPr>
          <w:rFonts w:ascii="Tahoma" w:eastAsiaTheme="minorHAnsi" w:hAnsi="Tahoma" w:cs="Tahoma"/>
          <w:sz w:val="24"/>
          <w:szCs w:val="24"/>
        </w:rPr>
        <w:t>Magnify an appropriate role for “interested” parties, some of whom may have</w:t>
      </w:r>
      <w:r>
        <w:rPr>
          <w:rFonts w:ascii="Tahoma" w:eastAsiaTheme="minorHAnsi" w:hAnsi="Tahoma" w:cs="Tahoma"/>
          <w:sz w:val="24"/>
          <w:szCs w:val="24"/>
        </w:rPr>
        <w:t xml:space="preserve"> </w:t>
      </w:r>
      <w:r w:rsidRPr="00D85C69">
        <w:rPr>
          <w:rFonts w:ascii="Tahoma" w:eastAsiaTheme="minorHAnsi" w:hAnsi="Tahoma" w:cs="Tahoma"/>
          <w:sz w:val="24"/>
          <w:szCs w:val="24"/>
        </w:rPr>
        <w:t>more knowledge of transportation issues than may be assumed.</w:t>
      </w:r>
    </w:p>
    <w:p w:rsidR="00D85C69" w:rsidRDefault="00D85C69" w:rsidP="001137C7">
      <w:pPr>
        <w:pStyle w:val="ListParagraph"/>
        <w:numPr>
          <w:ilvl w:val="0"/>
          <w:numId w:val="1"/>
        </w:numPr>
        <w:autoSpaceDE w:val="0"/>
        <w:autoSpaceDN w:val="0"/>
        <w:adjustRightInd w:val="0"/>
        <w:spacing w:after="0" w:line="240" w:lineRule="auto"/>
        <w:rPr>
          <w:rFonts w:ascii="Tahoma" w:eastAsiaTheme="minorHAnsi" w:hAnsi="Tahoma" w:cs="Tahoma"/>
          <w:sz w:val="24"/>
          <w:szCs w:val="24"/>
        </w:rPr>
      </w:pPr>
      <w:r w:rsidRPr="00D85C69">
        <w:rPr>
          <w:rFonts w:ascii="Tahoma" w:eastAsiaTheme="minorHAnsi" w:hAnsi="Tahoma" w:cs="Tahoma"/>
          <w:sz w:val="24"/>
          <w:szCs w:val="24"/>
        </w:rPr>
        <w:lastRenderedPageBreak/>
        <w:t>Define timelines</w:t>
      </w:r>
    </w:p>
    <w:p w:rsidR="00D85C69" w:rsidRDefault="00D85C69" w:rsidP="001137C7">
      <w:pPr>
        <w:pStyle w:val="ListParagraph"/>
        <w:numPr>
          <w:ilvl w:val="1"/>
          <w:numId w:val="1"/>
        </w:numPr>
        <w:autoSpaceDE w:val="0"/>
        <w:autoSpaceDN w:val="0"/>
        <w:adjustRightInd w:val="0"/>
        <w:spacing w:after="0" w:line="240" w:lineRule="auto"/>
        <w:rPr>
          <w:rFonts w:ascii="Tahoma" w:eastAsiaTheme="minorHAnsi" w:hAnsi="Tahoma" w:cs="Tahoma"/>
          <w:sz w:val="24"/>
          <w:szCs w:val="24"/>
        </w:rPr>
      </w:pPr>
      <w:r w:rsidRPr="00D85C69">
        <w:rPr>
          <w:rFonts w:ascii="Tahoma" w:eastAsiaTheme="minorHAnsi" w:hAnsi="Tahoma" w:cs="Tahoma"/>
          <w:sz w:val="24"/>
          <w:szCs w:val="24"/>
        </w:rPr>
        <w:t>Plan for ways to reach out more than 1-2 weeks in advance of public open</w:t>
      </w:r>
      <w:r>
        <w:rPr>
          <w:rFonts w:ascii="Tahoma" w:eastAsiaTheme="minorHAnsi" w:hAnsi="Tahoma" w:cs="Tahoma"/>
          <w:sz w:val="24"/>
          <w:szCs w:val="24"/>
        </w:rPr>
        <w:t xml:space="preserve"> </w:t>
      </w:r>
      <w:r w:rsidRPr="00D85C69">
        <w:rPr>
          <w:rFonts w:ascii="Tahoma" w:eastAsiaTheme="minorHAnsi" w:hAnsi="Tahoma" w:cs="Tahoma"/>
          <w:sz w:val="24"/>
          <w:szCs w:val="24"/>
        </w:rPr>
        <w:t>houses and forums – consider a 2-3 week minimum.</w:t>
      </w:r>
    </w:p>
    <w:p w:rsidR="00D85C69" w:rsidRPr="00D85C69" w:rsidRDefault="00D85C69" w:rsidP="00D85C69">
      <w:pPr>
        <w:pStyle w:val="ListParagraph"/>
        <w:autoSpaceDE w:val="0"/>
        <w:autoSpaceDN w:val="0"/>
        <w:adjustRightInd w:val="0"/>
        <w:spacing w:after="0" w:line="240" w:lineRule="auto"/>
        <w:ind w:left="1440"/>
        <w:rPr>
          <w:rFonts w:ascii="Tahoma" w:eastAsiaTheme="minorHAnsi" w:hAnsi="Tahoma" w:cs="Tahoma"/>
          <w:sz w:val="24"/>
          <w:szCs w:val="24"/>
        </w:rPr>
      </w:pPr>
    </w:p>
    <w:p w:rsidR="00D85C69" w:rsidRPr="00D85C69" w:rsidRDefault="00D85C69" w:rsidP="001137C7">
      <w:pPr>
        <w:pStyle w:val="ListParagraph"/>
        <w:numPr>
          <w:ilvl w:val="0"/>
          <w:numId w:val="5"/>
        </w:numPr>
        <w:autoSpaceDE w:val="0"/>
        <w:autoSpaceDN w:val="0"/>
        <w:adjustRightInd w:val="0"/>
        <w:spacing w:after="0" w:line="240" w:lineRule="auto"/>
        <w:rPr>
          <w:rFonts w:ascii="Tahoma" w:eastAsiaTheme="minorHAnsi" w:hAnsi="Tahoma" w:cs="Tahoma"/>
          <w:sz w:val="24"/>
          <w:szCs w:val="24"/>
        </w:rPr>
      </w:pPr>
      <w:r w:rsidRPr="00D85C69">
        <w:rPr>
          <w:rFonts w:ascii="Tahoma" w:eastAsiaTheme="minorHAnsi" w:hAnsi="Tahoma" w:cs="Tahoma"/>
          <w:sz w:val="24"/>
          <w:szCs w:val="24"/>
        </w:rPr>
        <w:t>Undertake a campaign to clarify the TPB’s role. (Goal #5)</w:t>
      </w:r>
    </w:p>
    <w:p w:rsidR="00D85C69" w:rsidRDefault="00D85C69" w:rsidP="001137C7">
      <w:pPr>
        <w:pStyle w:val="ListParagraph"/>
        <w:numPr>
          <w:ilvl w:val="0"/>
          <w:numId w:val="1"/>
        </w:numPr>
        <w:autoSpaceDE w:val="0"/>
        <w:autoSpaceDN w:val="0"/>
        <w:adjustRightInd w:val="0"/>
        <w:spacing w:after="0" w:line="240" w:lineRule="auto"/>
        <w:rPr>
          <w:rFonts w:ascii="Tahoma" w:eastAsiaTheme="minorHAnsi" w:hAnsi="Tahoma" w:cs="Tahoma"/>
          <w:sz w:val="24"/>
          <w:szCs w:val="24"/>
        </w:rPr>
      </w:pPr>
      <w:r w:rsidRPr="00D85C69">
        <w:rPr>
          <w:rFonts w:ascii="Tahoma" w:eastAsiaTheme="minorHAnsi" w:hAnsi="Tahoma" w:cs="Tahoma"/>
          <w:sz w:val="24"/>
          <w:szCs w:val="24"/>
        </w:rPr>
        <w:t>During Visualize 2045, TPB Board members were very effective at getting the word</w:t>
      </w:r>
      <w:r>
        <w:rPr>
          <w:rFonts w:ascii="Tahoma" w:eastAsiaTheme="minorHAnsi" w:hAnsi="Tahoma" w:cs="Tahoma"/>
          <w:sz w:val="24"/>
          <w:szCs w:val="24"/>
        </w:rPr>
        <w:t xml:space="preserve"> </w:t>
      </w:r>
      <w:r w:rsidRPr="00D85C69">
        <w:rPr>
          <w:rFonts w:ascii="Tahoma" w:eastAsiaTheme="minorHAnsi" w:hAnsi="Tahoma" w:cs="Tahoma"/>
          <w:sz w:val="24"/>
          <w:szCs w:val="24"/>
        </w:rPr>
        <w:t>out about meetings. Cultivate their assistance in disseminating this information as</w:t>
      </w:r>
      <w:r>
        <w:rPr>
          <w:rFonts w:ascii="Tahoma" w:eastAsiaTheme="minorHAnsi" w:hAnsi="Tahoma" w:cs="Tahoma"/>
          <w:sz w:val="24"/>
          <w:szCs w:val="24"/>
        </w:rPr>
        <w:t xml:space="preserve"> </w:t>
      </w:r>
      <w:r w:rsidRPr="00D85C69">
        <w:rPr>
          <w:rFonts w:ascii="Tahoma" w:eastAsiaTheme="minorHAnsi" w:hAnsi="Tahoma" w:cs="Tahoma"/>
          <w:sz w:val="24"/>
          <w:szCs w:val="24"/>
        </w:rPr>
        <w:t>well.</w:t>
      </w:r>
    </w:p>
    <w:p w:rsidR="00D85C69" w:rsidRPr="00D85C69" w:rsidRDefault="00D85C69" w:rsidP="001137C7">
      <w:pPr>
        <w:pStyle w:val="ListParagraph"/>
        <w:numPr>
          <w:ilvl w:val="0"/>
          <w:numId w:val="1"/>
        </w:numPr>
        <w:autoSpaceDE w:val="0"/>
        <w:autoSpaceDN w:val="0"/>
        <w:adjustRightInd w:val="0"/>
        <w:spacing w:after="0" w:line="240" w:lineRule="auto"/>
        <w:rPr>
          <w:rFonts w:ascii="Tahoma" w:eastAsiaTheme="minorHAnsi" w:hAnsi="Tahoma" w:cs="Tahoma"/>
          <w:sz w:val="24"/>
          <w:szCs w:val="24"/>
        </w:rPr>
      </w:pPr>
      <w:r w:rsidRPr="00D85C69">
        <w:rPr>
          <w:rFonts w:ascii="Tahoma" w:eastAsiaTheme="minorHAnsi" w:hAnsi="Tahoma" w:cs="Tahoma"/>
          <w:sz w:val="24"/>
          <w:szCs w:val="24"/>
        </w:rPr>
        <w:t>Provide fact sheets with infographics that are easily shareable by TPB members, to non-profit orgs, or others.</w:t>
      </w:r>
    </w:p>
    <w:p w:rsidR="00D85C69" w:rsidRDefault="00D85C69" w:rsidP="001137C7">
      <w:pPr>
        <w:pStyle w:val="ListParagraph"/>
        <w:numPr>
          <w:ilvl w:val="1"/>
          <w:numId w:val="1"/>
        </w:numPr>
        <w:autoSpaceDE w:val="0"/>
        <w:autoSpaceDN w:val="0"/>
        <w:adjustRightInd w:val="0"/>
        <w:spacing w:after="0" w:line="240" w:lineRule="auto"/>
        <w:rPr>
          <w:rFonts w:ascii="Tahoma" w:eastAsiaTheme="minorHAnsi" w:hAnsi="Tahoma" w:cs="Tahoma"/>
          <w:sz w:val="24"/>
          <w:szCs w:val="24"/>
        </w:rPr>
      </w:pPr>
      <w:r w:rsidRPr="00D85C69">
        <w:rPr>
          <w:rFonts w:ascii="Tahoma" w:eastAsiaTheme="minorHAnsi" w:hAnsi="Tahoma" w:cs="Tahoma"/>
          <w:sz w:val="24"/>
          <w:szCs w:val="24"/>
        </w:rPr>
        <w:t>Could start with a fact sheet about “What is the TPB? What is COG? Why</w:t>
      </w:r>
      <w:r>
        <w:rPr>
          <w:rFonts w:ascii="Tahoma" w:eastAsiaTheme="minorHAnsi" w:hAnsi="Tahoma" w:cs="Tahoma"/>
          <w:sz w:val="24"/>
          <w:szCs w:val="24"/>
        </w:rPr>
        <w:t xml:space="preserve"> </w:t>
      </w:r>
      <w:r w:rsidRPr="00D85C69">
        <w:rPr>
          <w:rFonts w:ascii="Tahoma" w:eastAsiaTheme="minorHAnsi" w:hAnsi="Tahoma" w:cs="Tahoma"/>
          <w:sz w:val="24"/>
          <w:szCs w:val="24"/>
        </w:rPr>
        <w:t>should you care about what we’re doing?”</w:t>
      </w:r>
    </w:p>
    <w:p w:rsidR="00D85C69" w:rsidRDefault="00D85C69" w:rsidP="001137C7">
      <w:pPr>
        <w:pStyle w:val="ListParagraph"/>
        <w:numPr>
          <w:ilvl w:val="1"/>
          <w:numId w:val="1"/>
        </w:numPr>
        <w:autoSpaceDE w:val="0"/>
        <w:autoSpaceDN w:val="0"/>
        <w:adjustRightInd w:val="0"/>
        <w:spacing w:after="0" w:line="240" w:lineRule="auto"/>
        <w:rPr>
          <w:rFonts w:ascii="Tahoma" w:eastAsiaTheme="minorHAnsi" w:hAnsi="Tahoma" w:cs="Tahoma"/>
          <w:sz w:val="24"/>
          <w:szCs w:val="24"/>
        </w:rPr>
      </w:pPr>
      <w:r w:rsidRPr="00D85C69">
        <w:rPr>
          <w:rFonts w:ascii="Tahoma" w:eastAsiaTheme="minorHAnsi" w:hAnsi="Tahoma" w:cs="Tahoma"/>
          <w:sz w:val="24"/>
          <w:szCs w:val="24"/>
        </w:rPr>
        <w:t>Consider the need to tailor for different audiences.</w:t>
      </w:r>
    </w:p>
    <w:p w:rsidR="00D85C69" w:rsidRPr="00D85C69" w:rsidRDefault="00D85C69" w:rsidP="001137C7">
      <w:pPr>
        <w:pStyle w:val="ListParagraph"/>
        <w:numPr>
          <w:ilvl w:val="1"/>
          <w:numId w:val="1"/>
        </w:numPr>
        <w:autoSpaceDE w:val="0"/>
        <w:autoSpaceDN w:val="0"/>
        <w:adjustRightInd w:val="0"/>
        <w:spacing w:after="0" w:line="240" w:lineRule="auto"/>
        <w:ind w:left="720"/>
        <w:rPr>
          <w:rFonts w:ascii="Tahoma" w:eastAsiaTheme="minorHAnsi" w:hAnsi="Tahoma" w:cs="Tahoma"/>
          <w:sz w:val="24"/>
          <w:szCs w:val="24"/>
        </w:rPr>
      </w:pPr>
      <w:r w:rsidRPr="00D85C69">
        <w:rPr>
          <w:rFonts w:ascii="Tahoma" w:eastAsiaTheme="minorHAnsi" w:hAnsi="Tahoma" w:cs="Tahoma"/>
          <w:sz w:val="24"/>
          <w:szCs w:val="24"/>
        </w:rPr>
        <w:t>Social media campaign</w:t>
      </w:r>
    </w:p>
    <w:p w:rsidR="00D85C69" w:rsidRPr="00D85C69" w:rsidRDefault="00D85C69" w:rsidP="001137C7">
      <w:pPr>
        <w:pStyle w:val="ListParagraph"/>
        <w:numPr>
          <w:ilvl w:val="1"/>
          <w:numId w:val="1"/>
        </w:numPr>
        <w:autoSpaceDE w:val="0"/>
        <w:autoSpaceDN w:val="0"/>
        <w:adjustRightInd w:val="0"/>
        <w:spacing w:after="0" w:line="240" w:lineRule="auto"/>
        <w:rPr>
          <w:rFonts w:ascii="Tahoma" w:eastAsiaTheme="minorHAnsi" w:hAnsi="Tahoma" w:cs="Tahoma"/>
          <w:sz w:val="24"/>
          <w:szCs w:val="24"/>
        </w:rPr>
      </w:pPr>
      <w:r w:rsidRPr="00D85C69">
        <w:rPr>
          <w:rFonts w:ascii="Tahoma" w:eastAsiaTheme="minorHAnsi" w:hAnsi="Tahoma" w:cs="Tahoma"/>
          <w:sz w:val="24"/>
          <w:szCs w:val="24"/>
        </w:rPr>
        <w:t>Consider using informal polling or other interactive ways to get people</w:t>
      </w:r>
      <w:r>
        <w:rPr>
          <w:rFonts w:ascii="Tahoma" w:eastAsiaTheme="minorHAnsi" w:hAnsi="Tahoma" w:cs="Tahoma"/>
          <w:sz w:val="24"/>
          <w:szCs w:val="24"/>
        </w:rPr>
        <w:t xml:space="preserve"> </w:t>
      </w:r>
      <w:r w:rsidRPr="00D85C69">
        <w:rPr>
          <w:rFonts w:ascii="Tahoma" w:eastAsiaTheme="minorHAnsi" w:hAnsi="Tahoma" w:cs="Tahoma"/>
          <w:sz w:val="24"/>
          <w:szCs w:val="24"/>
        </w:rPr>
        <w:t>involved</w:t>
      </w:r>
    </w:p>
    <w:p w:rsidR="00D85C69" w:rsidRPr="00D85C69" w:rsidRDefault="00D85C69" w:rsidP="001137C7">
      <w:pPr>
        <w:pStyle w:val="ListParagraph"/>
        <w:numPr>
          <w:ilvl w:val="0"/>
          <w:numId w:val="1"/>
        </w:numPr>
        <w:autoSpaceDE w:val="0"/>
        <w:autoSpaceDN w:val="0"/>
        <w:adjustRightInd w:val="0"/>
        <w:spacing w:after="0" w:line="240" w:lineRule="auto"/>
        <w:rPr>
          <w:rFonts w:ascii="Tahoma" w:eastAsiaTheme="minorHAnsi" w:hAnsi="Tahoma" w:cs="Tahoma"/>
          <w:sz w:val="24"/>
          <w:szCs w:val="24"/>
        </w:rPr>
      </w:pPr>
      <w:r w:rsidRPr="00D85C69">
        <w:rPr>
          <w:rFonts w:ascii="Tahoma" w:eastAsiaTheme="minorHAnsi" w:hAnsi="Tahoma" w:cs="Tahoma"/>
          <w:sz w:val="24"/>
          <w:szCs w:val="24"/>
        </w:rPr>
        <w:t>Email/mail campaign</w:t>
      </w:r>
    </w:p>
    <w:p w:rsidR="00D85C69" w:rsidRDefault="00D85C69" w:rsidP="001137C7">
      <w:pPr>
        <w:pStyle w:val="ListParagraph"/>
        <w:numPr>
          <w:ilvl w:val="0"/>
          <w:numId w:val="1"/>
        </w:numPr>
        <w:autoSpaceDE w:val="0"/>
        <w:autoSpaceDN w:val="0"/>
        <w:adjustRightInd w:val="0"/>
        <w:spacing w:after="0" w:line="240" w:lineRule="auto"/>
        <w:rPr>
          <w:rFonts w:ascii="Tahoma" w:eastAsiaTheme="minorHAnsi" w:hAnsi="Tahoma" w:cs="Tahoma"/>
          <w:sz w:val="24"/>
          <w:szCs w:val="24"/>
        </w:rPr>
      </w:pPr>
      <w:r w:rsidRPr="00D85C69">
        <w:rPr>
          <w:rFonts w:ascii="Tahoma" w:eastAsiaTheme="minorHAnsi" w:hAnsi="Tahoma" w:cs="Tahoma"/>
          <w:sz w:val="24"/>
          <w:szCs w:val="24"/>
        </w:rPr>
        <w:t>Visits to transportation committees at the jurisdictional level throughout the region.</w:t>
      </w:r>
    </w:p>
    <w:p w:rsidR="00D85C69" w:rsidRPr="00D85C69" w:rsidRDefault="00D85C69" w:rsidP="00D85C69">
      <w:pPr>
        <w:pStyle w:val="ListParagraph"/>
        <w:autoSpaceDE w:val="0"/>
        <w:autoSpaceDN w:val="0"/>
        <w:adjustRightInd w:val="0"/>
        <w:spacing w:after="0" w:line="240" w:lineRule="auto"/>
        <w:rPr>
          <w:rFonts w:ascii="Tahoma" w:eastAsiaTheme="minorHAnsi" w:hAnsi="Tahoma" w:cs="Tahoma"/>
          <w:sz w:val="24"/>
          <w:szCs w:val="24"/>
        </w:rPr>
      </w:pPr>
    </w:p>
    <w:p w:rsidR="00D85C69" w:rsidRPr="00D85C69" w:rsidRDefault="00255C15" w:rsidP="00D85C69">
      <w:pPr>
        <w:autoSpaceDE w:val="0"/>
        <w:autoSpaceDN w:val="0"/>
        <w:adjustRightInd w:val="0"/>
        <w:spacing w:after="0" w:line="240" w:lineRule="auto"/>
        <w:rPr>
          <w:rFonts w:ascii="Tahoma" w:eastAsiaTheme="minorHAnsi" w:hAnsi="Tahoma" w:cs="Tahoma"/>
          <w:sz w:val="24"/>
          <w:szCs w:val="24"/>
        </w:rPr>
      </w:pPr>
      <w:r>
        <w:rPr>
          <w:rFonts w:ascii="Tahoma" w:eastAsiaTheme="minorHAnsi" w:hAnsi="Tahoma" w:cs="Tahoma"/>
          <w:sz w:val="24"/>
          <w:szCs w:val="24"/>
        </w:rPr>
        <w:t xml:space="preserve">2.1.2 </w:t>
      </w:r>
      <w:r w:rsidR="00D85C69" w:rsidRPr="00D85C69">
        <w:rPr>
          <w:rFonts w:ascii="Tahoma" w:eastAsiaTheme="minorHAnsi" w:hAnsi="Tahoma" w:cs="Tahoma"/>
          <w:sz w:val="24"/>
          <w:szCs w:val="24"/>
        </w:rPr>
        <w:t>Long-term (2-5 years)</w:t>
      </w:r>
    </w:p>
    <w:p w:rsidR="00D85C69" w:rsidRPr="00D85C69" w:rsidRDefault="00D85C69" w:rsidP="001137C7">
      <w:pPr>
        <w:pStyle w:val="ListParagraph"/>
        <w:numPr>
          <w:ilvl w:val="0"/>
          <w:numId w:val="5"/>
        </w:numPr>
        <w:autoSpaceDE w:val="0"/>
        <w:autoSpaceDN w:val="0"/>
        <w:adjustRightInd w:val="0"/>
        <w:spacing w:after="0" w:line="240" w:lineRule="auto"/>
        <w:rPr>
          <w:rFonts w:ascii="Tahoma" w:eastAsiaTheme="minorHAnsi" w:hAnsi="Tahoma" w:cs="Tahoma"/>
          <w:sz w:val="24"/>
          <w:szCs w:val="24"/>
        </w:rPr>
      </w:pPr>
      <w:r w:rsidRPr="00D85C69">
        <w:rPr>
          <w:rFonts w:ascii="Tahoma" w:eastAsiaTheme="minorHAnsi" w:hAnsi="Tahoma" w:cs="Tahoma"/>
          <w:sz w:val="24"/>
          <w:szCs w:val="24"/>
        </w:rPr>
        <w:t>Revisit the Participation Plan on a regular basis.</w:t>
      </w:r>
    </w:p>
    <w:p w:rsidR="00D85C69" w:rsidRDefault="00D85C69" w:rsidP="001137C7">
      <w:pPr>
        <w:pStyle w:val="ListParagraph"/>
        <w:numPr>
          <w:ilvl w:val="0"/>
          <w:numId w:val="7"/>
        </w:numPr>
        <w:autoSpaceDE w:val="0"/>
        <w:autoSpaceDN w:val="0"/>
        <w:adjustRightInd w:val="0"/>
        <w:spacing w:after="0" w:line="240" w:lineRule="auto"/>
        <w:rPr>
          <w:rFonts w:ascii="Tahoma" w:eastAsiaTheme="minorHAnsi" w:hAnsi="Tahoma" w:cs="Tahoma"/>
          <w:sz w:val="24"/>
          <w:szCs w:val="24"/>
        </w:rPr>
      </w:pPr>
      <w:r w:rsidRPr="00D85C69">
        <w:rPr>
          <w:rFonts w:ascii="Tahoma" w:eastAsiaTheme="minorHAnsi" w:hAnsi="Tahoma" w:cs="Tahoma"/>
          <w:sz w:val="24"/>
          <w:szCs w:val="24"/>
        </w:rPr>
        <w:t xml:space="preserve">The current plan calls for an annual evaluation. </w:t>
      </w:r>
      <w:proofErr w:type="gramStart"/>
      <w:r w:rsidRPr="00D85C69">
        <w:rPr>
          <w:rFonts w:ascii="Tahoma" w:eastAsiaTheme="minorHAnsi" w:hAnsi="Tahoma" w:cs="Tahoma"/>
          <w:sz w:val="24"/>
          <w:szCs w:val="24"/>
        </w:rPr>
        <w:t>As a way to</w:t>
      </w:r>
      <w:proofErr w:type="gramEnd"/>
      <w:r w:rsidRPr="00D85C69">
        <w:rPr>
          <w:rFonts w:ascii="Tahoma" w:eastAsiaTheme="minorHAnsi" w:hAnsi="Tahoma" w:cs="Tahoma"/>
          <w:sz w:val="24"/>
          <w:szCs w:val="24"/>
        </w:rPr>
        <w:t xml:space="preserve"> meet this requirement,</w:t>
      </w:r>
      <w:r>
        <w:rPr>
          <w:rFonts w:ascii="Tahoma" w:eastAsiaTheme="minorHAnsi" w:hAnsi="Tahoma" w:cs="Tahoma"/>
          <w:sz w:val="24"/>
          <w:szCs w:val="24"/>
        </w:rPr>
        <w:t xml:space="preserve"> </w:t>
      </w:r>
      <w:r w:rsidRPr="00D85C69">
        <w:rPr>
          <w:rFonts w:ascii="Tahoma" w:eastAsiaTheme="minorHAnsi" w:hAnsi="Tahoma" w:cs="Tahoma"/>
          <w:sz w:val="24"/>
          <w:szCs w:val="24"/>
        </w:rPr>
        <w:t>consider conducting an annual survey to all members, committees, interested</w:t>
      </w:r>
      <w:r>
        <w:rPr>
          <w:rFonts w:ascii="Tahoma" w:eastAsiaTheme="minorHAnsi" w:hAnsi="Tahoma" w:cs="Tahoma"/>
          <w:sz w:val="24"/>
          <w:szCs w:val="24"/>
        </w:rPr>
        <w:t xml:space="preserve"> </w:t>
      </w:r>
      <w:r w:rsidRPr="00D85C69">
        <w:rPr>
          <w:rFonts w:ascii="Tahoma" w:eastAsiaTheme="minorHAnsi" w:hAnsi="Tahoma" w:cs="Tahoma"/>
          <w:sz w:val="24"/>
          <w:szCs w:val="24"/>
        </w:rPr>
        <w:t>members of the general public, etc., to gauge successes and improvements needed.</w:t>
      </w:r>
    </w:p>
    <w:p w:rsidR="007445A6" w:rsidRDefault="007445A6" w:rsidP="007445A6">
      <w:pPr>
        <w:autoSpaceDE w:val="0"/>
        <w:autoSpaceDN w:val="0"/>
        <w:adjustRightInd w:val="0"/>
        <w:spacing w:after="0" w:line="240" w:lineRule="auto"/>
        <w:rPr>
          <w:rFonts w:ascii="Tahoma" w:eastAsiaTheme="minorHAnsi" w:hAnsi="Tahoma" w:cs="Tahoma"/>
          <w:sz w:val="24"/>
          <w:szCs w:val="24"/>
        </w:rPr>
      </w:pPr>
    </w:p>
    <w:p w:rsidR="007445A6" w:rsidRDefault="007445A6" w:rsidP="007445A6">
      <w:pPr>
        <w:autoSpaceDE w:val="0"/>
        <w:autoSpaceDN w:val="0"/>
        <w:adjustRightInd w:val="0"/>
        <w:spacing w:after="0" w:line="240" w:lineRule="auto"/>
        <w:rPr>
          <w:rFonts w:ascii="Tahoma" w:eastAsiaTheme="minorHAnsi" w:hAnsi="Tahoma" w:cs="Tahoma"/>
          <w:sz w:val="24"/>
          <w:szCs w:val="24"/>
        </w:rPr>
      </w:pPr>
    </w:p>
    <w:p w:rsidR="007445A6" w:rsidRDefault="007445A6" w:rsidP="007445A6">
      <w:pPr>
        <w:autoSpaceDE w:val="0"/>
        <w:autoSpaceDN w:val="0"/>
        <w:adjustRightInd w:val="0"/>
        <w:spacing w:after="0" w:line="240" w:lineRule="auto"/>
        <w:rPr>
          <w:rFonts w:ascii="Tahoma" w:eastAsiaTheme="minorHAnsi" w:hAnsi="Tahoma" w:cs="Tahoma"/>
          <w:sz w:val="24"/>
          <w:szCs w:val="24"/>
        </w:rPr>
      </w:pPr>
      <w:r w:rsidRPr="007445A6">
        <w:rPr>
          <w:rFonts w:ascii="Tahoma" w:eastAsiaTheme="minorHAnsi" w:hAnsi="Tahoma" w:cs="Tahoma"/>
          <w:sz w:val="24"/>
          <w:szCs w:val="24"/>
        </w:rPr>
        <w:t>2.2 CURRENT PRACTICES AND TOOLS</w:t>
      </w:r>
    </w:p>
    <w:p w:rsidR="007445A6" w:rsidRPr="007445A6" w:rsidRDefault="007445A6" w:rsidP="007445A6">
      <w:pPr>
        <w:autoSpaceDE w:val="0"/>
        <w:autoSpaceDN w:val="0"/>
        <w:adjustRightInd w:val="0"/>
        <w:spacing w:after="0" w:line="240" w:lineRule="auto"/>
        <w:rPr>
          <w:rFonts w:ascii="Tahoma" w:eastAsiaTheme="minorHAnsi" w:hAnsi="Tahoma" w:cs="Tahoma"/>
          <w:sz w:val="24"/>
          <w:szCs w:val="24"/>
        </w:rPr>
      </w:pPr>
    </w:p>
    <w:p w:rsidR="007445A6" w:rsidRPr="007445A6" w:rsidRDefault="007445A6" w:rsidP="007445A6">
      <w:pPr>
        <w:autoSpaceDE w:val="0"/>
        <w:autoSpaceDN w:val="0"/>
        <w:adjustRightInd w:val="0"/>
        <w:spacing w:after="0" w:line="240" w:lineRule="auto"/>
        <w:rPr>
          <w:rFonts w:ascii="Tahoma" w:eastAsiaTheme="minorHAnsi" w:hAnsi="Tahoma" w:cs="Tahoma"/>
          <w:sz w:val="24"/>
          <w:szCs w:val="24"/>
        </w:rPr>
      </w:pPr>
      <w:r>
        <w:rPr>
          <w:rFonts w:ascii="Tahoma" w:eastAsiaTheme="minorHAnsi" w:hAnsi="Tahoma" w:cs="Tahoma"/>
          <w:sz w:val="24"/>
          <w:szCs w:val="24"/>
        </w:rPr>
        <w:t xml:space="preserve">2.2.1 </w:t>
      </w:r>
      <w:r w:rsidRPr="007445A6">
        <w:rPr>
          <w:rFonts w:ascii="Tahoma" w:eastAsiaTheme="minorHAnsi" w:hAnsi="Tahoma" w:cs="Tahoma"/>
          <w:sz w:val="24"/>
          <w:szCs w:val="24"/>
        </w:rPr>
        <w:t>Short-term (1-2 years)</w:t>
      </w:r>
    </w:p>
    <w:p w:rsidR="007445A6" w:rsidRDefault="007445A6" w:rsidP="001137C7">
      <w:pPr>
        <w:pStyle w:val="ListParagraph"/>
        <w:numPr>
          <w:ilvl w:val="0"/>
          <w:numId w:val="5"/>
        </w:numPr>
        <w:autoSpaceDE w:val="0"/>
        <w:autoSpaceDN w:val="0"/>
        <w:adjustRightInd w:val="0"/>
        <w:spacing w:after="0" w:line="240" w:lineRule="auto"/>
        <w:rPr>
          <w:rFonts w:ascii="Tahoma" w:eastAsiaTheme="minorHAnsi" w:hAnsi="Tahoma" w:cs="Tahoma"/>
          <w:sz w:val="24"/>
          <w:szCs w:val="24"/>
        </w:rPr>
      </w:pPr>
      <w:r w:rsidRPr="007445A6">
        <w:rPr>
          <w:rFonts w:ascii="Tahoma" w:eastAsiaTheme="minorHAnsi" w:hAnsi="Tahoma" w:cs="Tahoma"/>
          <w:sz w:val="24"/>
          <w:szCs w:val="24"/>
        </w:rPr>
        <w:t>Hire at least one additional communications staff member dedicated to the TPB.</w:t>
      </w:r>
    </w:p>
    <w:p w:rsidR="007445A6" w:rsidRPr="007445A6" w:rsidRDefault="007445A6" w:rsidP="007445A6">
      <w:pPr>
        <w:pStyle w:val="ListParagraph"/>
        <w:autoSpaceDE w:val="0"/>
        <w:autoSpaceDN w:val="0"/>
        <w:adjustRightInd w:val="0"/>
        <w:spacing w:after="0" w:line="240" w:lineRule="auto"/>
        <w:rPr>
          <w:rFonts w:ascii="Tahoma" w:eastAsiaTheme="minorHAnsi" w:hAnsi="Tahoma" w:cs="Tahoma"/>
          <w:sz w:val="24"/>
          <w:szCs w:val="24"/>
        </w:rPr>
      </w:pPr>
    </w:p>
    <w:p w:rsidR="007445A6" w:rsidRPr="007445A6" w:rsidRDefault="007445A6" w:rsidP="001137C7">
      <w:pPr>
        <w:pStyle w:val="ListParagraph"/>
        <w:numPr>
          <w:ilvl w:val="0"/>
          <w:numId w:val="5"/>
        </w:numPr>
        <w:autoSpaceDE w:val="0"/>
        <w:autoSpaceDN w:val="0"/>
        <w:adjustRightInd w:val="0"/>
        <w:spacing w:after="0" w:line="240" w:lineRule="auto"/>
        <w:rPr>
          <w:rFonts w:ascii="Tahoma" w:eastAsiaTheme="minorHAnsi" w:hAnsi="Tahoma" w:cs="Tahoma"/>
          <w:sz w:val="24"/>
          <w:szCs w:val="24"/>
        </w:rPr>
      </w:pPr>
      <w:r w:rsidRPr="007445A6">
        <w:rPr>
          <w:rFonts w:ascii="Tahoma" w:eastAsiaTheme="minorHAnsi" w:hAnsi="Tahoma" w:cs="Tahoma"/>
          <w:sz w:val="24"/>
          <w:szCs w:val="24"/>
        </w:rPr>
        <w:t>Consider whether an expanded regional coordination role may be fitting. (Goal #5)</w:t>
      </w:r>
    </w:p>
    <w:p w:rsidR="007445A6" w:rsidRDefault="007445A6" w:rsidP="001137C7">
      <w:pPr>
        <w:pStyle w:val="ListParagraph"/>
        <w:numPr>
          <w:ilvl w:val="0"/>
          <w:numId w:val="7"/>
        </w:numPr>
        <w:autoSpaceDE w:val="0"/>
        <w:autoSpaceDN w:val="0"/>
        <w:adjustRightInd w:val="0"/>
        <w:spacing w:after="0" w:line="240" w:lineRule="auto"/>
        <w:rPr>
          <w:rFonts w:ascii="Tahoma" w:eastAsiaTheme="minorHAnsi" w:hAnsi="Tahoma" w:cs="Tahoma"/>
          <w:sz w:val="24"/>
          <w:szCs w:val="24"/>
        </w:rPr>
      </w:pPr>
      <w:r w:rsidRPr="007445A6">
        <w:rPr>
          <w:rFonts w:ascii="Tahoma" w:eastAsiaTheme="minorHAnsi" w:hAnsi="Tahoma" w:cs="Tahoma"/>
          <w:sz w:val="24"/>
          <w:szCs w:val="24"/>
        </w:rPr>
        <w:t>Coordination is needed in the region and the TPB is a natural fit for this role. The TPB</w:t>
      </w:r>
      <w:r>
        <w:rPr>
          <w:rFonts w:ascii="Tahoma" w:eastAsiaTheme="minorHAnsi" w:hAnsi="Tahoma" w:cs="Tahoma"/>
          <w:sz w:val="24"/>
          <w:szCs w:val="24"/>
        </w:rPr>
        <w:t xml:space="preserve"> </w:t>
      </w:r>
      <w:r w:rsidRPr="007445A6">
        <w:rPr>
          <w:rFonts w:ascii="Tahoma" w:eastAsiaTheme="minorHAnsi" w:hAnsi="Tahoma" w:cs="Tahoma"/>
          <w:sz w:val="24"/>
          <w:szCs w:val="24"/>
        </w:rPr>
        <w:t>can help people stay informed and involved about local projects.</w:t>
      </w:r>
    </w:p>
    <w:p w:rsidR="007445A6" w:rsidRPr="007445A6" w:rsidRDefault="007445A6" w:rsidP="001137C7">
      <w:pPr>
        <w:pStyle w:val="ListParagraph"/>
        <w:numPr>
          <w:ilvl w:val="0"/>
          <w:numId w:val="7"/>
        </w:numPr>
        <w:autoSpaceDE w:val="0"/>
        <w:autoSpaceDN w:val="0"/>
        <w:adjustRightInd w:val="0"/>
        <w:spacing w:after="0" w:line="240" w:lineRule="auto"/>
        <w:rPr>
          <w:rFonts w:ascii="Tahoma" w:eastAsiaTheme="minorHAnsi" w:hAnsi="Tahoma" w:cs="Tahoma"/>
          <w:sz w:val="24"/>
          <w:szCs w:val="24"/>
        </w:rPr>
      </w:pPr>
      <w:r w:rsidRPr="007445A6">
        <w:rPr>
          <w:rFonts w:ascii="Tahoma" w:eastAsiaTheme="minorHAnsi" w:hAnsi="Tahoma" w:cs="Tahoma"/>
          <w:sz w:val="24"/>
          <w:szCs w:val="24"/>
        </w:rPr>
        <w:t>Help to inform public about local plans and processes so they can provide input</w:t>
      </w:r>
      <w:r>
        <w:rPr>
          <w:rFonts w:ascii="Tahoma" w:eastAsiaTheme="minorHAnsi" w:hAnsi="Tahoma" w:cs="Tahoma"/>
          <w:sz w:val="24"/>
          <w:szCs w:val="24"/>
        </w:rPr>
        <w:t xml:space="preserve"> </w:t>
      </w:r>
      <w:r w:rsidRPr="007445A6">
        <w:rPr>
          <w:rFonts w:ascii="Tahoma" w:eastAsiaTheme="minorHAnsi" w:hAnsi="Tahoma" w:cs="Tahoma"/>
          <w:sz w:val="24"/>
          <w:szCs w:val="24"/>
        </w:rPr>
        <w:t>before the plans and projects come to COG/TPB. This can help to address frustration</w:t>
      </w:r>
      <w:r>
        <w:rPr>
          <w:rFonts w:ascii="Tahoma" w:eastAsiaTheme="minorHAnsi" w:hAnsi="Tahoma" w:cs="Tahoma"/>
          <w:sz w:val="24"/>
          <w:szCs w:val="24"/>
        </w:rPr>
        <w:t xml:space="preserve"> </w:t>
      </w:r>
      <w:r w:rsidRPr="007445A6">
        <w:rPr>
          <w:rFonts w:ascii="Tahoma" w:eastAsiaTheme="minorHAnsi" w:hAnsi="Tahoma" w:cs="Tahoma"/>
          <w:sz w:val="24"/>
          <w:szCs w:val="24"/>
        </w:rPr>
        <w:t>related to the public not having influence on local projects by the time they are</w:t>
      </w:r>
      <w:r>
        <w:rPr>
          <w:rFonts w:ascii="Tahoma" w:eastAsiaTheme="minorHAnsi" w:hAnsi="Tahoma" w:cs="Tahoma"/>
          <w:sz w:val="24"/>
          <w:szCs w:val="24"/>
        </w:rPr>
        <w:t xml:space="preserve"> </w:t>
      </w:r>
      <w:r w:rsidRPr="007445A6">
        <w:rPr>
          <w:rFonts w:ascii="Tahoma" w:eastAsiaTheme="minorHAnsi" w:hAnsi="Tahoma" w:cs="Tahoma"/>
          <w:sz w:val="24"/>
          <w:szCs w:val="24"/>
        </w:rPr>
        <w:t>included in a TPB document.</w:t>
      </w:r>
    </w:p>
    <w:p w:rsidR="007445A6" w:rsidRDefault="007445A6" w:rsidP="001137C7">
      <w:pPr>
        <w:pStyle w:val="ListParagraph"/>
        <w:numPr>
          <w:ilvl w:val="0"/>
          <w:numId w:val="7"/>
        </w:numPr>
        <w:autoSpaceDE w:val="0"/>
        <w:autoSpaceDN w:val="0"/>
        <w:adjustRightInd w:val="0"/>
        <w:spacing w:after="0" w:line="240" w:lineRule="auto"/>
        <w:rPr>
          <w:rFonts w:ascii="Tahoma" w:eastAsiaTheme="minorHAnsi" w:hAnsi="Tahoma" w:cs="Tahoma"/>
          <w:sz w:val="24"/>
          <w:szCs w:val="24"/>
        </w:rPr>
      </w:pPr>
      <w:r w:rsidRPr="007445A6">
        <w:rPr>
          <w:rFonts w:ascii="Tahoma" w:eastAsiaTheme="minorHAnsi" w:hAnsi="Tahoma" w:cs="Tahoma"/>
          <w:sz w:val="24"/>
          <w:szCs w:val="24"/>
        </w:rPr>
        <w:t>If this is a role the TPB wants to take on, consider (as a short-term step) updating and</w:t>
      </w:r>
      <w:r>
        <w:rPr>
          <w:rFonts w:ascii="Tahoma" w:eastAsiaTheme="minorHAnsi" w:hAnsi="Tahoma" w:cs="Tahoma"/>
          <w:sz w:val="24"/>
          <w:szCs w:val="24"/>
        </w:rPr>
        <w:t xml:space="preserve"> </w:t>
      </w:r>
      <w:r w:rsidRPr="007445A6">
        <w:rPr>
          <w:rFonts w:ascii="Tahoma" w:eastAsiaTheme="minorHAnsi" w:hAnsi="Tahoma" w:cs="Tahoma"/>
          <w:sz w:val="24"/>
          <w:szCs w:val="24"/>
        </w:rPr>
        <w:t>advertising the Transportation Planning Hub.</w:t>
      </w:r>
    </w:p>
    <w:p w:rsidR="007445A6" w:rsidRDefault="007445A6" w:rsidP="001137C7">
      <w:pPr>
        <w:pStyle w:val="ListParagraph"/>
        <w:numPr>
          <w:ilvl w:val="1"/>
          <w:numId w:val="7"/>
        </w:numPr>
        <w:autoSpaceDE w:val="0"/>
        <w:autoSpaceDN w:val="0"/>
        <w:adjustRightInd w:val="0"/>
        <w:spacing w:after="0" w:line="240" w:lineRule="auto"/>
        <w:rPr>
          <w:rFonts w:ascii="Tahoma" w:eastAsiaTheme="minorHAnsi" w:hAnsi="Tahoma" w:cs="Tahoma"/>
          <w:sz w:val="24"/>
          <w:szCs w:val="24"/>
        </w:rPr>
      </w:pPr>
      <w:r w:rsidRPr="007445A6">
        <w:rPr>
          <w:rFonts w:ascii="Tahoma" w:eastAsiaTheme="minorHAnsi" w:hAnsi="Tahoma" w:cs="Tahoma"/>
          <w:sz w:val="24"/>
          <w:szCs w:val="24"/>
        </w:rPr>
        <w:t>Ask TPB members to provide updated information.</w:t>
      </w:r>
    </w:p>
    <w:p w:rsidR="007445A6" w:rsidRPr="007445A6" w:rsidRDefault="007445A6" w:rsidP="007445A6">
      <w:pPr>
        <w:pStyle w:val="ListParagraph"/>
        <w:autoSpaceDE w:val="0"/>
        <w:autoSpaceDN w:val="0"/>
        <w:adjustRightInd w:val="0"/>
        <w:spacing w:after="0" w:line="240" w:lineRule="auto"/>
        <w:ind w:left="1440"/>
        <w:rPr>
          <w:rFonts w:ascii="Tahoma" w:eastAsiaTheme="minorHAnsi" w:hAnsi="Tahoma" w:cs="Tahoma"/>
          <w:sz w:val="24"/>
          <w:szCs w:val="24"/>
        </w:rPr>
      </w:pPr>
    </w:p>
    <w:p w:rsidR="007445A6" w:rsidRPr="007445A6" w:rsidRDefault="007445A6" w:rsidP="001137C7">
      <w:pPr>
        <w:pStyle w:val="ListParagraph"/>
        <w:numPr>
          <w:ilvl w:val="0"/>
          <w:numId w:val="5"/>
        </w:numPr>
        <w:autoSpaceDE w:val="0"/>
        <w:autoSpaceDN w:val="0"/>
        <w:adjustRightInd w:val="0"/>
        <w:spacing w:after="0" w:line="240" w:lineRule="auto"/>
        <w:rPr>
          <w:rFonts w:ascii="Tahoma" w:eastAsiaTheme="minorHAnsi" w:hAnsi="Tahoma" w:cs="Tahoma"/>
          <w:sz w:val="24"/>
          <w:szCs w:val="24"/>
        </w:rPr>
      </w:pPr>
      <w:r w:rsidRPr="007445A6">
        <w:rPr>
          <w:rFonts w:ascii="Tahoma" w:eastAsiaTheme="minorHAnsi" w:hAnsi="Tahoma" w:cs="Tahoma"/>
          <w:sz w:val="24"/>
          <w:szCs w:val="24"/>
        </w:rPr>
        <w:t>Improve public participation related to Board meetings and the TIP Forum. (Goal #2)</w:t>
      </w:r>
    </w:p>
    <w:p w:rsidR="007445A6" w:rsidRDefault="007445A6" w:rsidP="001137C7">
      <w:pPr>
        <w:pStyle w:val="ListParagraph"/>
        <w:numPr>
          <w:ilvl w:val="0"/>
          <w:numId w:val="7"/>
        </w:numPr>
        <w:autoSpaceDE w:val="0"/>
        <w:autoSpaceDN w:val="0"/>
        <w:adjustRightInd w:val="0"/>
        <w:spacing w:after="0" w:line="240" w:lineRule="auto"/>
        <w:rPr>
          <w:rFonts w:ascii="Tahoma" w:eastAsiaTheme="minorHAnsi" w:hAnsi="Tahoma" w:cs="Tahoma"/>
          <w:sz w:val="24"/>
          <w:szCs w:val="24"/>
        </w:rPr>
      </w:pPr>
      <w:r w:rsidRPr="007445A6">
        <w:rPr>
          <w:rFonts w:ascii="Tahoma" w:eastAsiaTheme="minorHAnsi" w:hAnsi="Tahoma" w:cs="Tahoma"/>
          <w:sz w:val="24"/>
          <w:szCs w:val="24"/>
        </w:rPr>
        <w:t>Consider ways to streamline the public comment process at Board meetings.</w:t>
      </w:r>
    </w:p>
    <w:p w:rsidR="007445A6" w:rsidRPr="007445A6" w:rsidRDefault="007445A6" w:rsidP="001137C7">
      <w:pPr>
        <w:pStyle w:val="ListParagraph"/>
        <w:numPr>
          <w:ilvl w:val="1"/>
          <w:numId w:val="7"/>
        </w:numPr>
        <w:autoSpaceDE w:val="0"/>
        <w:autoSpaceDN w:val="0"/>
        <w:adjustRightInd w:val="0"/>
        <w:spacing w:after="0" w:line="240" w:lineRule="auto"/>
        <w:rPr>
          <w:rFonts w:ascii="Tahoma" w:eastAsiaTheme="minorHAnsi" w:hAnsi="Tahoma" w:cs="Tahoma"/>
          <w:sz w:val="24"/>
          <w:szCs w:val="24"/>
        </w:rPr>
      </w:pPr>
      <w:r w:rsidRPr="007445A6">
        <w:rPr>
          <w:rFonts w:ascii="Tahoma" w:eastAsiaTheme="minorHAnsi" w:hAnsi="Tahoma" w:cs="Tahoma"/>
          <w:sz w:val="24"/>
          <w:szCs w:val="24"/>
        </w:rPr>
        <w:t>Suggesting that the public register ahead of time, and bring 65 copies of</w:t>
      </w:r>
      <w:r>
        <w:rPr>
          <w:rFonts w:ascii="Tahoma" w:eastAsiaTheme="minorHAnsi" w:hAnsi="Tahoma" w:cs="Tahoma"/>
          <w:sz w:val="24"/>
          <w:szCs w:val="24"/>
        </w:rPr>
        <w:t xml:space="preserve"> </w:t>
      </w:r>
      <w:r w:rsidRPr="007445A6">
        <w:rPr>
          <w:rFonts w:ascii="Tahoma" w:eastAsiaTheme="minorHAnsi" w:hAnsi="Tahoma" w:cs="Tahoma"/>
          <w:sz w:val="24"/>
          <w:szCs w:val="24"/>
        </w:rPr>
        <w:t>their comment, may make this process seem more onerous than it needs</w:t>
      </w:r>
      <w:r>
        <w:rPr>
          <w:rFonts w:ascii="Tahoma" w:eastAsiaTheme="minorHAnsi" w:hAnsi="Tahoma" w:cs="Tahoma"/>
          <w:sz w:val="24"/>
          <w:szCs w:val="24"/>
        </w:rPr>
        <w:t xml:space="preserve"> </w:t>
      </w:r>
      <w:r w:rsidRPr="007445A6">
        <w:rPr>
          <w:rFonts w:ascii="Tahoma" w:eastAsiaTheme="minorHAnsi" w:hAnsi="Tahoma" w:cs="Tahoma"/>
          <w:sz w:val="24"/>
          <w:szCs w:val="24"/>
        </w:rPr>
        <w:t>to be, which could deter many people from participating.</w:t>
      </w:r>
    </w:p>
    <w:p w:rsidR="007445A6" w:rsidRDefault="007445A6" w:rsidP="001137C7">
      <w:pPr>
        <w:pStyle w:val="ListParagraph"/>
        <w:numPr>
          <w:ilvl w:val="0"/>
          <w:numId w:val="7"/>
        </w:numPr>
        <w:autoSpaceDE w:val="0"/>
        <w:autoSpaceDN w:val="0"/>
        <w:adjustRightInd w:val="0"/>
        <w:spacing w:after="0" w:line="240" w:lineRule="auto"/>
        <w:rPr>
          <w:rFonts w:ascii="Tahoma" w:eastAsiaTheme="minorHAnsi" w:hAnsi="Tahoma" w:cs="Tahoma"/>
          <w:sz w:val="24"/>
          <w:szCs w:val="24"/>
        </w:rPr>
      </w:pPr>
      <w:r w:rsidRPr="007445A6">
        <w:rPr>
          <w:rFonts w:ascii="Tahoma" w:eastAsiaTheme="minorHAnsi" w:hAnsi="Tahoma" w:cs="Tahoma"/>
          <w:sz w:val="24"/>
          <w:szCs w:val="24"/>
        </w:rPr>
        <w:t>Allow enough time to provide access via alternative formats, if requested.</w:t>
      </w:r>
    </w:p>
    <w:p w:rsidR="007445A6" w:rsidRPr="007445A6" w:rsidRDefault="007445A6" w:rsidP="001137C7">
      <w:pPr>
        <w:pStyle w:val="ListParagraph"/>
        <w:numPr>
          <w:ilvl w:val="1"/>
          <w:numId w:val="7"/>
        </w:numPr>
        <w:autoSpaceDE w:val="0"/>
        <w:autoSpaceDN w:val="0"/>
        <w:adjustRightInd w:val="0"/>
        <w:spacing w:after="0" w:line="240" w:lineRule="auto"/>
        <w:rPr>
          <w:rFonts w:ascii="Tahoma" w:eastAsiaTheme="minorHAnsi" w:hAnsi="Tahoma" w:cs="Tahoma"/>
          <w:sz w:val="24"/>
          <w:szCs w:val="24"/>
        </w:rPr>
      </w:pPr>
      <w:r w:rsidRPr="007445A6">
        <w:rPr>
          <w:rFonts w:ascii="Tahoma" w:eastAsiaTheme="minorHAnsi" w:hAnsi="Tahoma" w:cs="Tahoma"/>
          <w:sz w:val="24"/>
          <w:szCs w:val="24"/>
        </w:rPr>
        <w:t>The existing Accommodations Policy states that the TPB requires up to</w:t>
      </w:r>
      <w:r>
        <w:rPr>
          <w:rFonts w:ascii="Tahoma" w:eastAsiaTheme="minorHAnsi" w:hAnsi="Tahoma" w:cs="Tahoma"/>
          <w:sz w:val="24"/>
          <w:szCs w:val="24"/>
        </w:rPr>
        <w:t xml:space="preserve"> </w:t>
      </w:r>
      <w:r w:rsidRPr="007445A6">
        <w:rPr>
          <w:rFonts w:ascii="Tahoma" w:eastAsiaTheme="minorHAnsi" w:hAnsi="Tahoma" w:cs="Tahoma"/>
          <w:sz w:val="24"/>
          <w:szCs w:val="24"/>
        </w:rPr>
        <w:t>seven business days to process requests. However, TPB materials are</w:t>
      </w:r>
      <w:r>
        <w:rPr>
          <w:rFonts w:ascii="Tahoma" w:eastAsiaTheme="minorHAnsi" w:hAnsi="Tahoma" w:cs="Tahoma"/>
          <w:sz w:val="24"/>
          <w:szCs w:val="24"/>
        </w:rPr>
        <w:t xml:space="preserve"> </w:t>
      </w:r>
      <w:r w:rsidRPr="007445A6">
        <w:rPr>
          <w:rFonts w:ascii="Tahoma" w:eastAsiaTheme="minorHAnsi" w:hAnsi="Tahoma" w:cs="Tahoma"/>
          <w:sz w:val="24"/>
          <w:szCs w:val="24"/>
        </w:rPr>
        <w:t>release six days before each meeting, and materials for most other</w:t>
      </w:r>
      <w:r>
        <w:rPr>
          <w:rFonts w:ascii="Tahoma" w:eastAsiaTheme="minorHAnsi" w:hAnsi="Tahoma" w:cs="Tahoma"/>
          <w:sz w:val="24"/>
          <w:szCs w:val="24"/>
        </w:rPr>
        <w:t xml:space="preserve"> </w:t>
      </w:r>
      <w:r w:rsidRPr="007445A6">
        <w:rPr>
          <w:rFonts w:ascii="Tahoma" w:eastAsiaTheme="minorHAnsi" w:hAnsi="Tahoma" w:cs="Tahoma"/>
          <w:sz w:val="24"/>
          <w:szCs w:val="24"/>
        </w:rPr>
        <w:t>meetings are provided a week in advance. This makes it difficult for those</w:t>
      </w:r>
      <w:r>
        <w:rPr>
          <w:rFonts w:ascii="Tahoma" w:eastAsiaTheme="minorHAnsi" w:hAnsi="Tahoma" w:cs="Tahoma"/>
          <w:sz w:val="24"/>
          <w:szCs w:val="24"/>
        </w:rPr>
        <w:t xml:space="preserve"> </w:t>
      </w:r>
      <w:r w:rsidRPr="007445A6">
        <w:rPr>
          <w:rFonts w:ascii="Tahoma" w:eastAsiaTheme="minorHAnsi" w:hAnsi="Tahoma" w:cs="Tahoma"/>
          <w:sz w:val="24"/>
          <w:szCs w:val="24"/>
        </w:rPr>
        <w:t>requesting alternate formats to review materials prior to the meetings, for</w:t>
      </w:r>
      <w:r>
        <w:rPr>
          <w:rFonts w:ascii="Tahoma" w:eastAsiaTheme="minorHAnsi" w:hAnsi="Tahoma" w:cs="Tahoma"/>
          <w:sz w:val="24"/>
          <w:szCs w:val="24"/>
        </w:rPr>
        <w:t xml:space="preserve"> </w:t>
      </w:r>
      <w:r w:rsidRPr="007445A6">
        <w:rPr>
          <w:rFonts w:ascii="Tahoma" w:eastAsiaTheme="minorHAnsi" w:hAnsi="Tahoma" w:cs="Tahoma"/>
          <w:sz w:val="24"/>
          <w:szCs w:val="24"/>
        </w:rPr>
        <w:t>example, and thus to provide comments on those materials at the</w:t>
      </w:r>
      <w:r>
        <w:rPr>
          <w:rFonts w:ascii="Tahoma" w:eastAsiaTheme="minorHAnsi" w:hAnsi="Tahoma" w:cs="Tahoma"/>
          <w:sz w:val="24"/>
          <w:szCs w:val="24"/>
        </w:rPr>
        <w:t xml:space="preserve"> </w:t>
      </w:r>
      <w:r w:rsidRPr="007445A6">
        <w:rPr>
          <w:rFonts w:ascii="Tahoma" w:eastAsiaTheme="minorHAnsi" w:hAnsi="Tahoma" w:cs="Tahoma"/>
          <w:sz w:val="24"/>
          <w:szCs w:val="24"/>
        </w:rPr>
        <w:t>meeting.</w:t>
      </w:r>
    </w:p>
    <w:p w:rsidR="007445A6" w:rsidRDefault="007445A6" w:rsidP="001137C7">
      <w:pPr>
        <w:pStyle w:val="ListParagraph"/>
        <w:numPr>
          <w:ilvl w:val="0"/>
          <w:numId w:val="7"/>
        </w:numPr>
        <w:autoSpaceDE w:val="0"/>
        <w:autoSpaceDN w:val="0"/>
        <w:adjustRightInd w:val="0"/>
        <w:spacing w:after="0" w:line="240" w:lineRule="auto"/>
        <w:rPr>
          <w:rFonts w:ascii="Tahoma" w:eastAsiaTheme="minorHAnsi" w:hAnsi="Tahoma" w:cs="Tahoma"/>
          <w:sz w:val="24"/>
          <w:szCs w:val="24"/>
        </w:rPr>
      </w:pPr>
      <w:r w:rsidRPr="007445A6">
        <w:rPr>
          <w:rFonts w:ascii="Tahoma" w:eastAsiaTheme="minorHAnsi" w:hAnsi="Tahoma" w:cs="Tahoma"/>
          <w:sz w:val="24"/>
          <w:szCs w:val="24"/>
        </w:rPr>
        <w:t>For key meetings, including the TIP forum, consider returning to the practice of</w:t>
      </w:r>
      <w:r>
        <w:rPr>
          <w:rFonts w:ascii="Tahoma" w:eastAsiaTheme="minorHAnsi" w:hAnsi="Tahoma" w:cs="Tahoma"/>
          <w:sz w:val="24"/>
          <w:szCs w:val="24"/>
        </w:rPr>
        <w:t xml:space="preserve"> </w:t>
      </w:r>
      <w:r w:rsidRPr="007445A6">
        <w:rPr>
          <w:rFonts w:ascii="Tahoma" w:eastAsiaTheme="minorHAnsi" w:hAnsi="Tahoma" w:cs="Tahoma"/>
          <w:sz w:val="24"/>
          <w:szCs w:val="24"/>
        </w:rPr>
        <w:t>sending postcards or other invitations.</w:t>
      </w:r>
    </w:p>
    <w:p w:rsidR="007445A6" w:rsidRPr="007445A6" w:rsidRDefault="007445A6" w:rsidP="007445A6">
      <w:pPr>
        <w:pStyle w:val="ListParagraph"/>
        <w:autoSpaceDE w:val="0"/>
        <w:autoSpaceDN w:val="0"/>
        <w:adjustRightInd w:val="0"/>
        <w:spacing w:after="0" w:line="240" w:lineRule="auto"/>
        <w:rPr>
          <w:rFonts w:ascii="Tahoma" w:eastAsiaTheme="minorHAnsi" w:hAnsi="Tahoma" w:cs="Tahoma"/>
          <w:sz w:val="24"/>
          <w:szCs w:val="24"/>
        </w:rPr>
      </w:pPr>
    </w:p>
    <w:p w:rsidR="007445A6" w:rsidRPr="007445A6" w:rsidRDefault="007445A6" w:rsidP="001137C7">
      <w:pPr>
        <w:pStyle w:val="ListParagraph"/>
        <w:numPr>
          <w:ilvl w:val="0"/>
          <w:numId w:val="5"/>
        </w:numPr>
        <w:autoSpaceDE w:val="0"/>
        <w:autoSpaceDN w:val="0"/>
        <w:adjustRightInd w:val="0"/>
        <w:spacing w:after="0" w:line="240" w:lineRule="auto"/>
        <w:rPr>
          <w:rFonts w:ascii="Tahoma" w:eastAsiaTheme="minorHAnsi" w:hAnsi="Tahoma" w:cs="Tahoma"/>
          <w:sz w:val="24"/>
          <w:szCs w:val="24"/>
        </w:rPr>
      </w:pPr>
      <w:r w:rsidRPr="007445A6">
        <w:rPr>
          <w:rFonts w:ascii="Tahoma" w:eastAsiaTheme="minorHAnsi" w:hAnsi="Tahoma" w:cs="Tahoma"/>
          <w:sz w:val="24"/>
          <w:szCs w:val="24"/>
        </w:rPr>
        <w:t>Clarify the expectations and role of each Committee.</w:t>
      </w:r>
    </w:p>
    <w:p w:rsidR="007445A6" w:rsidRPr="007445A6" w:rsidRDefault="007445A6" w:rsidP="001137C7">
      <w:pPr>
        <w:pStyle w:val="ListParagraph"/>
        <w:numPr>
          <w:ilvl w:val="0"/>
          <w:numId w:val="7"/>
        </w:numPr>
        <w:autoSpaceDE w:val="0"/>
        <w:autoSpaceDN w:val="0"/>
        <w:adjustRightInd w:val="0"/>
        <w:spacing w:after="0" w:line="240" w:lineRule="auto"/>
        <w:rPr>
          <w:rFonts w:ascii="Tahoma" w:eastAsiaTheme="minorHAnsi" w:hAnsi="Tahoma" w:cs="Tahoma"/>
          <w:sz w:val="24"/>
          <w:szCs w:val="24"/>
        </w:rPr>
      </w:pPr>
      <w:r w:rsidRPr="007445A6">
        <w:rPr>
          <w:rFonts w:ascii="Tahoma" w:eastAsiaTheme="minorHAnsi" w:hAnsi="Tahoma" w:cs="Tahoma"/>
          <w:sz w:val="24"/>
          <w:szCs w:val="24"/>
        </w:rPr>
        <w:t>Assess how representative CAC members are related to the “interested public” and</w:t>
      </w:r>
      <w:r>
        <w:rPr>
          <w:rFonts w:ascii="Tahoma" w:eastAsiaTheme="minorHAnsi" w:hAnsi="Tahoma" w:cs="Tahoma"/>
          <w:sz w:val="24"/>
          <w:szCs w:val="24"/>
        </w:rPr>
        <w:t xml:space="preserve"> </w:t>
      </w:r>
      <w:r w:rsidRPr="007445A6">
        <w:rPr>
          <w:rFonts w:ascii="Tahoma" w:eastAsiaTheme="minorHAnsi" w:hAnsi="Tahoma" w:cs="Tahoma"/>
          <w:sz w:val="24"/>
          <w:szCs w:val="24"/>
        </w:rPr>
        <w:t>consider ways to bring in more diverse perspectives. (Goal #3)</w:t>
      </w:r>
    </w:p>
    <w:p w:rsidR="007445A6" w:rsidRDefault="007445A6" w:rsidP="001137C7">
      <w:pPr>
        <w:pStyle w:val="ListParagraph"/>
        <w:numPr>
          <w:ilvl w:val="0"/>
          <w:numId w:val="7"/>
        </w:numPr>
        <w:autoSpaceDE w:val="0"/>
        <w:autoSpaceDN w:val="0"/>
        <w:adjustRightInd w:val="0"/>
        <w:spacing w:after="0" w:line="240" w:lineRule="auto"/>
        <w:rPr>
          <w:rFonts w:ascii="Tahoma" w:eastAsiaTheme="minorHAnsi" w:hAnsi="Tahoma" w:cs="Tahoma"/>
          <w:sz w:val="24"/>
          <w:szCs w:val="24"/>
        </w:rPr>
      </w:pPr>
      <w:r w:rsidRPr="007445A6">
        <w:rPr>
          <w:rFonts w:ascii="Tahoma" w:eastAsiaTheme="minorHAnsi" w:hAnsi="Tahoma" w:cs="Tahoma"/>
          <w:sz w:val="24"/>
          <w:szCs w:val="24"/>
        </w:rPr>
        <w:t>What are the expectations of each member? (e.g., Should they be reaching out to</w:t>
      </w:r>
      <w:r>
        <w:rPr>
          <w:rFonts w:ascii="Tahoma" w:eastAsiaTheme="minorHAnsi" w:hAnsi="Tahoma" w:cs="Tahoma"/>
          <w:sz w:val="24"/>
          <w:szCs w:val="24"/>
        </w:rPr>
        <w:t xml:space="preserve"> </w:t>
      </w:r>
      <w:r w:rsidRPr="007445A6">
        <w:rPr>
          <w:rFonts w:ascii="Tahoma" w:eastAsiaTheme="minorHAnsi" w:hAnsi="Tahoma" w:cs="Tahoma"/>
          <w:sz w:val="24"/>
          <w:szCs w:val="24"/>
        </w:rPr>
        <w:t>their communities?) Work with each jurisdiction regarding roles, expectations, skills</w:t>
      </w:r>
      <w:r>
        <w:rPr>
          <w:rFonts w:ascii="Tahoma" w:eastAsiaTheme="minorHAnsi" w:hAnsi="Tahoma" w:cs="Tahoma"/>
          <w:sz w:val="24"/>
          <w:szCs w:val="24"/>
        </w:rPr>
        <w:t xml:space="preserve"> </w:t>
      </w:r>
      <w:r w:rsidRPr="007445A6">
        <w:rPr>
          <w:rFonts w:ascii="Tahoma" w:eastAsiaTheme="minorHAnsi" w:hAnsi="Tahoma" w:cs="Tahoma"/>
          <w:sz w:val="24"/>
          <w:szCs w:val="24"/>
        </w:rPr>
        <w:t>needed for CAC members.</w:t>
      </w:r>
    </w:p>
    <w:p w:rsidR="007445A6" w:rsidRPr="007445A6" w:rsidRDefault="007445A6" w:rsidP="007445A6">
      <w:pPr>
        <w:pStyle w:val="ListParagraph"/>
        <w:autoSpaceDE w:val="0"/>
        <w:autoSpaceDN w:val="0"/>
        <w:adjustRightInd w:val="0"/>
        <w:spacing w:after="0" w:line="240" w:lineRule="auto"/>
        <w:rPr>
          <w:rFonts w:ascii="Tahoma" w:eastAsiaTheme="minorHAnsi" w:hAnsi="Tahoma" w:cs="Tahoma"/>
          <w:sz w:val="24"/>
          <w:szCs w:val="24"/>
        </w:rPr>
      </w:pPr>
    </w:p>
    <w:p w:rsidR="007445A6" w:rsidRPr="007445A6" w:rsidRDefault="007445A6" w:rsidP="001137C7">
      <w:pPr>
        <w:pStyle w:val="ListParagraph"/>
        <w:numPr>
          <w:ilvl w:val="0"/>
          <w:numId w:val="5"/>
        </w:numPr>
        <w:autoSpaceDE w:val="0"/>
        <w:autoSpaceDN w:val="0"/>
        <w:adjustRightInd w:val="0"/>
        <w:spacing w:after="0" w:line="240" w:lineRule="auto"/>
        <w:rPr>
          <w:rFonts w:ascii="Tahoma" w:eastAsiaTheme="minorHAnsi" w:hAnsi="Tahoma" w:cs="Tahoma"/>
          <w:sz w:val="24"/>
          <w:szCs w:val="24"/>
        </w:rPr>
      </w:pPr>
      <w:r w:rsidRPr="007445A6">
        <w:rPr>
          <w:rFonts w:ascii="Tahoma" w:eastAsiaTheme="minorHAnsi" w:hAnsi="Tahoma" w:cs="Tahoma"/>
          <w:sz w:val="24"/>
          <w:szCs w:val="24"/>
        </w:rPr>
        <w:t>Evolve Committee processes and structures. (Goal #1)</w:t>
      </w:r>
    </w:p>
    <w:p w:rsidR="007445A6" w:rsidRPr="007445A6" w:rsidRDefault="007445A6" w:rsidP="001137C7">
      <w:pPr>
        <w:pStyle w:val="ListParagraph"/>
        <w:numPr>
          <w:ilvl w:val="0"/>
          <w:numId w:val="7"/>
        </w:numPr>
        <w:autoSpaceDE w:val="0"/>
        <w:autoSpaceDN w:val="0"/>
        <w:adjustRightInd w:val="0"/>
        <w:spacing w:after="0" w:line="240" w:lineRule="auto"/>
        <w:rPr>
          <w:rFonts w:ascii="Tahoma" w:eastAsiaTheme="minorHAnsi" w:hAnsi="Tahoma" w:cs="Tahoma"/>
          <w:sz w:val="24"/>
          <w:szCs w:val="24"/>
        </w:rPr>
      </w:pPr>
      <w:r w:rsidRPr="007445A6">
        <w:rPr>
          <w:rFonts w:ascii="Tahoma" w:eastAsiaTheme="minorHAnsi" w:hAnsi="Tahoma" w:cs="Tahoma"/>
          <w:sz w:val="24"/>
          <w:szCs w:val="24"/>
        </w:rPr>
        <w:t>Recruit a Board member to participate on the CAC, as with AFA, to provide a direct</w:t>
      </w:r>
      <w:r>
        <w:rPr>
          <w:rFonts w:ascii="Tahoma" w:eastAsiaTheme="minorHAnsi" w:hAnsi="Tahoma" w:cs="Tahoma"/>
          <w:sz w:val="24"/>
          <w:szCs w:val="24"/>
        </w:rPr>
        <w:t xml:space="preserve"> </w:t>
      </w:r>
      <w:r w:rsidRPr="007445A6">
        <w:rPr>
          <w:rFonts w:ascii="Tahoma" w:eastAsiaTheme="minorHAnsi" w:hAnsi="Tahoma" w:cs="Tahoma"/>
          <w:sz w:val="24"/>
          <w:szCs w:val="24"/>
        </w:rPr>
        <w:t>link to the TPB and elevate the input of that Committee.</w:t>
      </w:r>
    </w:p>
    <w:p w:rsidR="007445A6" w:rsidRPr="007445A6" w:rsidRDefault="007445A6" w:rsidP="001137C7">
      <w:pPr>
        <w:pStyle w:val="ListParagraph"/>
        <w:numPr>
          <w:ilvl w:val="0"/>
          <w:numId w:val="7"/>
        </w:numPr>
        <w:autoSpaceDE w:val="0"/>
        <w:autoSpaceDN w:val="0"/>
        <w:adjustRightInd w:val="0"/>
        <w:spacing w:after="0" w:line="240" w:lineRule="auto"/>
        <w:rPr>
          <w:rFonts w:ascii="Tahoma" w:eastAsiaTheme="minorHAnsi" w:hAnsi="Tahoma" w:cs="Tahoma"/>
          <w:sz w:val="24"/>
          <w:szCs w:val="24"/>
        </w:rPr>
      </w:pPr>
      <w:r w:rsidRPr="007445A6">
        <w:rPr>
          <w:rFonts w:ascii="Tahoma" w:eastAsiaTheme="minorHAnsi" w:hAnsi="Tahoma" w:cs="Tahoma"/>
          <w:sz w:val="24"/>
          <w:szCs w:val="24"/>
        </w:rPr>
        <w:t>Provide outreach materials that can be easily disseminated. Visualize 2045 flyers</w:t>
      </w:r>
      <w:r>
        <w:rPr>
          <w:rFonts w:ascii="Tahoma" w:eastAsiaTheme="minorHAnsi" w:hAnsi="Tahoma" w:cs="Tahoma"/>
          <w:sz w:val="24"/>
          <w:szCs w:val="24"/>
        </w:rPr>
        <w:t xml:space="preserve"> </w:t>
      </w:r>
      <w:r w:rsidRPr="007445A6">
        <w:rPr>
          <w:rFonts w:ascii="Tahoma" w:eastAsiaTheme="minorHAnsi" w:hAnsi="Tahoma" w:cs="Tahoma"/>
          <w:sz w:val="24"/>
          <w:szCs w:val="24"/>
        </w:rPr>
        <w:t>provide a good precedent for this.</w:t>
      </w:r>
    </w:p>
    <w:p w:rsidR="007445A6" w:rsidRPr="007445A6" w:rsidRDefault="007445A6" w:rsidP="001137C7">
      <w:pPr>
        <w:pStyle w:val="ListParagraph"/>
        <w:numPr>
          <w:ilvl w:val="0"/>
          <w:numId w:val="7"/>
        </w:numPr>
        <w:autoSpaceDE w:val="0"/>
        <w:autoSpaceDN w:val="0"/>
        <w:adjustRightInd w:val="0"/>
        <w:spacing w:after="0" w:line="240" w:lineRule="auto"/>
        <w:rPr>
          <w:rFonts w:ascii="Tahoma" w:eastAsiaTheme="minorHAnsi" w:hAnsi="Tahoma" w:cs="Tahoma"/>
          <w:sz w:val="24"/>
          <w:szCs w:val="24"/>
        </w:rPr>
      </w:pPr>
      <w:r w:rsidRPr="007445A6">
        <w:rPr>
          <w:rFonts w:ascii="Tahoma" w:eastAsiaTheme="minorHAnsi" w:hAnsi="Tahoma" w:cs="Tahoma"/>
          <w:sz w:val="24"/>
          <w:szCs w:val="24"/>
        </w:rPr>
        <w:t>Inform committee members about regional/local/state projects that are ongoing, so</w:t>
      </w:r>
      <w:r>
        <w:rPr>
          <w:rFonts w:ascii="Tahoma" w:eastAsiaTheme="minorHAnsi" w:hAnsi="Tahoma" w:cs="Tahoma"/>
          <w:sz w:val="24"/>
          <w:szCs w:val="24"/>
        </w:rPr>
        <w:t xml:space="preserve"> </w:t>
      </w:r>
      <w:r w:rsidRPr="007445A6">
        <w:rPr>
          <w:rFonts w:ascii="Tahoma" w:eastAsiaTheme="minorHAnsi" w:hAnsi="Tahoma" w:cs="Tahoma"/>
          <w:sz w:val="24"/>
          <w:szCs w:val="24"/>
        </w:rPr>
        <w:t>that they can provide comments in a timely manner.</w:t>
      </w:r>
    </w:p>
    <w:p w:rsidR="007445A6" w:rsidRPr="007445A6" w:rsidRDefault="007445A6" w:rsidP="001137C7">
      <w:pPr>
        <w:pStyle w:val="ListParagraph"/>
        <w:numPr>
          <w:ilvl w:val="0"/>
          <w:numId w:val="7"/>
        </w:numPr>
        <w:autoSpaceDE w:val="0"/>
        <w:autoSpaceDN w:val="0"/>
        <w:adjustRightInd w:val="0"/>
        <w:spacing w:after="0" w:line="240" w:lineRule="auto"/>
        <w:rPr>
          <w:rFonts w:ascii="Tahoma" w:eastAsiaTheme="minorHAnsi" w:hAnsi="Tahoma" w:cs="Tahoma"/>
          <w:sz w:val="24"/>
          <w:szCs w:val="24"/>
        </w:rPr>
      </w:pPr>
      <w:r w:rsidRPr="007445A6">
        <w:rPr>
          <w:rFonts w:ascii="Tahoma" w:eastAsiaTheme="minorHAnsi" w:hAnsi="Tahoma" w:cs="Tahoma"/>
          <w:sz w:val="24"/>
          <w:szCs w:val="24"/>
        </w:rPr>
        <w:t>Bring in local representatives to share information about projects and processes at</w:t>
      </w:r>
      <w:r>
        <w:rPr>
          <w:rFonts w:ascii="Tahoma" w:eastAsiaTheme="minorHAnsi" w:hAnsi="Tahoma" w:cs="Tahoma"/>
          <w:sz w:val="24"/>
          <w:szCs w:val="24"/>
        </w:rPr>
        <w:t xml:space="preserve"> </w:t>
      </w:r>
      <w:r w:rsidRPr="007445A6">
        <w:rPr>
          <w:rFonts w:ascii="Tahoma" w:eastAsiaTheme="minorHAnsi" w:hAnsi="Tahoma" w:cs="Tahoma"/>
          <w:sz w:val="24"/>
          <w:szCs w:val="24"/>
        </w:rPr>
        <w:t>the local level, so committee members have better information about how they can</w:t>
      </w:r>
      <w:r>
        <w:rPr>
          <w:rFonts w:ascii="Tahoma" w:eastAsiaTheme="minorHAnsi" w:hAnsi="Tahoma" w:cs="Tahoma"/>
          <w:sz w:val="24"/>
          <w:szCs w:val="24"/>
        </w:rPr>
        <w:t xml:space="preserve"> </w:t>
      </w:r>
      <w:r w:rsidRPr="007445A6">
        <w:rPr>
          <w:rFonts w:ascii="Tahoma" w:eastAsiaTheme="minorHAnsi" w:hAnsi="Tahoma" w:cs="Tahoma"/>
          <w:sz w:val="24"/>
          <w:szCs w:val="24"/>
        </w:rPr>
        <w:t>weigh in on those efforts.</w:t>
      </w:r>
    </w:p>
    <w:p w:rsidR="007445A6" w:rsidRDefault="007445A6" w:rsidP="001137C7">
      <w:pPr>
        <w:pStyle w:val="ListParagraph"/>
        <w:numPr>
          <w:ilvl w:val="0"/>
          <w:numId w:val="7"/>
        </w:numPr>
        <w:autoSpaceDE w:val="0"/>
        <w:autoSpaceDN w:val="0"/>
        <w:adjustRightInd w:val="0"/>
        <w:spacing w:after="0" w:line="240" w:lineRule="auto"/>
        <w:rPr>
          <w:rFonts w:ascii="Tahoma" w:eastAsiaTheme="minorHAnsi" w:hAnsi="Tahoma" w:cs="Tahoma"/>
          <w:sz w:val="24"/>
          <w:szCs w:val="24"/>
        </w:rPr>
      </w:pPr>
      <w:r w:rsidRPr="007445A6">
        <w:rPr>
          <w:rFonts w:ascii="Tahoma" w:eastAsiaTheme="minorHAnsi" w:hAnsi="Tahoma" w:cs="Tahoma"/>
          <w:sz w:val="24"/>
          <w:szCs w:val="24"/>
        </w:rPr>
        <w:t>Respond in writing to questions from committee members.</w:t>
      </w:r>
    </w:p>
    <w:p w:rsidR="007445A6" w:rsidRDefault="007445A6" w:rsidP="001137C7">
      <w:pPr>
        <w:pStyle w:val="ListParagraph"/>
        <w:numPr>
          <w:ilvl w:val="0"/>
          <w:numId w:val="7"/>
        </w:numPr>
        <w:autoSpaceDE w:val="0"/>
        <w:autoSpaceDN w:val="0"/>
        <w:adjustRightInd w:val="0"/>
        <w:spacing w:after="0" w:line="240" w:lineRule="auto"/>
        <w:rPr>
          <w:rFonts w:ascii="Tahoma" w:eastAsiaTheme="minorHAnsi" w:hAnsi="Tahoma" w:cs="Tahoma"/>
          <w:sz w:val="24"/>
          <w:szCs w:val="24"/>
        </w:rPr>
      </w:pPr>
      <w:r w:rsidRPr="007445A6">
        <w:rPr>
          <w:rFonts w:ascii="Tahoma" w:eastAsiaTheme="minorHAnsi" w:hAnsi="Tahoma" w:cs="Tahoma"/>
          <w:sz w:val="24"/>
          <w:szCs w:val="24"/>
        </w:rPr>
        <w:t>Bring in experts to build the base of knowledge in committees, especially at the</w:t>
      </w:r>
      <w:r>
        <w:rPr>
          <w:rFonts w:ascii="Tahoma" w:eastAsiaTheme="minorHAnsi" w:hAnsi="Tahoma" w:cs="Tahoma"/>
          <w:sz w:val="24"/>
          <w:szCs w:val="24"/>
        </w:rPr>
        <w:t xml:space="preserve"> </w:t>
      </w:r>
      <w:r w:rsidRPr="007445A6">
        <w:rPr>
          <w:rFonts w:ascii="Tahoma" w:eastAsiaTheme="minorHAnsi" w:hAnsi="Tahoma" w:cs="Tahoma"/>
          <w:sz w:val="24"/>
          <w:szCs w:val="24"/>
        </w:rPr>
        <w:t>beginning of each new Committee year.</w:t>
      </w:r>
    </w:p>
    <w:p w:rsidR="007445A6" w:rsidRDefault="007445A6" w:rsidP="001137C7">
      <w:pPr>
        <w:pStyle w:val="ListParagraph"/>
        <w:numPr>
          <w:ilvl w:val="0"/>
          <w:numId w:val="7"/>
        </w:numPr>
        <w:autoSpaceDE w:val="0"/>
        <w:autoSpaceDN w:val="0"/>
        <w:adjustRightInd w:val="0"/>
        <w:spacing w:after="0" w:line="240" w:lineRule="auto"/>
        <w:rPr>
          <w:rFonts w:ascii="Tahoma" w:eastAsiaTheme="minorHAnsi" w:hAnsi="Tahoma" w:cs="Tahoma"/>
          <w:sz w:val="24"/>
          <w:szCs w:val="24"/>
        </w:rPr>
      </w:pPr>
      <w:r w:rsidRPr="007445A6">
        <w:rPr>
          <w:rFonts w:ascii="Tahoma" w:eastAsiaTheme="minorHAnsi" w:hAnsi="Tahoma" w:cs="Tahoma"/>
          <w:sz w:val="24"/>
          <w:szCs w:val="24"/>
        </w:rPr>
        <w:t>At each meeting, be clear about the issues for which you are seeking input, and why.</w:t>
      </w:r>
    </w:p>
    <w:p w:rsidR="007445A6" w:rsidRPr="007445A6" w:rsidRDefault="007445A6" w:rsidP="007445A6">
      <w:pPr>
        <w:pStyle w:val="ListParagraph"/>
        <w:autoSpaceDE w:val="0"/>
        <w:autoSpaceDN w:val="0"/>
        <w:adjustRightInd w:val="0"/>
        <w:spacing w:after="0" w:line="240" w:lineRule="auto"/>
        <w:rPr>
          <w:rFonts w:ascii="Tahoma" w:eastAsiaTheme="minorHAnsi" w:hAnsi="Tahoma" w:cs="Tahoma"/>
          <w:sz w:val="24"/>
          <w:szCs w:val="24"/>
        </w:rPr>
      </w:pPr>
    </w:p>
    <w:p w:rsidR="007445A6" w:rsidRPr="007445A6" w:rsidRDefault="007445A6" w:rsidP="001137C7">
      <w:pPr>
        <w:pStyle w:val="ListParagraph"/>
        <w:numPr>
          <w:ilvl w:val="0"/>
          <w:numId w:val="5"/>
        </w:numPr>
        <w:autoSpaceDE w:val="0"/>
        <w:autoSpaceDN w:val="0"/>
        <w:adjustRightInd w:val="0"/>
        <w:spacing w:after="0" w:line="240" w:lineRule="auto"/>
        <w:rPr>
          <w:rFonts w:ascii="Tahoma" w:eastAsiaTheme="minorHAnsi" w:hAnsi="Tahoma" w:cs="Tahoma"/>
          <w:sz w:val="24"/>
          <w:szCs w:val="24"/>
        </w:rPr>
      </w:pPr>
      <w:r w:rsidRPr="007445A6">
        <w:rPr>
          <w:rFonts w:ascii="Tahoma" w:eastAsiaTheme="minorHAnsi" w:hAnsi="Tahoma" w:cs="Tahoma"/>
          <w:sz w:val="24"/>
          <w:szCs w:val="24"/>
        </w:rPr>
        <w:t>Evolve social media practices. (Goal #2)</w:t>
      </w:r>
    </w:p>
    <w:p w:rsidR="007445A6" w:rsidRPr="007445A6" w:rsidRDefault="007445A6" w:rsidP="001137C7">
      <w:pPr>
        <w:pStyle w:val="ListParagraph"/>
        <w:numPr>
          <w:ilvl w:val="0"/>
          <w:numId w:val="7"/>
        </w:numPr>
        <w:autoSpaceDE w:val="0"/>
        <w:autoSpaceDN w:val="0"/>
        <w:adjustRightInd w:val="0"/>
        <w:spacing w:after="0" w:line="240" w:lineRule="auto"/>
        <w:rPr>
          <w:rFonts w:ascii="Tahoma" w:eastAsiaTheme="minorHAnsi" w:hAnsi="Tahoma" w:cs="Tahoma"/>
          <w:sz w:val="24"/>
          <w:szCs w:val="24"/>
        </w:rPr>
      </w:pPr>
      <w:r w:rsidRPr="007445A6">
        <w:rPr>
          <w:rFonts w:ascii="Tahoma" w:eastAsiaTheme="minorHAnsi" w:hAnsi="Tahoma" w:cs="Tahoma"/>
          <w:sz w:val="24"/>
          <w:szCs w:val="24"/>
        </w:rPr>
        <w:lastRenderedPageBreak/>
        <w:t>More people have Facebook accounts than Twitter accounts but the TPB’s Facebook</w:t>
      </w:r>
      <w:r>
        <w:rPr>
          <w:rFonts w:ascii="Tahoma" w:eastAsiaTheme="minorHAnsi" w:hAnsi="Tahoma" w:cs="Tahoma"/>
          <w:sz w:val="24"/>
          <w:szCs w:val="24"/>
        </w:rPr>
        <w:t xml:space="preserve"> </w:t>
      </w:r>
      <w:r w:rsidRPr="007445A6">
        <w:rPr>
          <w:rFonts w:ascii="Tahoma" w:eastAsiaTheme="minorHAnsi" w:hAnsi="Tahoma" w:cs="Tahoma"/>
          <w:sz w:val="24"/>
          <w:szCs w:val="24"/>
        </w:rPr>
        <w:t>following is much smaller. Consider ways to increase activity on Facebook – live</w:t>
      </w:r>
      <w:r>
        <w:rPr>
          <w:rFonts w:ascii="Tahoma" w:eastAsiaTheme="minorHAnsi" w:hAnsi="Tahoma" w:cs="Tahoma"/>
          <w:sz w:val="24"/>
          <w:szCs w:val="24"/>
        </w:rPr>
        <w:t xml:space="preserve"> </w:t>
      </w:r>
      <w:r w:rsidRPr="007445A6">
        <w:rPr>
          <w:rFonts w:ascii="Tahoma" w:eastAsiaTheme="minorHAnsi" w:hAnsi="Tahoma" w:cs="Tahoma"/>
          <w:sz w:val="24"/>
          <w:szCs w:val="24"/>
        </w:rPr>
        <w:t>streaming of forums, etc.</w:t>
      </w:r>
    </w:p>
    <w:p w:rsidR="007445A6" w:rsidRPr="007445A6" w:rsidRDefault="007445A6" w:rsidP="001137C7">
      <w:pPr>
        <w:pStyle w:val="ListParagraph"/>
        <w:numPr>
          <w:ilvl w:val="0"/>
          <w:numId w:val="7"/>
        </w:numPr>
        <w:autoSpaceDE w:val="0"/>
        <w:autoSpaceDN w:val="0"/>
        <w:adjustRightInd w:val="0"/>
        <w:spacing w:after="0" w:line="240" w:lineRule="auto"/>
        <w:rPr>
          <w:rFonts w:ascii="Tahoma" w:eastAsiaTheme="minorHAnsi" w:hAnsi="Tahoma" w:cs="Tahoma"/>
          <w:sz w:val="24"/>
          <w:szCs w:val="24"/>
        </w:rPr>
      </w:pPr>
      <w:r w:rsidRPr="007445A6">
        <w:rPr>
          <w:rFonts w:ascii="Tahoma" w:eastAsiaTheme="minorHAnsi" w:hAnsi="Tahoma" w:cs="Tahoma"/>
          <w:sz w:val="24"/>
          <w:szCs w:val="24"/>
        </w:rPr>
        <w:t>Consider ways to expand into other social media venues (e.g., Instagram).</w:t>
      </w:r>
    </w:p>
    <w:p w:rsidR="007445A6" w:rsidRPr="007445A6" w:rsidRDefault="007445A6" w:rsidP="001137C7">
      <w:pPr>
        <w:pStyle w:val="ListParagraph"/>
        <w:numPr>
          <w:ilvl w:val="0"/>
          <w:numId w:val="7"/>
        </w:numPr>
        <w:autoSpaceDE w:val="0"/>
        <w:autoSpaceDN w:val="0"/>
        <w:adjustRightInd w:val="0"/>
        <w:spacing w:after="0" w:line="240" w:lineRule="auto"/>
        <w:rPr>
          <w:rFonts w:ascii="Tahoma" w:eastAsiaTheme="minorHAnsi" w:hAnsi="Tahoma" w:cs="Tahoma"/>
          <w:sz w:val="24"/>
          <w:szCs w:val="24"/>
        </w:rPr>
      </w:pPr>
      <w:r w:rsidRPr="007445A6">
        <w:rPr>
          <w:rFonts w:ascii="Tahoma" w:eastAsiaTheme="minorHAnsi" w:hAnsi="Tahoma" w:cs="Tahoma"/>
          <w:sz w:val="24"/>
          <w:szCs w:val="24"/>
        </w:rPr>
        <w:t>To make it easier for COG and other partners to disseminate information about TPB</w:t>
      </w:r>
      <w:r>
        <w:rPr>
          <w:rFonts w:ascii="Tahoma" w:eastAsiaTheme="minorHAnsi" w:hAnsi="Tahoma" w:cs="Tahoma"/>
          <w:sz w:val="24"/>
          <w:szCs w:val="24"/>
        </w:rPr>
        <w:t xml:space="preserve"> </w:t>
      </w:r>
      <w:r w:rsidRPr="007445A6">
        <w:rPr>
          <w:rFonts w:ascii="Tahoma" w:eastAsiaTheme="minorHAnsi" w:hAnsi="Tahoma" w:cs="Tahoma"/>
          <w:sz w:val="24"/>
          <w:szCs w:val="24"/>
        </w:rPr>
        <w:t>meetings, reports, etc., provide consistent, leadership-vetted social media</w:t>
      </w:r>
      <w:r>
        <w:rPr>
          <w:rFonts w:ascii="Tahoma" w:eastAsiaTheme="minorHAnsi" w:hAnsi="Tahoma" w:cs="Tahoma"/>
          <w:sz w:val="24"/>
          <w:szCs w:val="24"/>
        </w:rPr>
        <w:t xml:space="preserve"> </w:t>
      </w:r>
      <w:r w:rsidRPr="007445A6">
        <w:rPr>
          <w:rFonts w:ascii="Tahoma" w:eastAsiaTheme="minorHAnsi" w:hAnsi="Tahoma" w:cs="Tahoma"/>
          <w:sz w:val="24"/>
          <w:szCs w:val="24"/>
        </w:rPr>
        <w:t>messaging. This could happen via a weekly email, for example.</w:t>
      </w:r>
    </w:p>
    <w:p w:rsidR="007445A6" w:rsidRDefault="007445A6" w:rsidP="001137C7">
      <w:pPr>
        <w:pStyle w:val="ListParagraph"/>
        <w:numPr>
          <w:ilvl w:val="0"/>
          <w:numId w:val="7"/>
        </w:numPr>
        <w:autoSpaceDE w:val="0"/>
        <w:autoSpaceDN w:val="0"/>
        <w:adjustRightInd w:val="0"/>
        <w:spacing w:after="0" w:line="240" w:lineRule="auto"/>
        <w:rPr>
          <w:rFonts w:ascii="Tahoma" w:eastAsiaTheme="minorHAnsi" w:hAnsi="Tahoma" w:cs="Tahoma"/>
          <w:sz w:val="24"/>
          <w:szCs w:val="24"/>
        </w:rPr>
      </w:pPr>
      <w:r w:rsidRPr="007445A6">
        <w:rPr>
          <w:rFonts w:ascii="Tahoma" w:eastAsiaTheme="minorHAnsi" w:hAnsi="Tahoma" w:cs="Tahoma"/>
          <w:sz w:val="24"/>
          <w:szCs w:val="24"/>
        </w:rPr>
        <w:t>Try to reach new people to avoid a social media “echo chamber.”</w:t>
      </w:r>
    </w:p>
    <w:p w:rsidR="007445A6" w:rsidRPr="007445A6" w:rsidRDefault="007445A6" w:rsidP="001137C7">
      <w:pPr>
        <w:pStyle w:val="ListParagraph"/>
        <w:numPr>
          <w:ilvl w:val="1"/>
          <w:numId w:val="7"/>
        </w:numPr>
        <w:autoSpaceDE w:val="0"/>
        <w:autoSpaceDN w:val="0"/>
        <w:adjustRightInd w:val="0"/>
        <w:spacing w:after="0" w:line="240" w:lineRule="auto"/>
        <w:rPr>
          <w:rFonts w:ascii="Tahoma" w:eastAsiaTheme="minorHAnsi" w:hAnsi="Tahoma" w:cs="Tahoma"/>
          <w:sz w:val="24"/>
          <w:szCs w:val="24"/>
        </w:rPr>
      </w:pPr>
      <w:r w:rsidRPr="007445A6">
        <w:rPr>
          <w:rFonts w:ascii="Tahoma" w:eastAsiaTheme="minorHAnsi" w:hAnsi="Tahoma" w:cs="Tahoma"/>
          <w:sz w:val="24"/>
          <w:szCs w:val="24"/>
        </w:rPr>
        <w:t xml:space="preserve"> Grow the number of messaging ambassadors on social media to reach</w:t>
      </w:r>
      <w:r>
        <w:rPr>
          <w:rFonts w:ascii="Tahoma" w:eastAsiaTheme="minorHAnsi" w:hAnsi="Tahoma" w:cs="Tahoma"/>
          <w:sz w:val="24"/>
          <w:szCs w:val="24"/>
        </w:rPr>
        <w:t xml:space="preserve"> </w:t>
      </w:r>
      <w:r w:rsidRPr="007445A6">
        <w:rPr>
          <w:rFonts w:ascii="Tahoma" w:eastAsiaTheme="minorHAnsi" w:hAnsi="Tahoma" w:cs="Tahoma"/>
          <w:sz w:val="24"/>
          <w:szCs w:val="24"/>
        </w:rPr>
        <w:t>more people and new audiences. Provide messaging that indicates how</w:t>
      </w:r>
      <w:r>
        <w:rPr>
          <w:rFonts w:ascii="Tahoma" w:eastAsiaTheme="minorHAnsi" w:hAnsi="Tahoma" w:cs="Tahoma"/>
          <w:sz w:val="24"/>
          <w:szCs w:val="24"/>
        </w:rPr>
        <w:t xml:space="preserve"> </w:t>
      </w:r>
      <w:r w:rsidRPr="007445A6">
        <w:rPr>
          <w:rFonts w:ascii="Tahoma" w:eastAsiaTheme="minorHAnsi" w:hAnsi="Tahoma" w:cs="Tahoma"/>
          <w:sz w:val="24"/>
          <w:szCs w:val="24"/>
        </w:rPr>
        <w:t>the TPB’s activities might be of interest to these groups.</w:t>
      </w:r>
    </w:p>
    <w:p w:rsidR="007445A6" w:rsidRDefault="007445A6" w:rsidP="001137C7">
      <w:pPr>
        <w:pStyle w:val="ListParagraph"/>
        <w:numPr>
          <w:ilvl w:val="0"/>
          <w:numId w:val="7"/>
        </w:numPr>
        <w:autoSpaceDE w:val="0"/>
        <w:autoSpaceDN w:val="0"/>
        <w:adjustRightInd w:val="0"/>
        <w:spacing w:after="0" w:line="240" w:lineRule="auto"/>
        <w:rPr>
          <w:rFonts w:ascii="Tahoma" w:eastAsiaTheme="minorHAnsi" w:hAnsi="Tahoma" w:cs="Tahoma"/>
          <w:sz w:val="24"/>
          <w:szCs w:val="24"/>
        </w:rPr>
      </w:pPr>
      <w:r w:rsidRPr="007445A6">
        <w:rPr>
          <w:rFonts w:ascii="Tahoma" w:eastAsiaTheme="minorHAnsi" w:hAnsi="Tahoma" w:cs="Tahoma"/>
          <w:sz w:val="24"/>
          <w:szCs w:val="24"/>
        </w:rPr>
        <w:t>Consider ways to increase the information shared on Twitter:</w:t>
      </w:r>
    </w:p>
    <w:p w:rsidR="007445A6" w:rsidRDefault="007445A6" w:rsidP="001137C7">
      <w:pPr>
        <w:pStyle w:val="ListParagraph"/>
        <w:numPr>
          <w:ilvl w:val="1"/>
          <w:numId w:val="7"/>
        </w:numPr>
        <w:autoSpaceDE w:val="0"/>
        <w:autoSpaceDN w:val="0"/>
        <w:adjustRightInd w:val="0"/>
        <w:spacing w:after="0" w:line="240" w:lineRule="auto"/>
        <w:rPr>
          <w:rFonts w:ascii="Tahoma" w:eastAsiaTheme="minorHAnsi" w:hAnsi="Tahoma" w:cs="Tahoma"/>
          <w:sz w:val="24"/>
          <w:szCs w:val="24"/>
        </w:rPr>
      </w:pPr>
      <w:r w:rsidRPr="007445A6">
        <w:rPr>
          <w:rFonts w:ascii="Tahoma" w:eastAsiaTheme="minorHAnsi" w:hAnsi="Tahoma" w:cs="Tahoma"/>
          <w:sz w:val="24"/>
          <w:szCs w:val="24"/>
        </w:rPr>
        <w:t>TPB meetings are live-tweeted and this strategy has been used at other</w:t>
      </w:r>
      <w:r>
        <w:rPr>
          <w:rFonts w:ascii="Tahoma" w:eastAsiaTheme="minorHAnsi" w:hAnsi="Tahoma" w:cs="Tahoma"/>
          <w:sz w:val="24"/>
          <w:szCs w:val="24"/>
        </w:rPr>
        <w:t xml:space="preserve"> </w:t>
      </w:r>
      <w:r w:rsidRPr="007445A6">
        <w:rPr>
          <w:rFonts w:ascii="Tahoma" w:eastAsiaTheme="minorHAnsi" w:hAnsi="Tahoma" w:cs="Tahoma"/>
          <w:sz w:val="24"/>
          <w:szCs w:val="24"/>
        </w:rPr>
        <w:t>events. Continue to use this method of sharing information as events are</w:t>
      </w:r>
      <w:r>
        <w:rPr>
          <w:rFonts w:ascii="Tahoma" w:eastAsiaTheme="minorHAnsi" w:hAnsi="Tahoma" w:cs="Tahoma"/>
          <w:sz w:val="24"/>
          <w:szCs w:val="24"/>
        </w:rPr>
        <w:t xml:space="preserve"> </w:t>
      </w:r>
      <w:r w:rsidRPr="007445A6">
        <w:rPr>
          <w:rFonts w:ascii="Tahoma" w:eastAsiaTheme="minorHAnsi" w:hAnsi="Tahoma" w:cs="Tahoma"/>
          <w:sz w:val="24"/>
          <w:szCs w:val="24"/>
        </w:rPr>
        <w:t>happening.</w:t>
      </w:r>
    </w:p>
    <w:p w:rsidR="007445A6" w:rsidRPr="007445A6" w:rsidRDefault="007445A6" w:rsidP="007445A6">
      <w:pPr>
        <w:pStyle w:val="ListParagraph"/>
        <w:autoSpaceDE w:val="0"/>
        <w:autoSpaceDN w:val="0"/>
        <w:adjustRightInd w:val="0"/>
        <w:spacing w:after="0" w:line="240" w:lineRule="auto"/>
        <w:ind w:left="1440"/>
        <w:rPr>
          <w:rFonts w:ascii="Tahoma" w:eastAsiaTheme="minorHAnsi" w:hAnsi="Tahoma" w:cs="Tahoma"/>
          <w:sz w:val="24"/>
          <w:szCs w:val="24"/>
        </w:rPr>
      </w:pPr>
    </w:p>
    <w:p w:rsidR="007445A6" w:rsidRPr="007445A6" w:rsidRDefault="007445A6" w:rsidP="001137C7">
      <w:pPr>
        <w:pStyle w:val="ListParagraph"/>
        <w:numPr>
          <w:ilvl w:val="0"/>
          <w:numId w:val="5"/>
        </w:numPr>
        <w:autoSpaceDE w:val="0"/>
        <w:autoSpaceDN w:val="0"/>
        <w:adjustRightInd w:val="0"/>
        <w:spacing w:after="0" w:line="240" w:lineRule="auto"/>
        <w:rPr>
          <w:rFonts w:ascii="Tahoma" w:eastAsiaTheme="minorHAnsi" w:hAnsi="Tahoma" w:cs="Tahoma"/>
          <w:sz w:val="24"/>
          <w:szCs w:val="24"/>
        </w:rPr>
      </w:pPr>
      <w:r w:rsidRPr="007445A6">
        <w:rPr>
          <w:rFonts w:ascii="Tahoma" w:eastAsiaTheme="minorHAnsi" w:hAnsi="Tahoma" w:cs="Tahoma"/>
          <w:sz w:val="24"/>
          <w:szCs w:val="24"/>
        </w:rPr>
        <w:t>Keep all levels of constituencies updated on long-range plan implementation progress,</w:t>
      </w:r>
      <w:r>
        <w:rPr>
          <w:rFonts w:ascii="Tahoma" w:eastAsiaTheme="minorHAnsi" w:hAnsi="Tahoma" w:cs="Tahoma"/>
          <w:sz w:val="24"/>
          <w:szCs w:val="24"/>
        </w:rPr>
        <w:t xml:space="preserve"> </w:t>
      </w:r>
      <w:r w:rsidRPr="007445A6">
        <w:rPr>
          <w:rFonts w:ascii="Tahoma" w:eastAsiaTheme="minorHAnsi" w:hAnsi="Tahoma" w:cs="Tahoma"/>
          <w:sz w:val="24"/>
          <w:szCs w:val="24"/>
        </w:rPr>
        <w:t>using successful strategies from Visualize 2045 as a guide. (Goal #2)</w:t>
      </w:r>
    </w:p>
    <w:p w:rsidR="007445A6" w:rsidRPr="007445A6" w:rsidRDefault="007445A6" w:rsidP="001137C7">
      <w:pPr>
        <w:pStyle w:val="ListParagraph"/>
        <w:numPr>
          <w:ilvl w:val="0"/>
          <w:numId w:val="7"/>
        </w:numPr>
        <w:autoSpaceDE w:val="0"/>
        <w:autoSpaceDN w:val="0"/>
        <w:adjustRightInd w:val="0"/>
        <w:spacing w:after="0" w:line="240" w:lineRule="auto"/>
        <w:rPr>
          <w:rFonts w:ascii="Tahoma" w:eastAsiaTheme="minorHAnsi" w:hAnsi="Tahoma" w:cs="Tahoma"/>
          <w:sz w:val="24"/>
          <w:szCs w:val="24"/>
        </w:rPr>
      </w:pPr>
      <w:r w:rsidRPr="007445A6">
        <w:rPr>
          <w:rFonts w:ascii="Tahoma" w:eastAsiaTheme="minorHAnsi" w:hAnsi="Tahoma" w:cs="Tahoma"/>
          <w:sz w:val="24"/>
          <w:szCs w:val="24"/>
        </w:rPr>
        <w:t>Keep people (public, advocacy groups, etc.) engaged after long term planning</w:t>
      </w:r>
      <w:r>
        <w:rPr>
          <w:rFonts w:ascii="Tahoma" w:eastAsiaTheme="minorHAnsi" w:hAnsi="Tahoma" w:cs="Tahoma"/>
          <w:sz w:val="24"/>
          <w:szCs w:val="24"/>
        </w:rPr>
        <w:t xml:space="preserve"> </w:t>
      </w:r>
      <w:r w:rsidRPr="007445A6">
        <w:rPr>
          <w:rFonts w:ascii="Tahoma" w:eastAsiaTheme="minorHAnsi" w:hAnsi="Tahoma" w:cs="Tahoma"/>
          <w:sz w:val="24"/>
          <w:szCs w:val="24"/>
        </w:rPr>
        <w:t>processes – how are recommendations being implemented? Consider highlighting a</w:t>
      </w:r>
      <w:r>
        <w:rPr>
          <w:rFonts w:ascii="Tahoma" w:eastAsiaTheme="minorHAnsi" w:hAnsi="Tahoma" w:cs="Tahoma"/>
          <w:sz w:val="24"/>
          <w:szCs w:val="24"/>
        </w:rPr>
        <w:t xml:space="preserve"> </w:t>
      </w:r>
      <w:r w:rsidRPr="007445A6">
        <w:rPr>
          <w:rFonts w:ascii="Tahoma" w:eastAsiaTheme="minorHAnsi" w:hAnsi="Tahoma" w:cs="Tahoma"/>
          <w:sz w:val="24"/>
          <w:szCs w:val="24"/>
        </w:rPr>
        <w:t>single topic or “theme” around which to structure the fact sheets or infographics</w:t>
      </w:r>
      <w:r>
        <w:rPr>
          <w:rFonts w:ascii="Tahoma" w:eastAsiaTheme="minorHAnsi" w:hAnsi="Tahoma" w:cs="Tahoma"/>
          <w:sz w:val="24"/>
          <w:szCs w:val="24"/>
        </w:rPr>
        <w:t xml:space="preserve"> </w:t>
      </w:r>
      <w:r w:rsidRPr="007445A6">
        <w:rPr>
          <w:rFonts w:ascii="Tahoma" w:eastAsiaTheme="minorHAnsi" w:hAnsi="Tahoma" w:cs="Tahoma"/>
          <w:sz w:val="24"/>
          <w:szCs w:val="24"/>
        </w:rPr>
        <w:t>mentioned above.</w:t>
      </w:r>
    </w:p>
    <w:p w:rsidR="007445A6" w:rsidRPr="007445A6" w:rsidRDefault="007445A6" w:rsidP="001137C7">
      <w:pPr>
        <w:pStyle w:val="ListParagraph"/>
        <w:numPr>
          <w:ilvl w:val="0"/>
          <w:numId w:val="7"/>
        </w:numPr>
        <w:autoSpaceDE w:val="0"/>
        <w:autoSpaceDN w:val="0"/>
        <w:adjustRightInd w:val="0"/>
        <w:spacing w:after="0" w:line="240" w:lineRule="auto"/>
        <w:rPr>
          <w:rFonts w:ascii="Tahoma" w:eastAsiaTheme="minorHAnsi" w:hAnsi="Tahoma" w:cs="Tahoma"/>
          <w:sz w:val="24"/>
          <w:szCs w:val="24"/>
        </w:rPr>
      </w:pPr>
      <w:r w:rsidRPr="007445A6">
        <w:rPr>
          <w:rFonts w:ascii="Tahoma" w:eastAsiaTheme="minorHAnsi" w:hAnsi="Tahoma" w:cs="Tahoma"/>
          <w:sz w:val="24"/>
          <w:szCs w:val="24"/>
        </w:rPr>
        <w:t>Use Visualize branding and report style.</w:t>
      </w:r>
    </w:p>
    <w:p w:rsidR="007445A6" w:rsidRDefault="007445A6" w:rsidP="001137C7">
      <w:pPr>
        <w:pStyle w:val="ListParagraph"/>
        <w:numPr>
          <w:ilvl w:val="0"/>
          <w:numId w:val="7"/>
        </w:numPr>
        <w:autoSpaceDE w:val="0"/>
        <w:autoSpaceDN w:val="0"/>
        <w:adjustRightInd w:val="0"/>
        <w:spacing w:after="0" w:line="240" w:lineRule="auto"/>
        <w:rPr>
          <w:rFonts w:ascii="Tahoma" w:eastAsiaTheme="minorHAnsi" w:hAnsi="Tahoma" w:cs="Tahoma"/>
          <w:sz w:val="24"/>
          <w:szCs w:val="24"/>
        </w:rPr>
      </w:pPr>
      <w:r w:rsidRPr="007445A6">
        <w:rPr>
          <w:rFonts w:ascii="Tahoma" w:eastAsiaTheme="minorHAnsi" w:hAnsi="Tahoma" w:cs="Tahoma"/>
          <w:sz w:val="24"/>
          <w:szCs w:val="24"/>
        </w:rPr>
        <w:t>Keep local, state, regional committees, etc., reminded about initiatives and progress.</w:t>
      </w:r>
    </w:p>
    <w:p w:rsidR="007445A6" w:rsidRPr="007445A6" w:rsidRDefault="007445A6" w:rsidP="007445A6">
      <w:pPr>
        <w:pStyle w:val="ListParagraph"/>
        <w:autoSpaceDE w:val="0"/>
        <w:autoSpaceDN w:val="0"/>
        <w:adjustRightInd w:val="0"/>
        <w:spacing w:after="0" w:line="240" w:lineRule="auto"/>
        <w:rPr>
          <w:rFonts w:ascii="Tahoma" w:eastAsiaTheme="minorHAnsi" w:hAnsi="Tahoma" w:cs="Tahoma"/>
          <w:sz w:val="24"/>
          <w:szCs w:val="24"/>
        </w:rPr>
      </w:pPr>
    </w:p>
    <w:p w:rsidR="007445A6" w:rsidRPr="007445A6" w:rsidRDefault="007445A6" w:rsidP="001137C7">
      <w:pPr>
        <w:pStyle w:val="ListParagraph"/>
        <w:numPr>
          <w:ilvl w:val="0"/>
          <w:numId w:val="5"/>
        </w:numPr>
        <w:autoSpaceDE w:val="0"/>
        <w:autoSpaceDN w:val="0"/>
        <w:adjustRightInd w:val="0"/>
        <w:spacing w:after="0" w:line="240" w:lineRule="auto"/>
        <w:rPr>
          <w:rFonts w:ascii="Tahoma" w:eastAsiaTheme="minorHAnsi" w:hAnsi="Tahoma" w:cs="Tahoma"/>
          <w:sz w:val="24"/>
          <w:szCs w:val="24"/>
        </w:rPr>
      </w:pPr>
      <w:r w:rsidRPr="007445A6">
        <w:rPr>
          <w:rFonts w:ascii="Tahoma" w:eastAsiaTheme="minorHAnsi" w:hAnsi="Tahoma" w:cs="Tahoma"/>
          <w:sz w:val="24"/>
          <w:szCs w:val="24"/>
        </w:rPr>
        <w:t>Take a leadership role in providing regional transportation education opportunities. (Goal</w:t>
      </w:r>
      <w:r>
        <w:rPr>
          <w:rFonts w:ascii="Tahoma" w:eastAsiaTheme="minorHAnsi" w:hAnsi="Tahoma" w:cs="Tahoma"/>
          <w:sz w:val="24"/>
          <w:szCs w:val="24"/>
        </w:rPr>
        <w:t xml:space="preserve"> </w:t>
      </w:r>
      <w:r w:rsidRPr="007445A6">
        <w:rPr>
          <w:rFonts w:ascii="Tahoma" w:eastAsiaTheme="minorHAnsi" w:hAnsi="Tahoma" w:cs="Tahoma"/>
          <w:sz w:val="24"/>
          <w:szCs w:val="24"/>
        </w:rPr>
        <w:t>#5)</w:t>
      </w:r>
    </w:p>
    <w:p w:rsidR="007445A6" w:rsidRPr="007445A6" w:rsidRDefault="007445A6" w:rsidP="001137C7">
      <w:pPr>
        <w:pStyle w:val="ListParagraph"/>
        <w:numPr>
          <w:ilvl w:val="0"/>
          <w:numId w:val="7"/>
        </w:numPr>
        <w:autoSpaceDE w:val="0"/>
        <w:autoSpaceDN w:val="0"/>
        <w:adjustRightInd w:val="0"/>
        <w:spacing w:after="0" w:line="240" w:lineRule="auto"/>
        <w:rPr>
          <w:rFonts w:ascii="Tahoma" w:eastAsiaTheme="minorHAnsi" w:hAnsi="Tahoma" w:cs="Tahoma"/>
          <w:sz w:val="24"/>
          <w:szCs w:val="24"/>
        </w:rPr>
      </w:pPr>
      <w:r w:rsidRPr="007445A6">
        <w:rPr>
          <w:rFonts w:ascii="Tahoma" w:eastAsiaTheme="minorHAnsi" w:hAnsi="Tahoma" w:cs="Tahoma"/>
          <w:sz w:val="24"/>
          <w:szCs w:val="24"/>
        </w:rPr>
        <w:t>Hold forums beyond just during long-range plan – more than every 4 years.</w:t>
      </w:r>
    </w:p>
    <w:p w:rsidR="007445A6" w:rsidRDefault="007445A6" w:rsidP="001137C7">
      <w:pPr>
        <w:pStyle w:val="ListParagraph"/>
        <w:numPr>
          <w:ilvl w:val="0"/>
          <w:numId w:val="7"/>
        </w:numPr>
        <w:autoSpaceDE w:val="0"/>
        <w:autoSpaceDN w:val="0"/>
        <w:adjustRightInd w:val="0"/>
        <w:spacing w:after="0" w:line="240" w:lineRule="auto"/>
        <w:rPr>
          <w:rFonts w:ascii="Tahoma" w:eastAsiaTheme="minorHAnsi" w:hAnsi="Tahoma" w:cs="Tahoma"/>
          <w:sz w:val="24"/>
          <w:szCs w:val="24"/>
        </w:rPr>
      </w:pPr>
      <w:r w:rsidRPr="007445A6">
        <w:rPr>
          <w:rFonts w:ascii="Tahoma" w:eastAsiaTheme="minorHAnsi" w:hAnsi="Tahoma" w:cs="Tahoma"/>
          <w:sz w:val="24"/>
          <w:szCs w:val="24"/>
        </w:rPr>
        <w:t>Bring back the Community Leadership Institute as an annual event.</w:t>
      </w:r>
    </w:p>
    <w:p w:rsidR="007445A6" w:rsidRPr="007445A6" w:rsidRDefault="007445A6" w:rsidP="007445A6">
      <w:pPr>
        <w:pStyle w:val="ListParagraph"/>
        <w:autoSpaceDE w:val="0"/>
        <w:autoSpaceDN w:val="0"/>
        <w:adjustRightInd w:val="0"/>
        <w:spacing w:after="0" w:line="240" w:lineRule="auto"/>
        <w:rPr>
          <w:rFonts w:ascii="Tahoma" w:eastAsiaTheme="minorHAnsi" w:hAnsi="Tahoma" w:cs="Tahoma"/>
          <w:sz w:val="24"/>
          <w:szCs w:val="24"/>
        </w:rPr>
      </w:pPr>
    </w:p>
    <w:p w:rsidR="007445A6" w:rsidRPr="007445A6" w:rsidRDefault="007445A6" w:rsidP="001137C7">
      <w:pPr>
        <w:pStyle w:val="ListParagraph"/>
        <w:numPr>
          <w:ilvl w:val="0"/>
          <w:numId w:val="5"/>
        </w:numPr>
        <w:autoSpaceDE w:val="0"/>
        <w:autoSpaceDN w:val="0"/>
        <w:adjustRightInd w:val="0"/>
        <w:spacing w:after="0" w:line="240" w:lineRule="auto"/>
        <w:rPr>
          <w:rFonts w:ascii="Tahoma" w:eastAsiaTheme="minorHAnsi" w:hAnsi="Tahoma" w:cs="Tahoma"/>
          <w:sz w:val="24"/>
          <w:szCs w:val="24"/>
        </w:rPr>
      </w:pPr>
      <w:r w:rsidRPr="007445A6">
        <w:rPr>
          <w:rFonts w:ascii="Tahoma" w:eastAsiaTheme="minorHAnsi" w:hAnsi="Tahoma" w:cs="Tahoma"/>
          <w:sz w:val="24"/>
          <w:szCs w:val="24"/>
        </w:rPr>
        <w:t>To prepare for the next long-range plan update, consider gauging how the public felt</w:t>
      </w:r>
      <w:r>
        <w:rPr>
          <w:rFonts w:ascii="Tahoma" w:eastAsiaTheme="minorHAnsi" w:hAnsi="Tahoma" w:cs="Tahoma"/>
          <w:sz w:val="24"/>
          <w:szCs w:val="24"/>
        </w:rPr>
        <w:t xml:space="preserve"> </w:t>
      </w:r>
      <w:r w:rsidRPr="007445A6">
        <w:rPr>
          <w:rFonts w:ascii="Tahoma" w:eastAsiaTheme="minorHAnsi" w:hAnsi="Tahoma" w:cs="Tahoma"/>
          <w:sz w:val="24"/>
          <w:szCs w:val="24"/>
        </w:rPr>
        <w:t>about the branding and outreach efforts through a survey.</w:t>
      </w:r>
    </w:p>
    <w:p w:rsidR="007445A6" w:rsidRDefault="007445A6" w:rsidP="001137C7">
      <w:pPr>
        <w:pStyle w:val="ListParagraph"/>
        <w:numPr>
          <w:ilvl w:val="0"/>
          <w:numId w:val="7"/>
        </w:numPr>
        <w:autoSpaceDE w:val="0"/>
        <w:autoSpaceDN w:val="0"/>
        <w:adjustRightInd w:val="0"/>
        <w:spacing w:after="0" w:line="240" w:lineRule="auto"/>
        <w:rPr>
          <w:rFonts w:ascii="Tahoma" w:eastAsiaTheme="minorHAnsi" w:hAnsi="Tahoma" w:cs="Tahoma"/>
          <w:sz w:val="24"/>
          <w:szCs w:val="24"/>
        </w:rPr>
      </w:pPr>
      <w:r w:rsidRPr="007445A6">
        <w:rPr>
          <w:rFonts w:ascii="Tahoma" w:eastAsiaTheme="minorHAnsi" w:hAnsi="Tahoma" w:cs="Tahoma"/>
          <w:sz w:val="24"/>
          <w:szCs w:val="24"/>
        </w:rPr>
        <w:t>It would be good to assess how the public felt about the branding</w:t>
      </w:r>
    </w:p>
    <w:p w:rsidR="007445A6" w:rsidRDefault="007445A6" w:rsidP="007445A6">
      <w:pPr>
        <w:autoSpaceDE w:val="0"/>
        <w:autoSpaceDN w:val="0"/>
        <w:adjustRightInd w:val="0"/>
        <w:spacing w:after="0" w:line="240" w:lineRule="auto"/>
        <w:rPr>
          <w:rFonts w:ascii="Tahoma" w:eastAsiaTheme="minorHAnsi" w:hAnsi="Tahoma" w:cs="Tahoma"/>
          <w:sz w:val="24"/>
          <w:szCs w:val="24"/>
        </w:rPr>
      </w:pPr>
    </w:p>
    <w:p w:rsidR="007445A6" w:rsidRDefault="007445A6" w:rsidP="007445A6">
      <w:pPr>
        <w:autoSpaceDE w:val="0"/>
        <w:autoSpaceDN w:val="0"/>
        <w:adjustRightInd w:val="0"/>
        <w:spacing w:after="0" w:line="240" w:lineRule="auto"/>
        <w:rPr>
          <w:rFonts w:ascii="Tahoma" w:eastAsiaTheme="minorHAnsi" w:hAnsi="Tahoma" w:cs="Tahoma"/>
          <w:sz w:val="24"/>
          <w:szCs w:val="24"/>
        </w:rPr>
      </w:pPr>
    </w:p>
    <w:p w:rsidR="007445A6" w:rsidRPr="007445A6" w:rsidRDefault="007445A6" w:rsidP="007445A6">
      <w:pPr>
        <w:autoSpaceDE w:val="0"/>
        <w:autoSpaceDN w:val="0"/>
        <w:adjustRightInd w:val="0"/>
        <w:spacing w:after="0" w:line="240" w:lineRule="auto"/>
        <w:rPr>
          <w:rFonts w:ascii="Tahoma" w:eastAsiaTheme="minorHAnsi" w:hAnsi="Tahoma" w:cs="Tahoma"/>
          <w:sz w:val="24"/>
          <w:szCs w:val="24"/>
        </w:rPr>
      </w:pPr>
      <w:r>
        <w:rPr>
          <w:rFonts w:ascii="Tahoma" w:eastAsiaTheme="minorHAnsi" w:hAnsi="Tahoma" w:cs="Tahoma"/>
          <w:sz w:val="24"/>
          <w:szCs w:val="24"/>
        </w:rPr>
        <w:t xml:space="preserve">2.2.2 </w:t>
      </w:r>
      <w:r w:rsidRPr="007445A6">
        <w:rPr>
          <w:rFonts w:ascii="Tahoma" w:eastAsiaTheme="minorHAnsi" w:hAnsi="Tahoma" w:cs="Tahoma"/>
          <w:sz w:val="24"/>
          <w:szCs w:val="24"/>
        </w:rPr>
        <w:t>Long-term (2-5 years)</w:t>
      </w:r>
    </w:p>
    <w:p w:rsidR="007445A6" w:rsidRPr="007445A6" w:rsidRDefault="007445A6" w:rsidP="001137C7">
      <w:pPr>
        <w:pStyle w:val="ListParagraph"/>
        <w:numPr>
          <w:ilvl w:val="0"/>
          <w:numId w:val="5"/>
        </w:numPr>
        <w:autoSpaceDE w:val="0"/>
        <w:autoSpaceDN w:val="0"/>
        <w:adjustRightInd w:val="0"/>
        <w:spacing w:after="0" w:line="240" w:lineRule="auto"/>
        <w:rPr>
          <w:rFonts w:ascii="Tahoma" w:eastAsiaTheme="minorHAnsi" w:hAnsi="Tahoma" w:cs="Tahoma"/>
          <w:sz w:val="24"/>
          <w:szCs w:val="24"/>
        </w:rPr>
      </w:pPr>
      <w:r w:rsidRPr="007445A6">
        <w:rPr>
          <w:rFonts w:ascii="Tahoma" w:eastAsiaTheme="minorHAnsi" w:hAnsi="Tahoma" w:cs="Tahoma"/>
          <w:sz w:val="24"/>
          <w:szCs w:val="24"/>
        </w:rPr>
        <w:t>Take on even more of a regional transportation research and data leadership role. (Goal#5)</w:t>
      </w:r>
    </w:p>
    <w:p w:rsidR="007445A6" w:rsidRDefault="007445A6" w:rsidP="001137C7">
      <w:pPr>
        <w:pStyle w:val="ListParagraph"/>
        <w:numPr>
          <w:ilvl w:val="0"/>
          <w:numId w:val="7"/>
        </w:numPr>
        <w:autoSpaceDE w:val="0"/>
        <w:autoSpaceDN w:val="0"/>
        <w:adjustRightInd w:val="0"/>
        <w:spacing w:after="0" w:line="240" w:lineRule="auto"/>
        <w:rPr>
          <w:rFonts w:ascii="Tahoma" w:eastAsiaTheme="minorHAnsi" w:hAnsi="Tahoma" w:cs="Tahoma"/>
          <w:sz w:val="24"/>
          <w:szCs w:val="24"/>
        </w:rPr>
      </w:pPr>
      <w:r w:rsidRPr="007445A6">
        <w:rPr>
          <w:rFonts w:ascii="Tahoma" w:eastAsiaTheme="minorHAnsi" w:hAnsi="Tahoma" w:cs="Tahoma"/>
          <w:sz w:val="24"/>
          <w:szCs w:val="24"/>
        </w:rPr>
        <w:t>Build on the buzz that the TPB draws when releasing congestion information, etc.</w:t>
      </w:r>
    </w:p>
    <w:p w:rsidR="007445A6" w:rsidRPr="007445A6" w:rsidRDefault="007445A6" w:rsidP="007445A6">
      <w:pPr>
        <w:pStyle w:val="ListParagraph"/>
        <w:autoSpaceDE w:val="0"/>
        <w:autoSpaceDN w:val="0"/>
        <w:adjustRightInd w:val="0"/>
        <w:spacing w:after="0" w:line="240" w:lineRule="auto"/>
        <w:rPr>
          <w:rFonts w:ascii="Tahoma" w:eastAsiaTheme="minorHAnsi" w:hAnsi="Tahoma" w:cs="Tahoma"/>
          <w:sz w:val="24"/>
          <w:szCs w:val="24"/>
        </w:rPr>
      </w:pPr>
    </w:p>
    <w:p w:rsidR="007445A6" w:rsidRPr="007445A6" w:rsidRDefault="007445A6" w:rsidP="001137C7">
      <w:pPr>
        <w:pStyle w:val="ListParagraph"/>
        <w:numPr>
          <w:ilvl w:val="0"/>
          <w:numId w:val="5"/>
        </w:numPr>
        <w:autoSpaceDE w:val="0"/>
        <w:autoSpaceDN w:val="0"/>
        <w:adjustRightInd w:val="0"/>
        <w:spacing w:after="0" w:line="240" w:lineRule="auto"/>
        <w:rPr>
          <w:rFonts w:ascii="Tahoma" w:eastAsiaTheme="minorHAnsi" w:hAnsi="Tahoma" w:cs="Tahoma"/>
          <w:sz w:val="24"/>
          <w:szCs w:val="24"/>
        </w:rPr>
      </w:pPr>
      <w:r w:rsidRPr="007445A6">
        <w:rPr>
          <w:rFonts w:ascii="Tahoma" w:eastAsiaTheme="minorHAnsi" w:hAnsi="Tahoma" w:cs="Tahoma"/>
          <w:sz w:val="24"/>
          <w:szCs w:val="24"/>
        </w:rPr>
        <w:t>During the next long-range plan update, plan for ways to:</w:t>
      </w:r>
    </w:p>
    <w:p w:rsidR="007445A6" w:rsidRPr="007445A6" w:rsidRDefault="007445A6" w:rsidP="001137C7">
      <w:pPr>
        <w:pStyle w:val="ListParagraph"/>
        <w:numPr>
          <w:ilvl w:val="0"/>
          <w:numId w:val="7"/>
        </w:numPr>
        <w:autoSpaceDE w:val="0"/>
        <w:autoSpaceDN w:val="0"/>
        <w:adjustRightInd w:val="0"/>
        <w:spacing w:after="0" w:line="240" w:lineRule="auto"/>
        <w:rPr>
          <w:rFonts w:ascii="Tahoma" w:eastAsiaTheme="minorHAnsi" w:hAnsi="Tahoma" w:cs="Tahoma"/>
          <w:sz w:val="24"/>
          <w:szCs w:val="24"/>
        </w:rPr>
      </w:pPr>
      <w:r w:rsidRPr="007445A6">
        <w:rPr>
          <w:rFonts w:ascii="Tahoma" w:eastAsiaTheme="minorHAnsi" w:hAnsi="Tahoma" w:cs="Tahoma"/>
          <w:sz w:val="24"/>
          <w:szCs w:val="24"/>
        </w:rPr>
        <w:t>Improve outreach lead time about meetings and other comment opportunities.</w:t>
      </w:r>
    </w:p>
    <w:p w:rsidR="007445A6" w:rsidRPr="009D7088" w:rsidRDefault="007445A6" w:rsidP="001137C7">
      <w:pPr>
        <w:pStyle w:val="ListParagraph"/>
        <w:numPr>
          <w:ilvl w:val="0"/>
          <w:numId w:val="7"/>
        </w:numPr>
        <w:autoSpaceDE w:val="0"/>
        <w:autoSpaceDN w:val="0"/>
        <w:adjustRightInd w:val="0"/>
        <w:spacing w:after="0" w:line="240" w:lineRule="auto"/>
        <w:rPr>
          <w:rFonts w:ascii="Tahoma" w:eastAsiaTheme="minorHAnsi" w:hAnsi="Tahoma" w:cs="Tahoma"/>
          <w:sz w:val="24"/>
          <w:szCs w:val="24"/>
        </w:rPr>
      </w:pPr>
      <w:r w:rsidRPr="009D7088">
        <w:rPr>
          <w:rFonts w:ascii="Tahoma" w:eastAsiaTheme="minorHAnsi" w:hAnsi="Tahoma" w:cs="Tahoma"/>
          <w:sz w:val="24"/>
          <w:szCs w:val="24"/>
        </w:rPr>
        <w:t>Hold formal public comment periods earlier in the planning process, if possible.</w:t>
      </w:r>
    </w:p>
    <w:p w:rsidR="009D7088" w:rsidRDefault="007445A6" w:rsidP="001137C7">
      <w:pPr>
        <w:pStyle w:val="ListParagraph"/>
        <w:numPr>
          <w:ilvl w:val="0"/>
          <w:numId w:val="7"/>
        </w:numPr>
        <w:autoSpaceDE w:val="0"/>
        <w:autoSpaceDN w:val="0"/>
        <w:adjustRightInd w:val="0"/>
        <w:spacing w:after="0" w:line="240" w:lineRule="auto"/>
        <w:rPr>
          <w:rFonts w:ascii="Tahoma" w:eastAsiaTheme="minorHAnsi" w:hAnsi="Tahoma" w:cs="Tahoma"/>
          <w:sz w:val="24"/>
          <w:szCs w:val="24"/>
        </w:rPr>
      </w:pPr>
      <w:r w:rsidRPr="009D7088">
        <w:rPr>
          <w:rFonts w:ascii="Tahoma" w:eastAsiaTheme="minorHAnsi" w:hAnsi="Tahoma" w:cs="Tahoma"/>
          <w:sz w:val="24"/>
          <w:szCs w:val="24"/>
        </w:rPr>
        <w:lastRenderedPageBreak/>
        <w:t>Make it clear why participation is needed (clear for the public, TPB members, and</w:t>
      </w:r>
      <w:r w:rsidR="009D7088">
        <w:rPr>
          <w:rFonts w:ascii="Tahoma" w:eastAsiaTheme="minorHAnsi" w:hAnsi="Tahoma" w:cs="Tahoma"/>
          <w:sz w:val="24"/>
          <w:szCs w:val="24"/>
        </w:rPr>
        <w:t xml:space="preserve"> </w:t>
      </w:r>
      <w:r w:rsidRPr="009D7088">
        <w:rPr>
          <w:rFonts w:ascii="Tahoma" w:eastAsiaTheme="minorHAnsi" w:hAnsi="Tahoma" w:cs="Tahoma"/>
          <w:sz w:val="24"/>
          <w:szCs w:val="24"/>
        </w:rPr>
        <w:t>internal stakeholders).</w:t>
      </w:r>
    </w:p>
    <w:p w:rsidR="009D7088" w:rsidRPr="00FF2189" w:rsidRDefault="009D7088" w:rsidP="001137C7">
      <w:pPr>
        <w:pStyle w:val="ListParagraph"/>
        <w:numPr>
          <w:ilvl w:val="0"/>
          <w:numId w:val="7"/>
        </w:numPr>
        <w:autoSpaceDE w:val="0"/>
        <w:autoSpaceDN w:val="0"/>
        <w:adjustRightInd w:val="0"/>
        <w:spacing w:after="0" w:line="240" w:lineRule="auto"/>
        <w:rPr>
          <w:rFonts w:ascii="Tahoma" w:eastAsiaTheme="minorHAnsi" w:hAnsi="Tahoma" w:cs="Tahoma"/>
          <w:sz w:val="24"/>
          <w:szCs w:val="24"/>
        </w:rPr>
      </w:pPr>
      <w:r w:rsidRPr="009D7088">
        <w:rPr>
          <w:rFonts w:ascii="Tahoma" w:eastAsiaTheme="minorHAnsi" w:hAnsi="Tahoma" w:cs="Tahoma"/>
          <w:sz w:val="24"/>
          <w:szCs w:val="24"/>
        </w:rPr>
        <w:t>Consider rethinking the TPB’s open house strategy – did you reach enough people to</w:t>
      </w:r>
      <w:r w:rsidR="00FF2189">
        <w:rPr>
          <w:rFonts w:ascii="Tahoma" w:eastAsiaTheme="minorHAnsi" w:hAnsi="Tahoma" w:cs="Tahoma"/>
          <w:sz w:val="24"/>
          <w:szCs w:val="24"/>
        </w:rPr>
        <w:t xml:space="preserve"> </w:t>
      </w:r>
      <w:r w:rsidRPr="00FF2189">
        <w:rPr>
          <w:rFonts w:ascii="Tahoma" w:eastAsiaTheme="minorHAnsi" w:hAnsi="Tahoma" w:cs="Tahoma"/>
          <w:sz w:val="24"/>
          <w:szCs w:val="24"/>
        </w:rPr>
        <w:t>warrant the cost? Are there alternate ways of sharing the same information (e.g.,</w:t>
      </w:r>
      <w:r w:rsidR="00FF2189">
        <w:rPr>
          <w:rFonts w:ascii="Tahoma" w:eastAsiaTheme="minorHAnsi" w:hAnsi="Tahoma" w:cs="Tahoma"/>
          <w:sz w:val="24"/>
          <w:szCs w:val="24"/>
        </w:rPr>
        <w:t xml:space="preserve"> </w:t>
      </w:r>
      <w:r w:rsidRPr="00FF2189">
        <w:rPr>
          <w:rFonts w:ascii="Tahoma" w:eastAsiaTheme="minorHAnsi" w:hAnsi="Tahoma" w:cs="Tahoma"/>
          <w:sz w:val="24"/>
          <w:szCs w:val="24"/>
        </w:rPr>
        <w:t>online forums, printed and emailed newsletters, etc.)?</w:t>
      </w:r>
    </w:p>
    <w:p w:rsidR="009D7088" w:rsidRPr="00FF2189" w:rsidRDefault="009D7088" w:rsidP="001137C7">
      <w:pPr>
        <w:pStyle w:val="ListParagraph"/>
        <w:numPr>
          <w:ilvl w:val="0"/>
          <w:numId w:val="7"/>
        </w:numPr>
        <w:autoSpaceDE w:val="0"/>
        <w:autoSpaceDN w:val="0"/>
        <w:adjustRightInd w:val="0"/>
        <w:spacing w:after="0" w:line="240" w:lineRule="auto"/>
        <w:rPr>
          <w:rFonts w:ascii="Tahoma" w:eastAsiaTheme="minorHAnsi" w:hAnsi="Tahoma" w:cs="Tahoma"/>
          <w:sz w:val="24"/>
          <w:szCs w:val="24"/>
        </w:rPr>
      </w:pPr>
      <w:r w:rsidRPr="00FF2189">
        <w:rPr>
          <w:rFonts w:ascii="Tahoma" w:eastAsiaTheme="minorHAnsi" w:hAnsi="Tahoma" w:cs="Tahoma"/>
          <w:sz w:val="24"/>
          <w:szCs w:val="24"/>
        </w:rPr>
        <w:t>Provide facilitator training for forums or other small-group discussions, to ensure</w:t>
      </w:r>
      <w:r w:rsidR="00FF2189">
        <w:rPr>
          <w:rFonts w:ascii="Tahoma" w:eastAsiaTheme="minorHAnsi" w:hAnsi="Tahoma" w:cs="Tahoma"/>
          <w:sz w:val="24"/>
          <w:szCs w:val="24"/>
        </w:rPr>
        <w:t xml:space="preserve"> </w:t>
      </w:r>
      <w:r w:rsidRPr="00FF2189">
        <w:rPr>
          <w:rFonts w:ascii="Tahoma" w:eastAsiaTheme="minorHAnsi" w:hAnsi="Tahoma" w:cs="Tahoma"/>
          <w:sz w:val="24"/>
          <w:szCs w:val="24"/>
        </w:rPr>
        <w:t>consistency in question delivery and knowledge about key issues.</w:t>
      </w:r>
    </w:p>
    <w:p w:rsidR="009D7088" w:rsidRPr="00FF2189" w:rsidRDefault="009D7088" w:rsidP="001137C7">
      <w:pPr>
        <w:pStyle w:val="ListParagraph"/>
        <w:numPr>
          <w:ilvl w:val="0"/>
          <w:numId w:val="7"/>
        </w:numPr>
        <w:autoSpaceDE w:val="0"/>
        <w:autoSpaceDN w:val="0"/>
        <w:adjustRightInd w:val="0"/>
        <w:spacing w:after="0" w:line="240" w:lineRule="auto"/>
        <w:rPr>
          <w:rFonts w:ascii="Tahoma" w:eastAsiaTheme="minorHAnsi" w:hAnsi="Tahoma" w:cs="Tahoma"/>
          <w:sz w:val="24"/>
          <w:szCs w:val="24"/>
        </w:rPr>
      </w:pPr>
      <w:r w:rsidRPr="00FF2189">
        <w:rPr>
          <w:rFonts w:ascii="Tahoma" w:eastAsiaTheme="minorHAnsi" w:hAnsi="Tahoma" w:cs="Tahoma"/>
          <w:sz w:val="24"/>
          <w:szCs w:val="24"/>
        </w:rPr>
        <w:t>Make it clear that meetings such as those of Task Forces or similar groups are open</w:t>
      </w:r>
      <w:r w:rsidR="00FF2189">
        <w:rPr>
          <w:rFonts w:ascii="Tahoma" w:eastAsiaTheme="minorHAnsi" w:hAnsi="Tahoma" w:cs="Tahoma"/>
          <w:sz w:val="24"/>
          <w:szCs w:val="24"/>
        </w:rPr>
        <w:t xml:space="preserve"> </w:t>
      </w:r>
      <w:r w:rsidRPr="00FF2189">
        <w:rPr>
          <w:rFonts w:ascii="Tahoma" w:eastAsiaTheme="minorHAnsi" w:hAnsi="Tahoma" w:cs="Tahoma"/>
          <w:sz w:val="24"/>
          <w:szCs w:val="24"/>
        </w:rPr>
        <w:t>to the public.</w:t>
      </w:r>
    </w:p>
    <w:p w:rsidR="009D7088" w:rsidRPr="00FF2189" w:rsidRDefault="009D7088" w:rsidP="001137C7">
      <w:pPr>
        <w:pStyle w:val="ListParagraph"/>
        <w:numPr>
          <w:ilvl w:val="0"/>
          <w:numId w:val="7"/>
        </w:numPr>
        <w:autoSpaceDE w:val="0"/>
        <w:autoSpaceDN w:val="0"/>
        <w:adjustRightInd w:val="0"/>
        <w:spacing w:after="0" w:line="240" w:lineRule="auto"/>
        <w:rPr>
          <w:rFonts w:ascii="Tahoma" w:eastAsiaTheme="minorHAnsi" w:hAnsi="Tahoma" w:cs="Tahoma"/>
          <w:sz w:val="24"/>
          <w:szCs w:val="24"/>
        </w:rPr>
      </w:pPr>
      <w:r w:rsidRPr="00FF2189">
        <w:rPr>
          <w:rFonts w:ascii="Tahoma" w:eastAsiaTheme="minorHAnsi" w:hAnsi="Tahoma" w:cs="Tahoma"/>
          <w:sz w:val="24"/>
          <w:szCs w:val="24"/>
        </w:rPr>
        <w:t>Look for ways to include more members of the public on advisory Task Forces or</w:t>
      </w:r>
      <w:r w:rsidR="00FF2189">
        <w:rPr>
          <w:rFonts w:ascii="Tahoma" w:eastAsiaTheme="minorHAnsi" w:hAnsi="Tahoma" w:cs="Tahoma"/>
          <w:sz w:val="24"/>
          <w:szCs w:val="24"/>
        </w:rPr>
        <w:t xml:space="preserve"> </w:t>
      </w:r>
      <w:r w:rsidRPr="00FF2189">
        <w:rPr>
          <w:rFonts w:ascii="Tahoma" w:eastAsiaTheme="minorHAnsi" w:hAnsi="Tahoma" w:cs="Tahoma"/>
          <w:sz w:val="24"/>
          <w:szCs w:val="24"/>
        </w:rPr>
        <w:t>other groups.</w:t>
      </w:r>
    </w:p>
    <w:p w:rsidR="009D7088" w:rsidRPr="00FF2189" w:rsidRDefault="009D7088" w:rsidP="001137C7">
      <w:pPr>
        <w:pStyle w:val="ListParagraph"/>
        <w:numPr>
          <w:ilvl w:val="0"/>
          <w:numId w:val="7"/>
        </w:numPr>
        <w:autoSpaceDE w:val="0"/>
        <w:autoSpaceDN w:val="0"/>
        <w:adjustRightInd w:val="0"/>
        <w:spacing w:after="0" w:line="240" w:lineRule="auto"/>
        <w:rPr>
          <w:rFonts w:ascii="Tahoma" w:eastAsiaTheme="minorHAnsi" w:hAnsi="Tahoma" w:cs="Tahoma"/>
          <w:sz w:val="24"/>
          <w:szCs w:val="24"/>
        </w:rPr>
      </w:pPr>
      <w:r w:rsidRPr="00FF2189">
        <w:rPr>
          <w:rFonts w:ascii="Tahoma" w:eastAsiaTheme="minorHAnsi" w:hAnsi="Tahoma" w:cs="Tahoma"/>
          <w:sz w:val="24"/>
          <w:szCs w:val="24"/>
        </w:rPr>
        <w:t>To provide education prior to surveys (to obtain better-educated opinions), consider</w:t>
      </w:r>
      <w:r w:rsidR="00FF2189">
        <w:rPr>
          <w:rFonts w:ascii="Tahoma" w:eastAsiaTheme="minorHAnsi" w:hAnsi="Tahoma" w:cs="Tahoma"/>
          <w:sz w:val="24"/>
          <w:szCs w:val="24"/>
        </w:rPr>
        <w:t xml:space="preserve"> </w:t>
      </w:r>
      <w:r w:rsidRPr="00FF2189">
        <w:rPr>
          <w:rFonts w:ascii="Tahoma" w:eastAsiaTheme="minorHAnsi" w:hAnsi="Tahoma" w:cs="Tahoma"/>
          <w:sz w:val="24"/>
          <w:szCs w:val="24"/>
        </w:rPr>
        <w:t>providing a set of information pages at the beginning of a survey, or an informational</w:t>
      </w:r>
      <w:r w:rsidR="00FF2189">
        <w:rPr>
          <w:rFonts w:ascii="Tahoma" w:eastAsiaTheme="minorHAnsi" w:hAnsi="Tahoma" w:cs="Tahoma"/>
          <w:sz w:val="24"/>
          <w:szCs w:val="24"/>
        </w:rPr>
        <w:t xml:space="preserve"> </w:t>
      </w:r>
      <w:r w:rsidRPr="00FF2189">
        <w:rPr>
          <w:rFonts w:ascii="Tahoma" w:eastAsiaTheme="minorHAnsi" w:hAnsi="Tahoma" w:cs="Tahoma"/>
          <w:sz w:val="24"/>
          <w:szCs w:val="24"/>
        </w:rPr>
        <w:t>paragraph with a chart at the beginning of each question (where relevant).</w:t>
      </w:r>
    </w:p>
    <w:p w:rsidR="009D7088" w:rsidRPr="00FF2189" w:rsidRDefault="009D7088" w:rsidP="001137C7">
      <w:pPr>
        <w:pStyle w:val="ListParagraph"/>
        <w:numPr>
          <w:ilvl w:val="0"/>
          <w:numId w:val="7"/>
        </w:numPr>
        <w:autoSpaceDE w:val="0"/>
        <w:autoSpaceDN w:val="0"/>
        <w:adjustRightInd w:val="0"/>
        <w:spacing w:after="0" w:line="240" w:lineRule="auto"/>
        <w:rPr>
          <w:rFonts w:ascii="Tahoma" w:eastAsiaTheme="minorHAnsi" w:hAnsi="Tahoma" w:cs="Tahoma"/>
          <w:sz w:val="24"/>
          <w:szCs w:val="24"/>
        </w:rPr>
      </w:pPr>
      <w:r w:rsidRPr="00FF2189">
        <w:rPr>
          <w:rFonts w:ascii="Tahoma" w:eastAsiaTheme="minorHAnsi" w:hAnsi="Tahoma" w:cs="Tahoma"/>
          <w:sz w:val="24"/>
          <w:szCs w:val="24"/>
        </w:rPr>
        <w:t>Utilize multiple survey phases – visioning, feedback on draft recommendations.</w:t>
      </w:r>
    </w:p>
    <w:p w:rsidR="009D7088" w:rsidRDefault="009D7088" w:rsidP="001137C7">
      <w:pPr>
        <w:pStyle w:val="ListParagraph"/>
        <w:numPr>
          <w:ilvl w:val="0"/>
          <w:numId w:val="7"/>
        </w:numPr>
        <w:autoSpaceDE w:val="0"/>
        <w:autoSpaceDN w:val="0"/>
        <w:adjustRightInd w:val="0"/>
        <w:spacing w:after="0" w:line="240" w:lineRule="auto"/>
        <w:rPr>
          <w:rFonts w:ascii="Tahoma" w:eastAsiaTheme="minorHAnsi" w:hAnsi="Tahoma" w:cs="Tahoma"/>
          <w:sz w:val="24"/>
          <w:szCs w:val="24"/>
        </w:rPr>
      </w:pPr>
      <w:r w:rsidRPr="00FF2189">
        <w:rPr>
          <w:rFonts w:ascii="Tahoma" w:eastAsiaTheme="minorHAnsi" w:hAnsi="Tahoma" w:cs="Tahoma"/>
          <w:sz w:val="24"/>
          <w:szCs w:val="24"/>
        </w:rPr>
        <w:t>Go out to other ongoing meetings to get input (take iPads with surveys, etc.).</w:t>
      </w:r>
    </w:p>
    <w:p w:rsidR="00FF2189" w:rsidRDefault="00FF2189" w:rsidP="00FF2189">
      <w:pPr>
        <w:autoSpaceDE w:val="0"/>
        <w:autoSpaceDN w:val="0"/>
        <w:adjustRightInd w:val="0"/>
        <w:spacing w:after="0" w:line="240" w:lineRule="auto"/>
        <w:rPr>
          <w:rFonts w:ascii="Tahoma" w:eastAsiaTheme="minorHAnsi" w:hAnsi="Tahoma" w:cs="Tahoma"/>
          <w:sz w:val="24"/>
          <w:szCs w:val="24"/>
        </w:rPr>
      </w:pPr>
    </w:p>
    <w:p w:rsidR="00FF2189" w:rsidRPr="00FF2189" w:rsidRDefault="00FF2189" w:rsidP="00FF2189">
      <w:pPr>
        <w:autoSpaceDE w:val="0"/>
        <w:autoSpaceDN w:val="0"/>
        <w:adjustRightInd w:val="0"/>
        <w:spacing w:after="0" w:line="240" w:lineRule="auto"/>
        <w:rPr>
          <w:rFonts w:ascii="Tahoma" w:eastAsiaTheme="minorHAnsi" w:hAnsi="Tahoma" w:cs="Tahoma"/>
          <w:sz w:val="24"/>
          <w:szCs w:val="24"/>
        </w:rPr>
      </w:pPr>
      <w:r w:rsidRPr="00FF2189">
        <w:rPr>
          <w:rFonts w:ascii="Tahoma" w:eastAsiaTheme="minorHAnsi" w:hAnsi="Tahoma" w:cs="Tahoma"/>
          <w:sz w:val="24"/>
          <w:szCs w:val="24"/>
        </w:rPr>
        <w:t>2.3 NEW STRATEGIES, APPROACHES, AND TOOLS</w:t>
      </w:r>
    </w:p>
    <w:p w:rsidR="001137C7" w:rsidRDefault="001137C7" w:rsidP="00FF2189">
      <w:pPr>
        <w:autoSpaceDE w:val="0"/>
        <w:autoSpaceDN w:val="0"/>
        <w:adjustRightInd w:val="0"/>
        <w:spacing w:after="0" w:line="240" w:lineRule="auto"/>
        <w:rPr>
          <w:rFonts w:ascii="Tahoma" w:eastAsiaTheme="minorHAnsi" w:hAnsi="Tahoma" w:cs="Tahoma"/>
          <w:sz w:val="24"/>
          <w:szCs w:val="24"/>
        </w:rPr>
      </w:pPr>
    </w:p>
    <w:p w:rsidR="001137C7" w:rsidRPr="001137C7" w:rsidRDefault="001137C7" w:rsidP="001137C7">
      <w:pPr>
        <w:autoSpaceDE w:val="0"/>
        <w:autoSpaceDN w:val="0"/>
        <w:adjustRightInd w:val="0"/>
        <w:spacing w:after="0" w:line="240" w:lineRule="auto"/>
        <w:rPr>
          <w:rFonts w:ascii="Tahoma" w:eastAsiaTheme="minorHAnsi" w:hAnsi="Tahoma" w:cs="Tahoma"/>
          <w:sz w:val="24"/>
          <w:szCs w:val="24"/>
        </w:rPr>
      </w:pPr>
      <w:r>
        <w:rPr>
          <w:rFonts w:ascii="Tahoma" w:eastAsiaTheme="minorHAnsi" w:hAnsi="Tahoma" w:cs="Tahoma"/>
          <w:sz w:val="24"/>
          <w:szCs w:val="24"/>
        </w:rPr>
        <w:t xml:space="preserve">2.3.1 </w:t>
      </w:r>
      <w:r w:rsidRPr="001137C7">
        <w:rPr>
          <w:rFonts w:ascii="Tahoma" w:eastAsiaTheme="minorHAnsi" w:hAnsi="Tahoma" w:cs="Tahoma"/>
          <w:sz w:val="24"/>
          <w:szCs w:val="24"/>
        </w:rPr>
        <w:t>Short-term (1-2 years)</w:t>
      </w:r>
    </w:p>
    <w:p w:rsidR="001137C7" w:rsidRPr="001137C7" w:rsidRDefault="001137C7" w:rsidP="001137C7">
      <w:pPr>
        <w:pStyle w:val="ListParagraph"/>
        <w:numPr>
          <w:ilvl w:val="0"/>
          <w:numId w:val="8"/>
        </w:numPr>
        <w:autoSpaceDE w:val="0"/>
        <w:autoSpaceDN w:val="0"/>
        <w:adjustRightInd w:val="0"/>
        <w:spacing w:after="0" w:line="240" w:lineRule="auto"/>
        <w:rPr>
          <w:rFonts w:ascii="Tahoma" w:eastAsiaTheme="minorHAnsi" w:hAnsi="Tahoma" w:cs="Tahoma"/>
          <w:sz w:val="24"/>
          <w:szCs w:val="24"/>
        </w:rPr>
      </w:pPr>
      <w:r w:rsidRPr="001137C7">
        <w:rPr>
          <w:rFonts w:ascii="Tahoma" w:eastAsiaTheme="minorHAnsi" w:hAnsi="Tahoma" w:cs="Tahoma"/>
          <w:sz w:val="24"/>
          <w:szCs w:val="24"/>
        </w:rPr>
        <w:t>Consider development of a series of videos to educate about the TPB as well as ongoing</w:t>
      </w:r>
      <w:r>
        <w:rPr>
          <w:rFonts w:ascii="Tahoma" w:eastAsiaTheme="minorHAnsi" w:hAnsi="Tahoma" w:cs="Tahoma"/>
          <w:sz w:val="24"/>
          <w:szCs w:val="24"/>
        </w:rPr>
        <w:t xml:space="preserve"> </w:t>
      </w:r>
      <w:r w:rsidRPr="001137C7">
        <w:rPr>
          <w:rFonts w:ascii="Tahoma" w:eastAsiaTheme="minorHAnsi" w:hAnsi="Tahoma" w:cs="Tahoma"/>
          <w:sz w:val="24"/>
          <w:szCs w:val="24"/>
        </w:rPr>
        <w:t>and one-off activities. (Goal #5)</w:t>
      </w:r>
    </w:p>
    <w:p w:rsidR="001137C7" w:rsidRPr="001137C7" w:rsidRDefault="001137C7" w:rsidP="001137C7">
      <w:pPr>
        <w:pStyle w:val="ListParagraph"/>
        <w:numPr>
          <w:ilvl w:val="0"/>
          <w:numId w:val="7"/>
        </w:numPr>
        <w:autoSpaceDE w:val="0"/>
        <w:autoSpaceDN w:val="0"/>
        <w:adjustRightInd w:val="0"/>
        <w:spacing w:after="0" w:line="240" w:lineRule="auto"/>
        <w:rPr>
          <w:rFonts w:ascii="Tahoma" w:eastAsiaTheme="minorHAnsi" w:hAnsi="Tahoma" w:cs="Tahoma"/>
          <w:sz w:val="24"/>
          <w:szCs w:val="24"/>
        </w:rPr>
      </w:pPr>
      <w:r w:rsidRPr="001137C7">
        <w:rPr>
          <w:rFonts w:ascii="Tahoma" w:eastAsiaTheme="minorHAnsi" w:hAnsi="Tahoma" w:cs="Tahoma"/>
          <w:sz w:val="24"/>
          <w:szCs w:val="24"/>
        </w:rPr>
        <w:t>These videos could be shared via social media, TPB News, etc.</w:t>
      </w:r>
    </w:p>
    <w:p w:rsidR="001137C7" w:rsidRPr="001137C7" w:rsidRDefault="001137C7" w:rsidP="001137C7">
      <w:pPr>
        <w:pStyle w:val="ListParagraph"/>
        <w:numPr>
          <w:ilvl w:val="0"/>
          <w:numId w:val="8"/>
        </w:numPr>
        <w:autoSpaceDE w:val="0"/>
        <w:autoSpaceDN w:val="0"/>
        <w:adjustRightInd w:val="0"/>
        <w:spacing w:after="0" w:line="240" w:lineRule="auto"/>
        <w:rPr>
          <w:rFonts w:ascii="Tahoma" w:eastAsiaTheme="minorHAnsi" w:hAnsi="Tahoma" w:cs="Tahoma"/>
          <w:sz w:val="24"/>
          <w:szCs w:val="24"/>
        </w:rPr>
      </w:pPr>
      <w:r w:rsidRPr="001137C7">
        <w:rPr>
          <w:rFonts w:ascii="Tahoma" w:eastAsiaTheme="minorHAnsi" w:hAnsi="Tahoma" w:cs="Tahoma"/>
          <w:sz w:val="24"/>
          <w:szCs w:val="24"/>
        </w:rPr>
        <w:t>Meet with member jurisdictions and other related groups to coordinate efforts and grow</w:t>
      </w:r>
      <w:r>
        <w:rPr>
          <w:rFonts w:ascii="Tahoma" w:eastAsiaTheme="minorHAnsi" w:hAnsi="Tahoma" w:cs="Tahoma"/>
          <w:sz w:val="24"/>
          <w:szCs w:val="24"/>
        </w:rPr>
        <w:t xml:space="preserve"> </w:t>
      </w:r>
      <w:r w:rsidRPr="001137C7">
        <w:rPr>
          <w:rFonts w:ascii="Tahoma" w:eastAsiaTheme="minorHAnsi" w:hAnsi="Tahoma" w:cs="Tahoma"/>
          <w:sz w:val="24"/>
          <w:szCs w:val="24"/>
        </w:rPr>
        <w:t>a group of messaging ambassadors. (Goal #5)</w:t>
      </w:r>
    </w:p>
    <w:p w:rsidR="001137C7" w:rsidRPr="001137C7" w:rsidRDefault="001137C7" w:rsidP="001137C7">
      <w:pPr>
        <w:pStyle w:val="ListParagraph"/>
        <w:numPr>
          <w:ilvl w:val="0"/>
          <w:numId w:val="7"/>
        </w:numPr>
        <w:autoSpaceDE w:val="0"/>
        <w:autoSpaceDN w:val="0"/>
        <w:adjustRightInd w:val="0"/>
        <w:spacing w:after="0" w:line="240" w:lineRule="auto"/>
        <w:rPr>
          <w:rFonts w:ascii="Tahoma" w:eastAsiaTheme="minorHAnsi" w:hAnsi="Tahoma" w:cs="Tahoma"/>
          <w:sz w:val="24"/>
          <w:szCs w:val="24"/>
        </w:rPr>
      </w:pPr>
      <w:r w:rsidRPr="001137C7">
        <w:rPr>
          <w:rFonts w:ascii="Tahoma" w:eastAsiaTheme="minorHAnsi" w:hAnsi="Tahoma" w:cs="Tahoma"/>
          <w:sz w:val="24"/>
          <w:szCs w:val="24"/>
        </w:rPr>
        <w:t>Coordinate directly with transportation committees in regional jurisdictions.</w:t>
      </w:r>
    </w:p>
    <w:p w:rsidR="001137C7" w:rsidRPr="001137C7" w:rsidRDefault="001137C7" w:rsidP="001137C7">
      <w:pPr>
        <w:pStyle w:val="ListParagraph"/>
        <w:numPr>
          <w:ilvl w:val="0"/>
          <w:numId w:val="7"/>
        </w:numPr>
        <w:autoSpaceDE w:val="0"/>
        <w:autoSpaceDN w:val="0"/>
        <w:adjustRightInd w:val="0"/>
        <w:spacing w:after="0" w:line="240" w:lineRule="auto"/>
        <w:rPr>
          <w:rFonts w:ascii="Tahoma" w:eastAsiaTheme="minorHAnsi" w:hAnsi="Tahoma" w:cs="Tahoma"/>
          <w:sz w:val="24"/>
          <w:szCs w:val="24"/>
        </w:rPr>
      </w:pPr>
      <w:r w:rsidRPr="001137C7">
        <w:rPr>
          <w:rFonts w:ascii="Tahoma" w:eastAsiaTheme="minorHAnsi" w:hAnsi="Tahoma" w:cs="Tahoma"/>
          <w:sz w:val="24"/>
          <w:szCs w:val="24"/>
        </w:rPr>
        <w:t>Initiate regular appearances at state and local DOT, Metro, etc., meetings.</w:t>
      </w:r>
    </w:p>
    <w:p w:rsidR="001137C7" w:rsidRPr="001137C7" w:rsidRDefault="001137C7" w:rsidP="001137C7">
      <w:pPr>
        <w:pStyle w:val="ListParagraph"/>
        <w:numPr>
          <w:ilvl w:val="0"/>
          <w:numId w:val="7"/>
        </w:numPr>
        <w:autoSpaceDE w:val="0"/>
        <w:autoSpaceDN w:val="0"/>
        <w:adjustRightInd w:val="0"/>
        <w:spacing w:after="0" w:line="240" w:lineRule="auto"/>
        <w:rPr>
          <w:rFonts w:ascii="Tahoma" w:eastAsiaTheme="minorHAnsi" w:hAnsi="Tahoma" w:cs="Tahoma"/>
          <w:sz w:val="24"/>
          <w:szCs w:val="24"/>
        </w:rPr>
      </w:pPr>
      <w:r w:rsidRPr="001137C7">
        <w:rPr>
          <w:rFonts w:ascii="Tahoma" w:eastAsiaTheme="minorHAnsi" w:hAnsi="Tahoma" w:cs="Tahoma"/>
          <w:sz w:val="24"/>
          <w:szCs w:val="24"/>
        </w:rPr>
        <w:t>Coordinate with TPB members regarding project schedules and engagement</w:t>
      </w:r>
      <w:r>
        <w:rPr>
          <w:rFonts w:ascii="Tahoma" w:eastAsiaTheme="minorHAnsi" w:hAnsi="Tahoma" w:cs="Tahoma"/>
          <w:sz w:val="24"/>
          <w:szCs w:val="24"/>
        </w:rPr>
        <w:t xml:space="preserve"> </w:t>
      </w:r>
      <w:r w:rsidRPr="001137C7">
        <w:rPr>
          <w:rFonts w:ascii="Tahoma" w:eastAsiaTheme="minorHAnsi" w:hAnsi="Tahoma" w:cs="Tahoma"/>
          <w:sz w:val="24"/>
          <w:szCs w:val="24"/>
        </w:rPr>
        <w:t>processes to reduce confusion related to overlapping planning projects in the region,</w:t>
      </w:r>
      <w:r>
        <w:rPr>
          <w:rFonts w:ascii="Tahoma" w:eastAsiaTheme="minorHAnsi" w:hAnsi="Tahoma" w:cs="Tahoma"/>
          <w:sz w:val="24"/>
          <w:szCs w:val="24"/>
        </w:rPr>
        <w:t xml:space="preserve"> </w:t>
      </w:r>
      <w:r w:rsidRPr="001137C7">
        <w:rPr>
          <w:rFonts w:ascii="Tahoma" w:eastAsiaTheme="minorHAnsi" w:hAnsi="Tahoma" w:cs="Tahoma"/>
          <w:sz w:val="24"/>
          <w:szCs w:val="24"/>
        </w:rPr>
        <w:t>and to reduce the chance of overlapping meetings.</w:t>
      </w:r>
    </w:p>
    <w:p w:rsidR="00FF2189" w:rsidRDefault="001137C7" w:rsidP="001137C7">
      <w:pPr>
        <w:pStyle w:val="ListParagraph"/>
        <w:numPr>
          <w:ilvl w:val="0"/>
          <w:numId w:val="7"/>
        </w:numPr>
        <w:autoSpaceDE w:val="0"/>
        <w:autoSpaceDN w:val="0"/>
        <w:adjustRightInd w:val="0"/>
        <w:spacing w:after="0" w:line="240" w:lineRule="auto"/>
        <w:rPr>
          <w:rFonts w:ascii="Tahoma" w:eastAsiaTheme="minorHAnsi" w:hAnsi="Tahoma" w:cs="Tahoma"/>
          <w:sz w:val="24"/>
          <w:szCs w:val="24"/>
        </w:rPr>
      </w:pPr>
      <w:r w:rsidRPr="001137C7">
        <w:rPr>
          <w:rFonts w:ascii="Tahoma" w:eastAsiaTheme="minorHAnsi" w:hAnsi="Tahoma" w:cs="Tahoma"/>
          <w:sz w:val="24"/>
          <w:szCs w:val="24"/>
        </w:rPr>
        <w:t>Consider using these meetings to request assistance with recruitment of CAC</w:t>
      </w:r>
      <w:r>
        <w:rPr>
          <w:rFonts w:ascii="Tahoma" w:eastAsiaTheme="minorHAnsi" w:hAnsi="Tahoma" w:cs="Tahoma"/>
          <w:sz w:val="24"/>
          <w:szCs w:val="24"/>
        </w:rPr>
        <w:t xml:space="preserve"> </w:t>
      </w:r>
      <w:r w:rsidRPr="001137C7">
        <w:rPr>
          <w:rFonts w:ascii="Tahoma" w:eastAsiaTheme="minorHAnsi" w:hAnsi="Tahoma" w:cs="Tahoma"/>
          <w:sz w:val="24"/>
          <w:szCs w:val="24"/>
        </w:rPr>
        <w:t xml:space="preserve">members. </w:t>
      </w:r>
    </w:p>
    <w:p w:rsidR="001137C7" w:rsidRDefault="001137C7" w:rsidP="001137C7">
      <w:pPr>
        <w:autoSpaceDE w:val="0"/>
        <w:autoSpaceDN w:val="0"/>
        <w:adjustRightInd w:val="0"/>
        <w:spacing w:after="0" w:line="240" w:lineRule="auto"/>
        <w:rPr>
          <w:rFonts w:ascii="Tahoma" w:eastAsiaTheme="minorHAnsi" w:hAnsi="Tahoma" w:cs="Tahoma"/>
          <w:sz w:val="24"/>
          <w:szCs w:val="24"/>
        </w:rPr>
      </w:pPr>
    </w:p>
    <w:p w:rsidR="001137C7" w:rsidRPr="001137C7" w:rsidRDefault="001137C7" w:rsidP="001137C7">
      <w:pPr>
        <w:autoSpaceDE w:val="0"/>
        <w:autoSpaceDN w:val="0"/>
        <w:adjustRightInd w:val="0"/>
        <w:spacing w:after="0" w:line="240" w:lineRule="auto"/>
        <w:rPr>
          <w:rFonts w:ascii="Tahoma" w:eastAsiaTheme="minorHAnsi" w:hAnsi="Tahoma" w:cs="Tahoma"/>
          <w:sz w:val="24"/>
          <w:szCs w:val="24"/>
        </w:rPr>
      </w:pPr>
      <w:r>
        <w:rPr>
          <w:rFonts w:ascii="Tahoma" w:eastAsiaTheme="minorHAnsi" w:hAnsi="Tahoma" w:cs="Tahoma"/>
          <w:sz w:val="24"/>
          <w:szCs w:val="24"/>
        </w:rPr>
        <w:t xml:space="preserve">2.3.2 </w:t>
      </w:r>
      <w:r w:rsidRPr="001137C7">
        <w:rPr>
          <w:rFonts w:ascii="Tahoma" w:eastAsiaTheme="minorHAnsi" w:hAnsi="Tahoma" w:cs="Tahoma"/>
          <w:sz w:val="24"/>
          <w:szCs w:val="24"/>
        </w:rPr>
        <w:t>Long-term (2-5 years)</w:t>
      </w:r>
    </w:p>
    <w:p w:rsidR="001137C7" w:rsidRPr="001137C7" w:rsidRDefault="001137C7" w:rsidP="001137C7">
      <w:pPr>
        <w:pStyle w:val="ListParagraph"/>
        <w:numPr>
          <w:ilvl w:val="0"/>
          <w:numId w:val="8"/>
        </w:numPr>
        <w:autoSpaceDE w:val="0"/>
        <w:autoSpaceDN w:val="0"/>
        <w:adjustRightInd w:val="0"/>
        <w:spacing w:after="0" w:line="240" w:lineRule="auto"/>
        <w:rPr>
          <w:rFonts w:ascii="Tahoma" w:eastAsiaTheme="minorHAnsi" w:hAnsi="Tahoma" w:cs="Tahoma"/>
          <w:sz w:val="24"/>
          <w:szCs w:val="24"/>
        </w:rPr>
      </w:pPr>
      <w:r w:rsidRPr="001137C7">
        <w:rPr>
          <w:rFonts w:ascii="Tahoma" w:eastAsiaTheme="minorHAnsi" w:hAnsi="Tahoma" w:cs="Tahoma"/>
          <w:sz w:val="24"/>
          <w:szCs w:val="24"/>
        </w:rPr>
        <w:t>Foster discussions about regional and local efforts to define narratives and build an</w:t>
      </w:r>
      <w:r>
        <w:rPr>
          <w:rFonts w:ascii="Tahoma" w:eastAsiaTheme="minorHAnsi" w:hAnsi="Tahoma" w:cs="Tahoma"/>
          <w:sz w:val="24"/>
          <w:szCs w:val="24"/>
        </w:rPr>
        <w:t xml:space="preserve"> </w:t>
      </w:r>
      <w:r w:rsidRPr="001137C7">
        <w:rPr>
          <w:rFonts w:ascii="Tahoma" w:eastAsiaTheme="minorHAnsi" w:hAnsi="Tahoma" w:cs="Tahoma"/>
          <w:sz w:val="24"/>
          <w:szCs w:val="24"/>
        </w:rPr>
        <w:t>understanding of issues. (Goal #5)</w:t>
      </w:r>
    </w:p>
    <w:p w:rsidR="001137C7" w:rsidRPr="001137C7" w:rsidRDefault="001137C7" w:rsidP="001137C7">
      <w:pPr>
        <w:pStyle w:val="ListParagraph"/>
        <w:numPr>
          <w:ilvl w:val="0"/>
          <w:numId w:val="7"/>
        </w:numPr>
        <w:autoSpaceDE w:val="0"/>
        <w:autoSpaceDN w:val="0"/>
        <w:adjustRightInd w:val="0"/>
        <w:spacing w:after="0" w:line="240" w:lineRule="auto"/>
        <w:rPr>
          <w:rFonts w:ascii="Tahoma" w:eastAsiaTheme="minorHAnsi" w:hAnsi="Tahoma" w:cs="Tahoma"/>
          <w:sz w:val="24"/>
          <w:szCs w:val="24"/>
        </w:rPr>
      </w:pPr>
      <w:r w:rsidRPr="001137C7">
        <w:rPr>
          <w:rFonts w:ascii="Tahoma" w:eastAsiaTheme="minorHAnsi" w:hAnsi="Tahoma" w:cs="Tahoma"/>
          <w:sz w:val="24"/>
          <w:szCs w:val="24"/>
        </w:rPr>
        <w:t>Consider an annual conference or speaker series.</w:t>
      </w:r>
    </w:p>
    <w:p w:rsidR="001137C7" w:rsidRPr="001137C7" w:rsidRDefault="001137C7" w:rsidP="001137C7">
      <w:pPr>
        <w:pStyle w:val="ListParagraph"/>
        <w:numPr>
          <w:ilvl w:val="0"/>
          <w:numId w:val="8"/>
        </w:numPr>
        <w:autoSpaceDE w:val="0"/>
        <w:autoSpaceDN w:val="0"/>
        <w:adjustRightInd w:val="0"/>
        <w:spacing w:after="0" w:line="240" w:lineRule="auto"/>
        <w:rPr>
          <w:rFonts w:ascii="Tahoma" w:eastAsiaTheme="minorHAnsi" w:hAnsi="Tahoma" w:cs="Tahoma"/>
          <w:sz w:val="24"/>
          <w:szCs w:val="24"/>
        </w:rPr>
      </w:pPr>
      <w:r w:rsidRPr="001137C7">
        <w:rPr>
          <w:rFonts w:ascii="Tahoma" w:eastAsiaTheme="minorHAnsi" w:hAnsi="Tahoma" w:cs="Tahoma"/>
          <w:sz w:val="24"/>
          <w:szCs w:val="24"/>
        </w:rPr>
        <w:t>Make efforts to educate people about transportation issues from a younger age.</w:t>
      </w:r>
    </w:p>
    <w:p w:rsidR="001137C7" w:rsidRDefault="001137C7" w:rsidP="001137C7">
      <w:pPr>
        <w:pStyle w:val="ListParagraph"/>
        <w:numPr>
          <w:ilvl w:val="0"/>
          <w:numId w:val="7"/>
        </w:numPr>
        <w:autoSpaceDE w:val="0"/>
        <w:autoSpaceDN w:val="0"/>
        <w:adjustRightInd w:val="0"/>
        <w:spacing w:after="0" w:line="240" w:lineRule="auto"/>
        <w:rPr>
          <w:rFonts w:ascii="Tahoma" w:eastAsiaTheme="minorHAnsi" w:hAnsi="Tahoma" w:cs="Tahoma"/>
          <w:sz w:val="24"/>
          <w:szCs w:val="24"/>
        </w:rPr>
      </w:pPr>
      <w:r w:rsidRPr="001137C7">
        <w:rPr>
          <w:rFonts w:ascii="Tahoma" w:eastAsiaTheme="minorHAnsi" w:hAnsi="Tahoma" w:cs="Tahoma"/>
          <w:sz w:val="24"/>
          <w:szCs w:val="24"/>
        </w:rPr>
        <w:t xml:space="preserve">See the Urban Land Institute’s </w:t>
      </w:r>
      <w:proofErr w:type="spellStart"/>
      <w:r w:rsidRPr="001137C7">
        <w:rPr>
          <w:rFonts w:ascii="Tahoma" w:eastAsiaTheme="minorHAnsi" w:hAnsi="Tahoma" w:cs="Tahoma"/>
          <w:sz w:val="24"/>
          <w:szCs w:val="24"/>
        </w:rPr>
        <w:t>UrbanPlan</w:t>
      </w:r>
      <w:proofErr w:type="spellEnd"/>
      <w:r w:rsidRPr="001137C7">
        <w:rPr>
          <w:rFonts w:ascii="Tahoma" w:eastAsiaTheme="minorHAnsi" w:hAnsi="Tahoma" w:cs="Tahoma"/>
          <w:sz w:val="24"/>
          <w:szCs w:val="24"/>
        </w:rPr>
        <w:t xml:space="preserve"> model for high schools as an example.</w:t>
      </w:r>
    </w:p>
    <w:p w:rsidR="001137C7" w:rsidRDefault="001137C7" w:rsidP="001137C7">
      <w:pPr>
        <w:autoSpaceDE w:val="0"/>
        <w:autoSpaceDN w:val="0"/>
        <w:adjustRightInd w:val="0"/>
        <w:spacing w:after="0" w:line="240" w:lineRule="auto"/>
        <w:ind w:left="360"/>
        <w:rPr>
          <w:rFonts w:ascii="Tahoma" w:eastAsiaTheme="minorHAnsi" w:hAnsi="Tahoma" w:cs="Tahoma"/>
          <w:sz w:val="24"/>
          <w:szCs w:val="24"/>
        </w:rPr>
      </w:pPr>
    </w:p>
    <w:p w:rsidR="001137C7" w:rsidRDefault="001137C7" w:rsidP="001137C7">
      <w:pPr>
        <w:autoSpaceDE w:val="0"/>
        <w:autoSpaceDN w:val="0"/>
        <w:adjustRightInd w:val="0"/>
        <w:spacing w:after="0" w:line="240" w:lineRule="auto"/>
        <w:rPr>
          <w:rFonts w:ascii="Tahoma" w:eastAsiaTheme="minorHAnsi" w:hAnsi="Tahoma" w:cs="Tahoma"/>
          <w:sz w:val="24"/>
          <w:szCs w:val="24"/>
        </w:rPr>
      </w:pPr>
      <w:r>
        <w:rPr>
          <w:rFonts w:ascii="Tahoma" w:eastAsiaTheme="minorHAnsi" w:hAnsi="Tahoma" w:cs="Tahoma"/>
          <w:sz w:val="24"/>
          <w:szCs w:val="24"/>
        </w:rPr>
        <w:t xml:space="preserve">3 </w:t>
      </w:r>
      <w:r w:rsidRPr="001137C7">
        <w:rPr>
          <w:rFonts w:ascii="Tahoma" w:eastAsiaTheme="minorHAnsi" w:hAnsi="Tahoma" w:cs="Tahoma"/>
          <w:sz w:val="24"/>
          <w:szCs w:val="24"/>
        </w:rPr>
        <w:t>Summary &amp; Observations</w:t>
      </w:r>
    </w:p>
    <w:p w:rsidR="00EE42DE" w:rsidRDefault="00EE42DE" w:rsidP="001137C7">
      <w:pPr>
        <w:autoSpaceDE w:val="0"/>
        <w:autoSpaceDN w:val="0"/>
        <w:adjustRightInd w:val="0"/>
        <w:spacing w:after="0" w:line="240" w:lineRule="auto"/>
        <w:rPr>
          <w:rFonts w:ascii="Tahoma" w:eastAsiaTheme="minorHAnsi" w:hAnsi="Tahoma" w:cs="Tahoma"/>
          <w:sz w:val="24"/>
          <w:szCs w:val="24"/>
        </w:rPr>
      </w:pPr>
    </w:p>
    <w:p w:rsidR="00EE42DE" w:rsidRPr="00EE42DE" w:rsidRDefault="00EE42DE" w:rsidP="00EE42DE">
      <w:pPr>
        <w:autoSpaceDE w:val="0"/>
        <w:autoSpaceDN w:val="0"/>
        <w:adjustRightInd w:val="0"/>
        <w:spacing w:after="0" w:line="240" w:lineRule="auto"/>
        <w:rPr>
          <w:rFonts w:ascii="Tahoma" w:eastAsiaTheme="minorHAnsi" w:hAnsi="Tahoma" w:cs="Tahoma"/>
          <w:sz w:val="24"/>
          <w:szCs w:val="24"/>
        </w:rPr>
      </w:pPr>
      <w:r w:rsidRPr="00EE42DE">
        <w:rPr>
          <w:rFonts w:ascii="Tahoma" w:eastAsiaTheme="minorHAnsi" w:hAnsi="Tahoma" w:cs="Tahoma"/>
          <w:sz w:val="24"/>
          <w:szCs w:val="24"/>
        </w:rPr>
        <w:lastRenderedPageBreak/>
        <w:t>This section is organized by type of engagement activity. For each activity, there is a description of</w:t>
      </w:r>
      <w:r>
        <w:rPr>
          <w:rFonts w:ascii="Tahoma" w:eastAsiaTheme="minorHAnsi" w:hAnsi="Tahoma" w:cs="Tahoma"/>
          <w:sz w:val="24"/>
          <w:szCs w:val="24"/>
        </w:rPr>
        <w:t xml:space="preserve"> </w:t>
      </w:r>
      <w:r w:rsidRPr="00EE42DE">
        <w:rPr>
          <w:rFonts w:ascii="Tahoma" w:eastAsiaTheme="minorHAnsi" w:hAnsi="Tahoma" w:cs="Tahoma"/>
          <w:sz w:val="24"/>
          <w:szCs w:val="24"/>
        </w:rPr>
        <w:t>the activity, including the intent/objective and highlights from 2017-2018, followed by a summary of</w:t>
      </w:r>
      <w:r>
        <w:rPr>
          <w:rFonts w:ascii="Tahoma" w:eastAsiaTheme="minorHAnsi" w:hAnsi="Tahoma" w:cs="Tahoma"/>
          <w:sz w:val="24"/>
          <w:szCs w:val="24"/>
        </w:rPr>
        <w:t xml:space="preserve"> </w:t>
      </w:r>
      <w:r w:rsidRPr="00EE42DE">
        <w:rPr>
          <w:rFonts w:ascii="Tahoma" w:eastAsiaTheme="minorHAnsi" w:hAnsi="Tahoma" w:cs="Tahoma"/>
          <w:sz w:val="24"/>
          <w:szCs w:val="24"/>
        </w:rPr>
        <w:t>observations related to successes and potential areas for improvement. These observations are</w:t>
      </w:r>
      <w:r>
        <w:rPr>
          <w:rFonts w:ascii="Tahoma" w:eastAsiaTheme="minorHAnsi" w:hAnsi="Tahoma" w:cs="Tahoma"/>
          <w:sz w:val="24"/>
          <w:szCs w:val="24"/>
        </w:rPr>
        <w:t xml:space="preserve"> </w:t>
      </w:r>
      <w:r w:rsidRPr="00EE42DE">
        <w:rPr>
          <w:rFonts w:ascii="Tahoma" w:eastAsiaTheme="minorHAnsi" w:hAnsi="Tahoma" w:cs="Tahoma"/>
          <w:sz w:val="24"/>
          <w:szCs w:val="24"/>
        </w:rPr>
        <w:t>largely compiled from the focus group interviews,</w:t>
      </w:r>
      <w:r>
        <w:rPr>
          <w:rFonts w:ascii="Tahoma" w:eastAsiaTheme="minorHAnsi" w:hAnsi="Tahoma" w:cs="Tahoma"/>
          <w:sz w:val="24"/>
          <w:szCs w:val="24"/>
        </w:rPr>
        <w:t xml:space="preserve"> </w:t>
      </w:r>
      <w:r w:rsidRPr="00EE42DE">
        <w:rPr>
          <w:rFonts w:ascii="Tahoma" w:eastAsiaTheme="minorHAnsi" w:hAnsi="Tahoma" w:cs="Tahoma"/>
          <w:sz w:val="24"/>
          <w:szCs w:val="24"/>
        </w:rPr>
        <w:t>with additional input from the consultant team.</w:t>
      </w:r>
    </w:p>
    <w:p w:rsidR="00EE42DE" w:rsidRDefault="00EE42DE" w:rsidP="00EE42DE">
      <w:pPr>
        <w:autoSpaceDE w:val="0"/>
        <w:autoSpaceDN w:val="0"/>
        <w:adjustRightInd w:val="0"/>
        <w:spacing w:after="0" w:line="240" w:lineRule="auto"/>
        <w:rPr>
          <w:rFonts w:ascii="Tahoma" w:eastAsiaTheme="minorHAnsi" w:hAnsi="Tahoma" w:cs="Tahoma"/>
          <w:sz w:val="24"/>
          <w:szCs w:val="24"/>
        </w:rPr>
      </w:pPr>
    </w:p>
    <w:p w:rsidR="00EE42DE" w:rsidRDefault="00EE42DE" w:rsidP="00EE42DE">
      <w:pPr>
        <w:autoSpaceDE w:val="0"/>
        <w:autoSpaceDN w:val="0"/>
        <w:adjustRightInd w:val="0"/>
        <w:spacing w:after="0" w:line="240" w:lineRule="auto"/>
        <w:rPr>
          <w:rFonts w:ascii="Tahoma" w:eastAsiaTheme="minorHAnsi" w:hAnsi="Tahoma" w:cs="Tahoma"/>
          <w:sz w:val="24"/>
          <w:szCs w:val="24"/>
        </w:rPr>
      </w:pPr>
      <w:r w:rsidRPr="00EE42DE">
        <w:rPr>
          <w:rFonts w:ascii="Tahoma" w:eastAsiaTheme="minorHAnsi" w:hAnsi="Tahoma" w:cs="Tahoma"/>
          <w:sz w:val="24"/>
          <w:szCs w:val="24"/>
        </w:rPr>
        <w:t>3.1 PUBLIC PARTICIPATION PLAN</w:t>
      </w:r>
    </w:p>
    <w:p w:rsidR="00EE42DE" w:rsidRPr="00EE42DE" w:rsidRDefault="00EE42DE" w:rsidP="00EE42DE">
      <w:pPr>
        <w:autoSpaceDE w:val="0"/>
        <w:autoSpaceDN w:val="0"/>
        <w:adjustRightInd w:val="0"/>
        <w:spacing w:after="0" w:line="240" w:lineRule="auto"/>
        <w:rPr>
          <w:rFonts w:ascii="Tahoma" w:eastAsiaTheme="minorHAnsi" w:hAnsi="Tahoma" w:cs="Tahoma"/>
          <w:sz w:val="24"/>
          <w:szCs w:val="24"/>
        </w:rPr>
      </w:pPr>
    </w:p>
    <w:p w:rsidR="00EE42DE" w:rsidRPr="00EE42DE" w:rsidRDefault="00EE42DE" w:rsidP="00EE42DE">
      <w:pPr>
        <w:autoSpaceDE w:val="0"/>
        <w:autoSpaceDN w:val="0"/>
        <w:adjustRightInd w:val="0"/>
        <w:spacing w:after="0" w:line="240" w:lineRule="auto"/>
        <w:rPr>
          <w:rFonts w:ascii="Tahoma" w:eastAsiaTheme="minorHAnsi" w:hAnsi="Tahoma" w:cs="Tahoma"/>
          <w:sz w:val="24"/>
          <w:szCs w:val="24"/>
        </w:rPr>
      </w:pPr>
      <w:r>
        <w:rPr>
          <w:rFonts w:ascii="Tahoma" w:eastAsiaTheme="minorHAnsi" w:hAnsi="Tahoma" w:cs="Tahoma"/>
          <w:sz w:val="24"/>
          <w:szCs w:val="24"/>
        </w:rPr>
        <w:t xml:space="preserve">3.1.1 </w:t>
      </w:r>
      <w:r w:rsidRPr="00EE42DE">
        <w:rPr>
          <w:rFonts w:ascii="Tahoma" w:eastAsiaTheme="minorHAnsi" w:hAnsi="Tahoma" w:cs="Tahoma"/>
          <w:sz w:val="24"/>
          <w:szCs w:val="24"/>
        </w:rPr>
        <w:t>Summary</w:t>
      </w:r>
    </w:p>
    <w:p w:rsidR="00EE42DE" w:rsidRPr="00EE42DE" w:rsidRDefault="00EE42DE" w:rsidP="00EE42DE">
      <w:pPr>
        <w:autoSpaceDE w:val="0"/>
        <w:autoSpaceDN w:val="0"/>
        <w:adjustRightInd w:val="0"/>
        <w:spacing w:after="0" w:line="240" w:lineRule="auto"/>
        <w:rPr>
          <w:rFonts w:ascii="Tahoma" w:eastAsiaTheme="minorHAnsi" w:hAnsi="Tahoma" w:cs="Tahoma"/>
          <w:sz w:val="24"/>
          <w:szCs w:val="24"/>
        </w:rPr>
      </w:pPr>
      <w:r w:rsidRPr="00EE42DE">
        <w:rPr>
          <w:rFonts w:ascii="Tahoma" w:eastAsiaTheme="minorHAnsi" w:hAnsi="Tahoma" w:cs="Tahoma"/>
          <w:sz w:val="24"/>
          <w:szCs w:val="24"/>
        </w:rPr>
        <w:t>The 2014 Update to the TPB Participation Plan (“2014 Plan”) “articulates the TPB’s commitment to</w:t>
      </w:r>
      <w:r>
        <w:rPr>
          <w:rFonts w:ascii="Tahoma" w:eastAsiaTheme="minorHAnsi" w:hAnsi="Tahoma" w:cs="Tahoma"/>
          <w:sz w:val="24"/>
          <w:szCs w:val="24"/>
        </w:rPr>
        <w:t xml:space="preserve"> </w:t>
      </w:r>
      <w:r w:rsidRPr="00EE42DE">
        <w:rPr>
          <w:rFonts w:ascii="Tahoma" w:eastAsiaTheme="minorHAnsi" w:hAnsi="Tahoma" w:cs="Tahoma"/>
          <w:sz w:val="24"/>
          <w:szCs w:val="24"/>
        </w:rPr>
        <w:t>transparent communications and engagement with the public and relevant public agencies to</w:t>
      </w:r>
      <w:r>
        <w:rPr>
          <w:rFonts w:ascii="Tahoma" w:eastAsiaTheme="minorHAnsi" w:hAnsi="Tahoma" w:cs="Tahoma"/>
          <w:sz w:val="24"/>
          <w:szCs w:val="24"/>
        </w:rPr>
        <w:t xml:space="preserve"> </w:t>
      </w:r>
      <w:r w:rsidRPr="00EE42DE">
        <w:rPr>
          <w:rFonts w:ascii="Tahoma" w:eastAsiaTheme="minorHAnsi" w:hAnsi="Tahoma" w:cs="Tahoma"/>
          <w:sz w:val="24"/>
          <w:szCs w:val="24"/>
        </w:rPr>
        <w:t>support the regional transportation planning process, including the development of the Constrained</w:t>
      </w:r>
      <w:r>
        <w:rPr>
          <w:rFonts w:ascii="Tahoma" w:eastAsiaTheme="minorHAnsi" w:hAnsi="Tahoma" w:cs="Tahoma"/>
          <w:sz w:val="24"/>
          <w:szCs w:val="24"/>
        </w:rPr>
        <w:t xml:space="preserve"> </w:t>
      </w:r>
      <w:r w:rsidRPr="00EE42DE">
        <w:rPr>
          <w:rFonts w:ascii="Tahoma" w:eastAsiaTheme="minorHAnsi" w:hAnsi="Tahoma" w:cs="Tahoma"/>
          <w:sz w:val="24"/>
          <w:szCs w:val="24"/>
        </w:rPr>
        <w:t>Long-Range Transportation Plan (CLRP) and the Transportation Improvement Program (TIP).” It</w:t>
      </w:r>
      <w:r>
        <w:rPr>
          <w:rFonts w:ascii="Tahoma" w:eastAsiaTheme="minorHAnsi" w:hAnsi="Tahoma" w:cs="Tahoma"/>
          <w:sz w:val="24"/>
          <w:szCs w:val="24"/>
        </w:rPr>
        <w:t xml:space="preserve"> </w:t>
      </w:r>
      <w:r w:rsidRPr="00EE42DE">
        <w:rPr>
          <w:rFonts w:ascii="Tahoma" w:eastAsiaTheme="minorHAnsi" w:hAnsi="Tahoma" w:cs="Tahoma"/>
          <w:sz w:val="24"/>
          <w:szCs w:val="24"/>
        </w:rPr>
        <w:t>specifically intends to foster inclusive public participation and access to the transportation planning</w:t>
      </w:r>
      <w:r>
        <w:rPr>
          <w:rFonts w:ascii="Tahoma" w:eastAsiaTheme="minorHAnsi" w:hAnsi="Tahoma" w:cs="Tahoma"/>
          <w:sz w:val="24"/>
          <w:szCs w:val="24"/>
        </w:rPr>
        <w:t xml:space="preserve"> </w:t>
      </w:r>
      <w:r w:rsidRPr="00EE42DE">
        <w:rPr>
          <w:rFonts w:ascii="Tahoma" w:eastAsiaTheme="minorHAnsi" w:hAnsi="Tahoma" w:cs="Tahoma"/>
          <w:sz w:val="24"/>
          <w:szCs w:val="24"/>
        </w:rPr>
        <w:t>process for low-income and minority populations.</w:t>
      </w:r>
      <w:r>
        <w:rPr>
          <w:rFonts w:ascii="Tahoma" w:eastAsiaTheme="minorHAnsi" w:hAnsi="Tahoma" w:cs="Tahoma"/>
          <w:sz w:val="24"/>
          <w:szCs w:val="24"/>
        </w:rPr>
        <w:t xml:space="preserve"> </w:t>
      </w:r>
      <w:r w:rsidRPr="00EE42DE">
        <w:rPr>
          <w:rFonts w:ascii="Tahoma" w:eastAsiaTheme="minorHAnsi" w:hAnsi="Tahoma" w:cs="Tahoma"/>
          <w:sz w:val="24"/>
          <w:szCs w:val="24"/>
        </w:rPr>
        <w:t>The 2014 Plan identifies five Policy Goals and three Constituencies around which to develop future</w:t>
      </w:r>
      <w:r>
        <w:rPr>
          <w:rFonts w:ascii="Tahoma" w:eastAsiaTheme="minorHAnsi" w:hAnsi="Tahoma" w:cs="Tahoma"/>
          <w:sz w:val="24"/>
          <w:szCs w:val="24"/>
        </w:rPr>
        <w:t xml:space="preserve"> </w:t>
      </w:r>
      <w:r w:rsidRPr="00EE42DE">
        <w:rPr>
          <w:rFonts w:ascii="Tahoma" w:eastAsiaTheme="minorHAnsi" w:hAnsi="Tahoma" w:cs="Tahoma"/>
          <w:sz w:val="24"/>
          <w:szCs w:val="24"/>
        </w:rPr>
        <w:t>TPB participation activities.</w:t>
      </w:r>
    </w:p>
    <w:p w:rsidR="00EE42DE" w:rsidRDefault="00EE42DE" w:rsidP="00EE42DE">
      <w:pPr>
        <w:autoSpaceDE w:val="0"/>
        <w:autoSpaceDN w:val="0"/>
        <w:adjustRightInd w:val="0"/>
        <w:spacing w:after="0" w:line="240" w:lineRule="auto"/>
        <w:rPr>
          <w:rFonts w:ascii="Tahoma" w:eastAsiaTheme="minorHAnsi" w:hAnsi="Tahoma" w:cs="Tahoma"/>
          <w:sz w:val="24"/>
          <w:szCs w:val="24"/>
        </w:rPr>
      </w:pPr>
    </w:p>
    <w:p w:rsidR="00EE42DE" w:rsidRDefault="00EE42DE" w:rsidP="00EE42DE">
      <w:pPr>
        <w:autoSpaceDE w:val="0"/>
        <w:autoSpaceDN w:val="0"/>
        <w:adjustRightInd w:val="0"/>
        <w:spacing w:after="0" w:line="240" w:lineRule="auto"/>
        <w:rPr>
          <w:rFonts w:ascii="Tahoma" w:eastAsiaTheme="minorHAnsi" w:hAnsi="Tahoma" w:cs="Tahoma"/>
          <w:sz w:val="24"/>
          <w:szCs w:val="24"/>
        </w:rPr>
      </w:pPr>
      <w:r w:rsidRPr="00EE42DE">
        <w:rPr>
          <w:rFonts w:ascii="Tahoma" w:eastAsiaTheme="minorHAnsi" w:hAnsi="Tahoma" w:cs="Tahoma"/>
          <w:sz w:val="24"/>
          <w:szCs w:val="24"/>
        </w:rPr>
        <w:t>Policy Goals</w:t>
      </w:r>
    </w:p>
    <w:p w:rsidR="00EE42DE" w:rsidRDefault="00EE42DE" w:rsidP="00EE42DE">
      <w:pPr>
        <w:autoSpaceDE w:val="0"/>
        <w:autoSpaceDN w:val="0"/>
        <w:adjustRightInd w:val="0"/>
        <w:spacing w:after="0" w:line="240" w:lineRule="auto"/>
        <w:rPr>
          <w:rFonts w:ascii="Tahoma" w:eastAsiaTheme="minorHAnsi" w:hAnsi="Tahoma" w:cs="Tahoma"/>
          <w:sz w:val="24"/>
          <w:szCs w:val="24"/>
        </w:rPr>
      </w:pPr>
    </w:p>
    <w:p w:rsidR="00EE42DE" w:rsidRPr="00EE42DE" w:rsidRDefault="00EE42DE" w:rsidP="00EE42DE">
      <w:pPr>
        <w:pStyle w:val="ListParagraph"/>
        <w:numPr>
          <w:ilvl w:val="0"/>
          <w:numId w:val="9"/>
        </w:numPr>
        <w:autoSpaceDE w:val="0"/>
        <w:autoSpaceDN w:val="0"/>
        <w:adjustRightInd w:val="0"/>
        <w:spacing w:after="0" w:line="240" w:lineRule="auto"/>
        <w:rPr>
          <w:rFonts w:ascii="Tahoma" w:eastAsiaTheme="minorHAnsi" w:hAnsi="Tahoma" w:cs="Tahoma"/>
          <w:sz w:val="24"/>
          <w:szCs w:val="24"/>
        </w:rPr>
      </w:pPr>
      <w:r w:rsidRPr="00EE42DE">
        <w:rPr>
          <w:rFonts w:ascii="Tahoma" w:eastAsiaTheme="minorHAnsi" w:hAnsi="Tahoma" w:cs="Tahoma"/>
          <w:sz w:val="24"/>
          <w:szCs w:val="24"/>
        </w:rPr>
        <w:t>Communicate effectively with appropriate audiences. Disseminate information about</w:t>
      </w:r>
      <w:r>
        <w:rPr>
          <w:rFonts w:ascii="Tahoma" w:eastAsiaTheme="minorHAnsi" w:hAnsi="Tahoma" w:cs="Tahoma"/>
          <w:sz w:val="24"/>
          <w:szCs w:val="24"/>
        </w:rPr>
        <w:t xml:space="preserve"> </w:t>
      </w:r>
      <w:r w:rsidRPr="00EE42DE">
        <w:rPr>
          <w:rFonts w:ascii="Tahoma" w:eastAsiaTheme="minorHAnsi" w:hAnsi="Tahoma" w:cs="Tahoma"/>
          <w:sz w:val="24"/>
          <w:szCs w:val="24"/>
        </w:rPr>
        <w:t>programs and projects through a variety of conduits.</w:t>
      </w:r>
    </w:p>
    <w:p w:rsidR="00EE42DE" w:rsidRPr="00EE42DE" w:rsidRDefault="00EE42DE" w:rsidP="00EE42DE">
      <w:pPr>
        <w:pStyle w:val="ListParagraph"/>
        <w:numPr>
          <w:ilvl w:val="0"/>
          <w:numId w:val="9"/>
        </w:numPr>
        <w:autoSpaceDE w:val="0"/>
        <w:autoSpaceDN w:val="0"/>
        <w:adjustRightInd w:val="0"/>
        <w:spacing w:after="0" w:line="240" w:lineRule="auto"/>
        <w:rPr>
          <w:rFonts w:ascii="Tahoma" w:eastAsiaTheme="minorHAnsi" w:hAnsi="Tahoma" w:cs="Tahoma"/>
          <w:sz w:val="24"/>
          <w:szCs w:val="24"/>
        </w:rPr>
      </w:pPr>
      <w:r w:rsidRPr="00EE42DE">
        <w:rPr>
          <w:rFonts w:ascii="Tahoma" w:eastAsiaTheme="minorHAnsi" w:hAnsi="Tahoma" w:cs="Tahoma"/>
          <w:sz w:val="24"/>
          <w:szCs w:val="24"/>
        </w:rPr>
        <w:t>Provide clear and open access to information and participation opportunities. Improve</w:t>
      </w:r>
      <w:r>
        <w:rPr>
          <w:rFonts w:ascii="Tahoma" w:eastAsiaTheme="minorHAnsi" w:hAnsi="Tahoma" w:cs="Tahoma"/>
          <w:sz w:val="24"/>
          <w:szCs w:val="24"/>
        </w:rPr>
        <w:t xml:space="preserve"> </w:t>
      </w:r>
      <w:r w:rsidRPr="00EE42DE">
        <w:rPr>
          <w:rFonts w:ascii="Tahoma" w:eastAsiaTheme="minorHAnsi" w:hAnsi="Tahoma" w:cs="Tahoma"/>
          <w:sz w:val="24"/>
          <w:szCs w:val="24"/>
        </w:rPr>
        <w:t>access to technical and planning documents and, tailor these to be accessible to more</w:t>
      </w:r>
      <w:r>
        <w:rPr>
          <w:rFonts w:ascii="Tahoma" w:eastAsiaTheme="minorHAnsi" w:hAnsi="Tahoma" w:cs="Tahoma"/>
          <w:sz w:val="24"/>
          <w:szCs w:val="24"/>
        </w:rPr>
        <w:t xml:space="preserve"> </w:t>
      </w:r>
      <w:r w:rsidRPr="00EE42DE">
        <w:rPr>
          <w:rFonts w:ascii="Tahoma" w:eastAsiaTheme="minorHAnsi" w:hAnsi="Tahoma" w:cs="Tahoma"/>
          <w:sz w:val="24"/>
          <w:szCs w:val="24"/>
        </w:rPr>
        <w:t>constituencies.</w:t>
      </w:r>
    </w:p>
    <w:p w:rsidR="00EE42DE" w:rsidRPr="00EE42DE" w:rsidRDefault="00EE42DE" w:rsidP="00EE42DE">
      <w:pPr>
        <w:pStyle w:val="ListParagraph"/>
        <w:numPr>
          <w:ilvl w:val="0"/>
          <w:numId w:val="9"/>
        </w:numPr>
        <w:autoSpaceDE w:val="0"/>
        <w:autoSpaceDN w:val="0"/>
        <w:adjustRightInd w:val="0"/>
        <w:spacing w:after="0" w:line="240" w:lineRule="auto"/>
        <w:rPr>
          <w:rFonts w:ascii="Tahoma" w:eastAsiaTheme="minorHAnsi" w:hAnsi="Tahoma" w:cs="Tahoma"/>
          <w:sz w:val="24"/>
          <w:szCs w:val="24"/>
        </w:rPr>
      </w:pPr>
      <w:r w:rsidRPr="00EE42DE">
        <w:rPr>
          <w:rFonts w:ascii="Tahoma" w:eastAsiaTheme="minorHAnsi" w:hAnsi="Tahoma" w:cs="Tahoma"/>
          <w:sz w:val="24"/>
          <w:szCs w:val="24"/>
        </w:rPr>
        <w:t>Gather input from diverse perspectives. Continue to encourage participation from diverse</w:t>
      </w:r>
      <w:r>
        <w:rPr>
          <w:rFonts w:ascii="Tahoma" w:eastAsiaTheme="minorHAnsi" w:hAnsi="Tahoma" w:cs="Tahoma"/>
          <w:sz w:val="24"/>
          <w:szCs w:val="24"/>
        </w:rPr>
        <w:t xml:space="preserve"> </w:t>
      </w:r>
      <w:r w:rsidRPr="00EE42DE">
        <w:rPr>
          <w:rFonts w:ascii="Tahoma" w:eastAsiaTheme="minorHAnsi" w:hAnsi="Tahoma" w:cs="Tahoma"/>
          <w:sz w:val="24"/>
          <w:szCs w:val="24"/>
        </w:rPr>
        <w:t>constituencies and to provide forums for discussion.</w:t>
      </w:r>
    </w:p>
    <w:p w:rsidR="00EE42DE" w:rsidRPr="00EE42DE" w:rsidRDefault="00EE42DE" w:rsidP="00EE42DE">
      <w:pPr>
        <w:pStyle w:val="ListParagraph"/>
        <w:numPr>
          <w:ilvl w:val="0"/>
          <w:numId w:val="9"/>
        </w:numPr>
        <w:autoSpaceDE w:val="0"/>
        <w:autoSpaceDN w:val="0"/>
        <w:adjustRightInd w:val="0"/>
        <w:spacing w:after="0" w:line="240" w:lineRule="auto"/>
        <w:rPr>
          <w:rFonts w:ascii="Tahoma" w:eastAsiaTheme="minorHAnsi" w:hAnsi="Tahoma" w:cs="Tahoma"/>
          <w:sz w:val="24"/>
          <w:szCs w:val="24"/>
        </w:rPr>
      </w:pPr>
      <w:r w:rsidRPr="00EE42DE">
        <w:rPr>
          <w:rFonts w:ascii="Tahoma" w:eastAsiaTheme="minorHAnsi" w:hAnsi="Tahoma" w:cs="Tahoma"/>
          <w:sz w:val="24"/>
          <w:szCs w:val="24"/>
        </w:rPr>
        <w:t>Respond meaningfully to public comment and feedback. Provide information on how</w:t>
      </w:r>
      <w:r>
        <w:rPr>
          <w:rFonts w:ascii="Tahoma" w:eastAsiaTheme="minorHAnsi" w:hAnsi="Tahoma" w:cs="Tahoma"/>
          <w:sz w:val="24"/>
          <w:szCs w:val="24"/>
        </w:rPr>
        <w:t xml:space="preserve"> </w:t>
      </w:r>
      <w:r w:rsidRPr="00EE42DE">
        <w:rPr>
          <w:rFonts w:ascii="Tahoma" w:eastAsiaTheme="minorHAnsi" w:hAnsi="Tahoma" w:cs="Tahoma"/>
          <w:sz w:val="24"/>
          <w:szCs w:val="24"/>
        </w:rPr>
        <w:t>comments will be considered in the planning process.</w:t>
      </w:r>
    </w:p>
    <w:p w:rsidR="00EE42DE" w:rsidRDefault="00EE42DE" w:rsidP="00EE42DE">
      <w:pPr>
        <w:pStyle w:val="ListParagraph"/>
        <w:numPr>
          <w:ilvl w:val="0"/>
          <w:numId w:val="9"/>
        </w:numPr>
        <w:autoSpaceDE w:val="0"/>
        <w:autoSpaceDN w:val="0"/>
        <w:adjustRightInd w:val="0"/>
        <w:spacing w:after="0" w:line="240" w:lineRule="auto"/>
        <w:rPr>
          <w:rFonts w:ascii="Tahoma" w:eastAsiaTheme="minorHAnsi" w:hAnsi="Tahoma" w:cs="Tahoma"/>
          <w:sz w:val="24"/>
          <w:szCs w:val="24"/>
        </w:rPr>
      </w:pPr>
      <w:r w:rsidRPr="00EE42DE">
        <w:rPr>
          <w:rFonts w:ascii="Tahoma" w:eastAsiaTheme="minorHAnsi" w:hAnsi="Tahoma" w:cs="Tahoma"/>
          <w:sz w:val="24"/>
          <w:szCs w:val="24"/>
        </w:rPr>
        <w:t>Promote a regional perspective. Communicate how regional transportation planning plays a</w:t>
      </w:r>
      <w:r>
        <w:rPr>
          <w:rFonts w:ascii="Tahoma" w:eastAsiaTheme="minorHAnsi" w:hAnsi="Tahoma" w:cs="Tahoma"/>
          <w:sz w:val="24"/>
          <w:szCs w:val="24"/>
        </w:rPr>
        <w:t xml:space="preserve"> </w:t>
      </w:r>
      <w:r w:rsidRPr="00EE42DE">
        <w:rPr>
          <w:rFonts w:ascii="Tahoma" w:eastAsiaTheme="minorHAnsi" w:hAnsi="Tahoma" w:cs="Tahoma"/>
          <w:sz w:val="24"/>
          <w:szCs w:val="24"/>
        </w:rPr>
        <w:t>vital role in coordinating planning activities on many levels.</w:t>
      </w:r>
    </w:p>
    <w:p w:rsidR="00EE42DE" w:rsidRDefault="00EE42DE" w:rsidP="00EE42DE">
      <w:pPr>
        <w:autoSpaceDE w:val="0"/>
        <w:autoSpaceDN w:val="0"/>
        <w:adjustRightInd w:val="0"/>
        <w:spacing w:after="0" w:line="240" w:lineRule="auto"/>
        <w:rPr>
          <w:rFonts w:ascii="Tahoma" w:eastAsiaTheme="minorHAnsi" w:hAnsi="Tahoma" w:cs="Tahoma"/>
          <w:sz w:val="24"/>
          <w:szCs w:val="24"/>
        </w:rPr>
      </w:pPr>
    </w:p>
    <w:p w:rsidR="00EE42DE" w:rsidRDefault="00EE42DE" w:rsidP="00EE42DE">
      <w:pPr>
        <w:autoSpaceDE w:val="0"/>
        <w:autoSpaceDN w:val="0"/>
        <w:adjustRightInd w:val="0"/>
        <w:spacing w:after="0" w:line="240" w:lineRule="auto"/>
        <w:rPr>
          <w:rFonts w:ascii="Tahoma" w:eastAsiaTheme="minorHAnsi" w:hAnsi="Tahoma" w:cs="Tahoma"/>
          <w:sz w:val="24"/>
          <w:szCs w:val="24"/>
        </w:rPr>
      </w:pPr>
      <w:r w:rsidRPr="00EE42DE">
        <w:rPr>
          <w:rFonts w:ascii="Tahoma" w:eastAsiaTheme="minorHAnsi" w:hAnsi="Tahoma" w:cs="Tahoma"/>
          <w:sz w:val="24"/>
          <w:szCs w:val="24"/>
        </w:rPr>
        <w:t>Constituencies</w:t>
      </w:r>
    </w:p>
    <w:p w:rsidR="00EE42DE" w:rsidRPr="00EE42DE" w:rsidRDefault="00EE42DE" w:rsidP="00EE42DE">
      <w:pPr>
        <w:autoSpaceDE w:val="0"/>
        <w:autoSpaceDN w:val="0"/>
        <w:adjustRightInd w:val="0"/>
        <w:spacing w:after="0" w:line="240" w:lineRule="auto"/>
        <w:rPr>
          <w:rFonts w:ascii="Tahoma" w:eastAsiaTheme="minorHAnsi" w:hAnsi="Tahoma" w:cs="Tahoma"/>
          <w:sz w:val="24"/>
          <w:szCs w:val="24"/>
        </w:rPr>
      </w:pPr>
    </w:p>
    <w:p w:rsidR="00EE42DE" w:rsidRPr="00EE42DE" w:rsidRDefault="00EE42DE" w:rsidP="00EE42DE">
      <w:pPr>
        <w:autoSpaceDE w:val="0"/>
        <w:autoSpaceDN w:val="0"/>
        <w:adjustRightInd w:val="0"/>
        <w:spacing w:after="0" w:line="240" w:lineRule="auto"/>
        <w:rPr>
          <w:rFonts w:ascii="Tahoma" w:eastAsiaTheme="minorHAnsi" w:hAnsi="Tahoma" w:cs="Tahoma"/>
          <w:sz w:val="24"/>
          <w:szCs w:val="24"/>
        </w:rPr>
      </w:pPr>
      <w:r w:rsidRPr="00EE42DE">
        <w:rPr>
          <w:rFonts w:ascii="Tahoma" w:eastAsiaTheme="minorHAnsi" w:hAnsi="Tahoma" w:cs="Tahoma"/>
          <w:sz w:val="24"/>
          <w:szCs w:val="24"/>
        </w:rPr>
        <w:t>The 2014 Plan describes specific goals for reaching each of the three identified constituencies.</w:t>
      </w:r>
    </w:p>
    <w:p w:rsidR="00EE42DE" w:rsidRDefault="00EE42DE" w:rsidP="00EE42DE">
      <w:pPr>
        <w:autoSpaceDE w:val="0"/>
        <w:autoSpaceDN w:val="0"/>
        <w:adjustRightInd w:val="0"/>
        <w:spacing w:after="0" w:line="240" w:lineRule="auto"/>
        <w:rPr>
          <w:rFonts w:ascii="Tahoma" w:eastAsiaTheme="minorHAnsi" w:hAnsi="Tahoma" w:cs="Tahoma"/>
          <w:sz w:val="24"/>
          <w:szCs w:val="24"/>
        </w:rPr>
      </w:pPr>
    </w:p>
    <w:p w:rsidR="00EE42DE" w:rsidRPr="00EE42DE" w:rsidRDefault="00EE42DE" w:rsidP="00EE42DE">
      <w:pPr>
        <w:autoSpaceDE w:val="0"/>
        <w:autoSpaceDN w:val="0"/>
        <w:adjustRightInd w:val="0"/>
        <w:spacing w:after="0" w:line="240" w:lineRule="auto"/>
        <w:rPr>
          <w:rFonts w:ascii="Tahoma" w:eastAsiaTheme="minorHAnsi" w:hAnsi="Tahoma" w:cs="Tahoma"/>
          <w:sz w:val="24"/>
          <w:szCs w:val="24"/>
        </w:rPr>
      </w:pPr>
      <w:r w:rsidRPr="00EE42DE">
        <w:rPr>
          <w:rFonts w:ascii="Tahoma" w:eastAsiaTheme="minorHAnsi" w:hAnsi="Tahoma" w:cs="Tahoma"/>
          <w:sz w:val="24"/>
          <w:szCs w:val="24"/>
        </w:rPr>
        <w:t>The Involved Public is both knowledgeable about transportation policy</w:t>
      </w:r>
      <w:r>
        <w:rPr>
          <w:rFonts w:ascii="Tahoma" w:eastAsiaTheme="minorHAnsi" w:hAnsi="Tahoma" w:cs="Tahoma"/>
          <w:sz w:val="24"/>
          <w:szCs w:val="24"/>
        </w:rPr>
        <w:t xml:space="preserve"> </w:t>
      </w:r>
      <w:r w:rsidRPr="00EE42DE">
        <w:rPr>
          <w:rFonts w:ascii="Tahoma" w:eastAsiaTheme="minorHAnsi" w:hAnsi="Tahoma" w:cs="Tahoma"/>
          <w:sz w:val="24"/>
          <w:szCs w:val="24"/>
        </w:rPr>
        <w:t>issues in general, as well as the TPB’s role in the regional</w:t>
      </w:r>
      <w:r>
        <w:rPr>
          <w:rFonts w:ascii="Tahoma" w:eastAsiaTheme="minorHAnsi" w:hAnsi="Tahoma" w:cs="Tahoma"/>
          <w:sz w:val="24"/>
          <w:szCs w:val="24"/>
        </w:rPr>
        <w:t xml:space="preserve"> </w:t>
      </w:r>
      <w:r w:rsidRPr="00EE42DE">
        <w:rPr>
          <w:rFonts w:ascii="Tahoma" w:eastAsiaTheme="minorHAnsi" w:hAnsi="Tahoma" w:cs="Tahoma"/>
          <w:sz w:val="24"/>
          <w:szCs w:val="24"/>
        </w:rPr>
        <w:t>transportation planning process. These individuals and organizations</w:t>
      </w:r>
      <w:r>
        <w:rPr>
          <w:rFonts w:ascii="Tahoma" w:eastAsiaTheme="minorHAnsi" w:hAnsi="Tahoma" w:cs="Tahoma"/>
          <w:sz w:val="24"/>
          <w:szCs w:val="24"/>
        </w:rPr>
        <w:t xml:space="preserve"> </w:t>
      </w:r>
      <w:r w:rsidRPr="00EE42DE">
        <w:rPr>
          <w:rFonts w:ascii="Tahoma" w:eastAsiaTheme="minorHAnsi" w:hAnsi="Tahoma" w:cs="Tahoma"/>
          <w:sz w:val="24"/>
          <w:szCs w:val="24"/>
        </w:rPr>
        <w:t xml:space="preserve">already actively participate in the TPB process and have a </w:t>
      </w:r>
      <w:proofErr w:type="gramStart"/>
      <w:r w:rsidRPr="00EE42DE">
        <w:rPr>
          <w:rFonts w:ascii="Tahoma" w:eastAsiaTheme="minorHAnsi" w:hAnsi="Tahoma" w:cs="Tahoma"/>
          <w:sz w:val="24"/>
          <w:szCs w:val="24"/>
        </w:rPr>
        <w:t>fairly</w:t>
      </w:r>
      <w:r>
        <w:rPr>
          <w:rFonts w:ascii="Tahoma" w:eastAsiaTheme="minorHAnsi" w:hAnsi="Tahoma" w:cs="Tahoma"/>
          <w:sz w:val="24"/>
          <w:szCs w:val="24"/>
        </w:rPr>
        <w:t xml:space="preserve"> </w:t>
      </w:r>
      <w:r w:rsidRPr="00EE42DE">
        <w:rPr>
          <w:rFonts w:ascii="Tahoma" w:eastAsiaTheme="minorHAnsi" w:hAnsi="Tahoma" w:cs="Tahoma"/>
          <w:sz w:val="24"/>
          <w:szCs w:val="24"/>
        </w:rPr>
        <w:t>extensive</w:t>
      </w:r>
      <w:proofErr w:type="gramEnd"/>
      <w:r w:rsidRPr="00EE42DE">
        <w:rPr>
          <w:rFonts w:ascii="Tahoma" w:eastAsiaTheme="minorHAnsi" w:hAnsi="Tahoma" w:cs="Tahoma"/>
          <w:sz w:val="24"/>
          <w:szCs w:val="24"/>
        </w:rPr>
        <w:t xml:space="preserve"> understanding of regional transportation issues and policy.</w:t>
      </w:r>
      <w:r>
        <w:rPr>
          <w:rFonts w:ascii="Tahoma" w:eastAsiaTheme="minorHAnsi" w:hAnsi="Tahoma" w:cs="Tahoma"/>
          <w:sz w:val="24"/>
          <w:szCs w:val="24"/>
        </w:rPr>
        <w:t xml:space="preserve"> </w:t>
      </w:r>
      <w:r w:rsidRPr="00EE42DE">
        <w:rPr>
          <w:rFonts w:ascii="Tahoma" w:eastAsiaTheme="minorHAnsi" w:hAnsi="Tahoma" w:cs="Tahoma"/>
          <w:sz w:val="24"/>
          <w:szCs w:val="24"/>
        </w:rPr>
        <w:t>Among others, this category includes the TPB’s Citizens Advisory</w:t>
      </w:r>
      <w:r>
        <w:rPr>
          <w:rFonts w:ascii="Tahoma" w:eastAsiaTheme="minorHAnsi" w:hAnsi="Tahoma" w:cs="Tahoma"/>
          <w:sz w:val="24"/>
          <w:szCs w:val="24"/>
        </w:rPr>
        <w:t xml:space="preserve"> </w:t>
      </w:r>
      <w:r w:rsidRPr="00EE42DE">
        <w:rPr>
          <w:rFonts w:ascii="Tahoma" w:eastAsiaTheme="minorHAnsi" w:hAnsi="Tahoma" w:cs="Tahoma"/>
          <w:sz w:val="24"/>
          <w:szCs w:val="24"/>
        </w:rPr>
        <w:t>Committee (CAC) and the Access for All Advisory Committee (AFA).</w:t>
      </w:r>
    </w:p>
    <w:p w:rsidR="00EE42DE" w:rsidRDefault="00EE42DE" w:rsidP="00EE42DE">
      <w:pPr>
        <w:autoSpaceDE w:val="0"/>
        <w:autoSpaceDN w:val="0"/>
        <w:adjustRightInd w:val="0"/>
        <w:spacing w:after="0" w:line="240" w:lineRule="auto"/>
        <w:rPr>
          <w:rFonts w:ascii="Tahoma" w:eastAsiaTheme="minorHAnsi" w:hAnsi="Tahoma" w:cs="Tahoma"/>
          <w:sz w:val="24"/>
          <w:szCs w:val="24"/>
        </w:rPr>
      </w:pPr>
    </w:p>
    <w:p w:rsidR="00EE42DE" w:rsidRPr="00EE42DE" w:rsidRDefault="00EE42DE" w:rsidP="00EE42DE">
      <w:pPr>
        <w:autoSpaceDE w:val="0"/>
        <w:autoSpaceDN w:val="0"/>
        <w:adjustRightInd w:val="0"/>
        <w:spacing w:after="0" w:line="240" w:lineRule="auto"/>
        <w:rPr>
          <w:rFonts w:ascii="Tahoma" w:eastAsiaTheme="minorHAnsi" w:hAnsi="Tahoma" w:cs="Tahoma"/>
          <w:sz w:val="24"/>
          <w:szCs w:val="24"/>
        </w:rPr>
      </w:pPr>
      <w:r w:rsidRPr="00EE42DE">
        <w:rPr>
          <w:rFonts w:ascii="Tahoma" w:eastAsiaTheme="minorHAnsi" w:hAnsi="Tahoma" w:cs="Tahoma"/>
          <w:sz w:val="24"/>
          <w:szCs w:val="24"/>
        </w:rPr>
        <w:lastRenderedPageBreak/>
        <w:t>The Informed Public has some knowledge of transportation policy</w:t>
      </w:r>
      <w:r>
        <w:rPr>
          <w:rFonts w:ascii="Tahoma" w:eastAsiaTheme="minorHAnsi" w:hAnsi="Tahoma" w:cs="Tahoma"/>
          <w:sz w:val="24"/>
          <w:szCs w:val="24"/>
        </w:rPr>
        <w:t xml:space="preserve"> </w:t>
      </w:r>
      <w:r w:rsidRPr="00EE42DE">
        <w:rPr>
          <w:rFonts w:ascii="Tahoma" w:eastAsiaTheme="minorHAnsi" w:hAnsi="Tahoma" w:cs="Tahoma"/>
          <w:sz w:val="24"/>
          <w:szCs w:val="24"/>
        </w:rPr>
        <w:t>issues but is not familiar with the TPB’s role in the regional</w:t>
      </w:r>
      <w:r>
        <w:rPr>
          <w:rFonts w:ascii="Tahoma" w:eastAsiaTheme="minorHAnsi" w:hAnsi="Tahoma" w:cs="Tahoma"/>
          <w:sz w:val="24"/>
          <w:szCs w:val="24"/>
        </w:rPr>
        <w:t xml:space="preserve"> </w:t>
      </w:r>
      <w:r w:rsidRPr="00EE42DE">
        <w:rPr>
          <w:rFonts w:ascii="Tahoma" w:eastAsiaTheme="minorHAnsi" w:hAnsi="Tahoma" w:cs="Tahoma"/>
          <w:sz w:val="24"/>
          <w:szCs w:val="24"/>
        </w:rPr>
        <w:t>transportation planning process. They also</w:t>
      </w:r>
      <w:r>
        <w:rPr>
          <w:rFonts w:ascii="Tahoma" w:eastAsiaTheme="minorHAnsi" w:hAnsi="Tahoma" w:cs="Tahoma"/>
          <w:sz w:val="24"/>
          <w:szCs w:val="24"/>
        </w:rPr>
        <w:t xml:space="preserve"> </w:t>
      </w:r>
      <w:r w:rsidRPr="00EE42DE">
        <w:rPr>
          <w:rFonts w:ascii="Tahoma" w:eastAsiaTheme="minorHAnsi" w:hAnsi="Tahoma" w:cs="Tahoma"/>
          <w:sz w:val="24"/>
          <w:szCs w:val="24"/>
        </w:rPr>
        <w:t>may not be fully aware of the regional context underlying</w:t>
      </w:r>
      <w:r w:rsidRPr="00EE42DE">
        <w:t xml:space="preserve"> </w:t>
      </w:r>
      <w:r w:rsidRPr="00EE42DE">
        <w:rPr>
          <w:rFonts w:ascii="Tahoma" w:eastAsiaTheme="minorHAnsi" w:hAnsi="Tahoma" w:cs="Tahoma"/>
          <w:sz w:val="24"/>
          <w:szCs w:val="24"/>
        </w:rPr>
        <w:t>the transportation challenges experienced throughout the region. This middle tier often includes</w:t>
      </w:r>
      <w:r>
        <w:rPr>
          <w:rFonts w:ascii="Tahoma" w:eastAsiaTheme="minorHAnsi" w:hAnsi="Tahoma" w:cs="Tahoma"/>
          <w:sz w:val="24"/>
          <w:szCs w:val="24"/>
        </w:rPr>
        <w:t xml:space="preserve"> </w:t>
      </w:r>
      <w:r w:rsidRPr="00EE42DE">
        <w:rPr>
          <w:rFonts w:ascii="Tahoma" w:eastAsiaTheme="minorHAnsi" w:hAnsi="Tahoma" w:cs="Tahoma"/>
          <w:sz w:val="24"/>
          <w:szCs w:val="24"/>
        </w:rPr>
        <w:t>community leaders and opinion leaders who work at the local level.</w:t>
      </w:r>
    </w:p>
    <w:p w:rsidR="00EE42DE" w:rsidRDefault="00EE42DE" w:rsidP="00EE42DE">
      <w:pPr>
        <w:autoSpaceDE w:val="0"/>
        <w:autoSpaceDN w:val="0"/>
        <w:adjustRightInd w:val="0"/>
        <w:spacing w:after="0" w:line="240" w:lineRule="auto"/>
        <w:rPr>
          <w:rFonts w:ascii="Tahoma" w:eastAsiaTheme="minorHAnsi" w:hAnsi="Tahoma" w:cs="Tahoma"/>
          <w:sz w:val="24"/>
          <w:szCs w:val="24"/>
        </w:rPr>
      </w:pPr>
    </w:p>
    <w:p w:rsidR="00EE42DE" w:rsidRPr="00EE42DE" w:rsidRDefault="00EE42DE" w:rsidP="00EE42DE">
      <w:pPr>
        <w:autoSpaceDE w:val="0"/>
        <w:autoSpaceDN w:val="0"/>
        <w:adjustRightInd w:val="0"/>
        <w:spacing w:after="0" w:line="240" w:lineRule="auto"/>
        <w:rPr>
          <w:rFonts w:ascii="Tahoma" w:eastAsiaTheme="minorHAnsi" w:hAnsi="Tahoma" w:cs="Tahoma"/>
          <w:sz w:val="24"/>
          <w:szCs w:val="24"/>
        </w:rPr>
      </w:pPr>
      <w:r w:rsidRPr="00EE42DE">
        <w:rPr>
          <w:rFonts w:ascii="Tahoma" w:eastAsiaTheme="minorHAnsi" w:hAnsi="Tahoma" w:cs="Tahoma"/>
          <w:sz w:val="24"/>
          <w:szCs w:val="24"/>
        </w:rPr>
        <w:t>The Interested Public has an inherent interest in transportation challenges but possesses little direct</w:t>
      </w:r>
      <w:r>
        <w:rPr>
          <w:rFonts w:ascii="Tahoma" w:eastAsiaTheme="minorHAnsi" w:hAnsi="Tahoma" w:cs="Tahoma"/>
          <w:sz w:val="24"/>
          <w:szCs w:val="24"/>
        </w:rPr>
        <w:t xml:space="preserve"> </w:t>
      </w:r>
      <w:r w:rsidRPr="00EE42DE">
        <w:rPr>
          <w:rFonts w:ascii="Tahoma" w:eastAsiaTheme="minorHAnsi" w:hAnsi="Tahoma" w:cs="Tahoma"/>
          <w:sz w:val="24"/>
          <w:szCs w:val="24"/>
        </w:rPr>
        <w:t>knowledge of transportation policy issues. This group, which is the largest of the three, includes the</w:t>
      </w:r>
      <w:r>
        <w:rPr>
          <w:rFonts w:ascii="Tahoma" w:eastAsiaTheme="minorHAnsi" w:hAnsi="Tahoma" w:cs="Tahoma"/>
          <w:sz w:val="24"/>
          <w:szCs w:val="24"/>
        </w:rPr>
        <w:t xml:space="preserve"> </w:t>
      </w:r>
      <w:r w:rsidRPr="00EE42DE">
        <w:rPr>
          <w:rFonts w:ascii="Tahoma" w:eastAsiaTheme="minorHAnsi" w:hAnsi="Tahoma" w:cs="Tahoma"/>
          <w:sz w:val="24"/>
          <w:szCs w:val="24"/>
        </w:rPr>
        <w:t>“general public,” but it may also include</w:t>
      </w:r>
      <w:r>
        <w:rPr>
          <w:rFonts w:ascii="Tahoma" w:eastAsiaTheme="minorHAnsi" w:hAnsi="Tahoma" w:cs="Tahoma"/>
          <w:sz w:val="24"/>
          <w:szCs w:val="24"/>
        </w:rPr>
        <w:t xml:space="preserve"> </w:t>
      </w:r>
      <w:r w:rsidRPr="00EE42DE">
        <w:rPr>
          <w:rFonts w:ascii="Tahoma" w:eastAsiaTheme="minorHAnsi" w:hAnsi="Tahoma" w:cs="Tahoma"/>
          <w:sz w:val="24"/>
          <w:szCs w:val="24"/>
        </w:rPr>
        <w:t>community leaders or even elected officials who have</w:t>
      </w:r>
      <w:r>
        <w:rPr>
          <w:rFonts w:ascii="Tahoma" w:eastAsiaTheme="minorHAnsi" w:hAnsi="Tahoma" w:cs="Tahoma"/>
          <w:sz w:val="24"/>
          <w:szCs w:val="24"/>
        </w:rPr>
        <w:t xml:space="preserve"> </w:t>
      </w:r>
      <w:r w:rsidRPr="00EE42DE">
        <w:rPr>
          <w:rFonts w:ascii="Tahoma" w:eastAsiaTheme="minorHAnsi" w:hAnsi="Tahoma" w:cs="Tahoma"/>
          <w:sz w:val="24"/>
          <w:szCs w:val="24"/>
        </w:rPr>
        <w:t>limited exposure to transportation planning at any level.</w:t>
      </w:r>
    </w:p>
    <w:p w:rsidR="00EE42DE" w:rsidRDefault="00EE42DE" w:rsidP="00EE42DE">
      <w:pPr>
        <w:autoSpaceDE w:val="0"/>
        <w:autoSpaceDN w:val="0"/>
        <w:adjustRightInd w:val="0"/>
        <w:spacing w:after="0" w:line="240" w:lineRule="auto"/>
        <w:rPr>
          <w:rFonts w:ascii="Tahoma" w:eastAsiaTheme="minorHAnsi" w:hAnsi="Tahoma" w:cs="Tahoma"/>
          <w:sz w:val="24"/>
          <w:szCs w:val="24"/>
        </w:rPr>
      </w:pPr>
    </w:p>
    <w:p w:rsidR="00EE42DE" w:rsidRDefault="00EE42DE" w:rsidP="00EE42DE">
      <w:pPr>
        <w:autoSpaceDE w:val="0"/>
        <w:autoSpaceDN w:val="0"/>
        <w:adjustRightInd w:val="0"/>
        <w:spacing w:after="0" w:line="240" w:lineRule="auto"/>
        <w:rPr>
          <w:rFonts w:ascii="Tahoma" w:eastAsiaTheme="minorHAnsi" w:hAnsi="Tahoma" w:cs="Tahoma"/>
          <w:sz w:val="24"/>
          <w:szCs w:val="24"/>
        </w:rPr>
      </w:pPr>
      <w:r w:rsidRPr="00EE42DE">
        <w:rPr>
          <w:rFonts w:ascii="Tahoma" w:eastAsiaTheme="minorHAnsi" w:hAnsi="Tahoma" w:cs="Tahoma"/>
          <w:sz w:val="24"/>
          <w:szCs w:val="24"/>
        </w:rPr>
        <w:t>As part of their Task 1 efforts, TPB staff determined which goal(s) each type of activity aims to</w:t>
      </w:r>
      <w:r>
        <w:rPr>
          <w:rFonts w:ascii="Tahoma" w:eastAsiaTheme="minorHAnsi" w:hAnsi="Tahoma" w:cs="Tahoma"/>
          <w:sz w:val="24"/>
          <w:szCs w:val="24"/>
        </w:rPr>
        <w:t xml:space="preserve"> </w:t>
      </w:r>
      <w:r w:rsidRPr="00EE42DE">
        <w:rPr>
          <w:rFonts w:ascii="Tahoma" w:eastAsiaTheme="minorHAnsi" w:hAnsi="Tahoma" w:cs="Tahoma"/>
          <w:sz w:val="24"/>
          <w:szCs w:val="24"/>
        </w:rPr>
        <w:t>address, as well as the target constituencies for each activity (TABLE 1).</w:t>
      </w:r>
    </w:p>
    <w:p w:rsidR="00EE42DE" w:rsidRDefault="00EE42DE" w:rsidP="00EE42DE">
      <w:pPr>
        <w:autoSpaceDE w:val="0"/>
        <w:autoSpaceDN w:val="0"/>
        <w:adjustRightInd w:val="0"/>
        <w:spacing w:after="0" w:line="240" w:lineRule="auto"/>
        <w:rPr>
          <w:rFonts w:ascii="Tahoma" w:eastAsiaTheme="minorHAnsi" w:hAnsi="Tahoma" w:cs="Tahoma"/>
          <w:sz w:val="24"/>
          <w:szCs w:val="24"/>
        </w:rPr>
      </w:pPr>
    </w:p>
    <w:p w:rsidR="00EE42DE" w:rsidRDefault="00EE42DE" w:rsidP="00EE42DE">
      <w:pPr>
        <w:autoSpaceDE w:val="0"/>
        <w:autoSpaceDN w:val="0"/>
        <w:adjustRightInd w:val="0"/>
        <w:spacing w:after="0" w:line="240" w:lineRule="auto"/>
        <w:rPr>
          <w:rFonts w:ascii="Tahoma" w:eastAsiaTheme="minorHAnsi" w:hAnsi="Tahoma" w:cs="Tahoma"/>
          <w:sz w:val="24"/>
          <w:szCs w:val="24"/>
        </w:rPr>
      </w:pPr>
      <w:r>
        <w:rPr>
          <w:rFonts w:ascii="Tahoma" w:eastAsiaTheme="minorHAnsi" w:hAnsi="Tahoma" w:cs="Tahoma"/>
          <w:sz w:val="24"/>
          <w:szCs w:val="24"/>
        </w:rPr>
        <w:t xml:space="preserve">Graphic of a pyramid with Involved at the top, </w:t>
      </w:r>
      <w:proofErr w:type="gramStart"/>
      <w:r>
        <w:rPr>
          <w:rFonts w:ascii="Tahoma" w:eastAsiaTheme="minorHAnsi" w:hAnsi="Tahoma" w:cs="Tahoma"/>
          <w:sz w:val="24"/>
          <w:szCs w:val="24"/>
        </w:rPr>
        <w:t>Informed</w:t>
      </w:r>
      <w:proofErr w:type="gramEnd"/>
      <w:r>
        <w:rPr>
          <w:rFonts w:ascii="Tahoma" w:eastAsiaTheme="minorHAnsi" w:hAnsi="Tahoma" w:cs="Tahoma"/>
          <w:sz w:val="24"/>
          <w:szCs w:val="24"/>
        </w:rPr>
        <w:t xml:space="preserve"> in the middle, and Interested at the bottom.</w:t>
      </w:r>
    </w:p>
    <w:p w:rsidR="00EE42DE" w:rsidRDefault="00EE42DE" w:rsidP="00EE42DE">
      <w:pPr>
        <w:autoSpaceDE w:val="0"/>
        <w:autoSpaceDN w:val="0"/>
        <w:adjustRightInd w:val="0"/>
        <w:spacing w:after="0" w:line="240" w:lineRule="auto"/>
        <w:rPr>
          <w:rFonts w:ascii="Tahoma" w:eastAsiaTheme="minorHAnsi" w:hAnsi="Tahoma" w:cs="Tahoma"/>
          <w:sz w:val="24"/>
          <w:szCs w:val="24"/>
        </w:rPr>
      </w:pPr>
    </w:p>
    <w:p w:rsidR="00EE42DE" w:rsidRDefault="00EE42DE" w:rsidP="00EE42DE">
      <w:pPr>
        <w:autoSpaceDE w:val="0"/>
        <w:autoSpaceDN w:val="0"/>
        <w:adjustRightInd w:val="0"/>
        <w:spacing w:after="0" w:line="240" w:lineRule="auto"/>
        <w:rPr>
          <w:rFonts w:ascii="Tahoma" w:eastAsiaTheme="minorHAnsi" w:hAnsi="Tahoma" w:cs="Tahoma"/>
          <w:sz w:val="24"/>
          <w:szCs w:val="24"/>
        </w:rPr>
      </w:pPr>
      <w:r w:rsidRPr="00EE42DE">
        <w:rPr>
          <w:rFonts w:ascii="Tahoma" w:eastAsiaTheme="minorHAnsi" w:hAnsi="Tahoma" w:cs="Tahoma"/>
          <w:sz w:val="24"/>
          <w:szCs w:val="24"/>
        </w:rPr>
        <w:t>TABLE 1: ACTIVITY GOALS AND TARGET CONSTITUENCIES</w:t>
      </w:r>
    </w:p>
    <w:p w:rsidR="00EE42DE" w:rsidRDefault="00EE42DE" w:rsidP="00EE42DE">
      <w:pPr>
        <w:autoSpaceDE w:val="0"/>
        <w:autoSpaceDN w:val="0"/>
        <w:adjustRightInd w:val="0"/>
        <w:spacing w:after="0" w:line="240" w:lineRule="auto"/>
        <w:rPr>
          <w:rFonts w:ascii="Tahoma" w:eastAsiaTheme="minorHAnsi" w:hAnsi="Tahoma" w:cs="Tahoma"/>
          <w:sz w:val="24"/>
          <w:szCs w:val="24"/>
        </w:rPr>
      </w:pPr>
    </w:p>
    <w:p w:rsidR="004520C6" w:rsidRDefault="0013279E" w:rsidP="00EE42DE">
      <w:pPr>
        <w:autoSpaceDE w:val="0"/>
        <w:autoSpaceDN w:val="0"/>
        <w:adjustRightInd w:val="0"/>
        <w:spacing w:after="0" w:line="240" w:lineRule="auto"/>
        <w:rPr>
          <w:rFonts w:ascii="Tahoma" w:eastAsiaTheme="minorHAnsi" w:hAnsi="Tahoma" w:cs="Tahoma"/>
          <w:sz w:val="24"/>
          <w:szCs w:val="24"/>
        </w:rPr>
      </w:pPr>
      <w:r>
        <w:rPr>
          <w:rFonts w:ascii="Tahoma" w:eastAsiaTheme="minorHAnsi" w:hAnsi="Tahoma" w:cs="Tahoma"/>
          <w:sz w:val="24"/>
          <w:szCs w:val="24"/>
        </w:rPr>
        <w:t>Table showing type of activity</w:t>
      </w:r>
      <w:r w:rsidR="004520C6">
        <w:rPr>
          <w:rFonts w:ascii="Tahoma" w:eastAsiaTheme="minorHAnsi" w:hAnsi="Tahoma" w:cs="Tahoma"/>
          <w:sz w:val="24"/>
          <w:szCs w:val="24"/>
        </w:rPr>
        <w:t>:</w:t>
      </w:r>
    </w:p>
    <w:p w:rsidR="004520C6" w:rsidRDefault="004520C6" w:rsidP="004520C6">
      <w:pPr>
        <w:pStyle w:val="ListParagraph"/>
        <w:numPr>
          <w:ilvl w:val="0"/>
          <w:numId w:val="7"/>
        </w:numPr>
        <w:autoSpaceDE w:val="0"/>
        <w:autoSpaceDN w:val="0"/>
        <w:adjustRightInd w:val="0"/>
        <w:spacing w:after="0" w:line="240" w:lineRule="auto"/>
        <w:rPr>
          <w:rFonts w:ascii="Tahoma" w:eastAsiaTheme="minorHAnsi" w:hAnsi="Tahoma" w:cs="Tahoma"/>
          <w:sz w:val="24"/>
          <w:szCs w:val="24"/>
        </w:rPr>
      </w:pPr>
      <w:r w:rsidRPr="004520C6">
        <w:rPr>
          <w:rFonts w:ascii="Tahoma" w:eastAsiaTheme="minorHAnsi" w:hAnsi="Tahoma" w:cs="Tahoma"/>
          <w:sz w:val="24"/>
          <w:szCs w:val="24"/>
        </w:rPr>
        <w:t>Public Comment</w:t>
      </w:r>
    </w:p>
    <w:p w:rsidR="004520C6" w:rsidRDefault="004520C6" w:rsidP="004520C6">
      <w:pPr>
        <w:pStyle w:val="ListParagraph"/>
        <w:numPr>
          <w:ilvl w:val="0"/>
          <w:numId w:val="7"/>
        </w:numPr>
        <w:autoSpaceDE w:val="0"/>
        <w:autoSpaceDN w:val="0"/>
        <w:adjustRightInd w:val="0"/>
        <w:spacing w:after="0" w:line="240" w:lineRule="auto"/>
        <w:rPr>
          <w:rFonts w:ascii="Tahoma" w:eastAsiaTheme="minorHAnsi" w:hAnsi="Tahoma" w:cs="Tahoma"/>
          <w:sz w:val="24"/>
          <w:szCs w:val="24"/>
        </w:rPr>
      </w:pPr>
      <w:r w:rsidRPr="004520C6">
        <w:rPr>
          <w:rFonts w:ascii="Tahoma" w:eastAsiaTheme="minorHAnsi" w:hAnsi="Tahoma" w:cs="Tahoma"/>
          <w:sz w:val="24"/>
          <w:szCs w:val="24"/>
        </w:rPr>
        <w:t>Committees</w:t>
      </w:r>
    </w:p>
    <w:p w:rsidR="004520C6" w:rsidRDefault="004520C6" w:rsidP="004520C6">
      <w:pPr>
        <w:pStyle w:val="ListParagraph"/>
        <w:numPr>
          <w:ilvl w:val="0"/>
          <w:numId w:val="7"/>
        </w:numPr>
        <w:autoSpaceDE w:val="0"/>
        <w:autoSpaceDN w:val="0"/>
        <w:adjustRightInd w:val="0"/>
        <w:spacing w:after="0" w:line="240" w:lineRule="auto"/>
        <w:rPr>
          <w:rFonts w:ascii="Tahoma" w:eastAsiaTheme="minorHAnsi" w:hAnsi="Tahoma" w:cs="Tahoma"/>
          <w:sz w:val="24"/>
          <w:szCs w:val="24"/>
        </w:rPr>
      </w:pPr>
      <w:r w:rsidRPr="004520C6">
        <w:rPr>
          <w:rFonts w:ascii="Tahoma" w:eastAsiaTheme="minorHAnsi" w:hAnsi="Tahoma" w:cs="Tahoma"/>
          <w:sz w:val="24"/>
          <w:szCs w:val="24"/>
        </w:rPr>
        <w:t>Documents, Reports &amp;</w:t>
      </w:r>
      <w:r>
        <w:rPr>
          <w:rFonts w:ascii="Tahoma" w:eastAsiaTheme="minorHAnsi" w:hAnsi="Tahoma" w:cs="Tahoma"/>
          <w:sz w:val="24"/>
          <w:szCs w:val="24"/>
        </w:rPr>
        <w:t xml:space="preserve"> Publications</w:t>
      </w:r>
    </w:p>
    <w:p w:rsidR="004520C6" w:rsidRDefault="004520C6" w:rsidP="004520C6">
      <w:pPr>
        <w:pStyle w:val="ListParagraph"/>
        <w:numPr>
          <w:ilvl w:val="0"/>
          <w:numId w:val="7"/>
        </w:numPr>
        <w:autoSpaceDE w:val="0"/>
        <w:autoSpaceDN w:val="0"/>
        <w:adjustRightInd w:val="0"/>
        <w:spacing w:after="0" w:line="240" w:lineRule="auto"/>
        <w:rPr>
          <w:rFonts w:ascii="Tahoma" w:eastAsiaTheme="minorHAnsi" w:hAnsi="Tahoma" w:cs="Tahoma"/>
          <w:sz w:val="24"/>
          <w:szCs w:val="24"/>
        </w:rPr>
      </w:pPr>
      <w:r>
        <w:rPr>
          <w:rFonts w:ascii="Tahoma" w:eastAsiaTheme="minorHAnsi" w:hAnsi="Tahoma" w:cs="Tahoma"/>
          <w:sz w:val="24"/>
          <w:szCs w:val="24"/>
        </w:rPr>
        <w:t>Web and Social Media</w:t>
      </w:r>
    </w:p>
    <w:p w:rsidR="004520C6" w:rsidRDefault="004520C6" w:rsidP="004520C6">
      <w:pPr>
        <w:pStyle w:val="ListParagraph"/>
        <w:numPr>
          <w:ilvl w:val="0"/>
          <w:numId w:val="7"/>
        </w:numPr>
        <w:autoSpaceDE w:val="0"/>
        <w:autoSpaceDN w:val="0"/>
        <w:adjustRightInd w:val="0"/>
        <w:spacing w:after="0" w:line="240" w:lineRule="auto"/>
        <w:rPr>
          <w:rFonts w:ascii="Tahoma" w:eastAsiaTheme="minorHAnsi" w:hAnsi="Tahoma" w:cs="Tahoma"/>
          <w:sz w:val="24"/>
          <w:szCs w:val="24"/>
        </w:rPr>
      </w:pPr>
      <w:r>
        <w:rPr>
          <w:rFonts w:ascii="Tahoma" w:eastAsiaTheme="minorHAnsi" w:hAnsi="Tahoma" w:cs="Tahoma"/>
          <w:sz w:val="24"/>
          <w:szCs w:val="24"/>
        </w:rPr>
        <w:t>Survey</w:t>
      </w:r>
    </w:p>
    <w:p w:rsidR="004520C6" w:rsidRDefault="004520C6" w:rsidP="004520C6">
      <w:pPr>
        <w:pStyle w:val="ListParagraph"/>
        <w:numPr>
          <w:ilvl w:val="0"/>
          <w:numId w:val="7"/>
        </w:numPr>
        <w:autoSpaceDE w:val="0"/>
        <w:autoSpaceDN w:val="0"/>
        <w:adjustRightInd w:val="0"/>
        <w:spacing w:after="0" w:line="240" w:lineRule="auto"/>
        <w:rPr>
          <w:rFonts w:ascii="Tahoma" w:eastAsiaTheme="minorHAnsi" w:hAnsi="Tahoma" w:cs="Tahoma"/>
          <w:sz w:val="24"/>
          <w:szCs w:val="24"/>
        </w:rPr>
      </w:pPr>
      <w:r>
        <w:rPr>
          <w:rFonts w:ascii="Tahoma" w:eastAsiaTheme="minorHAnsi" w:hAnsi="Tahoma" w:cs="Tahoma"/>
          <w:sz w:val="24"/>
          <w:szCs w:val="24"/>
        </w:rPr>
        <w:t>Forums</w:t>
      </w:r>
    </w:p>
    <w:p w:rsidR="004520C6" w:rsidRDefault="004520C6" w:rsidP="004520C6">
      <w:pPr>
        <w:pStyle w:val="ListParagraph"/>
        <w:numPr>
          <w:ilvl w:val="0"/>
          <w:numId w:val="7"/>
        </w:numPr>
        <w:autoSpaceDE w:val="0"/>
        <w:autoSpaceDN w:val="0"/>
        <w:adjustRightInd w:val="0"/>
        <w:spacing w:after="0" w:line="240" w:lineRule="auto"/>
        <w:rPr>
          <w:rFonts w:ascii="Tahoma" w:eastAsiaTheme="minorHAnsi" w:hAnsi="Tahoma" w:cs="Tahoma"/>
          <w:sz w:val="24"/>
          <w:szCs w:val="24"/>
        </w:rPr>
      </w:pPr>
      <w:r>
        <w:rPr>
          <w:rFonts w:ascii="Tahoma" w:eastAsiaTheme="minorHAnsi" w:hAnsi="Tahoma" w:cs="Tahoma"/>
          <w:sz w:val="24"/>
          <w:szCs w:val="24"/>
        </w:rPr>
        <w:t>Open Houses</w:t>
      </w:r>
    </w:p>
    <w:p w:rsidR="004520C6" w:rsidRDefault="004520C6" w:rsidP="004520C6">
      <w:pPr>
        <w:pStyle w:val="ListParagraph"/>
        <w:numPr>
          <w:ilvl w:val="0"/>
          <w:numId w:val="7"/>
        </w:numPr>
        <w:autoSpaceDE w:val="0"/>
        <w:autoSpaceDN w:val="0"/>
        <w:adjustRightInd w:val="0"/>
        <w:spacing w:after="0" w:line="240" w:lineRule="auto"/>
        <w:rPr>
          <w:rFonts w:ascii="Tahoma" w:eastAsiaTheme="minorHAnsi" w:hAnsi="Tahoma" w:cs="Tahoma"/>
          <w:sz w:val="24"/>
          <w:szCs w:val="24"/>
        </w:rPr>
      </w:pPr>
      <w:r>
        <w:rPr>
          <w:rFonts w:ascii="Tahoma" w:eastAsiaTheme="minorHAnsi" w:hAnsi="Tahoma" w:cs="Tahoma"/>
          <w:sz w:val="24"/>
          <w:szCs w:val="24"/>
        </w:rPr>
        <w:t>Final Comment</w:t>
      </w:r>
    </w:p>
    <w:p w:rsidR="004520C6" w:rsidRDefault="004520C6" w:rsidP="004520C6">
      <w:pPr>
        <w:pStyle w:val="ListParagraph"/>
        <w:numPr>
          <w:ilvl w:val="0"/>
          <w:numId w:val="7"/>
        </w:numPr>
        <w:autoSpaceDE w:val="0"/>
        <w:autoSpaceDN w:val="0"/>
        <w:adjustRightInd w:val="0"/>
        <w:spacing w:after="0" w:line="240" w:lineRule="auto"/>
        <w:rPr>
          <w:rFonts w:ascii="Tahoma" w:eastAsiaTheme="minorHAnsi" w:hAnsi="Tahoma" w:cs="Tahoma"/>
          <w:sz w:val="24"/>
          <w:szCs w:val="24"/>
        </w:rPr>
      </w:pPr>
      <w:r>
        <w:rPr>
          <w:rFonts w:ascii="Tahoma" w:eastAsiaTheme="minorHAnsi" w:hAnsi="Tahoma" w:cs="Tahoma"/>
          <w:sz w:val="24"/>
          <w:szCs w:val="24"/>
        </w:rPr>
        <w:t>Materials &amp; Branding</w:t>
      </w:r>
    </w:p>
    <w:p w:rsidR="004520C6" w:rsidRDefault="004520C6" w:rsidP="004520C6">
      <w:pPr>
        <w:pStyle w:val="ListParagraph"/>
        <w:numPr>
          <w:ilvl w:val="0"/>
          <w:numId w:val="7"/>
        </w:numPr>
        <w:autoSpaceDE w:val="0"/>
        <w:autoSpaceDN w:val="0"/>
        <w:adjustRightInd w:val="0"/>
        <w:spacing w:after="0" w:line="240" w:lineRule="auto"/>
        <w:rPr>
          <w:rFonts w:ascii="Tahoma" w:eastAsiaTheme="minorHAnsi" w:hAnsi="Tahoma" w:cs="Tahoma"/>
          <w:sz w:val="24"/>
          <w:szCs w:val="24"/>
        </w:rPr>
      </w:pPr>
      <w:r>
        <w:rPr>
          <w:rFonts w:ascii="Tahoma" w:eastAsiaTheme="minorHAnsi" w:hAnsi="Tahoma" w:cs="Tahoma"/>
          <w:sz w:val="24"/>
          <w:szCs w:val="24"/>
        </w:rPr>
        <w:t>Community Leadership Institute</w:t>
      </w:r>
    </w:p>
    <w:p w:rsidR="004520C6" w:rsidRDefault="004520C6" w:rsidP="004520C6">
      <w:pPr>
        <w:pStyle w:val="ListParagraph"/>
        <w:numPr>
          <w:ilvl w:val="0"/>
          <w:numId w:val="7"/>
        </w:numPr>
        <w:autoSpaceDE w:val="0"/>
        <w:autoSpaceDN w:val="0"/>
        <w:adjustRightInd w:val="0"/>
        <w:spacing w:after="0" w:line="240" w:lineRule="auto"/>
        <w:rPr>
          <w:rFonts w:ascii="Tahoma" w:eastAsiaTheme="minorHAnsi" w:hAnsi="Tahoma" w:cs="Tahoma"/>
          <w:sz w:val="24"/>
          <w:szCs w:val="24"/>
        </w:rPr>
      </w:pPr>
      <w:r>
        <w:rPr>
          <w:rFonts w:ascii="Tahoma" w:eastAsiaTheme="minorHAnsi" w:hAnsi="Tahoma" w:cs="Tahoma"/>
          <w:sz w:val="24"/>
          <w:szCs w:val="24"/>
        </w:rPr>
        <w:t>The Region Magazine</w:t>
      </w:r>
    </w:p>
    <w:p w:rsidR="004520C6" w:rsidRPr="004520C6" w:rsidRDefault="004520C6" w:rsidP="004520C6">
      <w:pPr>
        <w:autoSpaceDE w:val="0"/>
        <w:autoSpaceDN w:val="0"/>
        <w:adjustRightInd w:val="0"/>
        <w:spacing w:after="0" w:line="240" w:lineRule="auto"/>
        <w:rPr>
          <w:rFonts w:ascii="Tahoma" w:eastAsiaTheme="minorHAnsi" w:hAnsi="Tahoma" w:cs="Tahoma"/>
          <w:sz w:val="24"/>
          <w:szCs w:val="24"/>
        </w:rPr>
      </w:pPr>
    </w:p>
    <w:p w:rsidR="004520C6" w:rsidRDefault="004520C6" w:rsidP="004520C6">
      <w:pPr>
        <w:autoSpaceDE w:val="0"/>
        <w:autoSpaceDN w:val="0"/>
        <w:adjustRightInd w:val="0"/>
        <w:spacing w:after="0" w:line="240" w:lineRule="auto"/>
        <w:rPr>
          <w:rFonts w:ascii="Tahoma" w:eastAsiaTheme="minorHAnsi" w:hAnsi="Tahoma" w:cs="Tahoma"/>
          <w:sz w:val="24"/>
          <w:szCs w:val="24"/>
        </w:rPr>
      </w:pPr>
      <w:r>
        <w:rPr>
          <w:rFonts w:ascii="Tahoma" w:eastAsiaTheme="minorHAnsi" w:hAnsi="Tahoma" w:cs="Tahoma"/>
          <w:sz w:val="24"/>
          <w:szCs w:val="24"/>
        </w:rPr>
        <w:t xml:space="preserve">Table showing </w:t>
      </w:r>
      <w:r w:rsidR="0013279E" w:rsidRPr="004520C6">
        <w:rPr>
          <w:rFonts w:ascii="Tahoma" w:eastAsiaTheme="minorHAnsi" w:hAnsi="Tahoma" w:cs="Tahoma"/>
          <w:sz w:val="24"/>
          <w:szCs w:val="24"/>
        </w:rPr>
        <w:t>Goal</w:t>
      </w:r>
      <w:r>
        <w:rPr>
          <w:rFonts w:ascii="Tahoma" w:eastAsiaTheme="minorHAnsi" w:hAnsi="Tahoma" w:cs="Tahoma"/>
          <w:sz w:val="24"/>
          <w:szCs w:val="24"/>
        </w:rPr>
        <w:t xml:space="preserve"> year for each activity</w:t>
      </w:r>
    </w:p>
    <w:p w:rsidR="004520C6" w:rsidRDefault="004520C6" w:rsidP="004520C6">
      <w:pPr>
        <w:autoSpaceDE w:val="0"/>
        <w:autoSpaceDN w:val="0"/>
        <w:adjustRightInd w:val="0"/>
        <w:spacing w:after="0" w:line="240" w:lineRule="auto"/>
        <w:rPr>
          <w:rFonts w:ascii="Tahoma" w:eastAsiaTheme="minorHAnsi" w:hAnsi="Tahoma" w:cs="Tahoma"/>
          <w:sz w:val="24"/>
          <w:szCs w:val="24"/>
        </w:rPr>
      </w:pPr>
    </w:p>
    <w:p w:rsidR="00EE42DE" w:rsidRDefault="004520C6" w:rsidP="004520C6">
      <w:pPr>
        <w:autoSpaceDE w:val="0"/>
        <w:autoSpaceDN w:val="0"/>
        <w:adjustRightInd w:val="0"/>
        <w:spacing w:after="0" w:line="240" w:lineRule="auto"/>
        <w:rPr>
          <w:rFonts w:ascii="Tahoma" w:eastAsiaTheme="minorHAnsi" w:hAnsi="Tahoma" w:cs="Tahoma"/>
          <w:sz w:val="24"/>
          <w:szCs w:val="24"/>
        </w:rPr>
      </w:pPr>
      <w:r>
        <w:rPr>
          <w:rFonts w:ascii="Tahoma" w:eastAsiaTheme="minorHAnsi" w:hAnsi="Tahoma" w:cs="Tahoma"/>
          <w:sz w:val="24"/>
          <w:szCs w:val="24"/>
        </w:rPr>
        <w:t xml:space="preserve">Table showing </w:t>
      </w:r>
      <w:r w:rsidR="0013279E" w:rsidRPr="004520C6">
        <w:rPr>
          <w:rFonts w:ascii="Tahoma" w:eastAsiaTheme="minorHAnsi" w:hAnsi="Tahoma" w:cs="Tahoma"/>
          <w:sz w:val="24"/>
          <w:szCs w:val="24"/>
        </w:rPr>
        <w:t>Target Constituents from the categories Involved, Informed, Interested</w:t>
      </w:r>
      <w:r>
        <w:rPr>
          <w:rFonts w:ascii="Tahoma" w:eastAsiaTheme="minorHAnsi" w:hAnsi="Tahoma" w:cs="Tahoma"/>
          <w:sz w:val="24"/>
          <w:szCs w:val="24"/>
        </w:rPr>
        <w:t>, for each activity</w:t>
      </w:r>
      <w:r w:rsidR="0013279E" w:rsidRPr="004520C6">
        <w:rPr>
          <w:rFonts w:ascii="Tahoma" w:eastAsiaTheme="minorHAnsi" w:hAnsi="Tahoma" w:cs="Tahoma"/>
          <w:sz w:val="24"/>
          <w:szCs w:val="24"/>
        </w:rPr>
        <w:t>.</w:t>
      </w:r>
    </w:p>
    <w:p w:rsidR="004520C6" w:rsidRDefault="004520C6" w:rsidP="004520C6">
      <w:pPr>
        <w:autoSpaceDE w:val="0"/>
        <w:autoSpaceDN w:val="0"/>
        <w:adjustRightInd w:val="0"/>
        <w:spacing w:after="0" w:line="240" w:lineRule="auto"/>
        <w:rPr>
          <w:rFonts w:ascii="Tahoma" w:eastAsiaTheme="minorHAnsi" w:hAnsi="Tahoma" w:cs="Tahoma"/>
          <w:sz w:val="24"/>
          <w:szCs w:val="24"/>
        </w:rPr>
      </w:pPr>
    </w:p>
    <w:p w:rsidR="00C80BDE" w:rsidRDefault="00C80BDE" w:rsidP="004520C6">
      <w:pPr>
        <w:autoSpaceDE w:val="0"/>
        <w:autoSpaceDN w:val="0"/>
        <w:adjustRightInd w:val="0"/>
        <w:spacing w:after="0" w:line="240" w:lineRule="auto"/>
        <w:rPr>
          <w:rFonts w:ascii="Tahoma" w:eastAsiaTheme="minorHAnsi" w:hAnsi="Tahoma" w:cs="Tahoma"/>
          <w:sz w:val="24"/>
          <w:szCs w:val="24"/>
        </w:rPr>
      </w:pPr>
      <w:r>
        <w:rPr>
          <w:rFonts w:ascii="Tahoma" w:eastAsiaTheme="minorHAnsi" w:hAnsi="Tahoma" w:cs="Tahoma"/>
          <w:sz w:val="24"/>
          <w:szCs w:val="24"/>
        </w:rPr>
        <w:t>3.1.2 Observations</w:t>
      </w:r>
    </w:p>
    <w:p w:rsidR="00C80BDE" w:rsidRDefault="00C80BDE" w:rsidP="004520C6">
      <w:pPr>
        <w:autoSpaceDE w:val="0"/>
        <w:autoSpaceDN w:val="0"/>
        <w:adjustRightInd w:val="0"/>
        <w:spacing w:after="0" w:line="240" w:lineRule="auto"/>
        <w:rPr>
          <w:rFonts w:ascii="Tahoma" w:eastAsiaTheme="minorHAnsi" w:hAnsi="Tahoma" w:cs="Tahoma"/>
          <w:sz w:val="24"/>
          <w:szCs w:val="24"/>
        </w:rPr>
      </w:pPr>
    </w:p>
    <w:p w:rsidR="00C80BDE" w:rsidRPr="00C80BDE" w:rsidRDefault="00C80BDE" w:rsidP="00C80BDE">
      <w:pPr>
        <w:autoSpaceDE w:val="0"/>
        <w:autoSpaceDN w:val="0"/>
        <w:adjustRightInd w:val="0"/>
        <w:spacing w:after="0" w:line="240" w:lineRule="auto"/>
        <w:rPr>
          <w:rFonts w:ascii="Tahoma" w:eastAsiaTheme="minorHAnsi" w:hAnsi="Tahoma" w:cs="Tahoma"/>
          <w:sz w:val="24"/>
          <w:szCs w:val="24"/>
        </w:rPr>
      </w:pPr>
      <w:r w:rsidRPr="00C80BDE">
        <w:rPr>
          <w:rFonts w:ascii="Tahoma" w:eastAsiaTheme="minorHAnsi" w:hAnsi="Tahoma" w:cs="Tahoma"/>
          <w:sz w:val="24"/>
          <w:szCs w:val="24"/>
        </w:rPr>
        <w:t>Successes</w:t>
      </w:r>
    </w:p>
    <w:p w:rsidR="00C80BDE" w:rsidRDefault="00C80BDE" w:rsidP="00C80BDE">
      <w:pPr>
        <w:pStyle w:val="ListParagraph"/>
        <w:numPr>
          <w:ilvl w:val="1"/>
          <w:numId w:val="1"/>
        </w:numPr>
        <w:autoSpaceDE w:val="0"/>
        <w:autoSpaceDN w:val="0"/>
        <w:adjustRightInd w:val="0"/>
        <w:spacing w:after="0" w:line="240" w:lineRule="auto"/>
        <w:ind w:left="720"/>
        <w:rPr>
          <w:rFonts w:ascii="Tahoma" w:eastAsiaTheme="minorHAnsi" w:hAnsi="Tahoma" w:cs="Tahoma"/>
          <w:sz w:val="24"/>
          <w:szCs w:val="24"/>
        </w:rPr>
      </w:pPr>
      <w:r w:rsidRPr="00C80BDE">
        <w:rPr>
          <w:rFonts w:ascii="Tahoma" w:eastAsiaTheme="minorHAnsi" w:hAnsi="Tahoma" w:cs="Tahoma"/>
          <w:sz w:val="24"/>
          <w:szCs w:val="24"/>
        </w:rPr>
        <w:t>Regarding the TPB’s overall public participation approach, public engagement at the TPB has</w:t>
      </w:r>
      <w:r>
        <w:rPr>
          <w:rFonts w:ascii="Tahoma" w:eastAsiaTheme="minorHAnsi" w:hAnsi="Tahoma" w:cs="Tahoma"/>
          <w:sz w:val="24"/>
          <w:szCs w:val="24"/>
        </w:rPr>
        <w:t xml:space="preserve"> </w:t>
      </w:r>
      <w:r w:rsidRPr="00C80BDE">
        <w:rPr>
          <w:rFonts w:ascii="Tahoma" w:eastAsiaTheme="minorHAnsi" w:hAnsi="Tahoma" w:cs="Tahoma"/>
          <w:sz w:val="24"/>
          <w:szCs w:val="24"/>
        </w:rPr>
        <w:t>made significant advancements in recent years, with many people celebrating the direction</w:t>
      </w:r>
      <w:r>
        <w:rPr>
          <w:rFonts w:ascii="Tahoma" w:eastAsiaTheme="minorHAnsi" w:hAnsi="Tahoma" w:cs="Tahoma"/>
          <w:sz w:val="24"/>
          <w:szCs w:val="24"/>
        </w:rPr>
        <w:t xml:space="preserve"> </w:t>
      </w:r>
      <w:r w:rsidRPr="00C80BDE">
        <w:rPr>
          <w:rFonts w:ascii="Tahoma" w:eastAsiaTheme="minorHAnsi" w:hAnsi="Tahoma" w:cs="Tahoma"/>
          <w:sz w:val="24"/>
          <w:szCs w:val="24"/>
        </w:rPr>
        <w:t>in which efforts have been heading.</w:t>
      </w:r>
    </w:p>
    <w:p w:rsidR="00C80BDE" w:rsidRDefault="00C80BDE" w:rsidP="00C80BDE">
      <w:pPr>
        <w:pStyle w:val="ListParagraph"/>
        <w:numPr>
          <w:ilvl w:val="1"/>
          <w:numId w:val="1"/>
        </w:numPr>
        <w:autoSpaceDE w:val="0"/>
        <w:autoSpaceDN w:val="0"/>
        <w:adjustRightInd w:val="0"/>
        <w:spacing w:after="0" w:line="240" w:lineRule="auto"/>
        <w:ind w:left="720"/>
        <w:rPr>
          <w:rFonts w:ascii="Tahoma" w:eastAsiaTheme="minorHAnsi" w:hAnsi="Tahoma" w:cs="Tahoma"/>
          <w:sz w:val="24"/>
          <w:szCs w:val="24"/>
        </w:rPr>
      </w:pPr>
      <w:r w:rsidRPr="00C80BDE">
        <w:rPr>
          <w:rFonts w:ascii="Tahoma" w:eastAsiaTheme="minorHAnsi" w:hAnsi="Tahoma" w:cs="Tahoma"/>
          <w:sz w:val="24"/>
          <w:szCs w:val="24"/>
        </w:rPr>
        <w:lastRenderedPageBreak/>
        <w:t>There are clear efforts being made by TPB to encourage the three constituencies (Involved,</w:t>
      </w:r>
      <w:r>
        <w:rPr>
          <w:rFonts w:ascii="Tahoma" w:eastAsiaTheme="minorHAnsi" w:hAnsi="Tahoma" w:cs="Tahoma"/>
          <w:sz w:val="24"/>
          <w:szCs w:val="24"/>
        </w:rPr>
        <w:t xml:space="preserve"> </w:t>
      </w:r>
      <w:r w:rsidRPr="00C80BDE">
        <w:rPr>
          <w:rFonts w:ascii="Tahoma" w:eastAsiaTheme="minorHAnsi" w:hAnsi="Tahoma" w:cs="Tahoma"/>
          <w:sz w:val="24"/>
          <w:szCs w:val="24"/>
        </w:rPr>
        <w:t>Informed, Interested) to engage in the process in various ways.</w:t>
      </w:r>
    </w:p>
    <w:p w:rsidR="00C80BDE" w:rsidRDefault="00C80BDE" w:rsidP="00C80BDE">
      <w:pPr>
        <w:pStyle w:val="ListParagraph"/>
        <w:numPr>
          <w:ilvl w:val="1"/>
          <w:numId w:val="1"/>
        </w:numPr>
        <w:autoSpaceDE w:val="0"/>
        <w:autoSpaceDN w:val="0"/>
        <w:adjustRightInd w:val="0"/>
        <w:spacing w:after="0" w:line="240" w:lineRule="auto"/>
        <w:ind w:left="720"/>
        <w:rPr>
          <w:rFonts w:ascii="Tahoma" w:eastAsiaTheme="minorHAnsi" w:hAnsi="Tahoma" w:cs="Tahoma"/>
          <w:sz w:val="24"/>
          <w:szCs w:val="24"/>
        </w:rPr>
      </w:pPr>
      <w:r w:rsidRPr="00C80BDE">
        <w:rPr>
          <w:rFonts w:ascii="Tahoma" w:eastAsiaTheme="minorHAnsi" w:hAnsi="Tahoma" w:cs="Tahoma"/>
          <w:sz w:val="24"/>
          <w:szCs w:val="24"/>
        </w:rPr>
        <w:t>The successful outreach strategies used for the long-range planning effort (Visualize 2045)</w:t>
      </w:r>
      <w:r>
        <w:rPr>
          <w:rFonts w:ascii="Tahoma" w:eastAsiaTheme="minorHAnsi" w:hAnsi="Tahoma" w:cs="Tahoma"/>
          <w:sz w:val="24"/>
          <w:szCs w:val="24"/>
        </w:rPr>
        <w:t xml:space="preserve"> </w:t>
      </w:r>
      <w:r w:rsidRPr="00C80BDE">
        <w:rPr>
          <w:rFonts w:ascii="Tahoma" w:eastAsiaTheme="minorHAnsi" w:hAnsi="Tahoma" w:cs="Tahoma"/>
          <w:sz w:val="24"/>
          <w:szCs w:val="24"/>
        </w:rPr>
        <w:t>provide models for the future of the TPB’s public participation efforts and demonstrate</w:t>
      </w:r>
      <w:r>
        <w:rPr>
          <w:rFonts w:ascii="Tahoma" w:eastAsiaTheme="minorHAnsi" w:hAnsi="Tahoma" w:cs="Tahoma"/>
          <w:sz w:val="24"/>
          <w:szCs w:val="24"/>
        </w:rPr>
        <w:t xml:space="preserve"> </w:t>
      </w:r>
      <w:r w:rsidRPr="00C80BDE">
        <w:rPr>
          <w:rFonts w:ascii="Tahoma" w:eastAsiaTheme="minorHAnsi" w:hAnsi="Tahoma" w:cs="Tahoma"/>
          <w:sz w:val="24"/>
          <w:szCs w:val="24"/>
        </w:rPr>
        <w:t>progress on achieving Policy Goals 1-3.</w:t>
      </w:r>
    </w:p>
    <w:p w:rsidR="00C80BDE" w:rsidRPr="00C80BDE" w:rsidRDefault="00C80BDE" w:rsidP="00C80BDE">
      <w:pPr>
        <w:pStyle w:val="ListParagraph"/>
        <w:numPr>
          <w:ilvl w:val="1"/>
          <w:numId w:val="1"/>
        </w:numPr>
        <w:autoSpaceDE w:val="0"/>
        <w:autoSpaceDN w:val="0"/>
        <w:adjustRightInd w:val="0"/>
        <w:spacing w:after="0" w:line="240" w:lineRule="auto"/>
        <w:ind w:left="720"/>
        <w:rPr>
          <w:rFonts w:ascii="Tahoma" w:eastAsiaTheme="minorHAnsi" w:hAnsi="Tahoma" w:cs="Tahoma"/>
          <w:sz w:val="24"/>
          <w:szCs w:val="24"/>
        </w:rPr>
      </w:pPr>
      <w:r w:rsidRPr="00C80BDE">
        <w:rPr>
          <w:rFonts w:ascii="Tahoma" w:eastAsiaTheme="minorHAnsi" w:hAnsi="Tahoma" w:cs="Tahoma"/>
          <w:sz w:val="24"/>
          <w:szCs w:val="24"/>
        </w:rPr>
        <w:t>Related to Policy Goals 1 and 2, the TPB and COG are considered reliable venues for</w:t>
      </w:r>
      <w:r>
        <w:rPr>
          <w:rFonts w:ascii="Tahoma" w:eastAsiaTheme="minorHAnsi" w:hAnsi="Tahoma" w:cs="Tahoma"/>
          <w:sz w:val="24"/>
          <w:szCs w:val="24"/>
        </w:rPr>
        <w:t xml:space="preserve"> </w:t>
      </w:r>
      <w:r w:rsidRPr="00C80BDE">
        <w:rPr>
          <w:rFonts w:ascii="Tahoma" w:eastAsiaTheme="minorHAnsi" w:hAnsi="Tahoma" w:cs="Tahoma"/>
          <w:sz w:val="24"/>
          <w:szCs w:val="24"/>
        </w:rPr>
        <w:t>gathering and disseminating information about projections and trends.</w:t>
      </w:r>
    </w:p>
    <w:p w:rsidR="00C80BDE" w:rsidRDefault="00C80BDE" w:rsidP="00C80BDE">
      <w:pPr>
        <w:autoSpaceDE w:val="0"/>
        <w:autoSpaceDN w:val="0"/>
        <w:adjustRightInd w:val="0"/>
        <w:spacing w:after="0" w:line="240" w:lineRule="auto"/>
        <w:rPr>
          <w:rFonts w:ascii="Tahoma" w:eastAsiaTheme="minorHAnsi" w:hAnsi="Tahoma" w:cs="Tahoma"/>
          <w:sz w:val="24"/>
          <w:szCs w:val="24"/>
        </w:rPr>
      </w:pPr>
    </w:p>
    <w:p w:rsidR="00C80BDE" w:rsidRDefault="00C80BDE" w:rsidP="00C80BDE">
      <w:pPr>
        <w:autoSpaceDE w:val="0"/>
        <w:autoSpaceDN w:val="0"/>
        <w:adjustRightInd w:val="0"/>
        <w:spacing w:after="0" w:line="240" w:lineRule="auto"/>
        <w:rPr>
          <w:rFonts w:ascii="Tahoma" w:eastAsiaTheme="minorHAnsi" w:hAnsi="Tahoma" w:cs="Tahoma"/>
          <w:sz w:val="24"/>
          <w:szCs w:val="24"/>
        </w:rPr>
      </w:pPr>
      <w:r w:rsidRPr="00C80BDE">
        <w:rPr>
          <w:rFonts w:ascii="Tahoma" w:eastAsiaTheme="minorHAnsi" w:hAnsi="Tahoma" w:cs="Tahoma"/>
          <w:sz w:val="24"/>
          <w:szCs w:val="24"/>
        </w:rPr>
        <w:t>Potential Areas for Improvement and Issues to Address</w:t>
      </w:r>
    </w:p>
    <w:p w:rsidR="00C80BDE" w:rsidRPr="00C80BDE" w:rsidRDefault="00C80BDE" w:rsidP="00C80BDE">
      <w:pPr>
        <w:autoSpaceDE w:val="0"/>
        <w:autoSpaceDN w:val="0"/>
        <w:adjustRightInd w:val="0"/>
        <w:spacing w:after="0" w:line="240" w:lineRule="auto"/>
        <w:rPr>
          <w:rFonts w:ascii="Tahoma" w:eastAsiaTheme="minorHAnsi" w:hAnsi="Tahoma" w:cs="Tahoma"/>
          <w:sz w:val="24"/>
          <w:szCs w:val="24"/>
        </w:rPr>
      </w:pPr>
    </w:p>
    <w:p w:rsidR="00C80BDE" w:rsidRPr="00C80BDE" w:rsidRDefault="00C80BDE" w:rsidP="00C80BDE">
      <w:pPr>
        <w:pStyle w:val="ListParagraph"/>
        <w:numPr>
          <w:ilvl w:val="0"/>
          <w:numId w:val="11"/>
        </w:numPr>
        <w:autoSpaceDE w:val="0"/>
        <w:autoSpaceDN w:val="0"/>
        <w:adjustRightInd w:val="0"/>
        <w:spacing w:after="0" w:line="240" w:lineRule="auto"/>
        <w:rPr>
          <w:rFonts w:ascii="Tahoma" w:eastAsiaTheme="minorHAnsi" w:hAnsi="Tahoma" w:cs="Tahoma"/>
          <w:sz w:val="24"/>
          <w:szCs w:val="24"/>
        </w:rPr>
      </w:pPr>
      <w:r w:rsidRPr="00C80BDE">
        <w:rPr>
          <w:rFonts w:ascii="Tahoma" w:eastAsiaTheme="minorHAnsi" w:hAnsi="Tahoma" w:cs="Tahoma"/>
          <w:sz w:val="24"/>
          <w:szCs w:val="24"/>
        </w:rPr>
        <w:t>The TPB does not have a dedicated Office of Communications (although one transportation</w:t>
      </w:r>
      <w:r>
        <w:rPr>
          <w:rFonts w:ascii="Tahoma" w:eastAsiaTheme="minorHAnsi" w:hAnsi="Tahoma" w:cs="Tahoma"/>
          <w:sz w:val="24"/>
          <w:szCs w:val="24"/>
        </w:rPr>
        <w:t xml:space="preserve"> </w:t>
      </w:r>
      <w:r w:rsidRPr="00C80BDE">
        <w:rPr>
          <w:rFonts w:ascii="Tahoma" w:eastAsiaTheme="minorHAnsi" w:hAnsi="Tahoma" w:cs="Tahoma"/>
          <w:sz w:val="24"/>
          <w:szCs w:val="24"/>
        </w:rPr>
        <w:t>staffer is currently focused on communications), which is a constraint in terms of the amount</w:t>
      </w:r>
      <w:r>
        <w:rPr>
          <w:rFonts w:ascii="Tahoma" w:eastAsiaTheme="minorHAnsi" w:hAnsi="Tahoma" w:cs="Tahoma"/>
          <w:sz w:val="24"/>
          <w:szCs w:val="24"/>
        </w:rPr>
        <w:t xml:space="preserve"> </w:t>
      </w:r>
      <w:r w:rsidRPr="00C80BDE">
        <w:rPr>
          <w:rFonts w:ascii="Tahoma" w:eastAsiaTheme="minorHAnsi" w:hAnsi="Tahoma" w:cs="Tahoma"/>
          <w:sz w:val="24"/>
          <w:szCs w:val="24"/>
        </w:rPr>
        <w:t>of outreach that can be completed in-house.</w:t>
      </w:r>
      <w:r>
        <w:rPr>
          <w:rFonts w:ascii="Tahoma" w:eastAsiaTheme="minorHAnsi" w:hAnsi="Tahoma" w:cs="Tahoma"/>
          <w:sz w:val="24"/>
          <w:szCs w:val="24"/>
        </w:rPr>
        <w:t xml:space="preserve"> </w:t>
      </w:r>
      <w:r w:rsidRPr="00C80BDE">
        <w:rPr>
          <w:rFonts w:ascii="Tahoma" w:eastAsiaTheme="minorHAnsi" w:hAnsi="Tahoma" w:cs="Tahoma"/>
          <w:sz w:val="24"/>
          <w:szCs w:val="24"/>
        </w:rPr>
        <w:t>This may sometimes infringe on TPB’s ability to</w:t>
      </w:r>
      <w:r>
        <w:rPr>
          <w:rFonts w:ascii="Tahoma" w:eastAsiaTheme="minorHAnsi" w:hAnsi="Tahoma" w:cs="Tahoma"/>
          <w:sz w:val="24"/>
          <w:szCs w:val="24"/>
        </w:rPr>
        <w:t xml:space="preserve"> </w:t>
      </w:r>
      <w:r w:rsidRPr="00C80BDE">
        <w:rPr>
          <w:rFonts w:ascii="Tahoma" w:eastAsiaTheme="minorHAnsi" w:hAnsi="Tahoma" w:cs="Tahoma"/>
          <w:sz w:val="24"/>
          <w:szCs w:val="24"/>
        </w:rPr>
        <w:t>achieve all five public participation Policy Goals.</w:t>
      </w:r>
    </w:p>
    <w:p w:rsidR="00C80BDE" w:rsidRPr="00C80BDE" w:rsidRDefault="00C80BDE" w:rsidP="00C80BDE">
      <w:pPr>
        <w:pStyle w:val="ListParagraph"/>
        <w:numPr>
          <w:ilvl w:val="0"/>
          <w:numId w:val="11"/>
        </w:numPr>
        <w:autoSpaceDE w:val="0"/>
        <w:autoSpaceDN w:val="0"/>
        <w:adjustRightInd w:val="0"/>
        <w:spacing w:after="0" w:line="240" w:lineRule="auto"/>
        <w:rPr>
          <w:rFonts w:ascii="Tahoma" w:eastAsiaTheme="minorHAnsi" w:hAnsi="Tahoma" w:cs="Tahoma"/>
          <w:sz w:val="24"/>
          <w:szCs w:val="24"/>
        </w:rPr>
      </w:pPr>
      <w:r w:rsidRPr="00C80BDE">
        <w:rPr>
          <w:rFonts w:ascii="Tahoma" w:eastAsiaTheme="minorHAnsi" w:hAnsi="Tahoma" w:cs="Tahoma"/>
          <w:sz w:val="24"/>
          <w:szCs w:val="24"/>
        </w:rPr>
        <w:t>Regarding Policy Goal 5 (Promote a regional perspective), there is some confusion about</w:t>
      </w:r>
      <w:r>
        <w:rPr>
          <w:rFonts w:ascii="Tahoma" w:eastAsiaTheme="minorHAnsi" w:hAnsi="Tahoma" w:cs="Tahoma"/>
          <w:sz w:val="24"/>
          <w:szCs w:val="24"/>
        </w:rPr>
        <w:t xml:space="preserve"> </w:t>
      </w:r>
      <w:r w:rsidRPr="00C80BDE">
        <w:rPr>
          <w:rFonts w:ascii="Tahoma" w:eastAsiaTheme="minorHAnsi" w:hAnsi="Tahoma" w:cs="Tahoma"/>
          <w:sz w:val="24"/>
          <w:szCs w:val="24"/>
        </w:rPr>
        <w:t>COG/TPB’s role in the region. The public is interested in outcomes, but the TPB does not</w:t>
      </w:r>
      <w:r>
        <w:rPr>
          <w:rFonts w:ascii="Tahoma" w:eastAsiaTheme="minorHAnsi" w:hAnsi="Tahoma" w:cs="Tahoma"/>
          <w:sz w:val="24"/>
          <w:szCs w:val="24"/>
        </w:rPr>
        <w:t xml:space="preserve"> </w:t>
      </w:r>
      <w:r w:rsidRPr="00C80BDE">
        <w:rPr>
          <w:rFonts w:ascii="Tahoma" w:eastAsiaTheme="minorHAnsi" w:hAnsi="Tahoma" w:cs="Tahoma"/>
          <w:sz w:val="24"/>
          <w:szCs w:val="24"/>
        </w:rPr>
        <w:t>drive these. It can be difficult to get people interested and involved in regional planning when</w:t>
      </w:r>
      <w:r>
        <w:rPr>
          <w:rFonts w:ascii="Tahoma" w:eastAsiaTheme="minorHAnsi" w:hAnsi="Tahoma" w:cs="Tahoma"/>
          <w:sz w:val="24"/>
          <w:szCs w:val="24"/>
        </w:rPr>
        <w:t xml:space="preserve"> </w:t>
      </w:r>
      <w:r w:rsidRPr="00C80BDE">
        <w:rPr>
          <w:rFonts w:ascii="Tahoma" w:eastAsiaTheme="minorHAnsi" w:hAnsi="Tahoma" w:cs="Tahoma"/>
          <w:sz w:val="24"/>
          <w:szCs w:val="24"/>
        </w:rPr>
        <w:t>decisions are made largely at the local or state level.</w:t>
      </w:r>
    </w:p>
    <w:p w:rsidR="00C80BDE" w:rsidRDefault="00C80BDE" w:rsidP="00C80BDE">
      <w:pPr>
        <w:pStyle w:val="ListParagraph"/>
        <w:numPr>
          <w:ilvl w:val="0"/>
          <w:numId w:val="11"/>
        </w:numPr>
        <w:autoSpaceDE w:val="0"/>
        <w:autoSpaceDN w:val="0"/>
        <w:adjustRightInd w:val="0"/>
        <w:spacing w:after="0" w:line="240" w:lineRule="auto"/>
        <w:rPr>
          <w:rFonts w:ascii="Tahoma" w:eastAsiaTheme="minorHAnsi" w:hAnsi="Tahoma" w:cs="Tahoma"/>
          <w:sz w:val="24"/>
          <w:szCs w:val="24"/>
        </w:rPr>
      </w:pPr>
      <w:r w:rsidRPr="00C80BDE">
        <w:rPr>
          <w:rFonts w:ascii="Tahoma" w:eastAsiaTheme="minorHAnsi" w:hAnsi="Tahoma" w:cs="Tahoma"/>
          <w:sz w:val="24"/>
          <w:szCs w:val="24"/>
        </w:rPr>
        <w:t>An impediment on achieving both Policy Goals 3 and 5, as well as successfully interacting</w:t>
      </w:r>
      <w:r>
        <w:rPr>
          <w:rFonts w:ascii="Tahoma" w:eastAsiaTheme="minorHAnsi" w:hAnsi="Tahoma" w:cs="Tahoma"/>
          <w:sz w:val="24"/>
          <w:szCs w:val="24"/>
        </w:rPr>
        <w:t xml:space="preserve"> </w:t>
      </w:r>
      <w:r w:rsidRPr="00C80BDE">
        <w:rPr>
          <w:rFonts w:ascii="Tahoma" w:eastAsiaTheme="minorHAnsi" w:hAnsi="Tahoma" w:cs="Tahoma"/>
          <w:sz w:val="24"/>
          <w:szCs w:val="24"/>
        </w:rPr>
        <w:t>with all three constituencies, is that the TPB has a large service area, hence, it is difficult to</w:t>
      </w:r>
      <w:r>
        <w:rPr>
          <w:rFonts w:ascii="Tahoma" w:eastAsiaTheme="minorHAnsi" w:hAnsi="Tahoma" w:cs="Tahoma"/>
          <w:sz w:val="24"/>
          <w:szCs w:val="24"/>
        </w:rPr>
        <w:t xml:space="preserve"> </w:t>
      </w:r>
      <w:r w:rsidRPr="00C80BDE">
        <w:rPr>
          <w:rFonts w:ascii="Tahoma" w:eastAsiaTheme="minorHAnsi" w:hAnsi="Tahoma" w:cs="Tahoma"/>
          <w:sz w:val="24"/>
          <w:szCs w:val="24"/>
        </w:rPr>
        <w:t>get input from a truly representative cross-section of each group, rather than just those who</w:t>
      </w:r>
      <w:r>
        <w:rPr>
          <w:rFonts w:ascii="Tahoma" w:eastAsiaTheme="minorHAnsi" w:hAnsi="Tahoma" w:cs="Tahoma"/>
          <w:sz w:val="24"/>
          <w:szCs w:val="24"/>
        </w:rPr>
        <w:t xml:space="preserve"> </w:t>
      </w:r>
      <w:r w:rsidRPr="00C80BDE">
        <w:rPr>
          <w:rFonts w:ascii="Tahoma" w:eastAsiaTheme="minorHAnsi" w:hAnsi="Tahoma" w:cs="Tahoma"/>
          <w:sz w:val="24"/>
          <w:szCs w:val="24"/>
        </w:rPr>
        <w:t>are upset about potential initiatives/projects, or those who fall into the involved/informed</w:t>
      </w:r>
      <w:r>
        <w:rPr>
          <w:rFonts w:ascii="Tahoma" w:eastAsiaTheme="minorHAnsi" w:hAnsi="Tahoma" w:cs="Tahoma"/>
          <w:sz w:val="24"/>
          <w:szCs w:val="24"/>
        </w:rPr>
        <w:t xml:space="preserve"> </w:t>
      </w:r>
      <w:r w:rsidRPr="00C80BDE">
        <w:rPr>
          <w:rFonts w:ascii="Tahoma" w:eastAsiaTheme="minorHAnsi" w:hAnsi="Tahoma" w:cs="Tahoma"/>
          <w:sz w:val="24"/>
          <w:szCs w:val="24"/>
        </w:rPr>
        <w:t>constituencies. It is difficult to conduct outreach across three states, and this may lead to a</w:t>
      </w:r>
      <w:r>
        <w:rPr>
          <w:rFonts w:ascii="Tahoma" w:eastAsiaTheme="minorHAnsi" w:hAnsi="Tahoma" w:cs="Tahoma"/>
          <w:sz w:val="24"/>
          <w:szCs w:val="24"/>
        </w:rPr>
        <w:t xml:space="preserve"> </w:t>
      </w:r>
      <w:r w:rsidRPr="00C80BDE">
        <w:rPr>
          <w:rFonts w:ascii="Tahoma" w:eastAsiaTheme="minorHAnsi" w:hAnsi="Tahoma" w:cs="Tahoma"/>
          <w:sz w:val="24"/>
          <w:szCs w:val="24"/>
        </w:rPr>
        <w:t>lack of</w:t>
      </w:r>
      <w:r>
        <w:rPr>
          <w:rFonts w:ascii="Tahoma" w:eastAsiaTheme="minorHAnsi" w:hAnsi="Tahoma" w:cs="Tahoma"/>
          <w:sz w:val="24"/>
          <w:szCs w:val="24"/>
        </w:rPr>
        <w:t xml:space="preserve"> </w:t>
      </w:r>
      <w:r w:rsidRPr="00C80BDE">
        <w:rPr>
          <w:rFonts w:ascii="Tahoma" w:eastAsiaTheme="minorHAnsi" w:hAnsi="Tahoma" w:cs="Tahoma"/>
          <w:sz w:val="24"/>
          <w:szCs w:val="24"/>
        </w:rPr>
        <w:t>understanding about regional needs, especially outside of the Beltway.</w:t>
      </w:r>
    </w:p>
    <w:p w:rsidR="00C80BDE" w:rsidRPr="00C80BDE" w:rsidRDefault="00C80BDE" w:rsidP="00C80BDE">
      <w:pPr>
        <w:pStyle w:val="ListParagraph"/>
        <w:numPr>
          <w:ilvl w:val="1"/>
          <w:numId w:val="11"/>
        </w:numPr>
        <w:autoSpaceDE w:val="0"/>
        <w:autoSpaceDN w:val="0"/>
        <w:adjustRightInd w:val="0"/>
        <w:spacing w:after="0" w:line="240" w:lineRule="auto"/>
        <w:rPr>
          <w:rFonts w:ascii="Tahoma" w:eastAsiaTheme="minorHAnsi" w:hAnsi="Tahoma" w:cs="Tahoma"/>
          <w:sz w:val="24"/>
          <w:szCs w:val="24"/>
        </w:rPr>
      </w:pPr>
      <w:r w:rsidRPr="00C80BDE">
        <w:rPr>
          <w:rFonts w:ascii="Tahoma" w:eastAsiaTheme="minorHAnsi" w:hAnsi="Tahoma" w:cs="Tahoma"/>
          <w:sz w:val="24"/>
          <w:szCs w:val="24"/>
        </w:rPr>
        <w:t>For some, the Board feels more like a group of individual localities than a group</w:t>
      </w:r>
      <w:r>
        <w:rPr>
          <w:rFonts w:ascii="Tahoma" w:eastAsiaTheme="minorHAnsi" w:hAnsi="Tahoma" w:cs="Tahoma"/>
          <w:sz w:val="24"/>
          <w:szCs w:val="24"/>
        </w:rPr>
        <w:t xml:space="preserve"> </w:t>
      </w:r>
      <w:r w:rsidRPr="00C80BDE">
        <w:rPr>
          <w:rFonts w:ascii="Tahoma" w:eastAsiaTheme="minorHAnsi" w:hAnsi="Tahoma" w:cs="Tahoma"/>
          <w:sz w:val="24"/>
          <w:szCs w:val="24"/>
        </w:rPr>
        <w:t>working at the regional level. There may be a need for more accountability to</w:t>
      </w:r>
      <w:r>
        <w:rPr>
          <w:rFonts w:ascii="Tahoma" w:eastAsiaTheme="minorHAnsi" w:hAnsi="Tahoma" w:cs="Tahoma"/>
          <w:sz w:val="24"/>
          <w:szCs w:val="24"/>
        </w:rPr>
        <w:t xml:space="preserve"> </w:t>
      </w:r>
      <w:r w:rsidRPr="00C80BDE">
        <w:rPr>
          <w:rFonts w:ascii="Tahoma" w:eastAsiaTheme="minorHAnsi" w:hAnsi="Tahoma" w:cs="Tahoma"/>
          <w:sz w:val="24"/>
          <w:szCs w:val="24"/>
        </w:rPr>
        <w:t>encourage members to think/work regionally and think beyond their local focus.</w:t>
      </w:r>
    </w:p>
    <w:p w:rsidR="00C80BDE" w:rsidRDefault="00C80BDE" w:rsidP="00C80BDE">
      <w:pPr>
        <w:pStyle w:val="ListParagraph"/>
        <w:numPr>
          <w:ilvl w:val="0"/>
          <w:numId w:val="12"/>
        </w:numPr>
        <w:autoSpaceDE w:val="0"/>
        <w:autoSpaceDN w:val="0"/>
        <w:adjustRightInd w:val="0"/>
        <w:spacing w:after="0" w:line="240" w:lineRule="auto"/>
        <w:rPr>
          <w:rFonts w:ascii="Tahoma" w:eastAsiaTheme="minorHAnsi" w:hAnsi="Tahoma" w:cs="Tahoma"/>
          <w:sz w:val="24"/>
          <w:szCs w:val="24"/>
        </w:rPr>
      </w:pPr>
      <w:r w:rsidRPr="00C80BDE">
        <w:rPr>
          <w:rFonts w:ascii="Tahoma" w:eastAsiaTheme="minorHAnsi" w:hAnsi="Tahoma" w:cs="Tahoma"/>
          <w:sz w:val="24"/>
          <w:szCs w:val="24"/>
        </w:rPr>
        <w:t>There may be a need to further clarify the role of the public (all three constituencies) in the</w:t>
      </w:r>
      <w:r>
        <w:rPr>
          <w:rFonts w:ascii="Tahoma" w:eastAsiaTheme="minorHAnsi" w:hAnsi="Tahoma" w:cs="Tahoma"/>
          <w:sz w:val="24"/>
          <w:szCs w:val="24"/>
        </w:rPr>
        <w:t xml:space="preserve"> </w:t>
      </w:r>
      <w:r w:rsidRPr="00C80BDE">
        <w:rPr>
          <w:rFonts w:ascii="Tahoma" w:eastAsiaTheme="minorHAnsi" w:hAnsi="Tahoma" w:cs="Tahoma"/>
          <w:sz w:val="24"/>
          <w:szCs w:val="24"/>
        </w:rPr>
        <w:t>planning process and make it clear to them why they should participate. More transparency</w:t>
      </w:r>
      <w:r>
        <w:rPr>
          <w:rFonts w:ascii="Tahoma" w:eastAsiaTheme="minorHAnsi" w:hAnsi="Tahoma" w:cs="Tahoma"/>
          <w:sz w:val="24"/>
          <w:szCs w:val="24"/>
        </w:rPr>
        <w:t xml:space="preserve"> </w:t>
      </w:r>
      <w:r w:rsidRPr="00C80BDE">
        <w:rPr>
          <w:rFonts w:ascii="Tahoma" w:eastAsiaTheme="minorHAnsi" w:hAnsi="Tahoma" w:cs="Tahoma"/>
          <w:sz w:val="24"/>
          <w:szCs w:val="24"/>
        </w:rPr>
        <w:t xml:space="preserve">and feedback loops related to input may be </w:t>
      </w:r>
      <w:proofErr w:type="gramStart"/>
      <w:r w:rsidRPr="00C80BDE">
        <w:rPr>
          <w:rFonts w:ascii="Tahoma" w:eastAsiaTheme="minorHAnsi" w:hAnsi="Tahoma" w:cs="Tahoma"/>
          <w:sz w:val="24"/>
          <w:szCs w:val="24"/>
        </w:rPr>
        <w:t>useful, and</w:t>
      </w:r>
      <w:proofErr w:type="gramEnd"/>
      <w:r w:rsidRPr="00C80BDE">
        <w:rPr>
          <w:rFonts w:ascii="Tahoma" w:eastAsiaTheme="minorHAnsi" w:hAnsi="Tahoma" w:cs="Tahoma"/>
          <w:sz w:val="24"/>
          <w:szCs w:val="24"/>
        </w:rPr>
        <w:t xml:space="preserve"> would contribute to achieving Policy</w:t>
      </w:r>
      <w:r>
        <w:rPr>
          <w:rFonts w:ascii="Tahoma" w:eastAsiaTheme="minorHAnsi" w:hAnsi="Tahoma" w:cs="Tahoma"/>
          <w:sz w:val="24"/>
          <w:szCs w:val="24"/>
        </w:rPr>
        <w:t xml:space="preserve"> </w:t>
      </w:r>
      <w:r w:rsidRPr="00C80BDE">
        <w:rPr>
          <w:rFonts w:ascii="Tahoma" w:eastAsiaTheme="minorHAnsi" w:hAnsi="Tahoma" w:cs="Tahoma"/>
          <w:sz w:val="24"/>
          <w:szCs w:val="24"/>
        </w:rPr>
        <w:t>Goal 4.</w:t>
      </w:r>
    </w:p>
    <w:p w:rsidR="00C80BDE" w:rsidRDefault="00C80BDE" w:rsidP="00C80BDE">
      <w:pPr>
        <w:pStyle w:val="ListParagraph"/>
        <w:numPr>
          <w:ilvl w:val="0"/>
          <w:numId w:val="12"/>
        </w:numPr>
        <w:autoSpaceDE w:val="0"/>
        <w:autoSpaceDN w:val="0"/>
        <w:adjustRightInd w:val="0"/>
        <w:spacing w:after="0" w:line="240" w:lineRule="auto"/>
        <w:rPr>
          <w:rFonts w:ascii="Tahoma" w:eastAsiaTheme="minorHAnsi" w:hAnsi="Tahoma" w:cs="Tahoma"/>
          <w:sz w:val="24"/>
          <w:szCs w:val="24"/>
        </w:rPr>
      </w:pPr>
      <w:r w:rsidRPr="00C80BDE">
        <w:rPr>
          <w:rFonts w:ascii="Tahoma" w:eastAsiaTheme="minorHAnsi" w:hAnsi="Tahoma" w:cs="Tahoma"/>
          <w:sz w:val="24"/>
          <w:szCs w:val="24"/>
        </w:rPr>
        <w:t>Though efforts have been made to address this issue, the public (in general) does not</w:t>
      </w:r>
      <w:r>
        <w:rPr>
          <w:rFonts w:ascii="Tahoma" w:eastAsiaTheme="minorHAnsi" w:hAnsi="Tahoma" w:cs="Tahoma"/>
          <w:sz w:val="24"/>
          <w:szCs w:val="24"/>
        </w:rPr>
        <w:t xml:space="preserve"> </w:t>
      </w:r>
      <w:r w:rsidRPr="00C80BDE">
        <w:rPr>
          <w:rFonts w:ascii="Tahoma" w:eastAsiaTheme="minorHAnsi" w:hAnsi="Tahoma" w:cs="Tahoma"/>
          <w:sz w:val="24"/>
          <w:szCs w:val="24"/>
        </w:rPr>
        <w:t>understand the transportation planning process. Repeated conversations about the costs</w:t>
      </w:r>
      <w:r>
        <w:rPr>
          <w:rFonts w:ascii="Tahoma" w:eastAsiaTheme="minorHAnsi" w:hAnsi="Tahoma" w:cs="Tahoma"/>
          <w:sz w:val="24"/>
          <w:szCs w:val="24"/>
        </w:rPr>
        <w:t xml:space="preserve"> </w:t>
      </w:r>
      <w:r w:rsidRPr="00C80BDE">
        <w:rPr>
          <w:rFonts w:ascii="Tahoma" w:eastAsiaTheme="minorHAnsi" w:hAnsi="Tahoma" w:cs="Tahoma"/>
          <w:sz w:val="24"/>
          <w:szCs w:val="24"/>
        </w:rPr>
        <w:t>and timeframes related to transportation projects can derail effective discussions. This</w:t>
      </w:r>
      <w:r>
        <w:rPr>
          <w:rFonts w:ascii="Tahoma" w:eastAsiaTheme="minorHAnsi" w:hAnsi="Tahoma" w:cs="Tahoma"/>
          <w:sz w:val="24"/>
          <w:szCs w:val="24"/>
        </w:rPr>
        <w:t xml:space="preserve"> </w:t>
      </w:r>
      <w:r w:rsidRPr="00C80BDE">
        <w:rPr>
          <w:rFonts w:ascii="Tahoma" w:eastAsiaTheme="minorHAnsi" w:hAnsi="Tahoma" w:cs="Tahoma"/>
          <w:sz w:val="24"/>
          <w:szCs w:val="24"/>
        </w:rPr>
        <w:t>means that some constituencies (particularly informed and interested parties) require further</w:t>
      </w:r>
      <w:r>
        <w:rPr>
          <w:rFonts w:ascii="Tahoma" w:eastAsiaTheme="minorHAnsi" w:hAnsi="Tahoma" w:cs="Tahoma"/>
          <w:sz w:val="24"/>
          <w:szCs w:val="24"/>
        </w:rPr>
        <w:t xml:space="preserve"> </w:t>
      </w:r>
      <w:r w:rsidRPr="00C80BDE">
        <w:rPr>
          <w:rFonts w:ascii="Tahoma" w:eastAsiaTheme="minorHAnsi" w:hAnsi="Tahoma" w:cs="Tahoma"/>
          <w:sz w:val="24"/>
          <w:szCs w:val="24"/>
        </w:rPr>
        <w:t>assistance, creating a need under Policy Goal 2.</w:t>
      </w:r>
    </w:p>
    <w:p w:rsidR="00C80BDE" w:rsidRDefault="00C80BDE" w:rsidP="00C80BDE">
      <w:pPr>
        <w:autoSpaceDE w:val="0"/>
        <w:autoSpaceDN w:val="0"/>
        <w:adjustRightInd w:val="0"/>
        <w:spacing w:after="0" w:line="240" w:lineRule="auto"/>
        <w:rPr>
          <w:rFonts w:ascii="Tahoma" w:eastAsiaTheme="minorHAnsi" w:hAnsi="Tahoma" w:cs="Tahoma"/>
          <w:sz w:val="24"/>
          <w:szCs w:val="24"/>
        </w:rPr>
      </w:pPr>
    </w:p>
    <w:p w:rsidR="00C80BDE" w:rsidRDefault="00C80BDE" w:rsidP="00C80BDE">
      <w:pPr>
        <w:autoSpaceDE w:val="0"/>
        <w:autoSpaceDN w:val="0"/>
        <w:adjustRightInd w:val="0"/>
        <w:spacing w:after="0" w:line="240" w:lineRule="auto"/>
        <w:rPr>
          <w:rFonts w:ascii="Tahoma" w:eastAsiaTheme="minorHAnsi" w:hAnsi="Tahoma" w:cs="Tahoma"/>
          <w:sz w:val="24"/>
          <w:szCs w:val="24"/>
        </w:rPr>
      </w:pPr>
      <w:r>
        <w:rPr>
          <w:rFonts w:ascii="Tahoma" w:eastAsiaTheme="minorHAnsi" w:hAnsi="Tahoma" w:cs="Tahoma"/>
          <w:sz w:val="24"/>
          <w:szCs w:val="24"/>
        </w:rPr>
        <w:t>3.2 Opportunities for Public Comment</w:t>
      </w:r>
    </w:p>
    <w:p w:rsidR="00C80BDE" w:rsidRDefault="00C80BDE" w:rsidP="00C80BDE">
      <w:pPr>
        <w:autoSpaceDE w:val="0"/>
        <w:autoSpaceDN w:val="0"/>
        <w:adjustRightInd w:val="0"/>
        <w:spacing w:after="0" w:line="240" w:lineRule="auto"/>
        <w:rPr>
          <w:rFonts w:ascii="Tahoma" w:eastAsiaTheme="minorHAnsi" w:hAnsi="Tahoma" w:cs="Tahoma"/>
          <w:sz w:val="24"/>
          <w:szCs w:val="24"/>
        </w:rPr>
      </w:pPr>
    </w:p>
    <w:p w:rsidR="00C80BDE" w:rsidRDefault="00C80BDE" w:rsidP="00C80BDE">
      <w:pPr>
        <w:autoSpaceDE w:val="0"/>
        <w:autoSpaceDN w:val="0"/>
        <w:adjustRightInd w:val="0"/>
        <w:spacing w:after="0" w:line="240" w:lineRule="auto"/>
        <w:rPr>
          <w:rFonts w:ascii="Tahoma" w:eastAsiaTheme="minorHAnsi" w:hAnsi="Tahoma" w:cs="Tahoma"/>
          <w:sz w:val="24"/>
          <w:szCs w:val="24"/>
        </w:rPr>
      </w:pPr>
      <w:r>
        <w:rPr>
          <w:rFonts w:ascii="Tahoma" w:eastAsiaTheme="minorHAnsi" w:hAnsi="Tahoma" w:cs="Tahoma"/>
          <w:sz w:val="24"/>
          <w:szCs w:val="24"/>
        </w:rPr>
        <w:lastRenderedPageBreak/>
        <w:t>3.2.1 Summary</w:t>
      </w:r>
    </w:p>
    <w:p w:rsidR="00C80BDE" w:rsidRDefault="00C80BDE" w:rsidP="00C80BDE">
      <w:pPr>
        <w:autoSpaceDE w:val="0"/>
        <w:autoSpaceDN w:val="0"/>
        <w:adjustRightInd w:val="0"/>
        <w:spacing w:after="0" w:line="240" w:lineRule="auto"/>
        <w:rPr>
          <w:rFonts w:ascii="Tahoma" w:eastAsiaTheme="minorHAnsi" w:hAnsi="Tahoma" w:cs="Tahoma"/>
          <w:sz w:val="24"/>
          <w:szCs w:val="24"/>
        </w:rPr>
      </w:pPr>
    </w:p>
    <w:p w:rsidR="00C80BDE" w:rsidRPr="00C80BDE" w:rsidRDefault="00C80BDE" w:rsidP="00C80BDE">
      <w:pPr>
        <w:autoSpaceDE w:val="0"/>
        <w:autoSpaceDN w:val="0"/>
        <w:adjustRightInd w:val="0"/>
        <w:spacing w:after="0" w:line="240" w:lineRule="auto"/>
        <w:rPr>
          <w:rFonts w:ascii="Tahoma" w:eastAsiaTheme="minorHAnsi" w:hAnsi="Tahoma" w:cs="Tahoma"/>
          <w:sz w:val="24"/>
          <w:szCs w:val="24"/>
        </w:rPr>
      </w:pPr>
      <w:r w:rsidRPr="00C80BDE">
        <w:rPr>
          <w:rFonts w:ascii="Tahoma" w:eastAsiaTheme="minorHAnsi" w:hAnsi="Tahoma" w:cs="Tahoma"/>
          <w:sz w:val="24"/>
          <w:szCs w:val="24"/>
        </w:rPr>
        <w:t>The TPB collects comments from the public primarily in two ways. First, they offer formal comment</w:t>
      </w:r>
      <w:r>
        <w:rPr>
          <w:rFonts w:ascii="Tahoma" w:eastAsiaTheme="minorHAnsi" w:hAnsi="Tahoma" w:cs="Tahoma"/>
          <w:sz w:val="24"/>
          <w:szCs w:val="24"/>
        </w:rPr>
        <w:t xml:space="preserve"> </w:t>
      </w:r>
      <w:r w:rsidRPr="00C80BDE">
        <w:rPr>
          <w:rFonts w:ascii="Tahoma" w:eastAsiaTheme="minorHAnsi" w:hAnsi="Tahoma" w:cs="Tahoma"/>
          <w:sz w:val="24"/>
          <w:szCs w:val="24"/>
        </w:rPr>
        <w:t>periods for federally-required and regionally-significant documents. Second, they allow for public</w:t>
      </w:r>
      <w:r>
        <w:rPr>
          <w:rFonts w:ascii="Tahoma" w:eastAsiaTheme="minorHAnsi" w:hAnsi="Tahoma" w:cs="Tahoma"/>
          <w:sz w:val="24"/>
          <w:szCs w:val="24"/>
        </w:rPr>
        <w:t xml:space="preserve"> </w:t>
      </w:r>
      <w:r w:rsidRPr="00C80BDE">
        <w:rPr>
          <w:rFonts w:ascii="Tahoma" w:eastAsiaTheme="minorHAnsi" w:hAnsi="Tahoma" w:cs="Tahoma"/>
          <w:sz w:val="24"/>
          <w:szCs w:val="24"/>
        </w:rPr>
        <w:t>comment at the beginning of all Board meetings.</w:t>
      </w:r>
    </w:p>
    <w:p w:rsidR="00C80BDE" w:rsidRDefault="00C80BDE" w:rsidP="00C80BDE">
      <w:pPr>
        <w:autoSpaceDE w:val="0"/>
        <w:autoSpaceDN w:val="0"/>
        <w:adjustRightInd w:val="0"/>
        <w:spacing w:after="0" w:line="240" w:lineRule="auto"/>
        <w:rPr>
          <w:rFonts w:ascii="Tahoma" w:eastAsiaTheme="minorHAnsi" w:hAnsi="Tahoma" w:cs="Tahoma"/>
          <w:sz w:val="24"/>
          <w:szCs w:val="24"/>
        </w:rPr>
      </w:pPr>
    </w:p>
    <w:p w:rsidR="00C80BDE" w:rsidRPr="00C80BDE" w:rsidRDefault="00C80BDE" w:rsidP="00C80BDE">
      <w:pPr>
        <w:autoSpaceDE w:val="0"/>
        <w:autoSpaceDN w:val="0"/>
        <w:adjustRightInd w:val="0"/>
        <w:spacing w:after="0" w:line="240" w:lineRule="auto"/>
        <w:rPr>
          <w:rFonts w:ascii="Tahoma" w:eastAsiaTheme="minorHAnsi" w:hAnsi="Tahoma" w:cs="Tahoma"/>
          <w:sz w:val="24"/>
          <w:szCs w:val="24"/>
        </w:rPr>
      </w:pPr>
      <w:r w:rsidRPr="00C80BDE">
        <w:rPr>
          <w:rFonts w:ascii="Tahoma" w:eastAsiaTheme="minorHAnsi" w:hAnsi="Tahoma" w:cs="Tahoma"/>
          <w:sz w:val="24"/>
          <w:szCs w:val="24"/>
        </w:rPr>
        <w:t>Formal Public Comment Periods</w:t>
      </w:r>
    </w:p>
    <w:p w:rsidR="00C80BDE" w:rsidRDefault="00C80BDE" w:rsidP="00C80BDE">
      <w:pPr>
        <w:autoSpaceDE w:val="0"/>
        <w:autoSpaceDN w:val="0"/>
        <w:adjustRightInd w:val="0"/>
        <w:spacing w:after="0" w:line="240" w:lineRule="auto"/>
        <w:rPr>
          <w:rFonts w:ascii="Tahoma" w:eastAsiaTheme="minorHAnsi" w:hAnsi="Tahoma" w:cs="Tahoma"/>
          <w:sz w:val="24"/>
          <w:szCs w:val="24"/>
        </w:rPr>
      </w:pPr>
    </w:p>
    <w:p w:rsidR="00C80BDE" w:rsidRPr="00C80BDE" w:rsidRDefault="00C80BDE" w:rsidP="00C80BDE">
      <w:pPr>
        <w:autoSpaceDE w:val="0"/>
        <w:autoSpaceDN w:val="0"/>
        <w:adjustRightInd w:val="0"/>
        <w:spacing w:after="0" w:line="240" w:lineRule="auto"/>
        <w:rPr>
          <w:rFonts w:ascii="Tahoma" w:eastAsiaTheme="minorHAnsi" w:hAnsi="Tahoma" w:cs="Tahoma"/>
          <w:sz w:val="24"/>
          <w:szCs w:val="24"/>
        </w:rPr>
      </w:pPr>
      <w:r w:rsidRPr="00C80BDE">
        <w:rPr>
          <w:rFonts w:ascii="Tahoma" w:eastAsiaTheme="minorHAnsi" w:hAnsi="Tahoma" w:cs="Tahoma"/>
          <w:sz w:val="24"/>
          <w:szCs w:val="24"/>
        </w:rPr>
        <w:t>Objective</w:t>
      </w:r>
    </w:p>
    <w:p w:rsidR="00C80BDE" w:rsidRDefault="00C80BDE" w:rsidP="00C80BDE">
      <w:pPr>
        <w:autoSpaceDE w:val="0"/>
        <w:autoSpaceDN w:val="0"/>
        <w:adjustRightInd w:val="0"/>
        <w:spacing w:after="0" w:line="240" w:lineRule="auto"/>
        <w:rPr>
          <w:rFonts w:ascii="Tahoma" w:eastAsiaTheme="minorHAnsi" w:hAnsi="Tahoma" w:cs="Tahoma"/>
          <w:sz w:val="24"/>
          <w:szCs w:val="24"/>
        </w:rPr>
      </w:pPr>
    </w:p>
    <w:p w:rsidR="00C80BDE" w:rsidRDefault="00C80BDE" w:rsidP="00C80BDE">
      <w:pPr>
        <w:autoSpaceDE w:val="0"/>
        <w:autoSpaceDN w:val="0"/>
        <w:adjustRightInd w:val="0"/>
        <w:spacing w:after="0" w:line="240" w:lineRule="auto"/>
        <w:rPr>
          <w:rFonts w:ascii="Tahoma" w:eastAsiaTheme="minorHAnsi" w:hAnsi="Tahoma" w:cs="Tahoma"/>
          <w:sz w:val="24"/>
          <w:szCs w:val="24"/>
        </w:rPr>
      </w:pPr>
      <w:r w:rsidRPr="00C80BDE">
        <w:rPr>
          <w:rFonts w:ascii="Tahoma" w:eastAsiaTheme="minorHAnsi" w:hAnsi="Tahoma" w:cs="Tahoma"/>
          <w:sz w:val="24"/>
          <w:szCs w:val="24"/>
        </w:rPr>
        <w:t>It should be easy to comment on regionally significant and federally required documents produced by</w:t>
      </w:r>
      <w:r>
        <w:rPr>
          <w:rFonts w:ascii="Tahoma" w:eastAsiaTheme="minorHAnsi" w:hAnsi="Tahoma" w:cs="Tahoma"/>
          <w:sz w:val="24"/>
          <w:szCs w:val="24"/>
        </w:rPr>
        <w:t xml:space="preserve"> </w:t>
      </w:r>
      <w:r w:rsidRPr="00C80BDE">
        <w:rPr>
          <w:rFonts w:ascii="Tahoma" w:eastAsiaTheme="minorHAnsi" w:hAnsi="Tahoma" w:cs="Tahoma"/>
          <w:sz w:val="24"/>
          <w:szCs w:val="24"/>
        </w:rPr>
        <w:t>the TPB. Accessible information should be available to help people understand comment</w:t>
      </w:r>
      <w:r>
        <w:rPr>
          <w:rFonts w:ascii="Tahoma" w:eastAsiaTheme="minorHAnsi" w:hAnsi="Tahoma" w:cs="Tahoma"/>
          <w:sz w:val="24"/>
          <w:szCs w:val="24"/>
        </w:rPr>
        <w:t xml:space="preserve"> </w:t>
      </w:r>
      <w:r w:rsidRPr="00C80BDE">
        <w:rPr>
          <w:rFonts w:ascii="Tahoma" w:eastAsiaTheme="minorHAnsi" w:hAnsi="Tahoma" w:cs="Tahoma"/>
          <w:sz w:val="24"/>
          <w:szCs w:val="24"/>
        </w:rPr>
        <w:t>opportunities, and the TPB should provide a response to comments so that everyone who</w:t>
      </w:r>
      <w:r>
        <w:rPr>
          <w:rFonts w:ascii="Tahoma" w:eastAsiaTheme="minorHAnsi" w:hAnsi="Tahoma" w:cs="Tahoma"/>
          <w:sz w:val="24"/>
          <w:szCs w:val="24"/>
        </w:rPr>
        <w:t xml:space="preserve"> </w:t>
      </w:r>
      <w:r w:rsidRPr="00C80BDE">
        <w:rPr>
          <w:rFonts w:ascii="Tahoma" w:eastAsiaTheme="minorHAnsi" w:hAnsi="Tahoma" w:cs="Tahoma"/>
          <w:sz w:val="24"/>
          <w:szCs w:val="24"/>
        </w:rPr>
        <w:t>commented is aware of, and can understand, the response.</w:t>
      </w:r>
    </w:p>
    <w:p w:rsidR="00C80BDE" w:rsidRPr="00C80BDE" w:rsidRDefault="00C80BDE" w:rsidP="00C80BDE">
      <w:pPr>
        <w:autoSpaceDE w:val="0"/>
        <w:autoSpaceDN w:val="0"/>
        <w:adjustRightInd w:val="0"/>
        <w:spacing w:after="0" w:line="240" w:lineRule="auto"/>
        <w:rPr>
          <w:rFonts w:ascii="Tahoma" w:eastAsiaTheme="minorHAnsi" w:hAnsi="Tahoma" w:cs="Tahoma"/>
          <w:sz w:val="24"/>
          <w:szCs w:val="24"/>
        </w:rPr>
      </w:pPr>
    </w:p>
    <w:p w:rsidR="00C80BDE" w:rsidRPr="00C80BDE" w:rsidRDefault="00C80BDE" w:rsidP="00C80BDE">
      <w:pPr>
        <w:autoSpaceDE w:val="0"/>
        <w:autoSpaceDN w:val="0"/>
        <w:adjustRightInd w:val="0"/>
        <w:spacing w:after="0" w:line="240" w:lineRule="auto"/>
        <w:rPr>
          <w:rFonts w:ascii="Tahoma" w:eastAsiaTheme="minorHAnsi" w:hAnsi="Tahoma" w:cs="Tahoma"/>
          <w:sz w:val="24"/>
          <w:szCs w:val="24"/>
        </w:rPr>
      </w:pPr>
      <w:r w:rsidRPr="00C80BDE">
        <w:rPr>
          <w:rFonts w:ascii="Tahoma" w:eastAsiaTheme="minorHAnsi" w:hAnsi="Tahoma" w:cs="Tahoma"/>
          <w:sz w:val="24"/>
          <w:szCs w:val="24"/>
        </w:rPr>
        <w:t>Description</w:t>
      </w:r>
    </w:p>
    <w:p w:rsidR="00C80BDE" w:rsidRDefault="00C80BDE" w:rsidP="00C80BDE">
      <w:pPr>
        <w:autoSpaceDE w:val="0"/>
        <w:autoSpaceDN w:val="0"/>
        <w:adjustRightInd w:val="0"/>
        <w:spacing w:after="0" w:line="240" w:lineRule="auto"/>
        <w:rPr>
          <w:rFonts w:ascii="Tahoma" w:eastAsiaTheme="minorHAnsi" w:hAnsi="Tahoma" w:cs="Tahoma"/>
          <w:sz w:val="24"/>
          <w:szCs w:val="24"/>
        </w:rPr>
      </w:pPr>
    </w:p>
    <w:p w:rsidR="00C80BDE" w:rsidRPr="00C80BDE" w:rsidRDefault="00C80BDE" w:rsidP="00C80BDE">
      <w:pPr>
        <w:autoSpaceDE w:val="0"/>
        <w:autoSpaceDN w:val="0"/>
        <w:adjustRightInd w:val="0"/>
        <w:spacing w:after="0" w:line="240" w:lineRule="auto"/>
        <w:rPr>
          <w:rFonts w:ascii="Tahoma" w:eastAsiaTheme="minorHAnsi" w:hAnsi="Tahoma" w:cs="Tahoma"/>
          <w:sz w:val="24"/>
          <w:szCs w:val="24"/>
        </w:rPr>
      </w:pPr>
      <w:r w:rsidRPr="00C80BDE">
        <w:rPr>
          <w:rFonts w:ascii="Tahoma" w:eastAsiaTheme="minorHAnsi" w:hAnsi="Tahoma" w:cs="Tahoma"/>
          <w:sz w:val="24"/>
          <w:szCs w:val="24"/>
        </w:rPr>
        <w:t>The TPB provides formal windows of time during which the public can review and comment on items</w:t>
      </w:r>
      <w:r>
        <w:rPr>
          <w:rFonts w:ascii="Tahoma" w:eastAsiaTheme="minorHAnsi" w:hAnsi="Tahoma" w:cs="Tahoma"/>
          <w:sz w:val="24"/>
          <w:szCs w:val="24"/>
        </w:rPr>
        <w:t xml:space="preserve"> </w:t>
      </w:r>
      <w:r w:rsidRPr="00C80BDE">
        <w:rPr>
          <w:rFonts w:ascii="Tahoma" w:eastAsiaTheme="minorHAnsi" w:hAnsi="Tahoma" w:cs="Tahoma"/>
          <w:sz w:val="24"/>
          <w:szCs w:val="24"/>
        </w:rPr>
        <w:t>on which the Board will formally act. The length of these comment periods and the specific</w:t>
      </w:r>
      <w:r>
        <w:rPr>
          <w:rFonts w:ascii="Tahoma" w:eastAsiaTheme="minorHAnsi" w:hAnsi="Tahoma" w:cs="Tahoma"/>
          <w:sz w:val="24"/>
          <w:szCs w:val="24"/>
        </w:rPr>
        <w:t xml:space="preserve"> </w:t>
      </w:r>
      <w:r w:rsidRPr="00C80BDE">
        <w:rPr>
          <w:rFonts w:ascii="Tahoma" w:eastAsiaTheme="minorHAnsi" w:hAnsi="Tahoma" w:cs="Tahoma"/>
          <w:sz w:val="24"/>
          <w:szCs w:val="24"/>
        </w:rPr>
        <w:t>procedures vary based on the type of item under consideration.</w:t>
      </w:r>
    </w:p>
    <w:p w:rsidR="00C80BDE" w:rsidRDefault="00C80BDE" w:rsidP="00C80BDE">
      <w:pPr>
        <w:autoSpaceDE w:val="0"/>
        <w:autoSpaceDN w:val="0"/>
        <w:adjustRightInd w:val="0"/>
        <w:spacing w:after="0" w:line="240" w:lineRule="auto"/>
        <w:rPr>
          <w:rFonts w:ascii="Tahoma" w:eastAsiaTheme="minorHAnsi" w:hAnsi="Tahoma" w:cs="Tahoma"/>
          <w:sz w:val="24"/>
          <w:szCs w:val="24"/>
        </w:rPr>
      </w:pPr>
    </w:p>
    <w:p w:rsidR="00C80BDE" w:rsidRPr="00C80BDE" w:rsidRDefault="00C80BDE" w:rsidP="00C80BDE">
      <w:pPr>
        <w:autoSpaceDE w:val="0"/>
        <w:autoSpaceDN w:val="0"/>
        <w:adjustRightInd w:val="0"/>
        <w:spacing w:after="0" w:line="240" w:lineRule="auto"/>
        <w:rPr>
          <w:rFonts w:ascii="Tahoma" w:eastAsiaTheme="minorHAnsi" w:hAnsi="Tahoma" w:cs="Tahoma"/>
          <w:sz w:val="24"/>
          <w:szCs w:val="24"/>
        </w:rPr>
      </w:pPr>
      <w:r w:rsidRPr="00C80BDE">
        <w:rPr>
          <w:rFonts w:ascii="Tahoma" w:eastAsiaTheme="minorHAnsi" w:hAnsi="Tahoma" w:cs="Tahoma"/>
          <w:sz w:val="24"/>
          <w:szCs w:val="24"/>
        </w:rPr>
        <w:t>The TPB held three 30-day public comment periods during the development of Visualize 2045.</w:t>
      </w:r>
    </w:p>
    <w:p w:rsidR="00C80BDE" w:rsidRPr="00C80BDE" w:rsidRDefault="00C80BDE" w:rsidP="00C80BDE">
      <w:pPr>
        <w:pStyle w:val="ListParagraph"/>
        <w:numPr>
          <w:ilvl w:val="0"/>
          <w:numId w:val="14"/>
        </w:numPr>
        <w:autoSpaceDE w:val="0"/>
        <w:autoSpaceDN w:val="0"/>
        <w:adjustRightInd w:val="0"/>
        <w:spacing w:after="0" w:line="240" w:lineRule="auto"/>
        <w:rPr>
          <w:rFonts w:ascii="Tahoma" w:eastAsiaTheme="minorHAnsi" w:hAnsi="Tahoma" w:cs="Tahoma"/>
          <w:sz w:val="24"/>
          <w:szCs w:val="24"/>
        </w:rPr>
      </w:pPr>
      <w:r w:rsidRPr="00C80BDE">
        <w:rPr>
          <w:rFonts w:ascii="Tahoma" w:eastAsiaTheme="minorHAnsi" w:hAnsi="Tahoma" w:cs="Tahoma"/>
          <w:sz w:val="24"/>
          <w:szCs w:val="24"/>
        </w:rPr>
        <w:t>The first comment period was held between December 14, 2017, and January 13, 2018.</w:t>
      </w:r>
      <w:r>
        <w:rPr>
          <w:rFonts w:ascii="Tahoma" w:eastAsiaTheme="minorHAnsi" w:hAnsi="Tahoma" w:cs="Tahoma"/>
          <w:sz w:val="24"/>
          <w:szCs w:val="24"/>
        </w:rPr>
        <w:t xml:space="preserve"> </w:t>
      </w:r>
      <w:r w:rsidRPr="00C80BDE">
        <w:rPr>
          <w:rFonts w:ascii="Tahoma" w:eastAsiaTheme="minorHAnsi" w:hAnsi="Tahoma" w:cs="Tahoma"/>
          <w:sz w:val="24"/>
          <w:szCs w:val="24"/>
        </w:rPr>
        <w:t>This comment period was focused on the projects being submitted for inclusion in the Air</w:t>
      </w:r>
      <w:r>
        <w:rPr>
          <w:rFonts w:ascii="Tahoma" w:eastAsiaTheme="minorHAnsi" w:hAnsi="Tahoma" w:cs="Tahoma"/>
          <w:sz w:val="24"/>
          <w:szCs w:val="24"/>
        </w:rPr>
        <w:t xml:space="preserve"> </w:t>
      </w:r>
      <w:r w:rsidRPr="00C80BDE">
        <w:rPr>
          <w:rFonts w:ascii="Tahoma" w:eastAsiaTheme="minorHAnsi" w:hAnsi="Tahoma" w:cs="Tahoma"/>
          <w:sz w:val="24"/>
          <w:szCs w:val="24"/>
        </w:rPr>
        <w:t>Quality Conformity Analysis of Visualize 2045 and FY 2019-2024 TIP. During this first</w:t>
      </w:r>
      <w:r>
        <w:rPr>
          <w:rFonts w:ascii="Tahoma" w:eastAsiaTheme="minorHAnsi" w:hAnsi="Tahoma" w:cs="Tahoma"/>
          <w:sz w:val="24"/>
          <w:szCs w:val="24"/>
        </w:rPr>
        <w:t xml:space="preserve"> </w:t>
      </w:r>
      <w:r w:rsidRPr="00C80BDE">
        <w:rPr>
          <w:rFonts w:ascii="Tahoma" w:eastAsiaTheme="minorHAnsi" w:hAnsi="Tahoma" w:cs="Tahoma"/>
          <w:sz w:val="24"/>
          <w:szCs w:val="24"/>
        </w:rPr>
        <w:t>comment period, comments were received from 166 individuals, non-profit organizations, or</w:t>
      </w:r>
      <w:r>
        <w:rPr>
          <w:rFonts w:ascii="Tahoma" w:eastAsiaTheme="minorHAnsi" w:hAnsi="Tahoma" w:cs="Tahoma"/>
          <w:sz w:val="24"/>
          <w:szCs w:val="24"/>
        </w:rPr>
        <w:t xml:space="preserve"> </w:t>
      </w:r>
      <w:r w:rsidRPr="00C80BDE">
        <w:rPr>
          <w:rFonts w:ascii="Tahoma" w:eastAsiaTheme="minorHAnsi" w:hAnsi="Tahoma" w:cs="Tahoma"/>
          <w:sz w:val="24"/>
          <w:szCs w:val="24"/>
        </w:rPr>
        <w:t>governmental representatives.</w:t>
      </w:r>
    </w:p>
    <w:p w:rsidR="00C80BDE" w:rsidRPr="00C80BDE" w:rsidRDefault="00C80BDE" w:rsidP="00C80BDE">
      <w:pPr>
        <w:pStyle w:val="ListParagraph"/>
        <w:numPr>
          <w:ilvl w:val="0"/>
          <w:numId w:val="14"/>
        </w:numPr>
        <w:autoSpaceDE w:val="0"/>
        <w:autoSpaceDN w:val="0"/>
        <w:adjustRightInd w:val="0"/>
        <w:spacing w:after="0" w:line="240" w:lineRule="auto"/>
        <w:rPr>
          <w:rFonts w:ascii="Tahoma" w:eastAsiaTheme="minorHAnsi" w:hAnsi="Tahoma" w:cs="Tahoma"/>
          <w:sz w:val="24"/>
          <w:szCs w:val="24"/>
        </w:rPr>
      </w:pPr>
      <w:r w:rsidRPr="00C80BDE">
        <w:rPr>
          <w:rFonts w:ascii="Tahoma" w:eastAsiaTheme="minorHAnsi" w:hAnsi="Tahoma" w:cs="Tahoma"/>
          <w:sz w:val="24"/>
          <w:szCs w:val="24"/>
        </w:rPr>
        <w:t>The second 30-day comment period was held between January 19 and February 17, 2018.</w:t>
      </w:r>
      <w:r>
        <w:rPr>
          <w:rFonts w:ascii="Tahoma" w:eastAsiaTheme="minorHAnsi" w:hAnsi="Tahoma" w:cs="Tahoma"/>
          <w:sz w:val="24"/>
          <w:szCs w:val="24"/>
        </w:rPr>
        <w:t xml:space="preserve"> </w:t>
      </w:r>
      <w:r w:rsidRPr="00C80BDE">
        <w:rPr>
          <w:rFonts w:ascii="Tahoma" w:eastAsiaTheme="minorHAnsi" w:hAnsi="Tahoma" w:cs="Tahoma"/>
          <w:sz w:val="24"/>
          <w:szCs w:val="24"/>
        </w:rPr>
        <w:t>This comment period was held to include the New Hampshire Avenue Bus Rapid Transit</w:t>
      </w:r>
      <w:r>
        <w:rPr>
          <w:rFonts w:ascii="Tahoma" w:eastAsiaTheme="minorHAnsi" w:hAnsi="Tahoma" w:cs="Tahoma"/>
          <w:sz w:val="24"/>
          <w:szCs w:val="24"/>
        </w:rPr>
        <w:t xml:space="preserve"> </w:t>
      </w:r>
      <w:r w:rsidRPr="00C80BDE">
        <w:rPr>
          <w:rFonts w:ascii="Tahoma" w:eastAsiaTheme="minorHAnsi" w:hAnsi="Tahoma" w:cs="Tahoma"/>
          <w:sz w:val="24"/>
          <w:szCs w:val="24"/>
        </w:rPr>
        <w:t>project along with other BRT projects that Montgomery County had previously submitted.</w:t>
      </w:r>
      <w:r>
        <w:rPr>
          <w:rFonts w:ascii="Tahoma" w:eastAsiaTheme="minorHAnsi" w:hAnsi="Tahoma" w:cs="Tahoma"/>
          <w:sz w:val="24"/>
          <w:szCs w:val="24"/>
        </w:rPr>
        <w:t xml:space="preserve"> </w:t>
      </w:r>
      <w:r w:rsidRPr="00C80BDE">
        <w:rPr>
          <w:rFonts w:ascii="Tahoma" w:eastAsiaTheme="minorHAnsi" w:hAnsi="Tahoma" w:cs="Tahoma"/>
          <w:sz w:val="24"/>
          <w:szCs w:val="24"/>
        </w:rPr>
        <w:t>During this second comment period, comments were received from five individuals and two</w:t>
      </w:r>
      <w:r>
        <w:rPr>
          <w:rFonts w:ascii="Tahoma" w:eastAsiaTheme="minorHAnsi" w:hAnsi="Tahoma" w:cs="Tahoma"/>
          <w:sz w:val="24"/>
          <w:szCs w:val="24"/>
        </w:rPr>
        <w:t xml:space="preserve"> </w:t>
      </w:r>
      <w:r w:rsidRPr="00C80BDE">
        <w:rPr>
          <w:rFonts w:ascii="Tahoma" w:eastAsiaTheme="minorHAnsi" w:hAnsi="Tahoma" w:cs="Tahoma"/>
          <w:sz w:val="24"/>
          <w:szCs w:val="24"/>
        </w:rPr>
        <w:t>government representatives.</w:t>
      </w:r>
    </w:p>
    <w:p w:rsidR="00C80BDE" w:rsidRPr="00C80BDE" w:rsidRDefault="00C80BDE" w:rsidP="00C80BDE">
      <w:pPr>
        <w:pStyle w:val="ListParagraph"/>
        <w:numPr>
          <w:ilvl w:val="0"/>
          <w:numId w:val="14"/>
        </w:numPr>
        <w:autoSpaceDE w:val="0"/>
        <w:autoSpaceDN w:val="0"/>
        <w:adjustRightInd w:val="0"/>
        <w:spacing w:after="0" w:line="240" w:lineRule="auto"/>
        <w:rPr>
          <w:rFonts w:ascii="Tahoma" w:eastAsiaTheme="minorHAnsi" w:hAnsi="Tahoma" w:cs="Tahoma"/>
          <w:sz w:val="24"/>
          <w:szCs w:val="24"/>
        </w:rPr>
      </w:pPr>
      <w:r w:rsidRPr="00C80BDE">
        <w:rPr>
          <w:rFonts w:ascii="Tahoma" w:eastAsiaTheme="minorHAnsi" w:hAnsi="Tahoma" w:cs="Tahoma"/>
          <w:sz w:val="24"/>
          <w:szCs w:val="24"/>
        </w:rPr>
        <w:t>The final comment period ran from September 7 to October 7, 2018. The original dates of</w:t>
      </w:r>
      <w:r>
        <w:rPr>
          <w:rFonts w:ascii="Tahoma" w:eastAsiaTheme="minorHAnsi" w:hAnsi="Tahoma" w:cs="Tahoma"/>
          <w:sz w:val="24"/>
          <w:szCs w:val="24"/>
        </w:rPr>
        <w:t xml:space="preserve"> </w:t>
      </w:r>
      <w:r w:rsidRPr="00C80BDE">
        <w:rPr>
          <w:rFonts w:ascii="Tahoma" w:eastAsiaTheme="minorHAnsi" w:hAnsi="Tahoma" w:cs="Tahoma"/>
          <w:sz w:val="24"/>
          <w:szCs w:val="24"/>
        </w:rPr>
        <w:t>this comment period were changed to give TPB staff and member agencies more time to</w:t>
      </w:r>
      <w:r>
        <w:rPr>
          <w:rFonts w:ascii="Tahoma" w:eastAsiaTheme="minorHAnsi" w:hAnsi="Tahoma" w:cs="Tahoma"/>
          <w:sz w:val="24"/>
          <w:szCs w:val="24"/>
        </w:rPr>
        <w:t xml:space="preserve"> </w:t>
      </w:r>
      <w:r w:rsidRPr="00C80BDE">
        <w:rPr>
          <w:rFonts w:ascii="Tahoma" w:eastAsiaTheme="minorHAnsi" w:hAnsi="Tahoma" w:cs="Tahoma"/>
          <w:sz w:val="24"/>
          <w:szCs w:val="24"/>
        </w:rPr>
        <w:t>review, consider, and respond to comments. During this final comment period, 109</w:t>
      </w:r>
      <w:r>
        <w:rPr>
          <w:rFonts w:ascii="Tahoma" w:eastAsiaTheme="minorHAnsi" w:hAnsi="Tahoma" w:cs="Tahoma"/>
          <w:sz w:val="24"/>
          <w:szCs w:val="24"/>
        </w:rPr>
        <w:t xml:space="preserve"> </w:t>
      </w:r>
      <w:r w:rsidRPr="00C80BDE">
        <w:rPr>
          <w:rFonts w:ascii="Tahoma" w:eastAsiaTheme="minorHAnsi" w:hAnsi="Tahoma" w:cs="Tahoma"/>
          <w:sz w:val="24"/>
          <w:szCs w:val="24"/>
        </w:rPr>
        <w:t>comments were received from individuals, non-profit organizations, and governmental</w:t>
      </w:r>
      <w:r>
        <w:rPr>
          <w:rFonts w:ascii="Tahoma" w:eastAsiaTheme="minorHAnsi" w:hAnsi="Tahoma" w:cs="Tahoma"/>
          <w:sz w:val="24"/>
          <w:szCs w:val="24"/>
        </w:rPr>
        <w:t xml:space="preserve"> </w:t>
      </w:r>
      <w:r w:rsidRPr="00C80BDE">
        <w:rPr>
          <w:rFonts w:ascii="Tahoma" w:eastAsiaTheme="minorHAnsi" w:hAnsi="Tahoma" w:cs="Tahoma"/>
          <w:sz w:val="24"/>
          <w:szCs w:val="24"/>
        </w:rPr>
        <w:t>representatives.</w:t>
      </w:r>
    </w:p>
    <w:p w:rsidR="00C80BDE" w:rsidRDefault="00C80BDE" w:rsidP="00C80BDE">
      <w:pPr>
        <w:autoSpaceDE w:val="0"/>
        <w:autoSpaceDN w:val="0"/>
        <w:adjustRightInd w:val="0"/>
        <w:spacing w:after="0" w:line="240" w:lineRule="auto"/>
        <w:rPr>
          <w:rFonts w:ascii="Tahoma" w:eastAsiaTheme="minorHAnsi" w:hAnsi="Tahoma" w:cs="Tahoma"/>
          <w:sz w:val="24"/>
          <w:szCs w:val="24"/>
        </w:rPr>
      </w:pPr>
    </w:p>
    <w:p w:rsidR="00C80BDE" w:rsidRPr="00C80BDE" w:rsidRDefault="00C80BDE" w:rsidP="00C80BDE">
      <w:pPr>
        <w:autoSpaceDE w:val="0"/>
        <w:autoSpaceDN w:val="0"/>
        <w:adjustRightInd w:val="0"/>
        <w:spacing w:after="0" w:line="240" w:lineRule="auto"/>
        <w:rPr>
          <w:rFonts w:ascii="Tahoma" w:eastAsiaTheme="minorHAnsi" w:hAnsi="Tahoma" w:cs="Tahoma"/>
          <w:sz w:val="24"/>
          <w:szCs w:val="24"/>
        </w:rPr>
      </w:pPr>
      <w:r w:rsidRPr="00C80BDE">
        <w:rPr>
          <w:rFonts w:ascii="Tahoma" w:eastAsiaTheme="minorHAnsi" w:hAnsi="Tahoma" w:cs="Tahoma"/>
          <w:sz w:val="24"/>
          <w:szCs w:val="24"/>
        </w:rPr>
        <w:t>Comments can be submitted online at www.mwcog.org/tpbcomment, by email to</w:t>
      </w:r>
      <w:r>
        <w:rPr>
          <w:rFonts w:ascii="Tahoma" w:eastAsiaTheme="minorHAnsi" w:hAnsi="Tahoma" w:cs="Tahoma"/>
          <w:sz w:val="24"/>
          <w:szCs w:val="24"/>
        </w:rPr>
        <w:t xml:space="preserve"> </w:t>
      </w:r>
      <w:r w:rsidRPr="00C80BDE">
        <w:rPr>
          <w:rFonts w:ascii="Tahoma" w:eastAsiaTheme="minorHAnsi" w:hAnsi="Tahoma" w:cs="Tahoma"/>
          <w:sz w:val="24"/>
          <w:szCs w:val="24"/>
        </w:rPr>
        <w:t>tpbcomment@mwcog.org, by mail, phone, or in person.</w:t>
      </w:r>
    </w:p>
    <w:p w:rsidR="00C80BDE" w:rsidRDefault="00C80BDE" w:rsidP="00C80BDE">
      <w:pPr>
        <w:autoSpaceDE w:val="0"/>
        <w:autoSpaceDN w:val="0"/>
        <w:adjustRightInd w:val="0"/>
        <w:spacing w:after="0" w:line="240" w:lineRule="auto"/>
        <w:rPr>
          <w:rFonts w:ascii="Tahoma" w:eastAsiaTheme="minorHAnsi" w:hAnsi="Tahoma" w:cs="Tahoma"/>
          <w:sz w:val="24"/>
          <w:szCs w:val="24"/>
        </w:rPr>
      </w:pPr>
    </w:p>
    <w:p w:rsidR="00C80BDE" w:rsidRPr="00C80BDE" w:rsidRDefault="00C80BDE" w:rsidP="00C80BDE">
      <w:pPr>
        <w:autoSpaceDE w:val="0"/>
        <w:autoSpaceDN w:val="0"/>
        <w:adjustRightInd w:val="0"/>
        <w:spacing w:after="0" w:line="240" w:lineRule="auto"/>
        <w:rPr>
          <w:rFonts w:ascii="Tahoma" w:eastAsiaTheme="minorHAnsi" w:hAnsi="Tahoma" w:cs="Tahoma"/>
          <w:sz w:val="24"/>
          <w:szCs w:val="24"/>
        </w:rPr>
      </w:pPr>
      <w:r w:rsidRPr="00C80BDE">
        <w:rPr>
          <w:rFonts w:ascii="Tahoma" w:eastAsiaTheme="minorHAnsi" w:hAnsi="Tahoma" w:cs="Tahoma"/>
          <w:sz w:val="24"/>
          <w:szCs w:val="24"/>
        </w:rPr>
        <w:t>Additional comment periods included:</w:t>
      </w:r>
    </w:p>
    <w:p w:rsidR="004B5766" w:rsidRDefault="00C80BDE" w:rsidP="00C80BDE">
      <w:pPr>
        <w:pStyle w:val="ListParagraph"/>
        <w:numPr>
          <w:ilvl w:val="0"/>
          <w:numId w:val="16"/>
        </w:numPr>
        <w:autoSpaceDE w:val="0"/>
        <w:autoSpaceDN w:val="0"/>
        <w:adjustRightInd w:val="0"/>
        <w:spacing w:after="0" w:line="240" w:lineRule="auto"/>
        <w:rPr>
          <w:rFonts w:ascii="Tahoma" w:eastAsiaTheme="minorHAnsi" w:hAnsi="Tahoma" w:cs="Tahoma"/>
          <w:sz w:val="24"/>
          <w:szCs w:val="24"/>
        </w:rPr>
      </w:pPr>
      <w:r w:rsidRPr="004B5766">
        <w:rPr>
          <w:rFonts w:ascii="Tahoma" w:eastAsiaTheme="minorHAnsi" w:hAnsi="Tahoma" w:cs="Tahoma"/>
          <w:sz w:val="24"/>
          <w:szCs w:val="24"/>
        </w:rPr>
        <w:lastRenderedPageBreak/>
        <w:t>Human Service Transportation Coordination Plan</w:t>
      </w:r>
    </w:p>
    <w:p w:rsidR="00C80BDE" w:rsidRDefault="00C80BDE" w:rsidP="00C80BDE">
      <w:pPr>
        <w:pStyle w:val="ListParagraph"/>
        <w:numPr>
          <w:ilvl w:val="0"/>
          <w:numId w:val="16"/>
        </w:numPr>
        <w:autoSpaceDE w:val="0"/>
        <w:autoSpaceDN w:val="0"/>
        <w:adjustRightInd w:val="0"/>
        <w:spacing w:after="0" w:line="240" w:lineRule="auto"/>
        <w:rPr>
          <w:rFonts w:ascii="Tahoma" w:eastAsiaTheme="minorHAnsi" w:hAnsi="Tahoma" w:cs="Tahoma"/>
          <w:sz w:val="24"/>
          <w:szCs w:val="24"/>
        </w:rPr>
      </w:pPr>
      <w:r w:rsidRPr="004B5766">
        <w:rPr>
          <w:rFonts w:ascii="Tahoma" w:eastAsiaTheme="minorHAnsi" w:hAnsi="Tahoma" w:cs="Tahoma"/>
          <w:sz w:val="24"/>
          <w:szCs w:val="24"/>
        </w:rPr>
        <w:t>Off-cycle amendments to 2016 CLRP in April 2017 and October 2017</w:t>
      </w:r>
    </w:p>
    <w:p w:rsidR="004B5766" w:rsidRDefault="004B5766" w:rsidP="004B5766">
      <w:pPr>
        <w:autoSpaceDE w:val="0"/>
        <w:autoSpaceDN w:val="0"/>
        <w:adjustRightInd w:val="0"/>
        <w:spacing w:after="0" w:line="240" w:lineRule="auto"/>
        <w:rPr>
          <w:rFonts w:ascii="Tahoma" w:eastAsiaTheme="minorHAnsi" w:hAnsi="Tahoma" w:cs="Tahoma"/>
          <w:sz w:val="24"/>
          <w:szCs w:val="24"/>
        </w:rPr>
      </w:pPr>
    </w:p>
    <w:p w:rsidR="004B5766" w:rsidRDefault="004B5766" w:rsidP="004B5766">
      <w:pPr>
        <w:autoSpaceDE w:val="0"/>
        <w:autoSpaceDN w:val="0"/>
        <w:adjustRightInd w:val="0"/>
        <w:spacing w:after="0" w:line="240" w:lineRule="auto"/>
        <w:rPr>
          <w:rFonts w:ascii="Tahoma" w:eastAsiaTheme="minorHAnsi" w:hAnsi="Tahoma" w:cs="Tahoma"/>
          <w:sz w:val="24"/>
          <w:szCs w:val="24"/>
        </w:rPr>
      </w:pPr>
      <w:r w:rsidRPr="004B5766">
        <w:rPr>
          <w:rFonts w:ascii="Tahoma" w:eastAsiaTheme="minorHAnsi" w:hAnsi="Tahoma" w:cs="Tahoma"/>
          <w:sz w:val="24"/>
          <w:szCs w:val="24"/>
        </w:rPr>
        <w:t>Board Meetings</w:t>
      </w:r>
    </w:p>
    <w:p w:rsidR="004B5766" w:rsidRPr="004B5766" w:rsidRDefault="004B5766" w:rsidP="004B5766">
      <w:pPr>
        <w:autoSpaceDE w:val="0"/>
        <w:autoSpaceDN w:val="0"/>
        <w:adjustRightInd w:val="0"/>
        <w:spacing w:after="0" w:line="240" w:lineRule="auto"/>
        <w:rPr>
          <w:rFonts w:ascii="Tahoma" w:eastAsiaTheme="minorHAnsi" w:hAnsi="Tahoma" w:cs="Tahoma"/>
          <w:sz w:val="24"/>
          <w:szCs w:val="24"/>
        </w:rPr>
      </w:pPr>
    </w:p>
    <w:p w:rsidR="004B5766" w:rsidRDefault="004B5766" w:rsidP="004B5766">
      <w:pPr>
        <w:autoSpaceDE w:val="0"/>
        <w:autoSpaceDN w:val="0"/>
        <w:adjustRightInd w:val="0"/>
        <w:spacing w:after="0" w:line="240" w:lineRule="auto"/>
        <w:rPr>
          <w:rFonts w:ascii="Tahoma" w:eastAsiaTheme="minorHAnsi" w:hAnsi="Tahoma" w:cs="Tahoma"/>
          <w:sz w:val="24"/>
          <w:szCs w:val="24"/>
        </w:rPr>
      </w:pPr>
      <w:r w:rsidRPr="004B5766">
        <w:rPr>
          <w:rFonts w:ascii="Tahoma" w:eastAsiaTheme="minorHAnsi" w:hAnsi="Tahoma" w:cs="Tahoma"/>
          <w:sz w:val="24"/>
          <w:szCs w:val="24"/>
        </w:rPr>
        <w:t>Objective</w:t>
      </w:r>
    </w:p>
    <w:p w:rsidR="004B5766" w:rsidRPr="004B5766" w:rsidRDefault="004B5766" w:rsidP="004B5766">
      <w:pPr>
        <w:autoSpaceDE w:val="0"/>
        <w:autoSpaceDN w:val="0"/>
        <w:adjustRightInd w:val="0"/>
        <w:spacing w:after="0" w:line="240" w:lineRule="auto"/>
        <w:rPr>
          <w:rFonts w:ascii="Tahoma" w:eastAsiaTheme="minorHAnsi" w:hAnsi="Tahoma" w:cs="Tahoma"/>
          <w:sz w:val="24"/>
          <w:szCs w:val="24"/>
        </w:rPr>
      </w:pPr>
    </w:p>
    <w:p w:rsidR="004B5766" w:rsidRPr="004B5766" w:rsidRDefault="004B5766" w:rsidP="004B5766">
      <w:pPr>
        <w:autoSpaceDE w:val="0"/>
        <w:autoSpaceDN w:val="0"/>
        <w:adjustRightInd w:val="0"/>
        <w:spacing w:after="0" w:line="240" w:lineRule="auto"/>
        <w:rPr>
          <w:rFonts w:ascii="Tahoma" w:eastAsiaTheme="minorHAnsi" w:hAnsi="Tahoma" w:cs="Tahoma"/>
          <w:sz w:val="24"/>
          <w:szCs w:val="24"/>
        </w:rPr>
      </w:pPr>
      <w:r w:rsidRPr="004B5766">
        <w:rPr>
          <w:rFonts w:ascii="Tahoma" w:eastAsiaTheme="minorHAnsi" w:hAnsi="Tahoma" w:cs="Tahoma"/>
          <w:sz w:val="24"/>
          <w:szCs w:val="24"/>
        </w:rPr>
        <w:t>It should be easy to attend TPB meetings and to comment in person on items before the Board.</w:t>
      </w:r>
      <w:r>
        <w:rPr>
          <w:rFonts w:ascii="Tahoma" w:eastAsiaTheme="minorHAnsi" w:hAnsi="Tahoma" w:cs="Tahoma"/>
          <w:sz w:val="24"/>
          <w:szCs w:val="24"/>
        </w:rPr>
        <w:t xml:space="preserve"> </w:t>
      </w:r>
      <w:r w:rsidRPr="004B5766">
        <w:rPr>
          <w:rFonts w:ascii="Tahoma" w:eastAsiaTheme="minorHAnsi" w:hAnsi="Tahoma" w:cs="Tahoma"/>
          <w:sz w:val="24"/>
          <w:szCs w:val="24"/>
        </w:rPr>
        <w:t>People should be aware that this public comment opportunity exists, and the requirements for</w:t>
      </w:r>
      <w:r>
        <w:rPr>
          <w:rFonts w:ascii="Tahoma" w:eastAsiaTheme="minorHAnsi" w:hAnsi="Tahoma" w:cs="Tahoma"/>
          <w:sz w:val="24"/>
          <w:szCs w:val="24"/>
        </w:rPr>
        <w:t xml:space="preserve"> </w:t>
      </w:r>
      <w:r w:rsidRPr="004B5766">
        <w:rPr>
          <w:rFonts w:ascii="Tahoma" w:eastAsiaTheme="minorHAnsi" w:hAnsi="Tahoma" w:cs="Tahoma"/>
          <w:sz w:val="24"/>
          <w:szCs w:val="24"/>
        </w:rPr>
        <w:t>commenting should be clear and easy to understand.</w:t>
      </w:r>
    </w:p>
    <w:p w:rsidR="004B5766" w:rsidRDefault="004B5766" w:rsidP="004B5766">
      <w:pPr>
        <w:autoSpaceDE w:val="0"/>
        <w:autoSpaceDN w:val="0"/>
        <w:adjustRightInd w:val="0"/>
        <w:spacing w:after="0" w:line="240" w:lineRule="auto"/>
        <w:rPr>
          <w:rFonts w:ascii="Tahoma" w:eastAsiaTheme="minorHAnsi" w:hAnsi="Tahoma" w:cs="Tahoma"/>
          <w:sz w:val="24"/>
          <w:szCs w:val="24"/>
        </w:rPr>
      </w:pPr>
    </w:p>
    <w:p w:rsidR="004B5766" w:rsidRDefault="004B5766" w:rsidP="004B5766">
      <w:pPr>
        <w:autoSpaceDE w:val="0"/>
        <w:autoSpaceDN w:val="0"/>
        <w:adjustRightInd w:val="0"/>
        <w:spacing w:after="0" w:line="240" w:lineRule="auto"/>
        <w:rPr>
          <w:rFonts w:ascii="Tahoma" w:eastAsiaTheme="minorHAnsi" w:hAnsi="Tahoma" w:cs="Tahoma"/>
          <w:sz w:val="24"/>
          <w:szCs w:val="24"/>
        </w:rPr>
      </w:pPr>
      <w:r w:rsidRPr="004B5766">
        <w:rPr>
          <w:rFonts w:ascii="Tahoma" w:eastAsiaTheme="minorHAnsi" w:hAnsi="Tahoma" w:cs="Tahoma"/>
          <w:sz w:val="24"/>
          <w:szCs w:val="24"/>
        </w:rPr>
        <w:t>Description</w:t>
      </w:r>
    </w:p>
    <w:p w:rsidR="004B5766" w:rsidRDefault="004B5766" w:rsidP="004B5766">
      <w:pPr>
        <w:autoSpaceDE w:val="0"/>
        <w:autoSpaceDN w:val="0"/>
        <w:adjustRightInd w:val="0"/>
        <w:spacing w:after="0" w:line="240" w:lineRule="auto"/>
        <w:rPr>
          <w:rFonts w:ascii="Tahoma" w:eastAsiaTheme="minorHAnsi" w:hAnsi="Tahoma" w:cs="Tahoma"/>
          <w:sz w:val="24"/>
          <w:szCs w:val="24"/>
        </w:rPr>
      </w:pPr>
    </w:p>
    <w:p w:rsidR="004B5766" w:rsidRPr="004B5766" w:rsidRDefault="004B5766" w:rsidP="004B5766">
      <w:pPr>
        <w:autoSpaceDE w:val="0"/>
        <w:autoSpaceDN w:val="0"/>
        <w:adjustRightInd w:val="0"/>
        <w:spacing w:after="0" w:line="240" w:lineRule="auto"/>
        <w:rPr>
          <w:rFonts w:ascii="Tahoma" w:eastAsiaTheme="minorHAnsi" w:hAnsi="Tahoma" w:cs="Tahoma"/>
          <w:sz w:val="24"/>
          <w:szCs w:val="24"/>
        </w:rPr>
      </w:pPr>
      <w:r w:rsidRPr="004B5766">
        <w:rPr>
          <w:rFonts w:ascii="Tahoma" w:eastAsiaTheme="minorHAnsi" w:hAnsi="Tahoma" w:cs="Tahoma"/>
          <w:sz w:val="24"/>
          <w:szCs w:val="24"/>
        </w:rPr>
        <w:t xml:space="preserve">The TPB meets </w:t>
      </w:r>
      <w:proofErr w:type="gramStart"/>
      <w:r w:rsidRPr="004B5766">
        <w:rPr>
          <w:rFonts w:ascii="Tahoma" w:eastAsiaTheme="minorHAnsi" w:hAnsi="Tahoma" w:cs="Tahoma"/>
          <w:sz w:val="24"/>
          <w:szCs w:val="24"/>
        </w:rPr>
        <w:t>on a monthly basis</w:t>
      </w:r>
      <w:proofErr w:type="gramEnd"/>
      <w:r w:rsidRPr="004B5766">
        <w:rPr>
          <w:rFonts w:ascii="Tahoma" w:eastAsiaTheme="minorHAnsi" w:hAnsi="Tahoma" w:cs="Tahoma"/>
          <w:sz w:val="24"/>
          <w:szCs w:val="24"/>
        </w:rPr>
        <w:t xml:space="preserve"> (except in August) on the third Wednesday of the month, from</w:t>
      </w:r>
      <w:r>
        <w:rPr>
          <w:rFonts w:ascii="Tahoma" w:eastAsiaTheme="minorHAnsi" w:hAnsi="Tahoma" w:cs="Tahoma"/>
          <w:sz w:val="24"/>
          <w:szCs w:val="24"/>
        </w:rPr>
        <w:t xml:space="preserve"> </w:t>
      </w:r>
      <w:r w:rsidRPr="004B5766">
        <w:rPr>
          <w:rFonts w:ascii="Tahoma" w:eastAsiaTheme="minorHAnsi" w:hAnsi="Tahoma" w:cs="Tahoma"/>
          <w:sz w:val="24"/>
          <w:szCs w:val="24"/>
        </w:rPr>
        <w:t>noon to 2:00 P.M. Established practices provide opportunities for the public to make verbal</w:t>
      </w:r>
      <w:r>
        <w:rPr>
          <w:rFonts w:ascii="Tahoma" w:eastAsiaTheme="minorHAnsi" w:hAnsi="Tahoma" w:cs="Tahoma"/>
          <w:sz w:val="24"/>
          <w:szCs w:val="24"/>
        </w:rPr>
        <w:t xml:space="preserve"> </w:t>
      </w:r>
      <w:r w:rsidRPr="004B5766">
        <w:rPr>
          <w:rFonts w:ascii="Tahoma" w:eastAsiaTheme="minorHAnsi" w:hAnsi="Tahoma" w:cs="Tahoma"/>
          <w:sz w:val="24"/>
          <w:szCs w:val="24"/>
        </w:rPr>
        <w:t>comments in person or to listen to the meeting proceedings remotely. The meetings are accessible</w:t>
      </w:r>
      <w:r>
        <w:rPr>
          <w:rFonts w:ascii="Tahoma" w:eastAsiaTheme="minorHAnsi" w:hAnsi="Tahoma" w:cs="Tahoma"/>
          <w:sz w:val="24"/>
          <w:szCs w:val="24"/>
        </w:rPr>
        <w:t xml:space="preserve"> </w:t>
      </w:r>
      <w:r w:rsidRPr="004B5766">
        <w:rPr>
          <w:rFonts w:ascii="Tahoma" w:eastAsiaTheme="minorHAnsi" w:hAnsi="Tahoma" w:cs="Tahoma"/>
          <w:sz w:val="24"/>
          <w:szCs w:val="24"/>
        </w:rPr>
        <w:t>to people with disabilities. The meetings are widely announced six days ahead of time.</w:t>
      </w:r>
    </w:p>
    <w:p w:rsidR="004B5766" w:rsidRDefault="004B5766" w:rsidP="004B5766">
      <w:pPr>
        <w:autoSpaceDE w:val="0"/>
        <w:autoSpaceDN w:val="0"/>
        <w:adjustRightInd w:val="0"/>
        <w:spacing w:after="0" w:line="240" w:lineRule="auto"/>
        <w:rPr>
          <w:rFonts w:ascii="Tahoma" w:eastAsiaTheme="minorHAnsi" w:hAnsi="Tahoma" w:cs="Tahoma"/>
          <w:sz w:val="24"/>
          <w:szCs w:val="24"/>
        </w:rPr>
      </w:pPr>
    </w:p>
    <w:p w:rsidR="004B5766" w:rsidRPr="004B5766" w:rsidRDefault="004B5766" w:rsidP="004B5766">
      <w:pPr>
        <w:autoSpaceDE w:val="0"/>
        <w:autoSpaceDN w:val="0"/>
        <w:adjustRightInd w:val="0"/>
        <w:spacing w:after="0" w:line="240" w:lineRule="auto"/>
        <w:rPr>
          <w:rFonts w:ascii="Tahoma" w:eastAsiaTheme="minorHAnsi" w:hAnsi="Tahoma" w:cs="Tahoma"/>
          <w:sz w:val="24"/>
          <w:szCs w:val="24"/>
        </w:rPr>
      </w:pPr>
      <w:r w:rsidRPr="004B5766">
        <w:rPr>
          <w:rFonts w:ascii="Tahoma" w:eastAsiaTheme="minorHAnsi" w:hAnsi="Tahoma" w:cs="Tahoma"/>
          <w:sz w:val="24"/>
          <w:szCs w:val="24"/>
        </w:rPr>
        <w:t>Public comment at Board meetings</w:t>
      </w:r>
    </w:p>
    <w:p w:rsidR="004B5766" w:rsidRDefault="004B5766" w:rsidP="004B5766">
      <w:pPr>
        <w:autoSpaceDE w:val="0"/>
        <w:autoSpaceDN w:val="0"/>
        <w:adjustRightInd w:val="0"/>
        <w:spacing w:after="0" w:line="240" w:lineRule="auto"/>
        <w:rPr>
          <w:rFonts w:ascii="Tahoma" w:eastAsiaTheme="minorHAnsi" w:hAnsi="Tahoma" w:cs="Tahoma"/>
          <w:sz w:val="24"/>
          <w:szCs w:val="24"/>
        </w:rPr>
      </w:pPr>
    </w:p>
    <w:p w:rsidR="004B5766" w:rsidRPr="004B5766" w:rsidRDefault="004B5766" w:rsidP="004B5766">
      <w:pPr>
        <w:autoSpaceDE w:val="0"/>
        <w:autoSpaceDN w:val="0"/>
        <w:adjustRightInd w:val="0"/>
        <w:spacing w:after="0" w:line="240" w:lineRule="auto"/>
        <w:rPr>
          <w:rFonts w:ascii="Tahoma" w:eastAsiaTheme="minorHAnsi" w:hAnsi="Tahoma" w:cs="Tahoma"/>
          <w:sz w:val="24"/>
          <w:szCs w:val="24"/>
        </w:rPr>
      </w:pPr>
      <w:r w:rsidRPr="004B5766">
        <w:rPr>
          <w:rFonts w:ascii="Tahoma" w:eastAsiaTheme="minorHAnsi" w:hAnsi="Tahoma" w:cs="Tahoma"/>
          <w:sz w:val="24"/>
          <w:szCs w:val="24"/>
        </w:rPr>
        <w:t>Interested members of the public are given the opportunity to make brief comments on</w:t>
      </w:r>
    </w:p>
    <w:p w:rsidR="004B5766" w:rsidRPr="004B5766" w:rsidRDefault="004B5766" w:rsidP="004B5766">
      <w:pPr>
        <w:autoSpaceDE w:val="0"/>
        <w:autoSpaceDN w:val="0"/>
        <w:adjustRightInd w:val="0"/>
        <w:spacing w:after="0" w:line="240" w:lineRule="auto"/>
        <w:rPr>
          <w:rFonts w:ascii="Tahoma" w:eastAsiaTheme="minorHAnsi" w:hAnsi="Tahoma" w:cs="Tahoma"/>
          <w:sz w:val="24"/>
          <w:szCs w:val="24"/>
        </w:rPr>
      </w:pPr>
      <w:r w:rsidRPr="004B5766">
        <w:rPr>
          <w:rFonts w:ascii="Tahoma" w:eastAsiaTheme="minorHAnsi" w:hAnsi="Tahoma" w:cs="Tahoma"/>
          <w:sz w:val="24"/>
          <w:szCs w:val="24"/>
        </w:rPr>
        <w:t>transportation issues under consideration by the TPB. Each speaker is allowed up to</w:t>
      </w:r>
      <w:r>
        <w:rPr>
          <w:rFonts w:ascii="Tahoma" w:eastAsiaTheme="minorHAnsi" w:hAnsi="Tahoma" w:cs="Tahoma"/>
          <w:sz w:val="24"/>
          <w:szCs w:val="24"/>
        </w:rPr>
        <w:t xml:space="preserve"> </w:t>
      </w:r>
      <w:r w:rsidRPr="004B5766">
        <w:rPr>
          <w:rFonts w:ascii="Tahoma" w:eastAsiaTheme="minorHAnsi" w:hAnsi="Tahoma" w:cs="Tahoma"/>
          <w:sz w:val="24"/>
          <w:szCs w:val="24"/>
        </w:rPr>
        <w:t>three minutes</w:t>
      </w:r>
      <w:r>
        <w:rPr>
          <w:rFonts w:ascii="Tahoma" w:eastAsiaTheme="minorHAnsi" w:hAnsi="Tahoma" w:cs="Tahoma"/>
          <w:sz w:val="24"/>
          <w:szCs w:val="24"/>
        </w:rPr>
        <w:t xml:space="preserve"> </w:t>
      </w:r>
      <w:r w:rsidRPr="004B5766">
        <w:rPr>
          <w:rFonts w:ascii="Tahoma" w:eastAsiaTheme="minorHAnsi" w:hAnsi="Tahoma" w:cs="Tahoma"/>
          <w:sz w:val="24"/>
          <w:szCs w:val="24"/>
        </w:rPr>
        <w:t>to present their views. Board members have an opportunity to ask questions of the speakers, and to</w:t>
      </w:r>
      <w:r>
        <w:rPr>
          <w:rFonts w:ascii="Tahoma" w:eastAsiaTheme="minorHAnsi" w:hAnsi="Tahoma" w:cs="Tahoma"/>
          <w:sz w:val="24"/>
          <w:szCs w:val="24"/>
        </w:rPr>
        <w:t xml:space="preserve"> </w:t>
      </w:r>
      <w:r w:rsidRPr="004B5766">
        <w:rPr>
          <w:rFonts w:ascii="Tahoma" w:eastAsiaTheme="minorHAnsi" w:hAnsi="Tahoma" w:cs="Tahoma"/>
          <w:sz w:val="24"/>
          <w:szCs w:val="24"/>
        </w:rPr>
        <w:t>engage in limited discussion. Speakers are encouraged to bring written copies of their remarks (65</w:t>
      </w:r>
      <w:r>
        <w:rPr>
          <w:rFonts w:ascii="Tahoma" w:eastAsiaTheme="minorHAnsi" w:hAnsi="Tahoma" w:cs="Tahoma"/>
          <w:sz w:val="24"/>
          <w:szCs w:val="24"/>
        </w:rPr>
        <w:t xml:space="preserve"> </w:t>
      </w:r>
      <w:r w:rsidRPr="004B5766">
        <w:rPr>
          <w:rFonts w:ascii="Tahoma" w:eastAsiaTheme="minorHAnsi" w:hAnsi="Tahoma" w:cs="Tahoma"/>
          <w:sz w:val="24"/>
          <w:szCs w:val="24"/>
        </w:rPr>
        <w:t>copies) for distribution at the meeting.</w:t>
      </w:r>
    </w:p>
    <w:p w:rsidR="004B5766" w:rsidRDefault="004B5766" w:rsidP="004B5766">
      <w:pPr>
        <w:autoSpaceDE w:val="0"/>
        <w:autoSpaceDN w:val="0"/>
        <w:adjustRightInd w:val="0"/>
        <w:spacing w:after="0" w:line="240" w:lineRule="auto"/>
        <w:rPr>
          <w:rFonts w:ascii="Tahoma" w:eastAsiaTheme="minorHAnsi" w:hAnsi="Tahoma" w:cs="Tahoma"/>
          <w:sz w:val="24"/>
          <w:szCs w:val="24"/>
        </w:rPr>
      </w:pPr>
    </w:p>
    <w:p w:rsidR="004B5766" w:rsidRPr="004B5766" w:rsidRDefault="004B5766" w:rsidP="004B5766">
      <w:pPr>
        <w:autoSpaceDE w:val="0"/>
        <w:autoSpaceDN w:val="0"/>
        <w:adjustRightInd w:val="0"/>
        <w:spacing w:after="0" w:line="240" w:lineRule="auto"/>
        <w:rPr>
          <w:rFonts w:ascii="Tahoma" w:eastAsiaTheme="minorHAnsi" w:hAnsi="Tahoma" w:cs="Tahoma"/>
          <w:sz w:val="24"/>
          <w:szCs w:val="24"/>
        </w:rPr>
      </w:pPr>
      <w:r w:rsidRPr="004B5766">
        <w:rPr>
          <w:rFonts w:ascii="Tahoma" w:eastAsiaTheme="minorHAnsi" w:hAnsi="Tahoma" w:cs="Tahoma"/>
          <w:sz w:val="24"/>
          <w:szCs w:val="24"/>
        </w:rPr>
        <w:t>The first agenda item for every Board meeting is set aside for public comment. To comment at this</w:t>
      </w:r>
      <w:r>
        <w:rPr>
          <w:rFonts w:ascii="Tahoma" w:eastAsiaTheme="minorHAnsi" w:hAnsi="Tahoma" w:cs="Tahoma"/>
          <w:sz w:val="24"/>
          <w:szCs w:val="24"/>
        </w:rPr>
        <w:t xml:space="preserve"> </w:t>
      </w:r>
      <w:r w:rsidRPr="004B5766">
        <w:rPr>
          <w:rFonts w:ascii="Tahoma" w:eastAsiaTheme="minorHAnsi" w:hAnsi="Tahoma" w:cs="Tahoma"/>
          <w:sz w:val="24"/>
          <w:szCs w:val="24"/>
        </w:rPr>
        <w:t>meeting the public needs to sign up in advance by contacting a TPB staffer, or by signing up in</w:t>
      </w:r>
      <w:r>
        <w:rPr>
          <w:rFonts w:ascii="Tahoma" w:eastAsiaTheme="minorHAnsi" w:hAnsi="Tahoma" w:cs="Tahoma"/>
          <w:sz w:val="24"/>
          <w:szCs w:val="24"/>
        </w:rPr>
        <w:t xml:space="preserve"> </w:t>
      </w:r>
      <w:r w:rsidRPr="004B5766">
        <w:rPr>
          <w:rFonts w:ascii="Tahoma" w:eastAsiaTheme="minorHAnsi" w:hAnsi="Tahoma" w:cs="Tahoma"/>
          <w:sz w:val="24"/>
          <w:szCs w:val="24"/>
        </w:rPr>
        <w:t>person before the meeting starts.</w:t>
      </w:r>
    </w:p>
    <w:p w:rsidR="004B5766" w:rsidRDefault="004B5766" w:rsidP="004B5766">
      <w:pPr>
        <w:autoSpaceDE w:val="0"/>
        <w:autoSpaceDN w:val="0"/>
        <w:adjustRightInd w:val="0"/>
        <w:spacing w:after="0" w:line="240" w:lineRule="auto"/>
        <w:rPr>
          <w:rFonts w:ascii="Tahoma" w:eastAsiaTheme="minorHAnsi" w:hAnsi="Tahoma" w:cs="Tahoma"/>
          <w:sz w:val="24"/>
          <w:szCs w:val="24"/>
        </w:rPr>
      </w:pPr>
    </w:p>
    <w:p w:rsidR="004B5766" w:rsidRPr="004B5766" w:rsidRDefault="004B5766" w:rsidP="004B5766">
      <w:pPr>
        <w:autoSpaceDE w:val="0"/>
        <w:autoSpaceDN w:val="0"/>
        <w:adjustRightInd w:val="0"/>
        <w:spacing w:after="0" w:line="240" w:lineRule="auto"/>
        <w:rPr>
          <w:rFonts w:ascii="Tahoma" w:eastAsiaTheme="minorHAnsi" w:hAnsi="Tahoma" w:cs="Tahoma"/>
          <w:sz w:val="24"/>
          <w:szCs w:val="24"/>
        </w:rPr>
      </w:pPr>
      <w:r w:rsidRPr="004B5766">
        <w:rPr>
          <w:rFonts w:ascii="Tahoma" w:eastAsiaTheme="minorHAnsi" w:hAnsi="Tahoma" w:cs="Tahoma"/>
          <w:sz w:val="24"/>
          <w:szCs w:val="24"/>
        </w:rPr>
        <w:t>After a person makes a comment, Board members have the chance to ask follow-up questions;</w:t>
      </w:r>
      <w:r>
        <w:rPr>
          <w:rFonts w:ascii="Tahoma" w:eastAsiaTheme="minorHAnsi" w:hAnsi="Tahoma" w:cs="Tahoma"/>
          <w:sz w:val="24"/>
          <w:szCs w:val="24"/>
        </w:rPr>
        <w:t xml:space="preserve"> </w:t>
      </w:r>
      <w:r w:rsidRPr="004B5766">
        <w:rPr>
          <w:rFonts w:ascii="Tahoma" w:eastAsiaTheme="minorHAnsi" w:hAnsi="Tahoma" w:cs="Tahoma"/>
          <w:sz w:val="24"/>
          <w:szCs w:val="24"/>
        </w:rPr>
        <w:t>however, this rarely happens.</w:t>
      </w:r>
    </w:p>
    <w:p w:rsidR="004B5766" w:rsidRDefault="004B5766" w:rsidP="004B5766">
      <w:pPr>
        <w:autoSpaceDE w:val="0"/>
        <w:autoSpaceDN w:val="0"/>
        <w:adjustRightInd w:val="0"/>
        <w:spacing w:after="0" w:line="240" w:lineRule="auto"/>
        <w:rPr>
          <w:rFonts w:ascii="Tahoma" w:eastAsiaTheme="minorHAnsi" w:hAnsi="Tahoma" w:cs="Tahoma"/>
          <w:sz w:val="24"/>
          <w:szCs w:val="24"/>
        </w:rPr>
      </w:pPr>
    </w:p>
    <w:p w:rsidR="004B5766" w:rsidRPr="004B5766" w:rsidRDefault="004B5766" w:rsidP="004B5766">
      <w:pPr>
        <w:autoSpaceDE w:val="0"/>
        <w:autoSpaceDN w:val="0"/>
        <w:adjustRightInd w:val="0"/>
        <w:spacing w:after="0" w:line="240" w:lineRule="auto"/>
        <w:rPr>
          <w:rFonts w:ascii="Tahoma" w:eastAsiaTheme="minorHAnsi" w:hAnsi="Tahoma" w:cs="Tahoma"/>
          <w:sz w:val="24"/>
          <w:szCs w:val="24"/>
        </w:rPr>
      </w:pPr>
      <w:r w:rsidRPr="004B5766">
        <w:rPr>
          <w:rFonts w:ascii="Tahoma" w:eastAsiaTheme="minorHAnsi" w:hAnsi="Tahoma" w:cs="Tahoma"/>
          <w:sz w:val="24"/>
          <w:szCs w:val="24"/>
        </w:rPr>
        <w:t>Meeting commenters most often fall into one or more of three categories:</w:t>
      </w:r>
    </w:p>
    <w:p w:rsidR="004B5766" w:rsidRPr="004B5766" w:rsidRDefault="004B5766" w:rsidP="004B5766">
      <w:pPr>
        <w:autoSpaceDE w:val="0"/>
        <w:autoSpaceDN w:val="0"/>
        <w:adjustRightInd w:val="0"/>
        <w:spacing w:after="0" w:line="240" w:lineRule="auto"/>
        <w:rPr>
          <w:rFonts w:ascii="Tahoma" w:eastAsiaTheme="minorHAnsi" w:hAnsi="Tahoma" w:cs="Tahoma"/>
          <w:sz w:val="24"/>
          <w:szCs w:val="24"/>
        </w:rPr>
      </w:pPr>
      <w:r w:rsidRPr="004B5766">
        <w:rPr>
          <w:rFonts w:ascii="Tahoma" w:eastAsiaTheme="minorHAnsi" w:hAnsi="Tahoma" w:cs="Tahoma"/>
          <w:sz w:val="24"/>
          <w:szCs w:val="24"/>
        </w:rPr>
        <w:t>1) people who have identified as the public or residents of the Washington region,</w:t>
      </w:r>
    </w:p>
    <w:p w:rsidR="004B5766" w:rsidRPr="004B5766" w:rsidRDefault="004B5766" w:rsidP="004B5766">
      <w:pPr>
        <w:autoSpaceDE w:val="0"/>
        <w:autoSpaceDN w:val="0"/>
        <w:adjustRightInd w:val="0"/>
        <w:spacing w:after="0" w:line="240" w:lineRule="auto"/>
        <w:rPr>
          <w:rFonts w:ascii="Tahoma" w:eastAsiaTheme="minorHAnsi" w:hAnsi="Tahoma" w:cs="Tahoma"/>
          <w:sz w:val="24"/>
          <w:szCs w:val="24"/>
        </w:rPr>
      </w:pPr>
      <w:r w:rsidRPr="004B5766">
        <w:rPr>
          <w:rFonts w:ascii="Tahoma" w:eastAsiaTheme="minorHAnsi" w:hAnsi="Tahoma" w:cs="Tahoma"/>
          <w:sz w:val="24"/>
          <w:szCs w:val="24"/>
        </w:rPr>
        <w:t>2) people who have identified as representing a nonprofit or advocacy group, and/or</w:t>
      </w:r>
    </w:p>
    <w:p w:rsidR="004B5766" w:rsidRPr="004B5766" w:rsidRDefault="004B5766" w:rsidP="004B5766">
      <w:pPr>
        <w:autoSpaceDE w:val="0"/>
        <w:autoSpaceDN w:val="0"/>
        <w:adjustRightInd w:val="0"/>
        <w:spacing w:after="0" w:line="240" w:lineRule="auto"/>
        <w:rPr>
          <w:rFonts w:ascii="Tahoma" w:eastAsiaTheme="minorHAnsi" w:hAnsi="Tahoma" w:cs="Tahoma"/>
          <w:sz w:val="24"/>
          <w:szCs w:val="24"/>
        </w:rPr>
      </w:pPr>
      <w:r w:rsidRPr="004B5766">
        <w:rPr>
          <w:rFonts w:ascii="Tahoma" w:eastAsiaTheme="minorHAnsi" w:hAnsi="Tahoma" w:cs="Tahoma"/>
          <w:sz w:val="24"/>
          <w:szCs w:val="24"/>
        </w:rPr>
        <w:t>3) people who have identified as representing a consulting business or business interest.</w:t>
      </w:r>
    </w:p>
    <w:p w:rsidR="004B5766" w:rsidRDefault="004B5766" w:rsidP="004B5766">
      <w:pPr>
        <w:autoSpaceDE w:val="0"/>
        <w:autoSpaceDN w:val="0"/>
        <w:adjustRightInd w:val="0"/>
        <w:spacing w:after="0" w:line="240" w:lineRule="auto"/>
        <w:rPr>
          <w:rFonts w:ascii="Tahoma" w:eastAsiaTheme="minorHAnsi" w:hAnsi="Tahoma" w:cs="Tahoma"/>
          <w:sz w:val="24"/>
          <w:szCs w:val="24"/>
        </w:rPr>
      </w:pPr>
    </w:p>
    <w:p w:rsidR="004B5766" w:rsidRPr="004B5766" w:rsidRDefault="004B5766" w:rsidP="004B5766">
      <w:pPr>
        <w:autoSpaceDE w:val="0"/>
        <w:autoSpaceDN w:val="0"/>
        <w:adjustRightInd w:val="0"/>
        <w:spacing w:after="0" w:line="240" w:lineRule="auto"/>
        <w:rPr>
          <w:rFonts w:ascii="Tahoma" w:eastAsiaTheme="minorHAnsi" w:hAnsi="Tahoma" w:cs="Tahoma"/>
          <w:sz w:val="24"/>
          <w:szCs w:val="24"/>
        </w:rPr>
      </w:pPr>
      <w:r w:rsidRPr="004B5766">
        <w:rPr>
          <w:rFonts w:ascii="Tahoma" w:eastAsiaTheme="minorHAnsi" w:hAnsi="Tahoma" w:cs="Tahoma"/>
          <w:sz w:val="24"/>
          <w:szCs w:val="24"/>
        </w:rPr>
        <w:t>Occasionally, an elected official who does not serve on the Board will also comment. Thirty-one</w:t>
      </w:r>
      <w:r>
        <w:rPr>
          <w:rFonts w:ascii="Tahoma" w:eastAsiaTheme="minorHAnsi" w:hAnsi="Tahoma" w:cs="Tahoma"/>
          <w:sz w:val="24"/>
          <w:szCs w:val="24"/>
        </w:rPr>
        <w:t xml:space="preserve"> </w:t>
      </w:r>
      <w:r w:rsidRPr="004B5766">
        <w:rPr>
          <w:rFonts w:ascii="Tahoma" w:eastAsiaTheme="minorHAnsi" w:hAnsi="Tahoma" w:cs="Tahoma"/>
          <w:sz w:val="24"/>
          <w:szCs w:val="24"/>
        </w:rPr>
        <w:t xml:space="preserve">percent (31%) of all commenters at Board meetings identify as representing </w:t>
      </w:r>
      <w:r w:rsidRPr="004B5766">
        <w:rPr>
          <w:rFonts w:ascii="Tahoma" w:eastAsiaTheme="minorHAnsi" w:hAnsi="Tahoma" w:cs="Tahoma"/>
          <w:sz w:val="24"/>
          <w:szCs w:val="24"/>
        </w:rPr>
        <w:lastRenderedPageBreak/>
        <w:t>the public. Sixty percent</w:t>
      </w:r>
      <w:r>
        <w:rPr>
          <w:rFonts w:ascii="Tahoma" w:eastAsiaTheme="minorHAnsi" w:hAnsi="Tahoma" w:cs="Tahoma"/>
          <w:sz w:val="24"/>
          <w:szCs w:val="24"/>
        </w:rPr>
        <w:t xml:space="preserve"> </w:t>
      </w:r>
      <w:r w:rsidRPr="004B5766">
        <w:rPr>
          <w:rFonts w:ascii="Tahoma" w:eastAsiaTheme="minorHAnsi" w:hAnsi="Tahoma" w:cs="Tahoma"/>
          <w:sz w:val="24"/>
          <w:szCs w:val="24"/>
        </w:rPr>
        <w:t>(60%) of all commenters at Board meetings identify as representing an organization, including</w:t>
      </w:r>
      <w:r>
        <w:rPr>
          <w:rFonts w:ascii="Tahoma" w:eastAsiaTheme="minorHAnsi" w:hAnsi="Tahoma" w:cs="Tahoma"/>
          <w:sz w:val="24"/>
          <w:szCs w:val="24"/>
        </w:rPr>
        <w:t xml:space="preserve"> </w:t>
      </w:r>
      <w:r w:rsidRPr="004B5766">
        <w:rPr>
          <w:rFonts w:ascii="Tahoma" w:eastAsiaTheme="minorHAnsi" w:hAnsi="Tahoma" w:cs="Tahoma"/>
          <w:sz w:val="24"/>
          <w:szCs w:val="24"/>
        </w:rPr>
        <w:t>businesses, non-profits, and advocacy groups.</w:t>
      </w:r>
    </w:p>
    <w:p w:rsidR="004B5766" w:rsidRDefault="004B5766" w:rsidP="004B5766">
      <w:pPr>
        <w:autoSpaceDE w:val="0"/>
        <w:autoSpaceDN w:val="0"/>
        <w:adjustRightInd w:val="0"/>
        <w:spacing w:after="0" w:line="240" w:lineRule="auto"/>
        <w:rPr>
          <w:rFonts w:ascii="Tahoma" w:eastAsiaTheme="minorHAnsi" w:hAnsi="Tahoma" w:cs="Tahoma"/>
          <w:sz w:val="24"/>
          <w:szCs w:val="24"/>
        </w:rPr>
      </w:pPr>
    </w:p>
    <w:p w:rsidR="004B5766" w:rsidRPr="004B5766" w:rsidRDefault="004B5766" w:rsidP="004B5766">
      <w:pPr>
        <w:autoSpaceDE w:val="0"/>
        <w:autoSpaceDN w:val="0"/>
        <w:adjustRightInd w:val="0"/>
        <w:spacing w:after="0" w:line="240" w:lineRule="auto"/>
        <w:rPr>
          <w:rFonts w:ascii="Tahoma" w:eastAsiaTheme="minorHAnsi" w:hAnsi="Tahoma" w:cs="Tahoma"/>
          <w:sz w:val="24"/>
          <w:szCs w:val="24"/>
        </w:rPr>
      </w:pPr>
      <w:r w:rsidRPr="004B5766">
        <w:rPr>
          <w:rFonts w:ascii="Tahoma" w:eastAsiaTheme="minorHAnsi" w:hAnsi="Tahoma" w:cs="Tahoma"/>
          <w:sz w:val="24"/>
          <w:szCs w:val="24"/>
        </w:rPr>
        <w:t>Open and accessible Board meetings</w:t>
      </w:r>
    </w:p>
    <w:p w:rsidR="004B5766" w:rsidRDefault="004B5766" w:rsidP="004B5766">
      <w:pPr>
        <w:autoSpaceDE w:val="0"/>
        <w:autoSpaceDN w:val="0"/>
        <w:adjustRightInd w:val="0"/>
        <w:spacing w:after="0" w:line="240" w:lineRule="auto"/>
        <w:rPr>
          <w:rFonts w:ascii="Tahoma" w:eastAsiaTheme="minorHAnsi" w:hAnsi="Tahoma" w:cs="Tahoma"/>
          <w:sz w:val="24"/>
          <w:szCs w:val="24"/>
        </w:rPr>
      </w:pPr>
    </w:p>
    <w:p w:rsidR="004B5766" w:rsidRDefault="004B5766" w:rsidP="004B5766">
      <w:pPr>
        <w:autoSpaceDE w:val="0"/>
        <w:autoSpaceDN w:val="0"/>
        <w:adjustRightInd w:val="0"/>
        <w:spacing w:after="0" w:line="240" w:lineRule="auto"/>
        <w:rPr>
          <w:rFonts w:ascii="Tahoma" w:eastAsiaTheme="minorHAnsi" w:hAnsi="Tahoma" w:cs="Tahoma"/>
          <w:sz w:val="24"/>
          <w:szCs w:val="24"/>
        </w:rPr>
      </w:pPr>
      <w:r w:rsidRPr="004B5766">
        <w:rPr>
          <w:rFonts w:ascii="Tahoma" w:eastAsiaTheme="minorHAnsi" w:hAnsi="Tahoma" w:cs="Tahoma"/>
          <w:sz w:val="24"/>
          <w:szCs w:val="24"/>
        </w:rPr>
        <w:t>The Board meeting is held at the COG offices, which are accessible by both transit and to people with</w:t>
      </w:r>
      <w:r>
        <w:rPr>
          <w:rFonts w:ascii="Tahoma" w:eastAsiaTheme="minorHAnsi" w:hAnsi="Tahoma" w:cs="Tahoma"/>
          <w:sz w:val="24"/>
          <w:szCs w:val="24"/>
        </w:rPr>
        <w:t xml:space="preserve"> </w:t>
      </w:r>
      <w:r w:rsidRPr="004B5766">
        <w:rPr>
          <w:rFonts w:ascii="Tahoma" w:eastAsiaTheme="minorHAnsi" w:hAnsi="Tahoma" w:cs="Tahoma"/>
          <w:sz w:val="24"/>
          <w:szCs w:val="24"/>
        </w:rPr>
        <w:t>disabilities. Since 2015, an audio livestream of the meeting has been available for people who are</w:t>
      </w:r>
      <w:r>
        <w:rPr>
          <w:rFonts w:ascii="Tahoma" w:eastAsiaTheme="minorHAnsi" w:hAnsi="Tahoma" w:cs="Tahoma"/>
          <w:sz w:val="24"/>
          <w:szCs w:val="24"/>
        </w:rPr>
        <w:t xml:space="preserve"> </w:t>
      </w:r>
      <w:r w:rsidRPr="004B5766">
        <w:rPr>
          <w:rFonts w:ascii="Tahoma" w:eastAsiaTheme="minorHAnsi" w:hAnsi="Tahoma" w:cs="Tahoma"/>
          <w:sz w:val="24"/>
          <w:szCs w:val="24"/>
        </w:rPr>
        <w:t>unable to attend the meeting in person. An audio recording of the Board meeting is also posted to</w:t>
      </w:r>
      <w:r>
        <w:rPr>
          <w:rFonts w:ascii="Tahoma" w:eastAsiaTheme="minorHAnsi" w:hAnsi="Tahoma" w:cs="Tahoma"/>
          <w:sz w:val="24"/>
          <w:szCs w:val="24"/>
        </w:rPr>
        <w:t xml:space="preserve"> </w:t>
      </w:r>
      <w:r w:rsidRPr="004B5766">
        <w:rPr>
          <w:rFonts w:ascii="Tahoma" w:eastAsiaTheme="minorHAnsi" w:hAnsi="Tahoma" w:cs="Tahoma"/>
          <w:sz w:val="24"/>
          <w:szCs w:val="24"/>
        </w:rPr>
        <w:t>the TPB website several hours after the meeting adjourns, and archived audio is available for each</w:t>
      </w:r>
      <w:r>
        <w:rPr>
          <w:rFonts w:ascii="Tahoma" w:eastAsiaTheme="minorHAnsi" w:hAnsi="Tahoma" w:cs="Tahoma"/>
          <w:sz w:val="24"/>
          <w:szCs w:val="24"/>
        </w:rPr>
        <w:t xml:space="preserve"> </w:t>
      </w:r>
      <w:r w:rsidRPr="004B5766">
        <w:rPr>
          <w:rFonts w:ascii="Tahoma" w:eastAsiaTheme="minorHAnsi" w:hAnsi="Tahoma" w:cs="Tahoma"/>
          <w:sz w:val="24"/>
          <w:szCs w:val="24"/>
        </w:rPr>
        <w:t>item of a Board meeting. The meeting is also live-tweeted so that people can follow along on Twitter</w:t>
      </w:r>
      <w:r>
        <w:rPr>
          <w:rFonts w:ascii="Tahoma" w:eastAsiaTheme="minorHAnsi" w:hAnsi="Tahoma" w:cs="Tahoma"/>
          <w:sz w:val="24"/>
          <w:szCs w:val="24"/>
        </w:rPr>
        <w:t xml:space="preserve"> </w:t>
      </w:r>
      <w:r w:rsidRPr="004B5766">
        <w:rPr>
          <w:rFonts w:ascii="Tahoma" w:eastAsiaTheme="minorHAnsi" w:hAnsi="Tahoma" w:cs="Tahoma"/>
          <w:sz w:val="24"/>
          <w:szCs w:val="24"/>
        </w:rPr>
        <w:t>if they are not able to attend or listen live.</w:t>
      </w:r>
    </w:p>
    <w:p w:rsidR="004B5766" w:rsidRDefault="004B5766" w:rsidP="004B5766">
      <w:pPr>
        <w:autoSpaceDE w:val="0"/>
        <w:autoSpaceDN w:val="0"/>
        <w:adjustRightInd w:val="0"/>
        <w:spacing w:after="0" w:line="240" w:lineRule="auto"/>
        <w:rPr>
          <w:rFonts w:ascii="Tahoma" w:eastAsiaTheme="minorHAnsi" w:hAnsi="Tahoma" w:cs="Tahoma"/>
          <w:sz w:val="24"/>
          <w:szCs w:val="24"/>
        </w:rPr>
      </w:pPr>
    </w:p>
    <w:p w:rsidR="004B5766" w:rsidRDefault="004B5766" w:rsidP="004B5766">
      <w:pPr>
        <w:autoSpaceDE w:val="0"/>
        <w:autoSpaceDN w:val="0"/>
        <w:adjustRightInd w:val="0"/>
        <w:spacing w:after="0" w:line="240" w:lineRule="auto"/>
        <w:rPr>
          <w:rFonts w:ascii="Tahoma" w:eastAsiaTheme="minorHAnsi" w:hAnsi="Tahoma" w:cs="Tahoma"/>
          <w:sz w:val="24"/>
          <w:szCs w:val="24"/>
        </w:rPr>
      </w:pPr>
      <w:r w:rsidRPr="004B5766">
        <w:rPr>
          <w:rFonts w:ascii="Tahoma" w:eastAsiaTheme="minorHAnsi" w:hAnsi="Tahoma" w:cs="Tahoma"/>
          <w:sz w:val="24"/>
          <w:szCs w:val="24"/>
        </w:rPr>
        <w:t>Outreach</w:t>
      </w:r>
    </w:p>
    <w:p w:rsidR="004B5766" w:rsidRPr="004B5766" w:rsidRDefault="004B5766" w:rsidP="004B5766">
      <w:pPr>
        <w:autoSpaceDE w:val="0"/>
        <w:autoSpaceDN w:val="0"/>
        <w:adjustRightInd w:val="0"/>
        <w:spacing w:after="0" w:line="240" w:lineRule="auto"/>
        <w:rPr>
          <w:rFonts w:ascii="Tahoma" w:eastAsiaTheme="minorHAnsi" w:hAnsi="Tahoma" w:cs="Tahoma"/>
          <w:sz w:val="24"/>
          <w:szCs w:val="24"/>
        </w:rPr>
      </w:pPr>
    </w:p>
    <w:p w:rsidR="004B5766" w:rsidRDefault="004B5766" w:rsidP="004B5766">
      <w:pPr>
        <w:autoSpaceDE w:val="0"/>
        <w:autoSpaceDN w:val="0"/>
        <w:adjustRightInd w:val="0"/>
        <w:spacing w:after="0" w:line="240" w:lineRule="auto"/>
        <w:rPr>
          <w:rFonts w:ascii="Tahoma" w:eastAsiaTheme="minorHAnsi" w:hAnsi="Tahoma" w:cs="Tahoma"/>
          <w:sz w:val="24"/>
          <w:szCs w:val="24"/>
        </w:rPr>
      </w:pPr>
      <w:r w:rsidRPr="004B5766">
        <w:rPr>
          <w:rFonts w:ascii="Tahoma" w:eastAsiaTheme="minorHAnsi" w:hAnsi="Tahoma" w:cs="Tahoma"/>
          <w:sz w:val="24"/>
          <w:szCs w:val="24"/>
        </w:rPr>
        <w:t>Meeting announcements are sent via email, six days before the meeting. TPB members and</w:t>
      </w:r>
      <w:r>
        <w:rPr>
          <w:rFonts w:ascii="Tahoma" w:eastAsiaTheme="minorHAnsi" w:hAnsi="Tahoma" w:cs="Tahoma"/>
          <w:sz w:val="24"/>
          <w:szCs w:val="24"/>
        </w:rPr>
        <w:t xml:space="preserve"> </w:t>
      </w:r>
      <w:r w:rsidRPr="004B5766">
        <w:rPr>
          <w:rFonts w:ascii="Tahoma" w:eastAsiaTheme="minorHAnsi" w:hAnsi="Tahoma" w:cs="Tahoma"/>
          <w:sz w:val="24"/>
          <w:szCs w:val="24"/>
        </w:rPr>
        <w:t>interested members of the public can sign up to receive these announcements. The announcements</w:t>
      </w:r>
      <w:r>
        <w:rPr>
          <w:rFonts w:ascii="Tahoma" w:eastAsiaTheme="minorHAnsi" w:hAnsi="Tahoma" w:cs="Tahoma"/>
          <w:sz w:val="24"/>
          <w:szCs w:val="24"/>
        </w:rPr>
        <w:t xml:space="preserve"> </w:t>
      </w:r>
      <w:r w:rsidRPr="004B5766">
        <w:rPr>
          <w:rFonts w:ascii="Tahoma" w:eastAsiaTheme="minorHAnsi" w:hAnsi="Tahoma" w:cs="Tahoma"/>
          <w:sz w:val="24"/>
          <w:szCs w:val="24"/>
        </w:rPr>
        <w:t>are simple and straightforward and contain a link to access the agenda and meeting materials</w:t>
      </w:r>
      <w:r>
        <w:rPr>
          <w:rFonts w:ascii="Tahoma" w:eastAsiaTheme="minorHAnsi" w:hAnsi="Tahoma" w:cs="Tahoma"/>
          <w:sz w:val="24"/>
          <w:szCs w:val="24"/>
        </w:rPr>
        <w:t xml:space="preserve"> </w:t>
      </w:r>
      <w:r w:rsidRPr="004B5766">
        <w:rPr>
          <w:rFonts w:ascii="Tahoma" w:eastAsiaTheme="minorHAnsi" w:hAnsi="Tahoma" w:cs="Tahoma"/>
          <w:sz w:val="24"/>
          <w:szCs w:val="24"/>
        </w:rPr>
        <w:t>online.</w:t>
      </w:r>
    </w:p>
    <w:p w:rsidR="004B5766" w:rsidRPr="004B5766" w:rsidRDefault="004B5766" w:rsidP="004B5766">
      <w:pPr>
        <w:autoSpaceDE w:val="0"/>
        <w:autoSpaceDN w:val="0"/>
        <w:adjustRightInd w:val="0"/>
        <w:spacing w:after="0" w:line="240" w:lineRule="auto"/>
        <w:rPr>
          <w:rFonts w:ascii="Tahoma" w:eastAsiaTheme="minorHAnsi" w:hAnsi="Tahoma" w:cs="Tahoma"/>
          <w:sz w:val="24"/>
          <w:szCs w:val="24"/>
        </w:rPr>
      </w:pPr>
    </w:p>
    <w:p w:rsidR="004B5766" w:rsidRPr="004B5766" w:rsidRDefault="004B5766" w:rsidP="004B5766">
      <w:pPr>
        <w:autoSpaceDE w:val="0"/>
        <w:autoSpaceDN w:val="0"/>
        <w:adjustRightInd w:val="0"/>
        <w:spacing w:after="0" w:line="240" w:lineRule="auto"/>
        <w:rPr>
          <w:rFonts w:ascii="Tahoma" w:eastAsiaTheme="minorHAnsi" w:hAnsi="Tahoma" w:cs="Tahoma"/>
          <w:sz w:val="24"/>
          <w:szCs w:val="24"/>
        </w:rPr>
      </w:pPr>
      <w:r w:rsidRPr="004B5766">
        <w:rPr>
          <w:rFonts w:ascii="Tahoma" w:eastAsiaTheme="minorHAnsi" w:hAnsi="Tahoma" w:cs="Tahoma"/>
          <w:sz w:val="24"/>
          <w:szCs w:val="24"/>
        </w:rPr>
        <w:t>Highlights From 2017-2018</w:t>
      </w:r>
    </w:p>
    <w:p w:rsidR="004B5766" w:rsidRPr="004B5766" w:rsidRDefault="004B5766" w:rsidP="004B5766">
      <w:pPr>
        <w:pStyle w:val="ListParagraph"/>
        <w:numPr>
          <w:ilvl w:val="0"/>
          <w:numId w:val="17"/>
        </w:numPr>
        <w:autoSpaceDE w:val="0"/>
        <w:autoSpaceDN w:val="0"/>
        <w:adjustRightInd w:val="0"/>
        <w:spacing w:after="0" w:line="240" w:lineRule="auto"/>
        <w:rPr>
          <w:rFonts w:ascii="Tahoma" w:eastAsiaTheme="minorHAnsi" w:hAnsi="Tahoma" w:cs="Tahoma"/>
          <w:sz w:val="24"/>
          <w:szCs w:val="24"/>
        </w:rPr>
      </w:pPr>
      <w:r w:rsidRPr="004B5766">
        <w:rPr>
          <w:rFonts w:ascii="Tahoma" w:eastAsiaTheme="minorHAnsi" w:hAnsi="Tahoma" w:cs="Tahoma"/>
          <w:sz w:val="24"/>
          <w:szCs w:val="24"/>
        </w:rPr>
        <w:t>There were more comments made at Board meetings in 2017 (51) than there were in 2018</w:t>
      </w:r>
      <w:r>
        <w:rPr>
          <w:rFonts w:ascii="Tahoma" w:eastAsiaTheme="minorHAnsi" w:hAnsi="Tahoma" w:cs="Tahoma"/>
          <w:sz w:val="24"/>
          <w:szCs w:val="24"/>
        </w:rPr>
        <w:t xml:space="preserve"> </w:t>
      </w:r>
      <w:r w:rsidRPr="004B5766">
        <w:rPr>
          <w:rFonts w:ascii="Tahoma" w:eastAsiaTheme="minorHAnsi" w:hAnsi="Tahoma" w:cs="Tahoma"/>
          <w:sz w:val="24"/>
          <w:szCs w:val="24"/>
        </w:rPr>
        <w:t>(17).</w:t>
      </w:r>
    </w:p>
    <w:p w:rsidR="004B5766" w:rsidRPr="004B5766" w:rsidRDefault="004B5766" w:rsidP="004B5766">
      <w:pPr>
        <w:pStyle w:val="ListParagraph"/>
        <w:numPr>
          <w:ilvl w:val="0"/>
          <w:numId w:val="17"/>
        </w:numPr>
        <w:autoSpaceDE w:val="0"/>
        <w:autoSpaceDN w:val="0"/>
        <w:adjustRightInd w:val="0"/>
        <w:spacing w:after="0" w:line="240" w:lineRule="auto"/>
        <w:rPr>
          <w:rFonts w:ascii="Tahoma" w:eastAsiaTheme="minorHAnsi" w:hAnsi="Tahoma" w:cs="Tahoma"/>
          <w:sz w:val="24"/>
          <w:szCs w:val="24"/>
        </w:rPr>
      </w:pPr>
      <w:r w:rsidRPr="004B5766">
        <w:rPr>
          <w:rFonts w:ascii="Tahoma" w:eastAsiaTheme="minorHAnsi" w:hAnsi="Tahoma" w:cs="Tahoma"/>
          <w:sz w:val="24"/>
          <w:szCs w:val="24"/>
        </w:rPr>
        <w:t>The July 2017 meeting had more comments that the other meetings taking place that year</w:t>
      </w:r>
      <w:r>
        <w:rPr>
          <w:rFonts w:ascii="Tahoma" w:eastAsiaTheme="minorHAnsi" w:hAnsi="Tahoma" w:cs="Tahoma"/>
          <w:sz w:val="24"/>
          <w:szCs w:val="24"/>
        </w:rPr>
        <w:t xml:space="preserve"> </w:t>
      </w:r>
      <w:r w:rsidRPr="004B5766">
        <w:rPr>
          <w:rFonts w:ascii="Tahoma" w:eastAsiaTheme="minorHAnsi" w:hAnsi="Tahoma" w:cs="Tahoma"/>
          <w:sz w:val="24"/>
          <w:szCs w:val="24"/>
        </w:rPr>
        <w:t>(15 comments). These comments were mostly related to the TPB’s decision to “Accept Long-</w:t>
      </w:r>
      <w:r>
        <w:rPr>
          <w:rFonts w:ascii="Tahoma" w:eastAsiaTheme="minorHAnsi" w:hAnsi="Tahoma" w:cs="Tahoma"/>
          <w:sz w:val="24"/>
          <w:szCs w:val="24"/>
        </w:rPr>
        <w:t xml:space="preserve"> </w:t>
      </w:r>
      <w:r w:rsidRPr="004B5766">
        <w:rPr>
          <w:rFonts w:ascii="Tahoma" w:eastAsiaTheme="minorHAnsi" w:hAnsi="Tahoma" w:cs="Tahoma"/>
          <w:sz w:val="24"/>
          <w:szCs w:val="24"/>
        </w:rPr>
        <w:t>Range Plan Task Force initiatives for further analysis.”</w:t>
      </w:r>
    </w:p>
    <w:p w:rsidR="004B5766" w:rsidRPr="004B5766" w:rsidRDefault="004B5766" w:rsidP="004B5766">
      <w:pPr>
        <w:pStyle w:val="ListParagraph"/>
        <w:numPr>
          <w:ilvl w:val="0"/>
          <w:numId w:val="17"/>
        </w:numPr>
        <w:autoSpaceDE w:val="0"/>
        <w:autoSpaceDN w:val="0"/>
        <w:adjustRightInd w:val="0"/>
        <w:spacing w:after="0" w:line="240" w:lineRule="auto"/>
        <w:rPr>
          <w:rFonts w:ascii="Tahoma" w:eastAsiaTheme="minorHAnsi" w:hAnsi="Tahoma" w:cs="Tahoma"/>
          <w:sz w:val="24"/>
          <w:szCs w:val="24"/>
        </w:rPr>
      </w:pPr>
      <w:r w:rsidRPr="004B5766">
        <w:rPr>
          <w:rFonts w:ascii="Tahoma" w:eastAsiaTheme="minorHAnsi" w:hAnsi="Tahoma" w:cs="Tahoma"/>
          <w:sz w:val="24"/>
          <w:szCs w:val="24"/>
        </w:rPr>
        <w:t>The largest number of comments in 2018 occurred in October, when the TPB approved</w:t>
      </w:r>
      <w:r>
        <w:rPr>
          <w:rFonts w:ascii="Tahoma" w:eastAsiaTheme="minorHAnsi" w:hAnsi="Tahoma" w:cs="Tahoma"/>
          <w:sz w:val="24"/>
          <w:szCs w:val="24"/>
        </w:rPr>
        <w:t xml:space="preserve"> </w:t>
      </w:r>
      <w:r w:rsidRPr="004B5766">
        <w:rPr>
          <w:rFonts w:ascii="Tahoma" w:eastAsiaTheme="minorHAnsi" w:hAnsi="Tahoma" w:cs="Tahoma"/>
          <w:sz w:val="24"/>
          <w:szCs w:val="24"/>
        </w:rPr>
        <w:t>Visualize 2045.</w:t>
      </w:r>
    </w:p>
    <w:p w:rsidR="004B5766" w:rsidRPr="004B5766" w:rsidRDefault="004B5766" w:rsidP="004B5766">
      <w:pPr>
        <w:pStyle w:val="ListParagraph"/>
        <w:numPr>
          <w:ilvl w:val="0"/>
          <w:numId w:val="17"/>
        </w:numPr>
        <w:autoSpaceDE w:val="0"/>
        <w:autoSpaceDN w:val="0"/>
        <w:adjustRightInd w:val="0"/>
        <w:spacing w:after="0" w:line="240" w:lineRule="auto"/>
        <w:rPr>
          <w:rFonts w:ascii="Tahoma" w:eastAsiaTheme="minorHAnsi" w:hAnsi="Tahoma" w:cs="Tahoma"/>
          <w:sz w:val="24"/>
          <w:szCs w:val="24"/>
        </w:rPr>
      </w:pPr>
      <w:r w:rsidRPr="004B5766">
        <w:rPr>
          <w:rFonts w:ascii="Tahoma" w:eastAsiaTheme="minorHAnsi" w:hAnsi="Tahoma" w:cs="Tahoma"/>
          <w:sz w:val="24"/>
          <w:szCs w:val="24"/>
        </w:rPr>
        <w:t>Meeting attendance (those who signed in) ranged from seven to 28. Meetings in which the</w:t>
      </w:r>
      <w:r>
        <w:rPr>
          <w:rFonts w:ascii="Tahoma" w:eastAsiaTheme="minorHAnsi" w:hAnsi="Tahoma" w:cs="Tahoma"/>
          <w:sz w:val="24"/>
          <w:szCs w:val="24"/>
        </w:rPr>
        <w:t xml:space="preserve"> </w:t>
      </w:r>
      <w:r w:rsidRPr="004B5766">
        <w:rPr>
          <w:rFonts w:ascii="Tahoma" w:eastAsiaTheme="minorHAnsi" w:hAnsi="Tahoma" w:cs="Tahoma"/>
          <w:sz w:val="24"/>
          <w:szCs w:val="24"/>
        </w:rPr>
        <w:t>items under discussion have a clear impact for residents tend to have the biggest turnout,</w:t>
      </w:r>
      <w:r>
        <w:rPr>
          <w:rFonts w:ascii="Tahoma" w:eastAsiaTheme="minorHAnsi" w:hAnsi="Tahoma" w:cs="Tahoma"/>
          <w:sz w:val="24"/>
          <w:szCs w:val="24"/>
        </w:rPr>
        <w:t xml:space="preserve"> </w:t>
      </w:r>
      <w:r w:rsidRPr="004B5766">
        <w:rPr>
          <w:rFonts w:ascii="Tahoma" w:eastAsiaTheme="minorHAnsi" w:hAnsi="Tahoma" w:cs="Tahoma"/>
          <w:sz w:val="24"/>
          <w:szCs w:val="24"/>
        </w:rPr>
        <w:t>whether in person or online.</w:t>
      </w:r>
    </w:p>
    <w:p w:rsidR="004B5766" w:rsidRPr="004B5766" w:rsidRDefault="004B5766" w:rsidP="004B5766">
      <w:pPr>
        <w:pStyle w:val="ListParagraph"/>
        <w:numPr>
          <w:ilvl w:val="0"/>
          <w:numId w:val="17"/>
        </w:numPr>
        <w:autoSpaceDE w:val="0"/>
        <w:autoSpaceDN w:val="0"/>
        <w:adjustRightInd w:val="0"/>
        <w:spacing w:after="0" w:line="240" w:lineRule="auto"/>
        <w:rPr>
          <w:rFonts w:ascii="Tahoma" w:eastAsiaTheme="minorHAnsi" w:hAnsi="Tahoma" w:cs="Tahoma"/>
          <w:sz w:val="24"/>
          <w:szCs w:val="24"/>
        </w:rPr>
      </w:pPr>
      <w:r w:rsidRPr="004B5766">
        <w:rPr>
          <w:rFonts w:ascii="Tahoma" w:eastAsiaTheme="minorHAnsi" w:hAnsi="Tahoma" w:cs="Tahoma"/>
          <w:sz w:val="24"/>
          <w:szCs w:val="24"/>
        </w:rPr>
        <w:t>On average, 25 people listened to Board meetings live, though month to month that number</w:t>
      </w:r>
      <w:r>
        <w:rPr>
          <w:rFonts w:ascii="Tahoma" w:eastAsiaTheme="minorHAnsi" w:hAnsi="Tahoma" w:cs="Tahoma"/>
          <w:sz w:val="24"/>
          <w:szCs w:val="24"/>
        </w:rPr>
        <w:t xml:space="preserve"> </w:t>
      </w:r>
      <w:r w:rsidRPr="004B5766">
        <w:rPr>
          <w:rFonts w:ascii="Tahoma" w:eastAsiaTheme="minorHAnsi" w:hAnsi="Tahoma" w:cs="Tahoma"/>
          <w:sz w:val="24"/>
          <w:szCs w:val="24"/>
        </w:rPr>
        <w:t>ranges from a low of 6 to a high of 60.</w:t>
      </w:r>
    </w:p>
    <w:p w:rsidR="004B5766" w:rsidRPr="004B5766" w:rsidRDefault="004B5766" w:rsidP="004B5766">
      <w:pPr>
        <w:pStyle w:val="ListParagraph"/>
        <w:numPr>
          <w:ilvl w:val="0"/>
          <w:numId w:val="17"/>
        </w:numPr>
        <w:autoSpaceDE w:val="0"/>
        <w:autoSpaceDN w:val="0"/>
        <w:adjustRightInd w:val="0"/>
        <w:spacing w:after="0" w:line="240" w:lineRule="auto"/>
        <w:rPr>
          <w:rFonts w:ascii="Tahoma" w:eastAsiaTheme="minorHAnsi" w:hAnsi="Tahoma" w:cs="Tahoma"/>
          <w:sz w:val="24"/>
          <w:szCs w:val="24"/>
        </w:rPr>
      </w:pPr>
      <w:r w:rsidRPr="004B5766">
        <w:rPr>
          <w:rFonts w:ascii="Tahoma" w:eastAsiaTheme="minorHAnsi" w:hAnsi="Tahoma" w:cs="Tahoma"/>
          <w:sz w:val="24"/>
          <w:szCs w:val="24"/>
        </w:rPr>
        <w:t>The total number of listens for each archived Board meeting ranged from a low of 33 to a</w:t>
      </w:r>
      <w:r>
        <w:rPr>
          <w:rFonts w:ascii="Tahoma" w:eastAsiaTheme="minorHAnsi" w:hAnsi="Tahoma" w:cs="Tahoma"/>
          <w:sz w:val="24"/>
          <w:szCs w:val="24"/>
        </w:rPr>
        <w:t xml:space="preserve"> </w:t>
      </w:r>
      <w:r w:rsidRPr="004B5766">
        <w:rPr>
          <w:rFonts w:ascii="Tahoma" w:eastAsiaTheme="minorHAnsi" w:hAnsi="Tahoma" w:cs="Tahoma"/>
          <w:sz w:val="24"/>
          <w:szCs w:val="24"/>
        </w:rPr>
        <w:t>high of 915.</w:t>
      </w:r>
    </w:p>
    <w:p w:rsidR="004B5766" w:rsidRPr="004B5766" w:rsidRDefault="004B5766" w:rsidP="004B5766">
      <w:pPr>
        <w:pStyle w:val="ListParagraph"/>
        <w:autoSpaceDE w:val="0"/>
        <w:autoSpaceDN w:val="0"/>
        <w:adjustRightInd w:val="0"/>
        <w:spacing w:after="0" w:line="240" w:lineRule="auto"/>
        <w:rPr>
          <w:rFonts w:ascii="Tahoma" w:eastAsiaTheme="minorHAnsi" w:hAnsi="Tahoma" w:cs="Tahoma"/>
          <w:sz w:val="24"/>
          <w:szCs w:val="24"/>
        </w:rPr>
      </w:pPr>
      <w:r w:rsidRPr="004B5766">
        <w:rPr>
          <w:rFonts w:ascii="Tahoma" w:eastAsiaTheme="minorHAnsi" w:hAnsi="Tahoma" w:cs="Tahoma"/>
          <w:sz w:val="24"/>
          <w:szCs w:val="24"/>
        </w:rPr>
        <w:t>The Board meeting announcement email list grew from 509 in January 2017 to 717 in</w:t>
      </w:r>
      <w:r>
        <w:rPr>
          <w:rFonts w:ascii="Tahoma" w:eastAsiaTheme="minorHAnsi" w:hAnsi="Tahoma" w:cs="Tahoma"/>
          <w:sz w:val="24"/>
          <w:szCs w:val="24"/>
        </w:rPr>
        <w:t xml:space="preserve"> </w:t>
      </w:r>
      <w:r w:rsidRPr="004B5766">
        <w:rPr>
          <w:rFonts w:ascii="Tahoma" w:eastAsiaTheme="minorHAnsi" w:hAnsi="Tahoma" w:cs="Tahoma"/>
          <w:sz w:val="24"/>
          <w:szCs w:val="24"/>
        </w:rPr>
        <w:t>October 2018.</w:t>
      </w:r>
    </w:p>
    <w:p w:rsidR="004B5766" w:rsidRDefault="004B5766" w:rsidP="004B5766">
      <w:pPr>
        <w:autoSpaceDE w:val="0"/>
        <w:autoSpaceDN w:val="0"/>
        <w:adjustRightInd w:val="0"/>
        <w:spacing w:after="0" w:line="240" w:lineRule="auto"/>
        <w:rPr>
          <w:rFonts w:ascii="Tahoma" w:eastAsiaTheme="minorHAnsi" w:hAnsi="Tahoma" w:cs="Tahoma"/>
          <w:sz w:val="24"/>
          <w:szCs w:val="24"/>
        </w:rPr>
      </w:pPr>
    </w:p>
    <w:p w:rsidR="004B5766" w:rsidRPr="004B5766" w:rsidRDefault="004B5766" w:rsidP="004B5766">
      <w:pPr>
        <w:autoSpaceDE w:val="0"/>
        <w:autoSpaceDN w:val="0"/>
        <w:adjustRightInd w:val="0"/>
        <w:spacing w:after="0" w:line="240" w:lineRule="auto"/>
        <w:rPr>
          <w:rFonts w:ascii="Tahoma" w:eastAsiaTheme="minorHAnsi" w:hAnsi="Tahoma" w:cs="Tahoma"/>
          <w:sz w:val="24"/>
          <w:szCs w:val="24"/>
        </w:rPr>
      </w:pPr>
      <w:r w:rsidRPr="004B5766">
        <w:rPr>
          <w:rFonts w:ascii="Tahoma" w:eastAsiaTheme="minorHAnsi" w:hAnsi="Tahoma" w:cs="Tahoma"/>
          <w:sz w:val="24"/>
          <w:szCs w:val="24"/>
        </w:rPr>
        <w:t>Transportation Improvements Program (TIP) Forum</w:t>
      </w:r>
    </w:p>
    <w:p w:rsidR="004B5766" w:rsidRDefault="004B5766" w:rsidP="004B5766">
      <w:pPr>
        <w:autoSpaceDE w:val="0"/>
        <w:autoSpaceDN w:val="0"/>
        <w:adjustRightInd w:val="0"/>
        <w:spacing w:after="0" w:line="240" w:lineRule="auto"/>
        <w:rPr>
          <w:rFonts w:ascii="Tahoma" w:eastAsiaTheme="minorHAnsi" w:hAnsi="Tahoma" w:cs="Tahoma"/>
          <w:sz w:val="24"/>
          <w:szCs w:val="24"/>
        </w:rPr>
      </w:pPr>
    </w:p>
    <w:p w:rsidR="004B5766" w:rsidRPr="004B5766" w:rsidRDefault="004B5766" w:rsidP="004B5766">
      <w:pPr>
        <w:autoSpaceDE w:val="0"/>
        <w:autoSpaceDN w:val="0"/>
        <w:adjustRightInd w:val="0"/>
        <w:spacing w:after="0" w:line="240" w:lineRule="auto"/>
        <w:rPr>
          <w:rFonts w:ascii="Tahoma" w:eastAsiaTheme="minorHAnsi" w:hAnsi="Tahoma" w:cs="Tahoma"/>
          <w:sz w:val="24"/>
          <w:szCs w:val="24"/>
        </w:rPr>
      </w:pPr>
      <w:r w:rsidRPr="004B5766">
        <w:rPr>
          <w:rFonts w:ascii="Tahoma" w:eastAsiaTheme="minorHAnsi" w:hAnsi="Tahoma" w:cs="Tahoma"/>
          <w:sz w:val="24"/>
          <w:szCs w:val="24"/>
        </w:rPr>
        <w:t>Description</w:t>
      </w:r>
    </w:p>
    <w:p w:rsidR="00BC5CE0" w:rsidRDefault="00BC5CE0" w:rsidP="004B5766">
      <w:pPr>
        <w:autoSpaceDE w:val="0"/>
        <w:autoSpaceDN w:val="0"/>
        <w:adjustRightInd w:val="0"/>
        <w:spacing w:after="0" w:line="240" w:lineRule="auto"/>
        <w:rPr>
          <w:rFonts w:ascii="Tahoma" w:eastAsiaTheme="minorHAnsi" w:hAnsi="Tahoma" w:cs="Tahoma"/>
          <w:sz w:val="24"/>
          <w:szCs w:val="24"/>
        </w:rPr>
      </w:pPr>
    </w:p>
    <w:p w:rsidR="004B5766" w:rsidRPr="004B5766" w:rsidRDefault="004B5766" w:rsidP="004B5766">
      <w:pPr>
        <w:autoSpaceDE w:val="0"/>
        <w:autoSpaceDN w:val="0"/>
        <w:adjustRightInd w:val="0"/>
        <w:spacing w:after="0" w:line="240" w:lineRule="auto"/>
        <w:rPr>
          <w:rFonts w:ascii="Tahoma" w:eastAsiaTheme="minorHAnsi" w:hAnsi="Tahoma" w:cs="Tahoma"/>
          <w:sz w:val="24"/>
          <w:szCs w:val="24"/>
        </w:rPr>
      </w:pPr>
      <w:r w:rsidRPr="004B5766">
        <w:rPr>
          <w:rFonts w:ascii="Tahoma" w:eastAsiaTheme="minorHAnsi" w:hAnsi="Tahoma" w:cs="Tahoma"/>
          <w:sz w:val="24"/>
          <w:szCs w:val="24"/>
        </w:rPr>
        <w:lastRenderedPageBreak/>
        <w:t>The TIP Forum is a federally required meeting that happens every two years. TPB staff bring together</w:t>
      </w:r>
      <w:r>
        <w:rPr>
          <w:rFonts w:ascii="Tahoma" w:eastAsiaTheme="minorHAnsi" w:hAnsi="Tahoma" w:cs="Tahoma"/>
          <w:sz w:val="24"/>
          <w:szCs w:val="24"/>
        </w:rPr>
        <w:t xml:space="preserve"> </w:t>
      </w:r>
      <w:r w:rsidRPr="004B5766">
        <w:rPr>
          <w:rFonts w:ascii="Tahoma" w:eastAsiaTheme="minorHAnsi" w:hAnsi="Tahoma" w:cs="Tahoma"/>
          <w:sz w:val="24"/>
          <w:szCs w:val="24"/>
        </w:rPr>
        <w:t>representatives from each of the state DOTs and WMATA to present to the public the projects and</w:t>
      </w:r>
      <w:r>
        <w:rPr>
          <w:rFonts w:ascii="Tahoma" w:eastAsiaTheme="minorHAnsi" w:hAnsi="Tahoma" w:cs="Tahoma"/>
          <w:sz w:val="24"/>
          <w:szCs w:val="24"/>
        </w:rPr>
        <w:t xml:space="preserve"> </w:t>
      </w:r>
      <w:r w:rsidRPr="004B5766">
        <w:rPr>
          <w:rFonts w:ascii="Tahoma" w:eastAsiaTheme="minorHAnsi" w:hAnsi="Tahoma" w:cs="Tahoma"/>
          <w:sz w:val="24"/>
          <w:szCs w:val="24"/>
        </w:rPr>
        <w:t>programs that are included in the two-year TIP.</w:t>
      </w:r>
    </w:p>
    <w:p w:rsidR="004B5766" w:rsidRDefault="004B5766" w:rsidP="004B5766">
      <w:pPr>
        <w:autoSpaceDE w:val="0"/>
        <w:autoSpaceDN w:val="0"/>
        <w:adjustRightInd w:val="0"/>
        <w:spacing w:after="0" w:line="240" w:lineRule="auto"/>
        <w:rPr>
          <w:rFonts w:ascii="Tahoma" w:eastAsiaTheme="minorHAnsi" w:hAnsi="Tahoma" w:cs="Tahoma"/>
          <w:sz w:val="24"/>
          <w:szCs w:val="24"/>
        </w:rPr>
      </w:pPr>
    </w:p>
    <w:p w:rsidR="004B5766" w:rsidRPr="004B5766" w:rsidRDefault="004B5766" w:rsidP="004B5766">
      <w:pPr>
        <w:autoSpaceDE w:val="0"/>
        <w:autoSpaceDN w:val="0"/>
        <w:adjustRightInd w:val="0"/>
        <w:spacing w:after="0" w:line="240" w:lineRule="auto"/>
        <w:rPr>
          <w:rFonts w:ascii="Tahoma" w:eastAsiaTheme="minorHAnsi" w:hAnsi="Tahoma" w:cs="Tahoma"/>
          <w:sz w:val="24"/>
          <w:szCs w:val="24"/>
        </w:rPr>
      </w:pPr>
      <w:r w:rsidRPr="004B5766">
        <w:rPr>
          <w:rFonts w:ascii="Tahoma" w:eastAsiaTheme="minorHAnsi" w:hAnsi="Tahoma" w:cs="Tahoma"/>
          <w:sz w:val="24"/>
          <w:szCs w:val="24"/>
        </w:rPr>
        <w:t>The meeting was announced via email and social media. Materials were not made available in</w:t>
      </w:r>
      <w:r>
        <w:rPr>
          <w:rFonts w:ascii="Tahoma" w:eastAsiaTheme="minorHAnsi" w:hAnsi="Tahoma" w:cs="Tahoma"/>
          <w:sz w:val="24"/>
          <w:szCs w:val="24"/>
        </w:rPr>
        <w:t xml:space="preserve"> </w:t>
      </w:r>
      <w:r w:rsidRPr="004B5766">
        <w:rPr>
          <w:rFonts w:ascii="Tahoma" w:eastAsiaTheme="minorHAnsi" w:hAnsi="Tahoma" w:cs="Tahoma"/>
          <w:sz w:val="24"/>
          <w:szCs w:val="24"/>
        </w:rPr>
        <w:t>advance of the meeting, which is held from 7 to 8 p.m. (during the regular Citizens Advisory</w:t>
      </w:r>
      <w:r>
        <w:rPr>
          <w:rFonts w:ascii="Tahoma" w:eastAsiaTheme="minorHAnsi" w:hAnsi="Tahoma" w:cs="Tahoma"/>
          <w:sz w:val="24"/>
          <w:szCs w:val="24"/>
        </w:rPr>
        <w:t xml:space="preserve"> </w:t>
      </w:r>
      <w:r w:rsidRPr="004B5766">
        <w:rPr>
          <w:rFonts w:ascii="Tahoma" w:eastAsiaTheme="minorHAnsi" w:hAnsi="Tahoma" w:cs="Tahoma"/>
          <w:sz w:val="24"/>
          <w:szCs w:val="24"/>
        </w:rPr>
        <w:t>Committee meeting), though they were made available online after the meeting.</w:t>
      </w:r>
    </w:p>
    <w:p w:rsidR="004B5766" w:rsidRDefault="004B5766" w:rsidP="004B5766">
      <w:pPr>
        <w:autoSpaceDE w:val="0"/>
        <w:autoSpaceDN w:val="0"/>
        <w:adjustRightInd w:val="0"/>
        <w:spacing w:after="0" w:line="240" w:lineRule="auto"/>
        <w:rPr>
          <w:rFonts w:ascii="Tahoma" w:eastAsiaTheme="minorHAnsi" w:hAnsi="Tahoma" w:cs="Tahoma"/>
          <w:sz w:val="24"/>
          <w:szCs w:val="24"/>
        </w:rPr>
      </w:pPr>
    </w:p>
    <w:p w:rsidR="004B5766" w:rsidRPr="004B5766" w:rsidRDefault="004B5766" w:rsidP="004B5766">
      <w:pPr>
        <w:autoSpaceDE w:val="0"/>
        <w:autoSpaceDN w:val="0"/>
        <w:adjustRightInd w:val="0"/>
        <w:spacing w:after="0" w:line="240" w:lineRule="auto"/>
        <w:rPr>
          <w:rFonts w:ascii="Tahoma" w:eastAsiaTheme="minorHAnsi" w:hAnsi="Tahoma" w:cs="Tahoma"/>
          <w:sz w:val="24"/>
          <w:szCs w:val="24"/>
        </w:rPr>
      </w:pPr>
      <w:r w:rsidRPr="004B5766">
        <w:rPr>
          <w:rFonts w:ascii="Tahoma" w:eastAsiaTheme="minorHAnsi" w:hAnsi="Tahoma" w:cs="Tahoma"/>
          <w:sz w:val="24"/>
          <w:szCs w:val="24"/>
        </w:rPr>
        <w:t>Highlights From 2017-2018</w:t>
      </w:r>
    </w:p>
    <w:p w:rsidR="00C80BDE" w:rsidRDefault="004B5766" w:rsidP="004B5766">
      <w:pPr>
        <w:pStyle w:val="ListParagraph"/>
        <w:numPr>
          <w:ilvl w:val="0"/>
          <w:numId w:val="18"/>
        </w:numPr>
        <w:autoSpaceDE w:val="0"/>
        <w:autoSpaceDN w:val="0"/>
        <w:adjustRightInd w:val="0"/>
        <w:spacing w:after="0" w:line="240" w:lineRule="auto"/>
        <w:rPr>
          <w:rFonts w:ascii="Tahoma" w:eastAsiaTheme="minorHAnsi" w:hAnsi="Tahoma" w:cs="Tahoma"/>
          <w:sz w:val="24"/>
          <w:szCs w:val="24"/>
        </w:rPr>
      </w:pPr>
      <w:r w:rsidRPr="004B5766">
        <w:rPr>
          <w:rFonts w:ascii="Tahoma" w:eastAsiaTheme="minorHAnsi" w:hAnsi="Tahoma" w:cs="Tahoma"/>
          <w:sz w:val="24"/>
          <w:szCs w:val="24"/>
        </w:rPr>
        <w:t>Facebook Live was used at a TIP Forum for the first time at the event on July 12, 2018.</w:t>
      </w:r>
    </w:p>
    <w:p w:rsidR="004B5766" w:rsidRDefault="004B5766" w:rsidP="004B5766">
      <w:pPr>
        <w:autoSpaceDE w:val="0"/>
        <w:autoSpaceDN w:val="0"/>
        <w:adjustRightInd w:val="0"/>
        <w:spacing w:after="0" w:line="240" w:lineRule="auto"/>
        <w:rPr>
          <w:rFonts w:ascii="Tahoma" w:eastAsiaTheme="minorHAnsi" w:hAnsi="Tahoma" w:cs="Tahoma"/>
          <w:sz w:val="24"/>
          <w:szCs w:val="24"/>
        </w:rPr>
      </w:pPr>
    </w:p>
    <w:p w:rsidR="004B5766" w:rsidRPr="004B5766" w:rsidRDefault="004B5766" w:rsidP="004B5766">
      <w:pPr>
        <w:autoSpaceDE w:val="0"/>
        <w:autoSpaceDN w:val="0"/>
        <w:adjustRightInd w:val="0"/>
        <w:spacing w:after="0" w:line="240" w:lineRule="auto"/>
        <w:rPr>
          <w:rFonts w:ascii="Tahoma" w:eastAsiaTheme="minorHAnsi" w:hAnsi="Tahoma" w:cs="Tahoma"/>
          <w:sz w:val="24"/>
          <w:szCs w:val="24"/>
        </w:rPr>
      </w:pPr>
      <w:r>
        <w:rPr>
          <w:rFonts w:ascii="Tahoma" w:eastAsiaTheme="minorHAnsi" w:hAnsi="Tahoma" w:cs="Tahoma"/>
          <w:sz w:val="24"/>
          <w:szCs w:val="24"/>
        </w:rPr>
        <w:t>3.2.2 Observations</w:t>
      </w:r>
    </w:p>
    <w:p w:rsidR="00C80BDE" w:rsidRPr="00C80BDE" w:rsidRDefault="00C80BDE" w:rsidP="00C80BDE">
      <w:pPr>
        <w:autoSpaceDE w:val="0"/>
        <w:autoSpaceDN w:val="0"/>
        <w:adjustRightInd w:val="0"/>
        <w:spacing w:after="0" w:line="240" w:lineRule="auto"/>
        <w:rPr>
          <w:rFonts w:ascii="Tahoma" w:eastAsiaTheme="minorHAnsi" w:hAnsi="Tahoma" w:cs="Tahoma"/>
          <w:sz w:val="24"/>
          <w:szCs w:val="24"/>
        </w:rPr>
      </w:pPr>
    </w:p>
    <w:p w:rsidR="004B5766" w:rsidRDefault="004B5766" w:rsidP="004B5766">
      <w:pPr>
        <w:autoSpaceDE w:val="0"/>
        <w:autoSpaceDN w:val="0"/>
        <w:adjustRightInd w:val="0"/>
        <w:spacing w:after="0" w:line="240" w:lineRule="auto"/>
        <w:rPr>
          <w:rFonts w:ascii="Tahoma" w:eastAsiaTheme="minorHAnsi" w:hAnsi="Tahoma" w:cs="Tahoma"/>
          <w:sz w:val="24"/>
          <w:szCs w:val="24"/>
        </w:rPr>
      </w:pPr>
      <w:r w:rsidRPr="004B5766">
        <w:rPr>
          <w:rFonts w:ascii="Tahoma" w:eastAsiaTheme="minorHAnsi" w:hAnsi="Tahoma" w:cs="Tahoma"/>
          <w:sz w:val="24"/>
          <w:szCs w:val="24"/>
        </w:rPr>
        <w:t>Successes</w:t>
      </w:r>
    </w:p>
    <w:p w:rsidR="004B5766" w:rsidRPr="004B5766" w:rsidRDefault="004B5766" w:rsidP="004B5766">
      <w:pPr>
        <w:autoSpaceDE w:val="0"/>
        <w:autoSpaceDN w:val="0"/>
        <w:adjustRightInd w:val="0"/>
        <w:spacing w:after="0" w:line="240" w:lineRule="auto"/>
        <w:rPr>
          <w:rFonts w:ascii="Tahoma" w:eastAsiaTheme="minorHAnsi" w:hAnsi="Tahoma" w:cs="Tahoma"/>
          <w:sz w:val="24"/>
          <w:szCs w:val="24"/>
        </w:rPr>
      </w:pPr>
    </w:p>
    <w:p w:rsidR="004B5766" w:rsidRPr="004B5766" w:rsidRDefault="004B5766" w:rsidP="004B5766">
      <w:pPr>
        <w:pStyle w:val="ListParagraph"/>
        <w:numPr>
          <w:ilvl w:val="0"/>
          <w:numId w:val="18"/>
        </w:numPr>
        <w:autoSpaceDE w:val="0"/>
        <w:autoSpaceDN w:val="0"/>
        <w:adjustRightInd w:val="0"/>
        <w:spacing w:after="0" w:line="240" w:lineRule="auto"/>
        <w:rPr>
          <w:rFonts w:ascii="Tahoma" w:eastAsiaTheme="minorHAnsi" w:hAnsi="Tahoma" w:cs="Tahoma"/>
          <w:sz w:val="24"/>
          <w:szCs w:val="24"/>
        </w:rPr>
      </w:pPr>
      <w:r w:rsidRPr="004B5766">
        <w:rPr>
          <w:rFonts w:ascii="Tahoma" w:eastAsiaTheme="minorHAnsi" w:hAnsi="Tahoma" w:cs="Tahoma"/>
          <w:sz w:val="24"/>
          <w:szCs w:val="24"/>
        </w:rPr>
        <w:t>Board meetings allow opportunities for year-round discussion related to regional</w:t>
      </w:r>
      <w:r>
        <w:rPr>
          <w:rFonts w:ascii="Tahoma" w:eastAsiaTheme="minorHAnsi" w:hAnsi="Tahoma" w:cs="Tahoma"/>
          <w:sz w:val="24"/>
          <w:szCs w:val="24"/>
        </w:rPr>
        <w:t xml:space="preserve"> </w:t>
      </w:r>
      <w:r w:rsidRPr="004B5766">
        <w:rPr>
          <w:rFonts w:ascii="Tahoma" w:eastAsiaTheme="minorHAnsi" w:hAnsi="Tahoma" w:cs="Tahoma"/>
          <w:sz w:val="24"/>
          <w:szCs w:val="24"/>
        </w:rPr>
        <w:t>transportation issues.</w:t>
      </w:r>
    </w:p>
    <w:p w:rsidR="004B5766" w:rsidRPr="004B5766" w:rsidRDefault="004B5766" w:rsidP="004B5766">
      <w:pPr>
        <w:pStyle w:val="ListParagraph"/>
        <w:numPr>
          <w:ilvl w:val="0"/>
          <w:numId w:val="18"/>
        </w:numPr>
        <w:autoSpaceDE w:val="0"/>
        <w:autoSpaceDN w:val="0"/>
        <w:adjustRightInd w:val="0"/>
        <w:spacing w:after="0" w:line="240" w:lineRule="auto"/>
        <w:rPr>
          <w:rFonts w:ascii="Tahoma" w:eastAsiaTheme="minorHAnsi" w:hAnsi="Tahoma" w:cs="Tahoma"/>
          <w:sz w:val="24"/>
          <w:szCs w:val="24"/>
        </w:rPr>
      </w:pPr>
      <w:r w:rsidRPr="004B5766">
        <w:rPr>
          <w:rFonts w:ascii="Tahoma" w:eastAsiaTheme="minorHAnsi" w:hAnsi="Tahoma" w:cs="Tahoma"/>
          <w:sz w:val="24"/>
          <w:szCs w:val="24"/>
        </w:rPr>
        <w:t>There was active participation in Board meetings during the long-range plan (Visualize 2045)</w:t>
      </w:r>
    </w:p>
    <w:p w:rsidR="004B5766" w:rsidRPr="004B5766" w:rsidRDefault="004B5766" w:rsidP="004B5766">
      <w:pPr>
        <w:pStyle w:val="ListParagraph"/>
        <w:numPr>
          <w:ilvl w:val="0"/>
          <w:numId w:val="18"/>
        </w:numPr>
        <w:autoSpaceDE w:val="0"/>
        <w:autoSpaceDN w:val="0"/>
        <w:adjustRightInd w:val="0"/>
        <w:spacing w:after="0" w:line="240" w:lineRule="auto"/>
        <w:rPr>
          <w:rFonts w:ascii="Tahoma" w:eastAsiaTheme="minorHAnsi" w:hAnsi="Tahoma" w:cs="Tahoma"/>
          <w:sz w:val="24"/>
          <w:szCs w:val="24"/>
        </w:rPr>
      </w:pPr>
      <w:r w:rsidRPr="004B5766">
        <w:rPr>
          <w:rFonts w:ascii="Tahoma" w:eastAsiaTheme="minorHAnsi" w:hAnsi="Tahoma" w:cs="Tahoma"/>
          <w:sz w:val="24"/>
          <w:szCs w:val="24"/>
        </w:rPr>
        <w:t>process, especially from advocacy groups.</w:t>
      </w:r>
    </w:p>
    <w:p w:rsidR="004B5766" w:rsidRPr="004B5766" w:rsidRDefault="004B5766" w:rsidP="004B5766">
      <w:pPr>
        <w:pStyle w:val="ListParagraph"/>
        <w:numPr>
          <w:ilvl w:val="0"/>
          <w:numId w:val="18"/>
        </w:numPr>
        <w:autoSpaceDE w:val="0"/>
        <w:autoSpaceDN w:val="0"/>
        <w:adjustRightInd w:val="0"/>
        <w:spacing w:after="0" w:line="240" w:lineRule="auto"/>
        <w:rPr>
          <w:rFonts w:ascii="Tahoma" w:eastAsiaTheme="minorHAnsi" w:hAnsi="Tahoma" w:cs="Tahoma"/>
          <w:sz w:val="24"/>
          <w:szCs w:val="24"/>
        </w:rPr>
      </w:pPr>
      <w:r w:rsidRPr="004B5766">
        <w:rPr>
          <w:rFonts w:ascii="Tahoma" w:eastAsiaTheme="minorHAnsi" w:hAnsi="Tahoma" w:cs="Tahoma"/>
          <w:sz w:val="24"/>
          <w:szCs w:val="24"/>
        </w:rPr>
        <w:t>The TPB provides many ways for interested parties to “listen in” on Board meetings, including</w:t>
      </w:r>
      <w:r>
        <w:rPr>
          <w:rFonts w:ascii="Tahoma" w:eastAsiaTheme="minorHAnsi" w:hAnsi="Tahoma" w:cs="Tahoma"/>
          <w:sz w:val="24"/>
          <w:szCs w:val="24"/>
        </w:rPr>
        <w:t xml:space="preserve"> </w:t>
      </w:r>
      <w:r w:rsidRPr="004B5766">
        <w:rPr>
          <w:rFonts w:ascii="Tahoma" w:eastAsiaTheme="minorHAnsi" w:hAnsi="Tahoma" w:cs="Tahoma"/>
          <w:sz w:val="24"/>
          <w:szCs w:val="24"/>
        </w:rPr>
        <w:t>audio streaming and archiving, and live-tweeting.</w:t>
      </w:r>
    </w:p>
    <w:p w:rsidR="004B5766" w:rsidRDefault="004B5766" w:rsidP="004B5766">
      <w:pPr>
        <w:autoSpaceDE w:val="0"/>
        <w:autoSpaceDN w:val="0"/>
        <w:adjustRightInd w:val="0"/>
        <w:spacing w:after="0" w:line="240" w:lineRule="auto"/>
        <w:rPr>
          <w:rFonts w:ascii="Tahoma" w:eastAsiaTheme="minorHAnsi" w:hAnsi="Tahoma" w:cs="Tahoma"/>
          <w:sz w:val="24"/>
          <w:szCs w:val="24"/>
        </w:rPr>
      </w:pPr>
    </w:p>
    <w:p w:rsidR="004B5766" w:rsidRDefault="004B5766" w:rsidP="004B5766">
      <w:pPr>
        <w:autoSpaceDE w:val="0"/>
        <w:autoSpaceDN w:val="0"/>
        <w:adjustRightInd w:val="0"/>
        <w:spacing w:after="0" w:line="240" w:lineRule="auto"/>
        <w:rPr>
          <w:rFonts w:ascii="Tahoma" w:eastAsiaTheme="minorHAnsi" w:hAnsi="Tahoma" w:cs="Tahoma"/>
          <w:sz w:val="24"/>
          <w:szCs w:val="24"/>
        </w:rPr>
      </w:pPr>
      <w:r w:rsidRPr="004B5766">
        <w:rPr>
          <w:rFonts w:ascii="Tahoma" w:eastAsiaTheme="minorHAnsi" w:hAnsi="Tahoma" w:cs="Tahoma"/>
          <w:sz w:val="24"/>
          <w:szCs w:val="24"/>
        </w:rPr>
        <w:t>Potential Areas for Improvement and Issues to Address</w:t>
      </w:r>
    </w:p>
    <w:p w:rsidR="004B5766" w:rsidRPr="004B5766" w:rsidRDefault="004B5766" w:rsidP="004B5766">
      <w:pPr>
        <w:autoSpaceDE w:val="0"/>
        <w:autoSpaceDN w:val="0"/>
        <w:adjustRightInd w:val="0"/>
        <w:spacing w:after="0" w:line="240" w:lineRule="auto"/>
        <w:rPr>
          <w:rFonts w:ascii="Tahoma" w:eastAsiaTheme="minorHAnsi" w:hAnsi="Tahoma" w:cs="Tahoma"/>
          <w:sz w:val="24"/>
          <w:szCs w:val="24"/>
        </w:rPr>
      </w:pPr>
    </w:p>
    <w:p w:rsidR="004B5766" w:rsidRPr="004B5766" w:rsidRDefault="004B5766" w:rsidP="004B5766">
      <w:pPr>
        <w:pStyle w:val="ListParagraph"/>
        <w:numPr>
          <w:ilvl w:val="0"/>
          <w:numId w:val="18"/>
        </w:numPr>
        <w:autoSpaceDE w:val="0"/>
        <w:autoSpaceDN w:val="0"/>
        <w:adjustRightInd w:val="0"/>
        <w:spacing w:after="0" w:line="240" w:lineRule="auto"/>
        <w:rPr>
          <w:rFonts w:ascii="Tahoma" w:eastAsiaTheme="minorHAnsi" w:hAnsi="Tahoma" w:cs="Tahoma"/>
          <w:sz w:val="24"/>
          <w:szCs w:val="24"/>
        </w:rPr>
      </w:pPr>
      <w:r w:rsidRPr="004B5766">
        <w:rPr>
          <w:rFonts w:ascii="Tahoma" w:eastAsiaTheme="minorHAnsi" w:hAnsi="Tahoma" w:cs="Tahoma"/>
          <w:sz w:val="24"/>
          <w:szCs w:val="24"/>
        </w:rPr>
        <w:t>Comment periods at Board meetings can be dominated by organizations.</w:t>
      </w:r>
    </w:p>
    <w:p w:rsidR="004B5766" w:rsidRPr="004B5766" w:rsidRDefault="004B5766" w:rsidP="004B5766">
      <w:pPr>
        <w:pStyle w:val="ListParagraph"/>
        <w:numPr>
          <w:ilvl w:val="0"/>
          <w:numId w:val="18"/>
        </w:numPr>
        <w:autoSpaceDE w:val="0"/>
        <w:autoSpaceDN w:val="0"/>
        <w:adjustRightInd w:val="0"/>
        <w:spacing w:after="0" w:line="240" w:lineRule="auto"/>
        <w:rPr>
          <w:rFonts w:ascii="Tahoma" w:eastAsiaTheme="minorHAnsi" w:hAnsi="Tahoma" w:cs="Tahoma"/>
          <w:sz w:val="24"/>
          <w:szCs w:val="24"/>
        </w:rPr>
      </w:pPr>
      <w:r w:rsidRPr="004B5766">
        <w:rPr>
          <w:rFonts w:ascii="Tahoma" w:eastAsiaTheme="minorHAnsi" w:hAnsi="Tahoma" w:cs="Tahoma"/>
          <w:sz w:val="24"/>
          <w:szCs w:val="24"/>
        </w:rPr>
        <w:t>Focus group participants from both standing TPB committees stated that they do not typically</w:t>
      </w:r>
      <w:r>
        <w:rPr>
          <w:rFonts w:ascii="Tahoma" w:eastAsiaTheme="minorHAnsi" w:hAnsi="Tahoma" w:cs="Tahoma"/>
          <w:sz w:val="24"/>
          <w:szCs w:val="24"/>
        </w:rPr>
        <w:t xml:space="preserve"> </w:t>
      </w:r>
      <w:r w:rsidRPr="004B5766">
        <w:rPr>
          <w:rFonts w:ascii="Tahoma" w:eastAsiaTheme="minorHAnsi" w:hAnsi="Tahoma" w:cs="Tahoma"/>
          <w:sz w:val="24"/>
          <w:szCs w:val="24"/>
        </w:rPr>
        <w:t>hear about comment opportunities outside of committee meetings, indicating there may be a</w:t>
      </w:r>
      <w:r>
        <w:rPr>
          <w:rFonts w:ascii="Tahoma" w:eastAsiaTheme="minorHAnsi" w:hAnsi="Tahoma" w:cs="Tahoma"/>
          <w:sz w:val="24"/>
          <w:szCs w:val="24"/>
        </w:rPr>
        <w:t xml:space="preserve"> </w:t>
      </w:r>
      <w:r w:rsidRPr="004B5766">
        <w:rPr>
          <w:rFonts w:ascii="Tahoma" w:eastAsiaTheme="minorHAnsi" w:hAnsi="Tahoma" w:cs="Tahoma"/>
          <w:sz w:val="24"/>
          <w:szCs w:val="24"/>
        </w:rPr>
        <w:t>need for more extensive outreach before formal public comment periods.</w:t>
      </w:r>
    </w:p>
    <w:p w:rsidR="004B5766" w:rsidRPr="004B5766" w:rsidRDefault="004B5766" w:rsidP="004B5766">
      <w:pPr>
        <w:pStyle w:val="ListParagraph"/>
        <w:numPr>
          <w:ilvl w:val="0"/>
          <w:numId w:val="18"/>
        </w:numPr>
        <w:autoSpaceDE w:val="0"/>
        <w:autoSpaceDN w:val="0"/>
        <w:adjustRightInd w:val="0"/>
        <w:spacing w:after="0" w:line="240" w:lineRule="auto"/>
        <w:rPr>
          <w:rFonts w:ascii="Tahoma" w:eastAsiaTheme="minorHAnsi" w:hAnsi="Tahoma" w:cs="Tahoma"/>
          <w:sz w:val="24"/>
          <w:szCs w:val="24"/>
        </w:rPr>
      </w:pPr>
      <w:r w:rsidRPr="004B5766">
        <w:rPr>
          <w:rFonts w:ascii="Tahoma" w:eastAsiaTheme="minorHAnsi" w:hAnsi="Tahoma" w:cs="Tahoma"/>
          <w:sz w:val="24"/>
          <w:szCs w:val="24"/>
        </w:rPr>
        <w:t>While the web-accessibility of Board meetings is impressive, the TPB may need to consider</w:t>
      </w:r>
      <w:r>
        <w:rPr>
          <w:rFonts w:ascii="Tahoma" w:eastAsiaTheme="minorHAnsi" w:hAnsi="Tahoma" w:cs="Tahoma"/>
          <w:sz w:val="24"/>
          <w:szCs w:val="24"/>
        </w:rPr>
        <w:t xml:space="preserve"> </w:t>
      </w:r>
      <w:r w:rsidRPr="004B5766">
        <w:rPr>
          <w:rFonts w:ascii="Tahoma" w:eastAsiaTheme="minorHAnsi" w:hAnsi="Tahoma" w:cs="Tahoma"/>
          <w:sz w:val="24"/>
          <w:szCs w:val="24"/>
        </w:rPr>
        <w:t>innovations to allow the Board to get input from those people who are not at the meeting.</w:t>
      </w:r>
    </w:p>
    <w:p w:rsidR="004B5766" w:rsidRPr="004B5766" w:rsidRDefault="004B5766" w:rsidP="004B5766">
      <w:pPr>
        <w:pStyle w:val="ListParagraph"/>
        <w:numPr>
          <w:ilvl w:val="0"/>
          <w:numId w:val="18"/>
        </w:numPr>
        <w:autoSpaceDE w:val="0"/>
        <w:autoSpaceDN w:val="0"/>
        <w:adjustRightInd w:val="0"/>
        <w:spacing w:after="0" w:line="240" w:lineRule="auto"/>
        <w:rPr>
          <w:rFonts w:ascii="Tahoma" w:eastAsiaTheme="minorHAnsi" w:hAnsi="Tahoma" w:cs="Tahoma"/>
          <w:sz w:val="24"/>
          <w:szCs w:val="24"/>
        </w:rPr>
      </w:pPr>
      <w:r w:rsidRPr="004B5766">
        <w:rPr>
          <w:rFonts w:ascii="Tahoma" w:eastAsiaTheme="minorHAnsi" w:hAnsi="Tahoma" w:cs="Tahoma"/>
          <w:sz w:val="24"/>
          <w:szCs w:val="24"/>
        </w:rPr>
        <w:t>The six-day lead time for meeting announcements does not provide much notice for</w:t>
      </w:r>
      <w:r>
        <w:rPr>
          <w:rFonts w:ascii="Tahoma" w:eastAsiaTheme="minorHAnsi" w:hAnsi="Tahoma" w:cs="Tahoma"/>
          <w:sz w:val="24"/>
          <w:szCs w:val="24"/>
        </w:rPr>
        <w:t xml:space="preserve"> </w:t>
      </w:r>
      <w:r w:rsidRPr="004B5766">
        <w:rPr>
          <w:rFonts w:ascii="Tahoma" w:eastAsiaTheme="minorHAnsi" w:hAnsi="Tahoma" w:cs="Tahoma"/>
          <w:sz w:val="24"/>
          <w:szCs w:val="24"/>
        </w:rPr>
        <w:t>attendance or requesting materials in alternate formats.</w:t>
      </w:r>
    </w:p>
    <w:p w:rsidR="004520C6" w:rsidRDefault="004B5766" w:rsidP="004B5766">
      <w:pPr>
        <w:pStyle w:val="ListParagraph"/>
        <w:numPr>
          <w:ilvl w:val="0"/>
          <w:numId w:val="18"/>
        </w:numPr>
        <w:autoSpaceDE w:val="0"/>
        <w:autoSpaceDN w:val="0"/>
        <w:adjustRightInd w:val="0"/>
        <w:spacing w:after="0" w:line="240" w:lineRule="auto"/>
        <w:rPr>
          <w:rFonts w:ascii="Tahoma" w:eastAsiaTheme="minorHAnsi" w:hAnsi="Tahoma" w:cs="Tahoma"/>
          <w:sz w:val="24"/>
          <w:szCs w:val="24"/>
        </w:rPr>
      </w:pPr>
      <w:r w:rsidRPr="004B5766">
        <w:rPr>
          <w:rFonts w:ascii="Tahoma" w:eastAsiaTheme="minorHAnsi" w:hAnsi="Tahoma" w:cs="Tahoma"/>
          <w:sz w:val="24"/>
          <w:szCs w:val="24"/>
        </w:rPr>
        <w:t>The TIP Forum is held during the Citizens Advisory Committee (CAC) meeting, and most of the</w:t>
      </w:r>
      <w:r>
        <w:rPr>
          <w:rFonts w:ascii="Tahoma" w:eastAsiaTheme="minorHAnsi" w:hAnsi="Tahoma" w:cs="Tahoma"/>
          <w:sz w:val="24"/>
          <w:szCs w:val="24"/>
        </w:rPr>
        <w:t xml:space="preserve"> </w:t>
      </w:r>
      <w:r w:rsidRPr="004B5766">
        <w:rPr>
          <w:rFonts w:ascii="Tahoma" w:eastAsiaTheme="minorHAnsi" w:hAnsi="Tahoma" w:cs="Tahoma"/>
          <w:sz w:val="24"/>
          <w:szCs w:val="24"/>
        </w:rPr>
        <w:t>people who attend the meeting are either staff or sit on the CAC. Because of this, the TIP</w:t>
      </w:r>
      <w:r>
        <w:rPr>
          <w:rFonts w:ascii="Tahoma" w:eastAsiaTheme="minorHAnsi" w:hAnsi="Tahoma" w:cs="Tahoma"/>
          <w:sz w:val="24"/>
          <w:szCs w:val="24"/>
        </w:rPr>
        <w:t xml:space="preserve"> </w:t>
      </w:r>
      <w:r w:rsidRPr="004B5766">
        <w:rPr>
          <w:rFonts w:ascii="Tahoma" w:eastAsiaTheme="minorHAnsi" w:hAnsi="Tahoma" w:cs="Tahoma"/>
          <w:sz w:val="24"/>
          <w:szCs w:val="24"/>
        </w:rPr>
        <w:t>Forum is best at getting input from the “involved” tier rather than getting “informed” o</w:t>
      </w:r>
      <w:r>
        <w:rPr>
          <w:rFonts w:ascii="Tahoma" w:eastAsiaTheme="minorHAnsi" w:hAnsi="Tahoma" w:cs="Tahoma"/>
          <w:sz w:val="24"/>
          <w:szCs w:val="24"/>
        </w:rPr>
        <w:t xml:space="preserve">r </w:t>
      </w:r>
      <w:r w:rsidRPr="004B5766">
        <w:rPr>
          <w:rFonts w:ascii="Tahoma" w:eastAsiaTheme="minorHAnsi" w:hAnsi="Tahoma" w:cs="Tahoma"/>
          <w:sz w:val="24"/>
          <w:szCs w:val="24"/>
        </w:rPr>
        <w:t>“interested” parties involved. Since the TIP Forum is not necessarily meant to be an input</w:t>
      </w:r>
      <w:r>
        <w:rPr>
          <w:rFonts w:ascii="Tahoma" w:eastAsiaTheme="minorHAnsi" w:hAnsi="Tahoma" w:cs="Tahoma"/>
          <w:sz w:val="24"/>
          <w:szCs w:val="24"/>
        </w:rPr>
        <w:t xml:space="preserve"> </w:t>
      </w:r>
      <w:r w:rsidRPr="004B5766">
        <w:rPr>
          <w:rFonts w:ascii="Tahoma" w:eastAsiaTheme="minorHAnsi" w:hAnsi="Tahoma" w:cs="Tahoma"/>
          <w:sz w:val="24"/>
          <w:szCs w:val="24"/>
        </w:rPr>
        <w:t>gathering</w:t>
      </w:r>
      <w:r>
        <w:rPr>
          <w:rFonts w:ascii="Tahoma" w:eastAsiaTheme="minorHAnsi" w:hAnsi="Tahoma" w:cs="Tahoma"/>
          <w:sz w:val="24"/>
          <w:szCs w:val="24"/>
        </w:rPr>
        <w:t xml:space="preserve"> </w:t>
      </w:r>
      <w:proofErr w:type="gramStart"/>
      <w:r w:rsidRPr="004B5766">
        <w:rPr>
          <w:rFonts w:ascii="Tahoma" w:eastAsiaTheme="minorHAnsi" w:hAnsi="Tahoma" w:cs="Tahoma"/>
          <w:sz w:val="24"/>
          <w:szCs w:val="24"/>
        </w:rPr>
        <w:t>exercise, but</w:t>
      </w:r>
      <w:proofErr w:type="gramEnd"/>
      <w:r w:rsidRPr="004B5766">
        <w:rPr>
          <w:rFonts w:ascii="Tahoma" w:eastAsiaTheme="minorHAnsi" w:hAnsi="Tahoma" w:cs="Tahoma"/>
          <w:sz w:val="24"/>
          <w:szCs w:val="24"/>
        </w:rPr>
        <w:t xml:space="preserve"> can be an effective way for people to learn about activities in the</w:t>
      </w:r>
      <w:r>
        <w:rPr>
          <w:rFonts w:ascii="Tahoma" w:eastAsiaTheme="minorHAnsi" w:hAnsi="Tahoma" w:cs="Tahoma"/>
          <w:sz w:val="24"/>
          <w:szCs w:val="24"/>
        </w:rPr>
        <w:t xml:space="preserve"> </w:t>
      </w:r>
      <w:r w:rsidRPr="004B5766">
        <w:rPr>
          <w:rFonts w:ascii="Tahoma" w:eastAsiaTheme="minorHAnsi" w:hAnsi="Tahoma" w:cs="Tahoma"/>
          <w:sz w:val="24"/>
          <w:szCs w:val="24"/>
        </w:rPr>
        <w:t>region, it may be useful to consider ways to draw attendance from others in addition to CAC</w:t>
      </w:r>
      <w:r>
        <w:rPr>
          <w:rFonts w:ascii="Tahoma" w:eastAsiaTheme="minorHAnsi" w:hAnsi="Tahoma" w:cs="Tahoma"/>
          <w:sz w:val="24"/>
          <w:szCs w:val="24"/>
        </w:rPr>
        <w:t xml:space="preserve"> </w:t>
      </w:r>
      <w:r w:rsidRPr="004B5766">
        <w:rPr>
          <w:rFonts w:ascii="Tahoma" w:eastAsiaTheme="minorHAnsi" w:hAnsi="Tahoma" w:cs="Tahoma"/>
          <w:sz w:val="24"/>
          <w:szCs w:val="24"/>
        </w:rPr>
        <w:t xml:space="preserve">members. In </w:t>
      </w:r>
      <w:r w:rsidRPr="004B5766">
        <w:rPr>
          <w:rFonts w:ascii="Tahoma" w:eastAsiaTheme="minorHAnsi" w:hAnsi="Tahoma" w:cs="Tahoma"/>
          <w:sz w:val="24"/>
          <w:szCs w:val="24"/>
        </w:rPr>
        <w:lastRenderedPageBreak/>
        <w:t>the past, postcards were sent to announce the meeting, which led to higher</w:t>
      </w:r>
      <w:r>
        <w:rPr>
          <w:rFonts w:ascii="Tahoma" w:eastAsiaTheme="minorHAnsi" w:hAnsi="Tahoma" w:cs="Tahoma"/>
          <w:sz w:val="24"/>
          <w:szCs w:val="24"/>
        </w:rPr>
        <w:t xml:space="preserve"> </w:t>
      </w:r>
      <w:r w:rsidRPr="004B5766">
        <w:rPr>
          <w:rFonts w:ascii="Tahoma" w:eastAsiaTheme="minorHAnsi" w:hAnsi="Tahoma" w:cs="Tahoma"/>
          <w:sz w:val="24"/>
          <w:szCs w:val="24"/>
        </w:rPr>
        <w:t>attendance. (Attendance was higher at the 2016 forum, including non-CAC members.)</w:t>
      </w:r>
    </w:p>
    <w:p w:rsidR="004B5766" w:rsidRDefault="004B5766" w:rsidP="004B5766">
      <w:pPr>
        <w:autoSpaceDE w:val="0"/>
        <w:autoSpaceDN w:val="0"/>
        <w:adjustRightInd w:val="0"/>
        <w:spacing w:after="0" w:line="240" w:lineRule="auto"/>
        <w:rPr>
          <w:rFonts w:ascii="Tahoma" w:eastAsiaTheme="minorHAnsi" w:hAnsi="Tahoma" w:cs="Tahoma"/>
          <w:sz w:val="24"/>
          <w:szCs w:val="24"/>
        </w:rPr>
      </w:pPr>
    </w:p>
    <w:p w:rsidR="004B5766" w:rsidRDefault="004B5766" w:rsidP="004B5766">
      <w:pPr>
        <w:autoSpaceDE w:val="0"/>
        <w:autoSpaceDN w:val="0"/>
        <w:adjustRightInd w:val="0"/>
        <w:spacing w:after="0" w:line="240" w:lineRule="auto"/>
        <w:rPr>
          <w:rFonts w:ascii="Tahoma" w:eastAsiaTheme="minorHAnsi" w:hAnsi="Tahoma" w:cs="Tahoma"/>
          <w:sz w:val="24"/>
          <w:szCs w:val="24"/>
        </w:rPr>
      </w:pPr>
      <w:r>
        <w:rPr>
          <w:rFonts w:ascii="Tahoma" w:eastAsiaTheme="minorHAnsi" w:hAnsi="Tahoma" w:cs="Tahoma"/>
          <w:sz w:val="24"/>
          <w:szCs w:val="24"/>
        </w:rPr>
        <w:t>3.3 Committees</w:t>
      </w:r>
    </w:p>
    <w:p w:rsidR="004B5766" w:rsidRDefault="004B5766" w:rsidP="004B5766">
      <w:pPr>
        <w:autoSpaceDE w:val="0"/>
        <w:autoSpaceDN w:val="0"/>
        <w:adjustRightInd w:val="0"/>
        <w:spacing w:after="0" w:line="240" w:lineRule="auto"/>
        <w:rPr>
          <w:rFonts w:ascii="Tahoma" w:eastAsiaTheme="minorHAnsi" w:hAnsi="Tahoma" w:cs="Tahoma"/>
          <w:sz w:val="24"/>
          <w:szCs w:val="24"/>
        </w:rPr>
      </w:pPr>
    </w:p>
    <w:p w:rsidR="004B5766" w:rsidRPr="004B5766" w:rsidRDefault="004B5766" w:rsidP="004B5766">
      <w:pPr>
        <w:autoSpaceDE w:val="0"/>
        <w:autoSpaceDN w:val="0"/>
        <w:adjustRightInd w:val="0"/>
        <w:spacing w:after="0" w:line="240" w:lineRule="auto"/>
        <w:rPr>
          <w:rFonts w:ascii="Tahoma" w:eastAsiaTheme="minorHAnsi" w:hAnsi="Tahoma" w:cs="Tahoma"/>
          <w:sz w:val="24"/>
          <w:szCs w:val="24"/>
        </w:rPr>
      </w:pPr>
      <w:r w:rsidRPr="004B5766">
        <w:rPr>
          <w:rFonts w:ascii="Tahoma" w:eastAsiaTheme="minorHAnsi" w:hAnsi="Tahoma" w:cs="Tahoma"/>
          <w:sz w:val="24"/>
          <w:szCs w:val="24"/>
        </w:rPr>
        <w:t xml:space="preserve">The TPB has two standing advisory committees: </w:t>
      </w:r>
      <w:proofErr w:type="gramStart"/>
      <w:r w:rsidRPr="004B5766">
        <w:rPr>
          <w:rFonts w:ascii="Tahoma" w:eastAsiaTheme="minorHAnsi" w:hAnsi="Tahoma" w:cs="Tahoma"/>
          <w:sz w:val="24"/>
          <w:szCs w:val="24"/>
        </w:rPr>
        <w:t>the</w:t>
      </w:r>
      <w:proofErr w:type="gramEnd"/>
      <w:r w:rsidRPr="004B5766">
        <w:rPr>
          <w:rFonts w:ascii="Tahoma" w:eastAsiaTheme="minorHAnsi" w:hAnsi="Tahoma" w:cs="Tahoma"/>
          <w:sz w:val="24"/>
          <w:szCs w:val="24"/>
        </w:rPr>
        <w:t xml:space="preserve"> Citizens Advisory Committee and the Access for</w:t>
      </w:r>
      <w:r>
        <w:rPr>
          <w:rFonts w:ascii="Tahoma" w:eastAsiaTheme="minorHAnsi" w:hAnsi="Tahoma" w:cs="Tahoma"/>
          <w:sz w:val="24"/>
          <w:szCs w:val="24"/>
        </w:rPr>
        <w:t xml:space="preserve"> </w:t>
      </w:r>
      <w:r w:rsidRPr="004B5766">
        <w:rPr>
          <w:rFonts w:ascii="Tahoma" w:eastAsiaTheme="minorHAnsi" w:hAnsi="Tahoma" w:cs="Tahoma"/>
          <w:sz w:val="24"/>
          <w:szCs w:val="24"/>
        </w:rPr>
        <w:t>All Advisory Committee.</w:t>
      </w:r>
    </w:p>
    <w:p w:rsidR="004B5766" w:rsidRDefault="004B5766" w:rsidP="004B5766">
      <w:pPr>
        <w:autoSpaceDE w:val="0"/>
        <w:autoSpaceDN w:val="0"/>
        <w:adjustRightInd w:val="0"/>
        <w:spacing w:after="0" w:line="240" w:lineRule="auto"/>
        <w:rPr>
          <w:rFonts w:ascii="Tahoma" w:eastAsiaTheme="minorHAnsi" w:hAnsi="Tahoma" w:cs="Tahoma"/>
          <w:sz w:val="24"/>
          <w:szCs w:val="24"/>
        </w:rPr>
      </w:pPr>
    </w:p>
    <w:p w:rsidR="004B5766" w:rsidRPr="004B5766" w:rsidRDefault="00BC5CE0" w:rsidP="004B5766">
      <w:pPr>
        <w:autoSpaceDE w:val="0"/>
        <w:autoSpaceDN w:val="0"/>
        <w:adjustRightInd w:val="0"/>
        <w:spacing w:after="0" w:line="240" w:lineRule="auto"/>
        <w:rPr>
          <w:rFonts w:ascii="Tahoma" w:eastAsiaTheme="minorHAnsi" w:hAnsi="Tahoma" w:cs="Tahoma"/>
          <w:sz w:val="24"/>
          <w:szCs w:val="24"/>
        </w:rPr>
      </w:pPr>
      <w:r>
        <w:rPr>
          <w:rFonts w:ascii="Tahoma" w:eastAsiaTheme="minorHAnsi" w:hAnsi="Tahoma" w:cs="Tahoma"/>
          <w:sz w:val="24"/>
          <w:szCs w:val="24"/>
        </w:rPr>
        <w:t xml:space="preserve">3.3.1 </w:t>
      </w:r>
      <w:r w:rsidR="004B5766" w:rsidRPr="004B5766">
        <w:rPr>
          <w:rFonts w:ascii="Tahoma" w:eastAsiaTheme="minorHAnsi" w:hAnsi="Tahoma" w:cs="Tahoma"/>
          <w:sz w:val="24"/>
          <w:szCs w:val="24"/>
        </w:rPr>
        <w:t>Summary</w:t>
      </w:r>
    </w:p>
    <w:p w:rsidR="004B5766" w:rsidRDefault="004B5766" w:rsidP="004B5766">
      <w:pPr>
        <w:autoSpaceDE w:val="0"/>
        <w:autoSpaceDN w:val="0"/>
        <w:adjustRightInd w:val="0"/>
        <w:spacing w:after="0" w:line="240" w:lineRule="auto"/>
        <w:rPr>
          <w:rFonts w:ascii="Tahoma" w:eastAsiaTheme="minorHAnsi" w:hAnsi="Tahoma" w:cs="Tahoma"/>
          <w:sz w:val="24"/>
          <w:szCs w:val="24"/>
        </w:rPr>
      </w:pPr>
    </w:p>
    <w:p w:rsidR="004B5766" w:rsidRPr="004B5766" w:rsidRDefault="004B5766" w:rsidP="004B5766">
      <w:pPr>
        <w:autoSpaceDE w:val="0"/>
        <w:autoSpaceDN w:val="0"/>
        <w:adjustRightInd w:val="0"/>
        <w:spacing w:after="0" w:line="240" w:lineRule="auto"/>
        <w:rPr>
          <w:rFonts w:ascii="Tahoma" w:eastAsiaTheme="minorHAnsi" w:hAnsi="Tahoma" w:cs="Tahoma"/>
          <w:sz w:val="24"/>
          <w:szCs w:val="24"/>
        </w:rPr>
      </w:pPr>
      <w:r w:rsidRPr="004B5766">
        <w:rPr>
          <w:rFonts w:ascii="Tahoma" w:eastAsiaTheme="minorHAnsi" w:hAnsi="Tahoma" w:cs="Tahoma"/>
          <w:sz w:val="24"/>
          <w:szCs w:val="24"/>
        </w:rPr>
        <w:t>Citizens Advisory Committee (CAC)</w:t>
      </w:r>
    </w:p>
    <w:p w:rsidR="004B5766" w:rsidRDefault="004B5766" w:rsidP="004B5766">
      <w:pPr>
        <w:autoSpaceDE w:val="0"/>
        <w:autoSpaceDN w:val="0"/>
        <w:adjustRightInd w:val="0"/>
        <w:spacing w:after="0" w:line="240" w:lineRule="auto"/>
        <w:rPr>
          <w:rFonts w:ascii="Tahoma" w:eastAsiaTheme="minorHAnsi" w:hAnsi="Tahoma" w:cs="Tahoma"/>
          <w:sz w:val="24"/>
          <w:szCs w:val="24"/>
        </w:rPr>
      </w:pPr>
    </w:p>
    <w:p w:rsidR="004B5766" w:rsidRDefault="004B5766" w:rsidP="004B5766">
      <w:pPr>
        <w:autoSpaceDE w:val="0"/>
        <w:autoSpaceDN w:val="0"/>
        <w:adjustRightInd w:val="0"/>
        <w:spacing w:after="0" w:line="240" w:lineRule="auto"/>
        <w:rPr>
          <w:rFonts w:ascii="Tahoma" w:eastAsiaTheme="minorHAnsi" w:hAnsi="Tahoma" w:cs="Tahoma"/>
          <w:sz w:val="24"/>
          <w:szCs w:val="24"/>
        </w:rPr>
      </w:pPr>
      <w:r w:rsidRPr="004B5766">
        <w:rPr>
          <w:rFonts w:ascii="Tahoma" w:eastAsiaTheme="minorHAnsi" w:hAnsi="Tahoma" w:cs="Tahoma"/>
          <w:sz w:val="24"/>
          <w:szCs w:val="24"/>
        </w:rPr>
        <w:t>Objective</w:t>
      </w:r>
    </w:p>
    <w:p w:rsidR="004B5766" w:rsidRPr="004B5766" w:rsidRDefault="004B5766" w:rsidP="004B5766">
      <w:pPr>
        <w:autoSpaceDE w:val="0"/>
        <w:autoSpaceDN w:val="0"/>
        <w:adjustRightInd w:val="0"/>
        <w:spacing w:after="0" w:line="240" w:lineRule="auto"/>
        <w:rPr>
          <w:rFonts w:ascii="Tahoma" w:eastAsiaTheme="minorHAnsi" w:hAnsi="Tahoma" w:cs="Tahoma"/>
          <w:sz w:val="24"/>
          <w:szCs w:val="24"/>
        </w:rPr>
      </w:pPr>
    </w:p>
    <w:p w:rsidR="004B5766" w:rsidRDefault="004B5766" w:rsidP="004B5766">
      <w:pPr>
        <w:autoSpaceDE w:val="0"/>
        <w:autoSpaceDN w:val="0"/>
        <w:adjustRightInd w:val="0"/>
        <w:spacing w:after="0" w:line="240" w:lineRule="auto"/>
        <w:rPr>
          <w:rFonts w:ascii="Tahoma" w:eastAsiaTheme="minorHAnsi" w:hAnsi="Tahoma" w:cs="Tahoma"/>
          <w:sz w:val="24"/>
          <w:szCs w:val="24"/>
        </w:rPr>
      </w:pPr>
      <w:r w:rsidRPr="004B5766">
        <w:rPr>
          <w:rFonts w:ascii="Tahoma" w:eastAsiaTheme="minorHAnsi" w:hAnsi="Tahoma" w:cs="Tahoma"/>
          <w:sz w:val="24"/>
          <w:szCs w:val="24"/>
        </w:rPr>
        <w:t>The mission of the CAC is to 1) promote public involvement in transportation planning for the region,</w:t>
      </w:r>
      <w:r>
        <w:rPr>
          <w:rFonts w:ascii="Tahoma" w:eastAsiaTheme="minorHAnsi" w:hAnsi="Tahoma" w:cs="Tahoma"/>
          <w:sz w:val="24"/>
          <w:szCs w:val="24"/>
        </w:rPr>
        <w:t xml:space="preserve"> </w:t>
      </w:r>
      <w:r w:rsidRPr="004B5766">
        <w:rPr>
          <w:rFonts w:ascii="Tahoma" w:eastAsiaTheme="minorHAnsi" w:hAnsi="Tahoma" w:cs="Tahoma"/>
          <w:sz w:val="24"/>
          <w:szCs w:val="24"/>
        </w:rPr>
        <w:t>and 2) to provide independent, region-oriented citizen advice to the TPB on transportation plans and</w:t>
      </w:r>
      <w:r>
        <w:rPr>
          <w:rFonts w:ascii="Tahoma" w:eastAsiaTheme="minorHAnsi" w:hAnsi="Tahoma" w:cs="Tahoma"/>
          <w:sz w:val="24"/>
          <w:szCs w:val="24"/>
        </w:rPr>
        <w:t xml:space="preserve"> </w:t>
      </w:r>
      <w:r w:rsidRPr="004B5766">
        <w:rPr>
          <w:rFonts w:ascii="Tahoma" w:eastAsiaTheme="minorHAnsi" w:hAnsi="Tahoma" w:cs="Tahoma"/>
          <w:sz w:val="24"/>
          <w:szCs w:val="24"/>
        </w:rPr>
        <w:t>issues.</w:t>
      </w:r>
    </w:p>
    <w:p w:rsidR="004B5766" w:rsidRDefault="004B5766" w:rsidP="004B5766">
      <w:pPr>
        <w:autoSpaceDE w:val="0"/>
        <w:autoSpaceDN w:val="0"/>
        <w:adjustRightInd w:val="0"/>
        <w:spacing w:after="0" w:line="240" w:lineRule="auto"/>
        <w:rPr>
          <w:rFonts w:ascii="Tahoma" w:eastAsiaTheme="minorHAnsi" w:hAnsi="Tahoma" w:cs="Tahoma"/>
          <w:sz w:val="24"/>
          <w:szCs w:val="24"/>
        </w:rPr>
      </w:pPr>
    </w:p>
    <w:p w:rsidR="004B5766" w:rsidRPr="004B5766" w:rsidRDefault="004B5766" w:rsidP="004B5766">
      <w:pPr>
        <w:autoSpaceDE w:val="0"/>
        <w:autoSpaceDN w:val="0"/>
        <w:adjustRightInd w:val="0"/>
        <w:spacing w:after="0" w:line="240" w:lineRule="auto"/>
        <w:rPr>
          <w:rFonts w:ascii="Tahoma" w:eastAsiaTheme="minorHAnsi" w:hAnsi="Tahoma" w:cs="Tahoma"/>
          <w:sz w:val="24"/>
          <w:szCs w:val="24"/>
        </w:rPr>
      </w:pPr>
      <w:r w:rsidRPr="004B5766">
        <w:rPr>
          <w:rFonts w:ascii="Tahoma" w:eastAsiaTheme="minorHAnsi" w:hAnsi="Tahoma" w:cs="Tahoma"/>
          <w:sz w:val="24"/>
          <w:szCs w:val="24"/>
        </w:rPr>
        <w:t>Description</w:t>
      </w:r>
    </w:p>
    <w:p w:rsidR="004B5766" w:rsidRPr="004B5766" w:rsidRDefault="004B5766" w:rsidP="004B5766">
      <w:pPr>
        <w:autoSpaceDE w:val="0"/>
        <w:autoSpaceDN w:val="0"/>
        <w:adjustRightInd w:val="0"/>
        <w:spacing w:after="0" w:line="240" w:lineRule="auto"/>
        <w:rPr>
          <w:rFonts w:ascii="Tahoma" w:eastAsiaTheme="minorHAnsi" w:hAnsi="Tahoma" w:cs="Tahoma"/>
          <w:sz w:val="24"/>
          <w:szCs w:val="24"/>
        </w:rPr>
      </w:pPr>
      <w:r w:rsidRPr="004B5766">
        <w:rPr>
          <w:rFonts w:ascii="Tahoma" w:eastAsiaTheme="minorHAnsi" w:hAnsi="Tahoma" w:cs="Tahoma"/>
          <w:sz w:val="24"/>
          <w:szCs w:val="24"/>
        </w:rPr>
        <w:t>The CAC is a group of 24 people (15 voting members and nine non-voting alternates) from</w:t>
      </w:r>
      <w:r>
        <w:rPr>
          <w:rFonts w:ascii="Tahoma" w:eastAsiaTheme="minorHAnsi" w:hAnsi="Tahoma" w:cs="Tahoma"/>
          <w:sz w:val="24"/>
          <w:szCs w:val="24"/>
        </w:rPr>
        <w:t xml:space="preserve"> </w:t>
      </w:r>
      <w:r w:rsidRPr="004B5766">
        <w:rPr>
          <w:rFonts w:ascii="Tahoma" w:eastAsiaTheme="minorHAnsi" w:hAnsi="Tahoma" w:cs="Tahoma"/>
          <w:sz w:val="24"/>
          <w:szCs w:val="24"/>
        </w:rPr>
        <w:t>throughout the Washington region who represent diverse viewpoints on long-term transportation</w:t>
      </w:r>
      <w:r>
        <w:rPr>
          <w:rFonts w:ascii="Tahoma" w:eastAsiaTheme="minorHAnsi" w:hAnsi="Tahoma" w:cs="Tahoma"/>
          <w:sz w:val="24"/>
          <w:szCs w:val="24"/>
        </w:rPr>
        <w:t xml:space="preserve"> </w:t>
      </w:r>
      <w:r w:rsidRPr="004B5766">
        <w:rPr>
          <w:rFonts w:ascii="Tahoma" w:eastAsiaTheme="minorHAnsi" w:hAnsi="Tahoma" w:cs="Tahoma"/>
          <w:sz w:val="24"/>
          <w:szCs w:val="24"/>
        </w:rPr>
        <w:t>policy.</w:t>
      </w:r>
    </w:p>
    <w:p w:rsidR="004B5766" w:rsidRDefault="004B5766" w:rsidP="004B5766">
      <w:pPr>
        <w:autoSpaceDE w:val="0"/>
        <w:autoSpaceDN w:val="0"/>
        <w:adjustRightInd w:val="0"/>
        <w:spacing w:after="0" w:line="240" w:lineRule="auto"/>
        <w:rPr>
          <w:rFonts w:ascii="Tahoma" w:eastAsiaTheme="minorHAnsi" w:hAnsi="Tahoma" w:cs="Tahoma"/>
          <w:sz w:val="24"/>
          <w:szCs w:val="24"/>
        </w:rPr>
      </w:pPr>
    </w:p>
    <w:p w:rsidR="004B5766" w:rsidRPr="004B5766" w:rsidRDefault="004B5766" w:rsidP="004B5766">
      <w:pPr>
        <w:autoSpaceDE w:val="0"/>
        <w:autoSpaceDN w:val="0"/>
        <w:adjustRightInd w:val="0"/>
        <w:spacing w:after="0" w:line="240" w:lineRule="auto"/>
        <w:rPr>
          <w:rFonts w:ascii="Tahoma" w:eastAsiaTheme="minorHAnsi" w:hAnsi="Tahoma" w:cs="Tahoma"/>
          <w:sz w:val="24"/>
          <w:szCs w:val="24"/>
        </w:rPr>
      </w:pPr>
      <w:r w:rsidRPr="004B5766">
        <w:rPr>
          <w:rFonts w:ascii="Tahoma" w:eastAsiaTheme="minorHAnsi" w:hAnsi="Tahoma" w:cs="Tahoma"/>
          <w:sz w:val="24"/>
          <w:szCs w:val="24"/>
        </w:rPr>
        <w:t>The CAC meets 11 times per year. Each meeting occurs six days before the TPB meeting and</w:t>
      </w:r>
      <w:r>
        <w:rPr>
          <w:rFonts w:ascii="Tahoma" w:eastAsiaTheme="minorHAnsi" w:hAnsi="Tahoma" w:cs="Tahoma"/>
          <w:sz w:val="24"/>
          <w:szCs w:val="24"/>
        </w:rPr>
        <w:t xml:space="preserve"> </w:t>
      </w:r>
      <w:r w:rsidRPr="004B5766">
        <w:rPr>
          <w:rFonts w:ascii="Tahoma" w:eastAsiaTheme="minorHAnsi" w:hAnsi="Tahoma" w:cs="Tahoma"/>
          <w:sz w:val="24"/>
          <w:szCs w:val="24"/>
        </w:rPr>
        <w:t>coincides with the release of TPB meeting materials. At each meeting, the committee is briefed on</w:t>
      </w:r>
      <w:r>
        <w:rPr>
          <w:rFonts w:ascii="Tahoma" w:eastAsiaTheme="minorHAnsi" w:hAnsi="Tahoma" w:cs="Tahoma"/>
          <w:sz w:val="24"/>
          <w:szCs w:val="24"/>
        </w:rPr>
        <w:t xml:space="preserve"> </w:t>
      </w:r>
      <w:r w:rsidRPr="004B5766">
        <w:rPr>
          <w:rFonts w:ascii="Tahoma" w:eastAsiaTheme="minorHAnsi" w:hAnsi="Tahoma" w:cs="Tahoma"/>
          <w:sz w:val="24"/>
          <w:szCs w:val="24"/>
        </w:rPr>
        <w:t>the TPB agenda and has an opportunity to ask questions regarding the agenda. Additionally, staff</w:t>
      </w:r>
      <w:r>
        <w:rPr>
          <w:rFonts w:ascii="Tahoma" w:eastAsiaTheme="minorHAnsi" w:hAnsi="Tahoma" w:cs="Tahoma"/>
          <w:sz w:val="24"/>
          <w:szCs w:val="24"/>
        </w:rPr>
        <w:t xml:space="preserve"> </w:t>
      </w:r>
      <w:r w:rsidRPr="004B5766">
        <w:rPr>
          <w:rFonts w:ascii="Tahoma" w:eastAsiaTheme="minorHAnsi" w:hAnsi="Tahoma" w:cs="Tahoma"/>
          <w:sz w:val="24"/>
          <w:szCs w:val="24"/>
        </w:rPr>
        <w:t>work with CAC leadership to identify TPB topics that are interesting to the committee while also</w:t>
      </w:r>
      <w:r>
        <w:rPr>
          <w:rFonts w:ascii="Tahoma" w:eastAsiaTheme="minorHAnsi" w:hAnsi="Tahoma" w:cs="Tahoma"/>
          <w:sz w:val="24"/>
          <w:szCs w:val="24"/>
        </w:rPr>
        <w:t xml:space="preserve"> </w:t>
      </w:r>
      <w:r w:rsidRPr="004B5766">
        <w:rPr>
          <w:rFonts w:ascii="Tahoma" w:eastAsiaTheme="minorHAnsi" w:hAnsi="Tahoma" w:cs="Tahoma"/>
          <w:sz w:val="24"/>
          <w:szCs w:val="24"/>
        </w:rPr>
        <w:t>providing an opportunity to provide useful feedback to TPB staff.</w:t>
      </w:r>
    </w:p>
    <w:p w:rsidR="004B5766" w:rsidRDefault="004B5766" w:rsidP="004B5766">
      <w:pPr>
        <w:autoSpaceDE w:val="0"/>
        <w:autoSpaceDN w:val="0"/>
        <w:adjustRightInd w:val="0"/>
        <w:spacing w:after="0" w:line="240" w:lineRule="auto"/>
        <w:rPr>
          <w:rFonts w:ascii="Tahoma" w:eastAsiaTheme="minorHAnsi" w:hAnsi="Tahoma" w:cs="Tahoma"/>
          <w:sz w:val="24"/>
          <w:szCs w:val="24"/>
        </w:rPr>
      </w:pPr>
    </w:p>
    <w:p w:rsidR="004B5766" w:rsidRPr="004B5766" w:rsidRDefault="004B5766" w:rsidP="004B5766">
      <w:pPr>
        <w:autoSpaceDE w:val="0"/>
        <w:autoSpaceDN w:val="0"/>
        <w:adjustRightInd w:val="0"/>
        <w:spacing w:after="0" w:line="240" w:lineRule="auto"/>
        <w:rPr>
          <w:rFonts w:ascii="Tahoma" w:eastAsiaTheme="minorHAnsi" w:hAnsi="Tahoma" w:cs="Tahoma"/>
          <w:sz w:val="24"/>
          <w:szCs w:val="24"/>
        </w:rPr>
      </w:pPr>
      <w:r w:rsidRPr="004B5766">
        <w:rPr>
          <w:rFonts w:ascii="Tahoma" w:eastAsiaTheme="minorHAnsi" w:hAnsi="Tahoma" w:cs="Tahoma"/>
          <w:sz w:val="24"/>
          <w:szCs w:val="24"/>
        </w:rPr>
        <w:t>Dinner is provided for CAC members starting at 5:30 p.m. The meeting runs from 6:00 to 8:00 p.m.</w:t>
      </w:r>
      <w:r>
        <w:rPr>
          <w:rFonts w:ascii="Tahoma" w:eastAsiaTheme="minorHAnsi" w:hAnsi="Tahoma" w:cs="Tahoma"/>
          <w:sz w:val="24"/>
          <w:szCs w:val="24"/>
        </w:rPr>
        <w:t xml:space="preserve"> </w:t>
      </w:r>
      <w:r w:rsidRPr="004B5766">
        <w:rPr>
          <w:rFonts w:ascii="Tahoma" w:eastAsiaTheme="minorHAnsi" w:hAnsi="Tahoma" w:cs="Tahoma"/>
          <w:sz w:val="24"/>
          <w:szCs w:val="24"/>
        </w:rPr>
        <w:t>CAC membership is renewed annually. CAC activities are documented and shared with the TPB at</w:t>
      </w:r>
      <w:r>
        <w:rPr>
          <w:rFonts w:ascii="Tahoma" w:eastAsiaTheme="minorHAnsi" w:hAnsi="Tahoma" w:cs="Tahoma"/>
          <w:sz w:val="24"/>
          <w:szCs w:val="24"/>
        </w:rPr>
        <w:t xml:space="preserve"> </w:t>
      </w:r>
      <w:r w:rsidRPr="004B5766">
        <w:rPr>
          <w:rFonts w:ascii="Tahoma" w:eastAsiaTheme="minorHAnsi" w:hAnsi="Tahoma" w:cs="Tahoma"/>
          <w:sz w:val="24"/>
          <w:szCs w:val="24"/>
        </w:rPr>
        <w:t>every Board meeting.</w:t>
      </w:r>
    </w:p>
    <w:p w:rsidR="004B5766" w:rsidRDefault="004B5766" w:rsidP="004B5766">
      <w:pPr>
        <w:autoSpaceDE w:val="0"/>
        <w:autoSpaceDN w:val="0"/>
        <w:adjustRightInd w:val="0"/>
        <w:spacing w:after="0" w:line="240" w:lineRule="auto"/>
        <w:rPr>
          <w:rFonts w:ascii="Tahoma" w:eastAsiaTheme="minorHAnsi" w:hAnsi="Tahoma" w:cs="Tahoma"/>
          <w:sz w:val="24"/>
          <w:szCs w:val="24"/>
        </w:rPr>
      </w:pPr>
    </w:p>
    <w:p w:rsidR="004B5766" w:rsidRPr="004B5766" w:rsidRDefault="004B5766" w:rsidP="004B5766">
      <w:pPr>
        <w:autoSpaceDE w:val="0"/>
        <w:autoSpaceDN w:val="0"/>
        <w:adjustRightInd w:val="0"/>
        <w:spacing w:after="0" w:line="240" w:lineRule="auto"/>
        <w:rPr>
          <w:rFonts w:ascii="Tahoma" w:eastAsiaTheme="minorHAnsi" w:hAnsi="Tahoma" w:cs="Tahoma"/>
          <w:sz w:val="24"/>
          <w:szCs w:val="24"/>
        </w:rPr>
      </w:pPr>
      <w:r w:rsidRPr="004B5766">
        <w:rPr>
          <w:rFonts w:ascii="Tahoma" w:eastAsiaTheme="minorHAnsi" w:hAnsi="Tahoma" w:cs="Tahoma"/>
          <w:sz w:val="24"/>
          <w:szCs w:val="24"/>
        </w:rPr>
        <w:t xml:space="preserve">Members each serve a one-year </w:t>
      </w:r>
      <w:proofErr w:type="gramStart"/>
      <w:r w:rsidRPr="004B5766">
        <w:rPr>
          <w:rFonts w:ascii="Tahoma" w:eastAsiaTheme="minorHAnsi" w:hAnsi="Tahoma" w:cs="Tahoma"/>
          <w:sz w:val="24"/>
          <w:szCs w:val="24"/>
        </w:rPr>
        <w:t>term</w:t>
      </w:r>
      <w:proofErr w:type="gramEnd"/>
      <w:r w:rsidRPr="004B5766">
        <w:rPr>
          <w:rFonts w:ascii="Tahoma" w:eastAsiaTheme="minorHAnsi" w:hAnsi="Tahoma" w:cs="Tahoma"/>
          <w:sz w:val="24"/>
          <w:szCs w:val="24"/>
        </w:rPr>
        <w:t xml:space="preserve"> and must either be elected by the outgoing CAC or appointed</w:t>
      </w:r>
      <w:r>
        <w:rPr>
          <w:rFonts w:ascii="Tahoma" w:eastAsiaTheme="minorHAnsi" w:hAnsi="Tahoma" w:cs="Tahoma"/>
          <w:sz w:val="24"/>
          <w:szCs w:val="24"/>
        </w:rPr>
        <w:t xml:space="preserve"> </w:t>
      </w:r>
      <w:r w:rsidRPr="004B5766">
        <w:rPr>
          <w:rFonts w:ascii="Tahoma" w:eastAsiaTheme="minorHAnsi" w:hAnsi="Tahoma" w:cs="Tahoma"/>
          <w:sz w:val="24"/>
          <w:szCs w:val="24"/>
        </w:rPr>
        <w:t>by the three incoming officers of the TPB. The outgoing CAC elects six individuals—two each from</w:t>
      </w:r>
      <w:r>
        <w:rPr>
          <w:rFonts w:ascii="Tahoma" w:eastAsiaTheme="minorHAnsi" w:hAnsi="Tahoma" w:cs="Tahoma"/>
          <w:sz w:val="24"/>
          <w:szCs w:val="24"/>
        </w:rPr>
        <w:t xml:space="preserve"> </w:t>
      </w:r>
      <w:r w:rsidRPr="004B5766">
        <w:rPr>
          <w:rFonts w:ascii="Tahoma" w:eastAsiaTheme="minorHAnsi" w:hAnsi="Tahoma" w:cs="Tahoma"/>
          <w:sz w:val="24"/>
          <w:szCs w:val="24"/>
        </w:rPr>
        <w:t>Maryland, Virginia, and the District of Columbia—and the three TPB officers for the coming year each</w:t>
      </w:r>
      <w:r>
        <w:rPr>
          <w:rFonts w:ascii="Tahoma" w:eastAsiaTheme="minorHAnsi" w:hAnsi="Tahoma" w:cs="Tahoma"/>
          <w:sz w:val="24"/>
          <w:szCs w:val="24"/>
        </w:rPr>
        <w:t xml:space="preserve"> </w:t>
      </w:r>
      <w:r w:rsidRPr="004B5766">
        <w:rPr>
          <w:rFonts w:ascii="Tahoma" w:eastAsiaTheme="minorHAnsi" w:hAnsi="Tahoma" w:cs="Tahoma"/>
          <w:sz w:val="24"/>
          <w:szCs w:val="24"/>
        </w:rPr>
        <w:t>appoint three voting members and up to three alternate members from their respective jurisdictions.</w:t>
      </w:r>
      <w:r>
        <w:rPr>
          <w:rFonts w:ascii="Tahoma" w:eastAsiaTheme="minorHAnsi" w:hAnsi="Tahoma" w:cs="Tahoma"/>
          <w:sz w:val="24"/>
          <w:szCs w:val="24"/>
        </w:rPr>
        <w:t xml:space="preserve"> </w:t>
      </w:r>
      <w:r w:rsidRPr="004B5766">
        <w:rPr>
          <w:rFonts w:ascii="Tahoma" w:eastAsiaTheme="minorHAnsi" w:hAnsi="Tahoma" w:cs="Tahoma"/>
          <w:sz w:val="24"/>
          <w:szCs w:val="24"/>
        </w:rPr>
        <w:t>The incoming chairperson of the TPB appoints the new chairperson of the CAC. Any resident of the</w:t>
      </w:r>
      <w:r>
        <w:rPr>
          <w:rFonts w:ascii="Tahoma" w:eastAsiaTheme="minorHAnsi" w:hAnsi="Tahoma" w:cs="Tahoma"/>
          <w:sz w:val="24"/>
          <w:szCs w:val="24"/>
        </w:rPr>
        <w:t xml:space="preserve"> </w:t>
      </w:r>
      <w:r w:rsidRPr="004B5766">
        <w:rPr>
          <w:rFonts w:ascii="Tahoma" w:eastAsiaTheme="minorHAnsi" w:hAnsi="Tahoma" w:cs="Tahoma"/>
          <w:sz w:val="24"/>
          <w:szCs w:val="24"/>
        </w:rPr>
        <w:t>region can apply to serve on the CAC.</w:t>
      </w:r>
    </w:p>
    <w:p w:rsidR="004B5766" w:rsidRDefault="004B5766" w:rsidP="004B5766">
      <w:pPr>
        <w:autoSpaceDE w:val="0"/>
        <w:autoSpaceDN w:val="0"/>
        <w:adjustRightInd w:val="0"/>
        <w:spacing w:after="0" w:line="240" w:lineRule="auto"/>
        <w:rPr>
          <w:rFonts w:ascii="Tahoma" w:eastAsiaTheme="minorHAnsi" w:hAnsi="Tahoma" w:cs="Tahoma"/>
          <w:sz w:val="24"/>
          <w:szCs w:val="24"/>
        </w:rPr>
      </w:pPr>
    </w:p>
    <w:p w:rsidR="004B5766" w:rsidRPr="004B5766" w:rsidRDefault="004B5766" w:rsidP="004B5766">
      <w:pPr>
        <w:autoSpaceDE w:val="0"/>
        <w:autoSpaceDN w:val="0"/>
        <w:adjustRightInd w:val="0"/>
        <w:spacing w:after="0" w:line="240" w:lineRule="auto"/>
        <w:rPr>
          <w:rFonts w:ascii="Tahoma" w:eastAsiaTheme="minorHAnsi" w:hAnsi="Tahoma" w:cs="Tahoma"/>
          <w:sz w:val="24"/>
          <w:szCs w:val="24"/>
        </w:rPr>
      </w:pPr>
      <w:r w:rsidRPr="004B5766">
        <w:rPr>
          <w:rFonts w:ascii="Tahoma" w:eastAsiaTheme="minorHAnsi" w:hAnsi="Tahoma" w:cs="Tahoma"/>
          <w:sz w:val="24"/>
          <w:szCs w:val="24"/>
        </w:rPr>
        <w:t>Highlights From 2017-2018</w:t>
      </w:r>
    </w:p>
    <w:p w:rsidR="004B5766" w:rsidRPr="004B5766" w:rsidRDefault="004B5766" w:rsidP="004B5766">
      <w:pPr>
        <w:autoSpaceDE w:val="0"/>
        <w:autoSpaceDN w:val="0"/>
        <w:adjustRightInd w:val="0"/>
        <w:spacing w:after="0" w:line="240" w:lineRule="auto"/>
        <w:rPr>
          <w:rFonts w:ascii="Tahoma" w:eastAsiaTheme="minorHAnsi" w:hAnsi="Tahoma" w:cs="Tahoma"/>
          <w:sz w:val="24"/>
          <w:szCs w:val="24"/>
        </w:rPr>
      </w:pPr>
      <w:r w:rsidRPr="004B5766">
        <w:rPr>
          <w:rFonts w:ascii="Tahoma" w:eastAsiaTheme="minorHAnsi" w:hAnsi="Tahoma" w:cs="Tahoma"/>
          <w:sz w:val="24"/>
          <w:szCs w:val="24"/>
        </w:rPr>
        <w:lastRenderedPageBreak/>
        <w:t>From January 2017 to December 2018 the CAC has actively participated in several activities related</w:t>
      </w:r>
      <w:r>
        <w:rPr>
          <w:rFonts w:ascii="Tahoma" w:eastAsiaTheme="minorHAnsi" w:hAnsi="Tahoma" w:cs="Tahoma"/>
          <w:sz w:val="24"/>
          <w:szCs w:val="24"/>
        </w:rPr>
        <w:t xml:space="preserve"> </w:t>
      </w:r>
      <w:r w:rsidRPr="004B5766">
        <w:rPr>
          <w:rFonts w:ascii="Tahoma" w:eastAsiaTheme="minorHAnsi" w:hAnsi="Tahoma" w:cs="Tahoma"/>
          <w:sz w:val="24"/>
          <w:szCs w:val="24"/>
        </w:rPr>
        <w:t>to Visualize 2045.</w:t>
      </w:r>
    </w:p>
    <w:p w:rsidR="004B5766" w:rsidRDefault="004B5766" w:rsidP="004B5766">
      <w:pPr>
        <w:pStyle w:val="ListParagraph"/>
        <w:numPr>
          <w:ilvl w:val="0"/>
          <w:numId w:val="21"/>
        </w:numPr>
        <w:autoSpaceDE w:val="0"/>
        <w:autoSpaceDN w:val="0"/>
        <w:adjustRightInd w:val="0"/>
        <w:spacing w:after="0" w:line="240" w:lineRule="auto"/>
        <w:rPr>
          <w:rFonts w:ascii="Tahoma" w:eastAsiaTheme="minorHAnsi" w:hAnsi="Tahoma" w:cs="Tahoma"/>
          <w:sz w:val="24"/>
          <w:szCs w:val="24"/>
        </w:rPr>
      </w:pPr>
      <w:r w:rsidRPr="004B5766">
        <w:rPr>
          <w:rFonts w:ascii="Tahoma" w:eastAsiaTheme="minorHAnsi" w:hAnsi="Tahoma" w:cs="Tahoma"/>
          <w:sz w:val="24"/>
          <w:szCs w:val="24"/>
        </w:rPr>
        <w:t>In summer 2017, the CAC worked to raise awareness about the Visualize 2045 public</w:t>
      </w:r>
      <w:r>
        <w:rPr>
          <w:rFonts w:ascii="Tahoma" w:eastAsiaTheme="minorHAnsi" w:hAnsi="Tahoma" w:cs="Tahoma"/>
          <w:sz w:val="24"/>
          <w:szCs w:val="24"/>
        </w:rPr>
        <w:t xml:space="preserve"> </w:t>
      </w:r>
      <w:r w:rsidRPr="004B5766">
        <w:rPr>
          <w:rFonts w:ascii="Tahoma" w:eastAsiaTheme="minorHAnsi" w:hAnsi="Tahoma" w:cs="Tahoma"/>
          <w:sz w:val="24"/>
          <w:szCs w:val="24"/>
        </w:rPr>
        <w:t>opinion survey.</w:t>
      </w:r>
    </w:p>
    <w:p w:rsidR="004B5766" w:rsidRDefault="004B5766" w:rsidP="004B5766">
      <w:pPr>
        <w:pStyle w:val="ListParagraph"/>
        <w:numPr>
          <w:ilvl w:val="0"/>
          <w:numId w:val="21"/>
        </w:numPr>
        <w:autoSpaceDE w:val="0"/>
        <w:autoSpaceDN w:val="0"/>
        <w:adjustRightInd w:val="0"/>
        <w:spacing w:after="0" w:line="240" w:lineRule="auto"/>
        <w:rPr>
          <w:rFonts w:ascii="Tahoma" w:eastAsiaTheme="minorHAnsi" w:hAnsi="Tahoma" w:cs="Tahoma"/>
          <w:sz w:val="24"/>
          <w:szCs w:val="24"/>
        </w:rPr>
      </w:pPr>
      <w:r w:rsidRPr="004B5766">
        <w:rPr>
          <w:rFonts w:ascii="Tahoma" w:eastAsiaTheme="minorHAnsi" w:hAnsi="Tahoma" w:cs="Tahoma"/>
          <w:sz w:val="24"/>
          <w:szCs w:val="24"/>
        </w:rPr>
        <w:t>In spring 2018, the CAC worked to raise awareness of the Visualize 2045 forums that were</w:t>
      </w:r>
      <w:r>
        <w:rPr>
          <w:rFonts w:ascii="Tahoma" w:eastAsiaTheme="minorHAnsi" w:hAnsi="Tahoma" w:cs="Tahoma"/>
          <w:sz w:val="24"/>
          <w:szCs w:val="24"/>
        </w:rPr>
        <w:t xml:space="preserve"> </w:t>
      </w:r>
      <w:r w:rsidRPr="004B5766">
        <w:rPr>
          <w:rFonts w:ascii="Tahoma" w:eastAsiaTheme="minorHAnsi" w:hAnsi="Tahoma" w:cs="Tahoma"/>
          <w:sz w:val="24"/>
          <w:szCs w:val="24"/>
        </w:rPr>
        <w:t>happening in each jurisdiction. Additionally, CAC members attended those meetings, and a</w:t>
      </w:r>
      <w:r>
        <w:rPr>
          <w:rFonts w:ascii="Tahoma" w:eastAsiaTheme="minorHAnsi" w:hAnsi="Tahoma" w:cs="Tahoma"/>
          <w:sz w:val="24"/>
          <w:szCs w:val="24"/>
        </w:rPr>
        <w:t xml:space="preserve"> </w:t>
      </w:r>
      <w:r w:rsidRPr="004B5766">
        <w:rPr>
          <w:rFonts w:ascii="Tahoma" w:eastAsiaTheme="minorHAnsi" w:hAnsi="Tahoma" w:cs="Tahoma"/>
          <w:sz w:val="24"/>
          <w:szCs w:val="24"/>
        </w:rPr>
        <w:t>separate forum was held for the CAC.</w:t>
      </w:r>
    </w:p>
    <w:p w:rsidR="004B5766" w:rsidRDefault="004B5766" w:rsidP="004B5766">
      <w:pPr>
        <w:pStyle w:val="ListParagraph"/>
        <w:numPr>
          <w:ilvl w:val="0"/>
          <w:numId w:val="21"/>
        </w:numPr>
        <w:autoSpaceDE w:val="0"/>
        <w:autoSpaceDN w:val="0"/>
        <w:adjustRightInd w:val="0"/>
        <w:spacing w:after="0" w:line="240" w:lineRule="auto"/>
        <w:rPr>
          <w:rFonts w:ascii="Tahoma" w:eastAsiaTheme="minorHAnsi" w:hAnsi="Tahoma" w:cs="Tahoma"/>
          <w:sz w:val="24"/>
          <w:szCs w:val="24"/>
        </w:rPr>
      </w:pPr>
      <w:r w:rsidRPr="004B5766">
        <w:rPr>
          <w:rFonts w:ascii="Tahoma" w:eastAsiaTheme="minorHAnsi" w:hAnsi="Tahoma" w:cs="Tahoma"/>
          <w:sz w:val="24"/>
          <w:szCs w:val="24"/>
        </w:rPr>
        <w:t>In fall 2018, the CAC raised awareness about the Visualize 2045 Open House and attended</w:t>
      </w:r>
      <w:r>
        <w:rPr>
          <w:rFonts w:ascii="Tahoma" w:eastAsiaTheme="minorHAnsi" w:hAnsi="Tahoma" w:cs="Tahoma"/>
          <w:sz w:val="24"/>
          <w:szCs w:val="24"/>
        </w:rPr>
        <w:t xml:space="preserve"> </w:t>
      </w:r>
      <w:r w:rsidRPr="004B5766">
        <w:rPr>
          <w:rFonts w:ascii="Tahoma" w:eastAsiaTheme="minorHAnsi" w:hAnsi="Tahoma" w:cs="Tahoma"/>
          <w:sz w:val="24"/>
          <w:szCs w:val="24"/>
        </w:rPr>
        <w:t>the Open House in the District of Columbia.</w:t>
      </w:r>
      <w:r>
        <w:rPr>
          <w:rFonts w:ascii="Tahoma" w:eastAsiaTheme="minorHAnsi" w:hAnsi="Tahoma" w:cs="Tahoma"/>
          <w:sz w:val="24"/>
          <w:szCs w:val="24"/>
        </w:rPr>
        <w:t xml:space="preserve"> </w:t>
      </w:r>
      <w:r w:rsidRPr="004B5766">
        <w:rPr>
          <w:rFonts w:ascii="Tahoma" w:eastAsiaTheme="minorHAnsi" w:hAnsi="Tahoma" w:cs="Tahoma"/>
          <w:sz w:val="24"/>
          <w:szCs w:val="24"/>
        </w:rPr>
        <w:t>Building on a history of pushing for a more expansive approach to long-range planning, the</w:t>
      </w:r>
      <w:r>
        <w:rPr>
          <w:rFonts w:ascii="Tahoma" w:eastAsiaTheme="minorHAnsi" w:hAnsi="Tahoma" w:cs="Tahoma"/>
          <w:sz w:val="24"/>
          <w:szCs w:val="24"/>
        </w:rPr>
        <w:t xml:space="preserve"> </w:t>
      </w:r>
      <w:r w:rsidRPr="004B5766">
        <w:rPr>
          <w:rFonts w:ascii="Tahoma" w:eastAsiaTheme="minorHAnsi" w:hAnsi="Tahoma" w:cs="Tahoma"/>
          <w:sz w:val="24"/>
          <w:szCs w:val="24"/>
        </w:rPr>
        <w:t>committee supported the work of the TPB’s Long-Range Plan Task Force. The CAC had a</w:t>
      </w:r>
      <w:r>
        <w:rPr>
          <w:rFonts w:ascii="Tahoma" w:eastAsiaTheme="minorHAnsi" w:hAnsi="Tahoma" w:cs="Tahoma"/>
          <w:sz w:val="24"/>
          <w:szCs w:val="24"/>
        </w:rPr>
        <w:t xml:space="preserve"> </w:t>
      </w:r>
      <w:r w:rsidRPr="004B5766">
        <w:rPr>
          <w:rFonts w:ascii="Tahoma" w:eastAsiaTheme="minorHAnsi" w:hAnsi="Tahoma" w:cs="Tahoma"/>
          <w:sz w:val="24"/>
          <w:szCs w:val="24"/>
        </w:rPr>
        <w:t>representative on the Task Force, whose members helped to identify the aspirational</w:t>
      </w:r>
      <w:r>
        <w:rPr>
          <w:rFonts w:ascii="Tahoma" w:eastAsiaTheme="minorHAnsi" w:hAnsi="Tahoma" w:cs="Tahoma"/>
          <w:sz w:val="24"/>
          <w:szCs w:val="24"/>
        </w:rPr>
        <w:t xml:space="preserve"> </w:t>
      </w:r>
      <w:r w:rsidRPr="004B5766">
        <w:rPr>
          <w:rFonts w:ascii="Tahoma" w:eastAsiaTheme="minorHAnsi" w:hAnsi="Tahoma" w:cs="Tahoma"/>
          <w:sz w:val="24"/>
          <w:szCs w:val="24"/>
        </w:rPr>
        <w:t>initiatives that were used in Visualize 2045.</w:t>
      </w:r>
    </w:p>
    <w:p w:rsidR="004B5766" w:rsidRDefault="004B5766" w:rsidP="004B5766">
      <w:pPr>
        <w:pStyle w:val="ListParagraph"/>
        <w:numPr>
          <w:ilvl w:val="0"/>
          <w:numId w:val="21"/>
        </w:numPr>
        <w:autoSpaceDE w:val="0"/>
        <w:autoSpaceDN w:val="0"/>
        <w:adjustRightInd w:val="0"/>
        <w:spacing w:after="0" w:line="240" w:lineRule="auto"/>
        <w:rPr>
          <w:rFonts w:ascii="Tahoma" w:eastAsiaTheme="minorHAnsi" w:hAnsi="Tahoma" w:cs="Tahoma"/>
          <w:sz w:val="24"/>
          <w:szCs w:val="24"/>
        </w:rPr>
      </w:pPr>
      <w:r w:rsidRPr="004B5766">
        <w:rPr>
          <w:rFonts w:ascii="Tahoma" w:eastAsiaTheme="minorHAnsi" w:hAnsi="Tahoma" w:cs="Tahoma"/>
          <w:sz w:val="24"/>
          <w:szCs w:val="24"/>
        </w:rPr>
        <w:t>At the October 2018 CAC meeting, the committee discussed their disappointment that</w:t>
      </w:r>
      <w:r>
        <w:rPr>
          <w:rFonts w:ascii="Tahoma" w:eastAsiaTheme="minorHAnsi" w:hAnsi="Tahoma" w:cs="Tahoma"/>
          <w:sz w:val="24"/>
          <w:szCs w:val="24"/>
        </w:rPr>
        <w:t xml:space="preserve"> </w:t>
      </w:r>
      <w:r w:rsidRPr="004B5766">
        <w:rPr>
          <w:rFonts w:ascii="Tahoma" w:eastAsiaTheme="minorHAnsi" w:hAnsi="Tahoma" w:cs="Tahoma"/>
          <w:sz w:val="24"/>
          <w:szCs w:val="24"/>
        </w:rPr>
        <w:t>WMATA was considering whether to continue the Riders Advisory Council.</w:t>
      </w:r>
      <w:r>
        <w:rPr>
          <w:rFonts w:ascii="Tahoma" w:eastAsiaTheme="minorHAnsi" w:hAnsi="Tahoma" w:cs="Tahoma"/>
          <w:sz w:val="24"/>
          <w:szCs w:val="24"/>
        </w:rPr>
        <w:t xml:space="preserve"> </w:t>
      </w:r>
      <w:r w:rsidRPr="004B5766">
        <w:rPr>
          <w:rFonts w:ascii="Tahoma" w:eastAsiaTheme="minorHAnsi" w:hAnsi="Tahoma" w:cs="Tahoma"/>
          <w:sz w:val="24"/>
          <w:szCs w:val="24"/>
        </w:rPr>
        <w:t>The committee shared this disappointment with the Board, who in turn wrote a letter encouraging the WMATA Board to keep the committee. The WMATA Board concurred with this request.</w:t>
      </w:r>
    </w:p>
    <w:p w:rsidR="00800BB6" w:rsidRDefault="00800BB6" w:rsidP="00800BB6">
      <w:pPr>
        <w:autoSpaceDE w:val="0"/>
        <w:autoSpaceDN w:val="0"/>
        <w:adjustRightInd w:val="0"/>
        <w:spacing w:after="0" w:line="240" w:lineRule="auto"/>
        <w:rPr>
          <w:rFonts w:ascii="Tahoma" w:eastAsiaTheme="minorHAnsi" w:hAnsi="Tahoma" w:cs="Tahoma"/>
          <w:sz w:val="24"/>
          <w:szCs w:val="24"/>
        </w:rPr>
      </w:pPr>
    </w:p>
    <w:p w:rsidR="00800BB6" w:rsidRDefault="00800BB6" w:rsidP="00800BB6">
      <w:pPr>
        <w:autoSpaceDE w:val="0"/>
        <w:autoSpaceDN w:val="0"/>
        <w:adjustRightInd w:val="0"/>
        <w:spacing w:after="0" w:line="240" w:lineRule="auto"/>
        <w:rPr>
          <w:rFonts w:ascii="Tahoma" w:eastAsiaTheme="minorHAnsi" w:hAnsi="Tahoma" w:cs="Tahoma"/>
          <w:sz w:val="24"/>
          <w:szCs w:val="24"/>
        </w:rPr>
      </w:pPr>
    </w:p>
    <w:p w:rsidR="00800BB6" w:rsidRPr="00800BB6" w:rsidRDefault="00800BB6" w:rsidP="00800BB6">
      <w:pPr>
        <w:autoSpaceDE w:val="0"/>
        <w:autoSpaceDN w:val="0"/>
        <w:adjustRightInd w:val="0"/>
        <w:spacing w:after="0" w:line="240" w:lineRule="auto"/>
        <w:rPr>
          <w:rFonts w:ascii="Tahoma" w:eastAsiaTheme="minorHAnsi" w:hAnsi="Tahoma" w:cs="Tahoma"/>
          <w:sz w:val="24"/>
          <w:szCs w:val="24"/>
        </w:rPr>
      </w:pPr>
      <w:r w:rsidRPr="00800BB6">
        <w:rPr>
          <w:rFonts w:ascii="Tahoma" w:eastAsiaTheme="minorHAnsi" w:hAnsi="Tahoma" w:cs="Tahoma"/>
          <w:sz w:val="24"/>
          <w:szCs w:val="24"/>
        </w:rPr>
        <w:t>Access for All Advisory Committee</w:t>
      </w:r>
    </w:p>
    <w:p w:rsidR="00800BB6" w:rsidRDefault="00800BB6" w:rsidP="00800BB6">
      <w:pPr>
        <w:autoSpaceDE w:val="0"/>
        <w:autoSpaceDN w:val="0"/>
        <w:adjustRightInd w:val="0"/>
        <w:spacing w:after="0" w:line="240" w:lineRule="auto"/>
        <w:rPr>
          <w:rFonts w:ascii="Tahoma" w:eastAsiaTheme="minorHAnsi" w:hAnsi="Tahoma" w:cs="Tahoma"/>
          <w:sz w:val="24"/>
          <w:szCs w:val="24"/>
        </w:rPr>
      </w:pPr>
    </w:p>
    <w:p w:rsidR="00800BB6" w:rsidRPr="00800BB6" w:rsidRDefault="00800BB6" w:rsidP="00800BB6">
      <w:pPr>
        <w:autoSpaceDE w:val="0"/>
        <w:autoSpaceDN w:val="0"/>
        <w:adjustRightInd w:val="0"/>
        <w:spacing w:after="0" w:line="240" w:lineRule="auto"/>
        <w:rPr>
          <w:rFonts w:ascii="Tahoma" w:eastAsiaTheme="minorHAnsi" w:hAnsi="Tahoma" w:cs="Tahoma"/>
          <w:sz w:val="24"/>
          <w:szCs w:val="24"/>
        </w:rPr>
      </w:pPr>
      <w:r w:rsidRPr="00800BB6">
        <w:rPr>
          <w:rFonts w:ascii="Tahoma" w:eastAsiaTheme="minorHAnsi" w:hAnsi="Tahoma" w:cs="Tahoma"/>
          <w:sz w:val="24"/>
          <w:szCs w:val="24"/>
        </w:rPr>
        <w:t>Objective</w:t>
      </w:r>
    </w:p>
    <w:p w:rsidR="00800BB6" w:rsidRDefault="00800BB6" w:rsidP="00800BB6">
      <w:pPr>
        <w:autoSpaceDE w:val="0"/>
        <w:autoSpaceDN w:val="0"/>
        <w:adjustRightInd w:val="0"/>
        <w:spacing w:after="0" w:line="240" w:lineRule="auto"/>
        <w:rPr>
          <w:rFonts w:ascii="Tahoma" w:eastAsiaTheme="minorHAnsi" w:hAnsi="Tahoma" w:cs="Tahoma"/>
          <w:sz w:val="24"/>
          <w:szCs w:val="24"/>
        </w:rPr>
      </w:pPr>
    </w:p>
    <w:p w:rsidR="00800BB6" w:rsidRDefault="00800BB6" w:rsidP="00800BB6">
      <w:pPr>
        <w:autoSpaceDE w:val="0"/>
        <w:autoSpaceDN w:val="0"/>
        <w:adjustRightInd w:val="0"/>
        <w:spacing w:after="0" w:line="240" w:lineRule="auto"/>
        <w:rPr>
          <w:rFonts w:ascii="Tahoma" w:eastAsiaTheme="minorHAnsi" w:hAnsi="Tahoma" w:cs="Tahoma"/>
          <w:sz w:val="24"/>
          <w:szCs w:val="24"/>
        </w:rPr>
      </w:pPr>
      <w:r w:rsidRPr="00800BB6">
        <w:rPr>
          <w:rFonts w:ascii="Tahoma" w:eastAsiaTheme="minorHAnsi" w:hAnsi="Tahoma" w:cs="Tahoma"/>
          <w:sz w:val="24"/>
          <w:szCs w:val="24"/>
        </w:rPr>
        <w:t>The AFA should be a place where people representing traditionally underserved communities can</w:t>
      </w:r>
      <w:r>
        <w:rPr>
          <w:rFonts w:ascii="Tahoma" w:eastAsiaTheme="minorHAnsi" w:hAnsi="Tahoma" w:cs="Tahoma"/>
          <w:sz w:val="24"/>
          <w:szCs w:val="24"/>
        </w:rPr>
        <w:t xml:space="preserve"> </w:t>
      </w:r>
      <w:r w:rsidRPr="00800BB6">
        <w:rPr>
          <w:rFonts w:ascii="Tahoma" w:eastAsiaTheme="minorHAnsi" w:hAnsi="Tahoma" w:cs="Tahoma"/>
          <w:sz w:val="24"/>
          <w:szCs w:val="24"/>
        </w:rPr>
        <w:t>work with jurisdiction staff to determine whether and how these issues might be addressed within</w:t>
      </w:r>
      <w:r>
        <w:rPr>
          <w:rFonts w:ascii="Tahoma" w:eastAsiaTheme="minorHAnsi" w:hAnsi="Tahoma" w:cs="Tahoma"/>
          <w:sz w:val="24"/>
          <w:szCs w:val="24"/>
        </w:rPr>
        <w:t xml:space="preserve"> </w:t>
      </w:r>
      <w:r w:rsidRPr="00800BB6">
        <w:rPr>
          <w:rFonts w:ascii="Tahoma" w:eastAsiaTheme="minorHAnsi" w:hAnsi="Tahoma" w:cs="Tahoma"/>
          <w:sz w:val="24"/>
          <w:szCs w:val="24"/>
        </w:rPr>
        <w:t>the TPB process.</w:t>
      </w:r>
    </w:p>
    <w:p w:rsidR="005F479D" w:rsidRDefault="005F479D" w:rsidP="00800BB6">
      <w:pPr>
        <w:autoSpaceDE w:val="0"/>
        <w:autoSpaceDN w:val="0"/>
        <w:adjustRightInd w:val="0"/>
        <w:spacing w:after="0" w:line="240" w:lineRule="auto"/>
        <w:rPr>
          <w:rFonts w:ascii="Tahoma" w:eastAsiaTheme="minorHAnsi" w:hAnsi="Tahoma" w:cs="Tahoma"/>
          <w:sz w:val="24"/>
          <w:szCs w:val="24"/>
        </w:rPr>
      </w:pPr>
    </w:p>
    <w:p w:rsidR="005F479D" w:rsidRPr="005F479D" w:rsidRDefault="005F479D" w:rsidP="005F479D">
      <w:pPr>
        <w:autoSpaceDE w:val="0"/>
        <w:autoSpaceDN w:val="0"/>
        <w:adjustRightInd w:val="0"/>
        <w:spacing w:after="0" w:line="240" w:lineRule="auto"/>
        <w:rPr>
          <w:rFonts w:ascii="Tahoma" w:eastAsiaTheme="minorHAnsi" w:hAnsi="Tahoma" w:cs="Tahoma"/>
          <w:sz w:val="24"/>
          <w:szCs w:val="24"/>
        </w:rPr>
      </w:pPr>
      <w:r w:rsidRPr="005F479D">
        <w:rPr>
          <w:rFonts w:ascii="Tahoma" w:eastAsiaTheme="minorHAnsi" w:hAnsi="Tahoma" w:cs="Tahoma"/>
          <w:sz w:val="24"/>
          <w:szCs w:val="24"/>
        </w:rPr>
        <w:t>Description</w:t>
      </w:r>
    </w:p>
    <w:p w:rsidR="005F479D" w:rsidRDefault="005F479D" w:rsidP="005F479D">
      <w:pPr>
        <w:autoSpaceDE w:val="0"/>
        <w:autoSpaceDN w:val="0"/>
        <w:adjustRightInd w:val="0"/>
        <w:spacing w:after="0" w:line="240" w:lineRule="auto"/>
        <w:rPr>
          <w:rFonts w:ascii="Tahoma" w:eastAsiaTheme="minorHAnsi" w:hAnsi="Tahoma" w:cs="Tahoma"/>
          <w:sz w:val="24"/>
          <w:szCs w:val="24"/>
        </w:rPr>
      </w:pPr>
    </w:p>
    <w:p w:rsidR="005F479D" w:rsidRPr="005F479D" w:rsidRDefault="005F479D" w:rsidP="005F479D">
      <w:pPr>
        <w:autoSpaceDE w:val="0"/>
        <w:autoSpaceDN w:val="0"/>
        <w:adjustRightInd w:val="0"/>
        <w:spacing w:after="0" w:line="240" w:lineRule="auto"/>
        <w:rPr>
          <w:rFonts w:ascii="Tahoma" w:eastAsiaTheme="minorHAnsi" w:hAnsi="Tahoma" w:cs="Tahoma"/>
          <w:sz w:val="24"/>
          <w:szCs w:val="24"/>
        </w:rPr>
      </w:pPr>
      <w:r w:rsidRPr="005F479D">
        <w:rPr>
          <w:rFonts w:ascii="Tahoma" w:eastAsiaTheme="minorHAnsi" w:hAnsi="Tahoma" w:cs="Tahoma"/>
          <w:sz w:val="24"/>
          <w:szCs w:val="24"/>
        </w:rPr>
        <w:t>The AFA advises the TPB on transportation issues, programs, policies, and services that are</w:t>
      </w:r>
      <w:r>
        <w:rPr>
          <w:rFonts w:ascii="Tahoma" w:eastAsiaTheme="minorHAnsi" w:hAnsi="Tahoma" w:cs="Tahoma"/>
          <w:sz w:val="24"/>
          <w:szCs w:val="24"/>
        </w:rPr>
        <w:t xml:space="preserve"> </w:t>
      </w:r>
      <w:r w:rsidRPr="005F479D">
        <w:rPr>
          <w:rFonts w:ascii="Tahoma" w:eastAsiaTheme="minorHAnsi" w:hAnsi="Tahoma" w:cs="Tahoma"/>
          <w:sz w:val="24"/>
          <w:szCs w:val="24"/>
        </w:rPr>
        <w:t>important to low-income and minority communities as well as people with disabilities. The committee</w:t>
      </w:r>
      <w:r>
        <w:rPr>
          <w:rFonts w:ascii="Tahoma" w:eastAsiaTheme="minorHAnsi" w:hAnsi="Tahoma" w:cs="Tahoma"/>
          <w:sz w:val="24"/>
          <w:szCs w:val="24"/>
        </w:rPr>
        <w:t xml:space="preserve"> </w:t>
      </w:r>
      <w:r w:rsidRPr="005F479D">
        <w:rPr>
          <w:rFonts w:ascii="Tahoma" w:eastAsiaTheme="minorHAnsi" w:hAnsi="Tahoma" w:cs="Tahoma"/>
          <w:sz w:val="24"/>
          <w:szCs w:val="24"/>
        </w:rPr>
        <w:t>is unique in that it is the only TPB committee that has membership representing both government</w:t>
      </w:r>
      <w:r>
        <w:rPr>
          <w:rFonts w:ascii="Tahoma" w:eastAsiaTheme="minorHAnsi" w:hAnsi="Tahoma" w:cs="Tahoma"/>
          <w:sz w:val="24"/>
          <w:szCs w:val="24"/>
        </w:rPr>
        <w:t xml:space="preserve"> </w:t>
      </w:r>
      <w:r w:rsidRPr="005F479D">
        <w:rPr>
          <w:rFonts w:ascii="Tahoma" w:eastAsiaTheme="minorHAnsi" w:hAnsi="Tahoma" w:cs="Tahoma"/>
          <w:sz w:val="24"/>
          <w:szCs w:val="24"/>
        </w:rPr>
        <w:t>agencies and the public.</w:t>
      </w:r>
    </w:p>
    <w:p w:rsidR="005F479D" w:rsidRDefault="005F479D" w:rsidP="005F479D">
      <w:pPr>
        <w:autoSpaceDE w:val="0"/>
        <w:autoSpaceDN w:val="0"/>
        <w:adjustRightInd w:val="0"/>
        <w:spacing w:after="0" w:line="240" w:lineRule="auto"/>
        <w:rPr>
          <w:rFonts w:ascii="Tahoma" w:eastAsiaTheme="minorHAnsi" w:hAnsi="Tahoma" w:cs="Tahoma"/>
          <w:sz w:val="24"/>
          <w:szCs w:val="24"/>
        </w:rPr>
      </w:pPr>
    </w:p>
    <w:p w:rsidR="005F479D" w:rsidRPr="005F479D" w:rsidRDefault="005F479D" w:rsidP="005F479D">
      <w:pPr>
        <w:autoSpaceDE w:val="0"/>
        <w:autoSpaceDN w:val="0"/>
        <w:adjustRightInd w:val="0"/>
        <w:spacing w:after="0" w:line="240" w:lineRule="auto"/>
        <w:rPr>
          <w:rFonts w:ascii="Tahoma" w:eastAsiaTheme="minorHAnsi" w:hAnsi="Tahoma" w:cs="Tahoma"/>
          <w:sz w:val="24"/>
          <w:szCs w:val="24"/>
        </w:rPr>
      </w:pPr>
      <w:r w:rsidRPr="005F479D">
        <w:rPr>
          <w:rFonts w:ascii="Tahoma" w:eastAsiaTheme="minorHAnsi" w:hAnsi="Tahoma" w:cs="Tahoma"/>
          <w:sz w:val="24"/>
          <w:szCs w:val="24"/>
        </w:rPr>
        <w:t>The AFA meets five or six times a year to comment on TPB activities and guide the TPB’s coordinated</w:t>
      </w:r>
      <w:r>
        <w:rPr>
          <w:rFonts w:ascii="Tahoma" w:eastAsiaTheme="minorHAnsi" w:hAnsi="Tahoma" w:cs="Tahoma"/>
          <w:sz w:val="24"/>
          <w:szCs w:val="24"/>
        </w:rPr>
        <w:t xml:space="preserve"> </w:t>
      </w:r>
      <w:r w:rsidRPr="005F479D">
        <w:rPr>
          <w:rFonts w:ascii="Tahoma" w:eastAsiaTheme="minorHAnsi" w:hAnsi="Tahoma" w:cs="Tahoma"/>
          <w:sz w:val="24"/>
          <w:szCs w:val="24"/>
        </w:rPr>
        <w:t>transportation planning. The AFA chair is also a member of the TPB.</w:t>
      </w:r>
    </w:p>
    <w:p w:rsidR="005F479D" w:rsidRDefault="005F479D" w:rsidP="005F479D">
      <w:pPr>
        <w:autoSpaceDE w:val="0"/>
        <w:autoSpaceDN w:val="0"/>
        <w:adjustRightInd w:val="0"/>
        <w:spacing w:after="0" w:line="240" w:lineRule="auto"/>
        <w:rPr>
          <w:rFonts w:ascii="Tahoma" w:eastAsiaTheme="minorHAnsi" w:hAnsi="Tahoma" w:cs="Tahoma"/>
          <w:sz w:val="24"/>
          <w:szCs w:val="24"/>
        </w:rPr>
      </w:pPr>
    </w:p>
    <w:p w:rsidR="005F479D" w:rsidRPr="005F479D" w:rsidRDefault="005F479D" w:rsidP="005F479D">
      <w:pPr>
        <w:autoSpaceDE w:val="0"/>
        <w:autoSpaceDN w:val="0"/>
        <w:adjustRightInd w:val="0"/>
        <w:spacing w:after="0" w:line="240" w:lineRule="auto"/>
        <w:rPr>
          <w:rFonts w:ascii="Tahoma" w:eastAsiaTheme="minorHAnsi" w:hAnsi="Tahoma" w:cs="Tahoma"/>
          <w:sz w:val="24"/>
          <w:szCs w:val="24"/>
        </w:rPr>
      </w:pPr>
      <w:r w:rsidRPr="005F479D">
        <w:rPr>
          <w:rFonts w:ascii="Tahoma" w:eastAsiaTheme="minorHAnsi" w:hAnsi="Tahoma" w:cs="Tahoma"/>
          <w:sz w:val="24"/>
          <w:szCs w:val="24"/>
        </w:rPr>
        <w:t>The AFA has several direct products. First, the chair shares a report of each meeting at the TPB</w:t>
      </w:r>
      <w:r>
        <w:rPr>
          <w:rFonts w:ascii="Tahoma" w:eastAsiaTheme="minorHAnsi" w:hAnsi="Tahoma" w:cs="Tahoma"/>
          <w:sz w:val="24"/>
          <w:szCs w:val="24"/>
        </w:rPr>
        <w:t xml:space="preserve"> </w:t>
      </w:r>
      <w:r w:rsidRPr="005F479D">
        <w:rPr>
          <w:rFonts w:ascii="Tahoma" w:eastAsiaTheme="minorHAnsi" w:hAnsi="Tahoma" w:cs="Tahoma"/>
          <w:sz w:val="24"/>
          <w:szCs w:val="24"/>
        </w:rPr>
        <w:t>meeting. Second, the committee advises on the update to the Coordinated Human-Service</w:t>
      </w:r>
      <w:r>
        <w:rPr>
          <w:rFonts w:ascii="Tahoma" w:eastAsiaTheme="minorHAnsi" w:hAnsi="Tahoma" w:cs="Tahoma"/>
          <w:sz w:val="24"/>
          <w:szCs w:val="24"/>
        </w:rPr>
        <w:t xml:space="preserve"> </w:t>
      </w:r>
      <w:r w:rsidRPr="005F479D">
        <w:rPr>
          <w:rFonts w:ascii="Tahoma" w:eastAsiaTheme="minorHAnsi" w:hAnsi="Tahoma" w:cs="Tahoma"/>
          <w:sz w:val="24"/>
          <w:szCs w:val="24"/>
        </w:rPr>
        <w:t>Transportation Plan which is updated every 4 years.</w:t>
      </w:r>
    </w:p>
    <w:p w:rsidR="005F479D" w:rsidRDefault="005F479D" w:rsidP="005F479D">
      <w:pPr>
        <w:autoSpaceDE w:val="0"/>
        <w:autoSpaceDN w:val="0"/>
        <w:adjustRightInd w:val="0"/>
        <w:spacing w:after="0" w:line="240" w:lineRule="auto"/>
        <w:rPr>
          <w:rFonts w:ascii="Tahoma" w:eastAsiaTheme="minorHAnsi" w:hAnsi="Tahoma" w:cs="Tahoma"/>
          <w:sz w:val="24"/>
          <w:szCs w:val="24"/>
        </w:rPr>
      </w:pPr>
    </w:p>
    <w:p w:rsidR="005F479D" w:rsidRPr="005F479D" w:rsidRDefault="005F479D" w:rsidP="005F479D">
      <w:pPr>
        <w:autoSpaceDE w:val="0"/>
        <w:autoSpaceDN w:val="0"/>
        <w:adjustRightInd w:val="0"/>
        <w:spacing w:after="0" w:line="240" w:lineRule="auto"/>
        <w:rPr>
          <w:rFonts w:ascii="Tahoma" w:eastAsiaTheme="minorHAnsi" w:hAnsi="Tahoma" w:cs="Tahoma"/>
          <w:sz w:val="24"/>
          <w:szCs w:val="24"/>
        </w:rPr>
      </w:pPr>
      <w:r w:rsidRPr="005F479D">
        <w:rPr>
          <w:rFonts w:ascii="Tahoma" w:eastAsiaTheme="minorHAnsi" w:hAnsi="Tahoma" w:cs="Tahoma"/>
          <w:sz w:val="24"/>
          <w:szCs w:val="24"/>
        </w:rPr>
        <w:t>Highlights From 2017-2018</w:t>
      </w:r>
    </w:p>
    <w:p w:rsidR="005F479D" w:rsidRDefault="005F479D" w:rsidP="005F479D">
      <w:pPr>
        <w:pStyle w:val="ListParagraph"/>
        <w:numPr>
          <w:ilvl w:val="0"/>
          <w:numId w:val="22"/>
        </w:numPr>
        <w:autoSpaceDE w:val="0"/>
        <w:autoSpaceDN w:val="0"/>
        <w:adjustRightInd w:val="0"/>
        <w:spacing w:after="0" w:line="240" w:lineRule="auto"/>
        <w:rPr>
          <w:rFonts w:ascii="Tahoma" w:eastAsiaTheme="minorHAnsi" w:hAnsi="Tahoma" w:cs="Tahoma"/>
          <w:sz w:val="24"/>
          <w:szCs w:val="24"/>
        </w:rPr>
      </w:pPr>
      <w:r w:rsidRPr="005F479D">
        <w:rPr>
          <w:rFonts w:ascii="Tahoma" w:eastAsiaTheme="minorHAnsi" w:hAnsi="Tahoma" w:cs="Tahoma"/>
          <w:sz w:val="24"/>
          <w:szCs w:val="24"/>
        </w:rPr>
        <w:lastRenderedPageBreak/>
        <w:t>The AFA had a representative on the Long-Range Plan Task Force, whose members helped to</w:t>
      </w:r>
      <w:r>
        <w:rPr>
          <w:rFonts w:ascii="Tahoma" w:eastAsiaTheme="minorHAnsi" w:hAnsi="Tahoma" w:cs="Tahoma"/>
          <w:sz w:val="24"/>
          <w:szCs w:val="24"/>
        </w:rPr>
        <w:t xml:space="preserve"> </w:t>
      </w:r>
      <w:r w:rsidRPr="005F479D">
        <w:rPr>
          <w:rFonts w:ascii="Tahoma" w:eastAsiaTheme="minorHAnsi" w:hAnsi="Tahoma" w:cs="Tahoma"/>
          <w:sz w:val="24"/>
          <w:szCs w:val="24"/>
        </w:rPr>
        <w:t>identify the aspirational initiatives that were used in Visualize 2045.</w:t>
      </w:r>
    </w:p>
    <w:p w:rsidR="005F479D" w:rsidRDefault="005F479D" w:rsidP="005F479D">
      <w:pPr>
        <w:pStyle w:val="ListParagraph"/>
        <w:numPr>
          <w:ilvl w:val="0"/>
          <w:numId w:val="22"/>
        </w:numPr>
        <w:autoSpaceDE w:val="0"/>
        <w:autoSpaceDN w:val="0"/>
        <w:adjustRightInd w:val="0"/>
        <w:spacing w:after="0" w:line="240" w:lineRule="auto"/>
        <w:rPr>
          <w:rFonts w:ascii="Tahoma" w:eastAsiaTheme="minorHAnsi" w:hAnsi="Tahoma" w:cs="Tahoma"/>
          <w:sz w:val="24"/>
          <w:szCs w:val="24"/>
        </w:rPr>
      </w:pPr>
      <w:r w:rsidRPr="005F479D">
        <w:rPr>
          <w:rFonts w:ascii="Tahoma" w:eastAsiaTheme="minorHAnsi" w:hAnsi="Tahoma" w:cs="Tahoma"/>
          <w:sz w:val="24"/>
          <w:szCs w:val="24"/>
        </w:rPr>
        <w:t>The committee participated in a focus group to discuss Visualize 2045.</w:t>
      </w:r>
    </w:p>
    <w:p w:rsidR="005F479D" w:rsidRDefault="005F479D" w:rsidP="005F479D">
      <w:pPr>
        <w:pStyle w:val="ListParagraph"/>
        <w:numPr>
          <w:ilvl w:val="0"/>
          <w:numId w:val="22"/>
        </w:numPr>
        <w:autoSpaceDE w:val="0"/>
        <w:autoSpaceDN w:val="0"/>
        <w:adjustRightInd w:val="0"/>
        <w:spacing w:after="0" w:line="240" w:lineRule="auto"/>
        <w:rPr>
          <w:rFonts w:ascii="Tahoma" w:eastAsiaTheme="minorHAnsi" w:hAnsi="Tahoma" w:cs="Tahoma"/>
          <w:sz w:val="24"/>
          <w:szCs w:val="24"/>
        </w:rPr>
      </w:pPr>
      <w:r w:rsidRPr="005F479D">
        <w:rPr>
          <w:rFonts w:ascii="Tahoma" w:eastAsiaTheme="minorHAnsi" w:hAnsi="Tahoma" w:cs="Tahoma"/>
          <w:sz w:val="24"/>
          <w:szCs w:val="24"/>
        </w:rPr>
        <w:t>The Coordinated Human Service Transportation Plan was approved by the Board in</w:t>
      </w:r>
      <w:r>
        <w:rPr>
          <w:rFonts w:ascii="Tahoma" w:eastAsiaTheme="minorHAnsi" w:hAnsi="Tahoma" w:cs="Tahoma"/>
          <w:sz w:val="24"/>
          <w:szCs w:val="24"/>
        </w:rPr>
        <w:t xml:space="preserve"> </w:t>
      </w:r>
      <w:r w:rsidRPr="005F479D">
        <w:rPr>
          <w:rFonts w:ascii="Tahoma" w:eastAsiaTheme="minorHAnsi" w:hAnsi="Tahoma" w:cs="Tahoma"/>
          <w:sz w:val="24"/>
          <w:szCs w:val="24"/>
        </w:rPr>
        <w:t>December 2018. This plan was developed with regular input from the AFA.</w:t>
      </w:r>
    </w:p>
    <w:p w:rsidR="005F479D" w:rsidRDefault="005F479D" w:rsidP="005F479D">
      <w:pPr>
        <w:autoSpaceDE w:val="0"/>
        <w:autoSpaceDN w:val="0"/>
        <w:adjustRightInd w:val="0"/>
        <w:spacing w:after="0" w:line="240" w:lineRule="auto"/>
        <w:rPr>
          <w:rFonts w:ascii="Tahoma" w:eastAsiaTheme="minorHAnsi" w:hAnsi="Tahoma" w:cs="Tahoma"/>
          <w:sz w:val="24"/>
          <w:szCs w:val="24"/>
        </w:rPr>
      </w:pPr>
    </w:p>
    <w:p w:rsidR="005F479D" w:rsidRDefault="005F479D" w:rsidP="005F479D">
      <w:pPr>
        <w:autoSpaceDE w:val="0"/>
        <w:autoSpaceDN w:val="0"/>
        <w:adjustRightInd w:val="0"/>
        <w:spacing w:after="0" w:line="240" w:lineRule="auto"/>
        <w:rPr>
          <w:rFonts w:ascii="Tahoma" w:eastAsiaTheme="minorHAnsi" w:hAnsi="Tahoma" w:cs="Tahoma"/>
          <w:sz w:val="24"/>
          <w:szCs w:val="24"/>
        </w:rPr>
      </w:pPr>
      <w:r>
        <w:rPr>
          <w:rFonts w:ascii="Tahoma" w:eastAsiaTheme="minorHAnsi" w:hAnsi="Tahoma" w:cs="Tahoma"/>
          <w:sz w:val="24"/>
          <w:szCs w:val="24"/>
        </w:rPr>
        <w:t>3.3.2 Observations</w:t>
      </w:r>
    </w:p>
    <w:p w:rsidR="005F479D" w:rsidRDefault="005F479D" w:rsidP="005F479D">
      <w:pPr>
        <w:autoSpaceDE w:val="0"/>
        <w:autoSpaceDN w:val="0"/>
        <w:adjustRightInd w:val="0"/>
        <w:spacing w:after="0" w:line="240" w:lineRule="auto"/>
        <w:rPr>
          <w:rFonts w:ascii="Tahoma" w:eastAsiaTheme="minorHAnsi" w:hAnsi="Tahoma" w:cs="Tahoma"/>
          <w:sz w:val="24"/>
          <w:szCs w:val="24"/>
        </w:rPr>
      </w:pPr>
    </w:p>
    <w:p w:rsidR="005F479D" w:rsidRDefault="005F479D" w:rsidP="005F479D">
      <w:pPr>
        <w:autoSpaceDE w:val="0"/>
        <w:autoSpaceDN w:val="0"/>
        <w:adjustRightInd w:val="0"/>
        <w:spacing w:after="0" w:line="240" w:lineRule="auto"/>
        <w:rPr>
          <w:rFonts w:ascii="Tahoma" w:eastAsiaTheme="minorHAnsi" w:hAnsi="Tahoma" w:cs="Tahoma"/>
          <w:sz w:val="24"/>
          <w:szCs w:val="24"/>
        </w:rPr>
      </w:pPr>
      <w:r w:rsidRPr="005F479D">
        <w:rPr>
          <w:rFonts w:ascii="Tahoma" w:eastAsiaTheme="minorHAnsi" w:hAnsi="Tahoma" w:cs="Tahoma"/>
          <w:sz w:val="24"/>
          <w:szCs w:val="24"/>
        </w:rPr>
        <w:t>Successes</w:t>
      </w:r>
      <w:r>
        <w:rPr>
          <w:rFonts w:ascii="Tahoma" w:eastAsiaTheme="minorHAnsi" w:hAnsi="Tahoma" w:cs="Tahoma"/>
          <w:sz w:val="24"/>
          <w:szCs w:val="24"/>
        </w:rPr>
        <w:t xml:space="preserve"> </w:t>
      </w:r>
    </w:p>
    <w:p w:rsidR="005F479D" w:rsidRPr="005F479D" w:rsidRDefault="005F479D" w:rsidP="005F479D">
      <w:pPr>
        <w:autoSpaceDE w:val="0"/>
        <w:autoSpaceDN w:val="0"/>
        <w:adjustRightInd w:val="0"/>
        <w:spacing w:after="0" w:line="240" w:lineRule="auto"/>
        <w:rPr>
          <w:rFonts w:ascii="Tahoma" w:eastAsiaTheme="minorHAnsi" w:hAnsi="Tahoma" w:cs="Tahoma"/>
          <w:sz w:val="24"/>
          <w:szCs w:val="24"/>
        </w:rPr>
      </w:pPr>
    </w:p>
    <w:p w:rsidR="005F479D" w:rsidRDefault="005F479D" w:rsidP="005F479D">
      <w:pPr>
        <w:pStyle w:val="ListParagraph"/>
        <w:numPr>
          <w:ilvl w:val="0"/>
          <w:numId w:val="23"/>
        </w:numPr>
        <w:autoSpaceDE w:val="0"/>
        <w:autoSpaceDN w:val="0"/>
        <w:adjustRightInd w:val="0"/>
        <w:spacing w:after="0" w:line="240" w:lineRule="auto"/>
        <w:rPr>
          <w:rFonts w:ascii="Tahoma" w:eastAsiaTheme="minorHAnsi" w:hAnsi="Tahoma" w:cs="Tahoma"/>
          <w:sz w:val="24"/>
          <w:szCs w:val="24"/>
        </w:rPr>
      </w:pPr>
      <w:r w:rsidRPr="005F479D">
        <w:rPr>
          <w:rFonts w:ascii="Tahoma" w:eastAsiaTheme="minorHAnsi" w:hAnsi="Tahoma" w:cs="Tahoma"/>
          <w:sz w:val="24"/>
          <w:szCs w:val="24"/>
        </w:rPr>
        <w:t>Both the CAC and AFA provide an opportunity for participants to give input directly to, and</w:t>
      </w:r>
      <w:r>
        <w:rPr>
          <w:rFonts w:ascii="Tahoma" w:eastAsiaTheme="minorHAnsi" w:hAnsi="Tahoma" w:cs="Tahoma"/>
          <w:sz w:val="24"/>
          <w:szCs w:val="24"/>
        </w:rPr>
        <w:t xml:space="preserve"> </w:t>
      </w:r>
      <w:r w:rsidRPr="005F479D">
        <w:rPr>
          <w:rFonts w:ascii="Tahoma" w:eastAsiaTheme="minorHAnsi" w:hAnsi="Tahoma" w:cs="Tahoma"/>
          <w:sz w:val="24"/>
          <w:szCs w:val="24"/>
        </w:rPr>
        <w:t>receive input directly from, the TPB.</w:t>
      </w:r>
    </w:p>
    <w:p w:rsidR="005F479D" w:rsidRDefault="005F479D" w:rsidP="005F479D">
      <w:pPr>
        <w:pStyle w:val="ListParagraph"/>
        <w:numPr>
          <w:ilvl w:val="0"/>
          <w:numId w:val="23"/>
        </w:numPr>
        <w:autoSpaceDE w:val="0"/>
        <w:autoSpaceDN w:val="0"/>
        <w:adjustRightInd w:val="0"/>
        <w:spacing w:after="0" w:line="240" w:lineRule="auto"/>
        <w:rPr>
          <w:rFonts w:ascii="Tahoma" w:eastAsiaTheme="minorHAnsi" w:hAnsi="Tahoma" w:cs="Tahoma"/>
          <w:sz w:val="24"/>
          <w:szCs w:val="24"/>
        </w:rPr>
      </w:pPr>
      <w:r w:rsidRPr="005F479D">
        <w:rPr>
          <w:rFonts w:ascii="Tahoma" w:eastAsiaTheme="minorHAnsi" w:hAnsi="Tahoma" w:cs="Tahoma"/>
          <w:sz w:val="24"/>
          <w:szCs w:val="24"/>
        </w:rPr>
        <w:t>The CAC was involved in outreach related to Visualize 2045 forums and other events.</w:t>
      </w:r>
    </w:p>
    <w:p w:rsidR="005F479D" w:rsidRDefault="005F479D" w:rsidP="005F479D">
      <w:pPr>
        <w:pStyle w:val="ListParagraph"/>
        <w:numPr>
          <w:ilvl w:val="0"/>
          <w:numId w:val="23"/>
        </w:numPr>
        <w:autoSpaceDE w:val="0"/>
        <w:autoSpaceDN w:val="0"/>
        <w:adjustRightInd w:val="0"/>
        <w:spacing w:after="0" w:line="240" w:lineRule="auto"/>
        <w:rPr>
          <w:rFonts w:ascii="Tahoma" w:eastAsiaTheme="minorHAnsi" w:hAnsi="Tahoma" w:cs="Tahoma"/>
          <w:sz w:val="24"/>
          <w:szCs w:val="24"/>
        </w:rPr>
      </w:pPr>
      <w:r w:rsidRPr="005F479D">
        <w:rPr>
          <w:rFonts w:ascii="Tahoma" w:eastAsiaTheme="minorHAnsi" w:hAnsi="Tahoma" w:cs="Tahoma"/>
          <w:sz w:val="24"/>
          <w:szCs w:val="24"/>
        </w:rPr>
        <w:t>AFA committee members find COG staff to be very helpful and receptive (e.g., with quick and</w:t>
      </w:r>
      <w:r>
        <w:rPr>
          <w:rFonts w:ascii="Tahoma" w:eastAsiaTheme="minorHAnsi" w:hAnsi="Tahoma" w:cs="Tahoma"/>
          <w:sz w:val="24"/>
          <w:szCs w:val="24"/>
        </w:rPr>
        <w:t xml:space="preserve"> </w:t>
      </w:r>
      <w:r w:rsidRPr="005F479D">
        <w:rPr>
          <w:rFonts w:ascii="Tahoma" w:eastAsiaTheme="minorHAnsi" w:hAnsi="Tahoma" w:cs="Tahoma"/>
          <w:sz w:val="24"/>
          <w:szCs w:val="24"/>
        </w:rPr>
        <w:t>appropriate responses to members who have sight and/or have mobility issues, making it</w:t>
      </w:r>
      <w:r>
        <w:rPr>
          <w:rFonts w:ascii="Tahoma" w:eastAsiaTheme="minorHAnsi" w:hAnsi="Tahoma" w:cs="Tahoma"/>
          <w:sz w:val="24"/>
          <w:szCs w:val="24"/>
        </w:rPr>
        <w:t xml:space="preserve"> </w:t>
      </w:r>
      <w:r w:rsidRPr="005F479D">
        <w:rPr>
          <w:rFonts w:ascii="Tahoma" w:eastAsiaTheme="minorHAnsi" w:hAnsi="Tahoma" w:cs="Tahoma"/>
          <w:sz w:val="24"/>
          <w:szCs w:val="24"/>
        </w:rPr>
        <w:t>easier for them to participate).</w:t>
      </w:r>
    </w:p>
    <w:p w:rsidR="005F479D" w:rsidRPr="005F479D" w:rsidRDefault="005F479D" w:rsidP="005F479D">
      <w:pPr>
        <w:pStyle w:val="ListParagraph"/>
        <w:numPr>
          <w:ilvl w:val="0"/>
          <w:numId w:val="23"/>
        </w:numPr>
        <w:autoSpaceDE w:val="0"/>
        <w:autoSpaceDN w:val="0"/>
        <w:adjustRightInd w:val="0"/>
        <w:spacing w:after="0" w:line="240" w:lineRule="auto"/>
        <w:rPr>
          <w:rFonts w:ascii="Tahoma" w:eastAsiaTheme="minorHAnsi" w:hAnsi="Tahoma" w:cs="Tahoma"/>
          <w:sz w:val="24"/>
          <w:szCs w:val="24"/>
        </w:rPr>
      </w:pPr>
      <w:r w:rsidRPr="005F479D">
        <w:rPr>
          <w:rFonts w:ascii="Tahoma" w:eastAsiaTheme="minorHAnsi" w:hAnsi="Tahoma" w:cs="Tahoma"/>
          <w:sz w:val="24"/>
          <w:szCs w:val="24"/>
        </w:rPr>
        <w:t>Having a Board member chair the AFA raises their profile and provides a way to get</w:t>
      </w:r>
      <w:r>
        <w:rPr>
          <w:rFonts w:ascii="Tahoma" w:eastAsiaTheme="minorHAnsi" w:hAnsi="Tahoma" w:cs="Tahoma"/>
          <w:sz w:val="24"/>
          <w:szCs w:val="24"/>
        </w:rPr>
        <w:t xml:space="preserve"> </w:t>
      </w:r>
      <w:r w:rsidRPr="005F479D">
        <w:rPr>
          <w:rFonts w:ascii="Tahoma" w:eastAsiaTheme="minorHAnsi" w:hAnsi="Tahoma" w:cs="Tahoma"/>
          <w:sz w:val="24"/>
          <w:szCs w:val="24"/>
        </w:rPr>
        <w:t>comments directly to the Board.</w:t>
      </w:r>
    </w:p>
    <w:p w:rsidR="005F479D" w:rsidRDefault="005F479D" w:rsidP="005F479D">
      <w:pPr>
        <w:autoSpaceDE w:val="0"/>
        <w:autoSpaceDN w:val="0"/>
        <w:adjustRightInd w:val="0"/>
        <w:spacing w:after="0" w:line="240" w:lineRule="auto"/>
        <w:rPr>
          <w:rFonts w:ascii="Tahoma" w:eastAsiaTheme="minorHAnsi" w:hAnsi="Tahoma" w:cs="Tahoma"/>
          <w:sz w:val="24"/>
          <w:szCs w:val="24"/>
        </w:rPr>
      </w:pPr>
    </w:p>
    <w:p w:rsidR="005F479D" w:rsidRDefault="005F479D" w:rsidP="005F479D">
      <w:pPr>
        <w:autoSpaceDE w:val="0"/>
        <w:autoSpaceDN w:val="0"/>
        <w:adjustRightInd w:val="0"/>
        <w:spacing w:after="0" w:line="240" w:lineRule="auto"/>
        <w:rPr>
          <w:rFonts w:ascii="Tahoma" w:eastAsiaTheme="minorHAnsi" w:hAnsi="Tahoma" w:cs="Tahoma"/>
          <w:sz w:val="24"/>
          <w:szCs w:val="24"/>
        </w:rPr>
      </w:pPr>
      <w:r w:rsidRPr="005F479D">
        <w:rPr>
          <w:rFonts w:ascii="Tahoma" w:eastAsiaTheme="minorHAnsi" w:hAnsi="Tahoma" w:cs="Tahoma"/>
          <w:sz w:val="24"/>
          <w:szCs w:val="24"/>
        </w:rPr>
        <w:t>Potential Areas for Improvement and Issues to Address</w:t>
      </w:r>
    </w:p>
    <w:p w:rsidR="005F479D" w:rsidRPr="005F479D" w:rsidRDefault="005F479D" w:rsidP="005F479D">
      <w:pPr>
        <w:pStyle w:val="ListParagraph"/>
        <w:numPr>
          <w:ilvl w:val="0"/>
          <w:numId w:val="24"/>
        </w:numPr>
        <w:autoSpaceDE w:val="0"/>
        <w:autoSpaceDN w:val="0"/>
        <w:adjustRightInd w:val="0"/>
        <w:spacing w:after="0" w:line="240" w:lineRule="auto"/>
        <w:rPr>
          <w:rFonts w:ascii="Tahoma" w:eastAsiaTheme="minorHAnsi" w:hAnsi="Tahoma" w:cs="Tahoma"/>
          <w:sz w:val="24"/>
          <w:szCs w:val="24"/>
        </w:rPr>
      </w:pPr>
      <w:r w:rsidRPr="005F479D">
        <w:rPr>
          <w:rFonts w:ascii="Tahoma" w:eastAsiaTheme="minorHAnsi" w:hAnsi="Tahoma" w:cs="Tahoma"/>
          <w:sz w:val="24"/>
          <w:szCs w:val="24"/>
        </w:rPr>
        <w:t>There is some confusion from committee members related to their role. There is a need to</w:t>
      </w:r>
      <w:r>
        <w:rPr>
          <w:rFonts w:ascii="Tahoma" w:eastAsiaTheme="minorHAnsi" w:hAnsi="Tahoma" w:cs="Tahoma"/>
          <w:sz w:val="24"/>
          <w:szCs w:val="24"/>
        </w:rPr>
        <w:t xml:space="preserve"> </w:t>
      </w:r>
      <w:r w:rsidRPr="005F479D">
        <w:rPr>
          <w:rFonts w:ascii="Tahoma" w:eastAsiaTheme="minorHAnsi" w:hAnsi="Tahoma" w:cs="Tahoma"/>
          <w:sz w:val="24"/>
          <w:szCs w:val="24"/>
        </w:rPr>
        <w:t>have clearly-defined roles for each committee, including a clarification of whether it is</w:t>
      </w:r>
      <w:r>
        <w:rPr>
          <w:rFonts w:ascii="Tahoma" w:eastAsiaTheme="minorHAnsi" w:hAnsi="Tahoma" w:cs="Tahoma"/>
          <w:sz w:val="24"/>
          <w:szCs w:val="24"/>
        </w:rPr>
        <w:t xml:space="preserve"> e</w:t>
      </w:r>
      <w:r w:rsidRPr="005F479D">
        <w:rPr>
          <w:rFonts w:ascii="Tahoma" w:eastAsiaTheme="minorHAnsi" w:hAnsi="Tahoma" w:cs="Tahoma"/>
          <w:sz w:val="24"/>
          <w:szCs w:val="24"/>
        </w:rPr>
        <w:t>xpected that members should be engaging with the communities they represent to share</w:t>
      </w:r>
      <w:r>
        <w:rPr>
          <w:rFonts w:ascii="Tahoma" w:eastAsiaTheme="minorHAnsi" w:hAnsi="Tahoma" w:cs="Tahoma"/>
          <w:sz w:val="24"/>
          <w:szCs w:val="24"/>
        </w:rPr>
        <w:t xml:space="preserve"> </w:t>
      </w:r>
      <w:r w:rsidRPr="005F479D">
        <w:rPr>
          <w:rFonts w:ascii="Tahoma" w:eastAsiaTheme="minorHAnsi" w:hAnsi="Tahoma" w:cs="Tahoma"/>
          <w:sz w:val="24"/>
          <w:szCs w:val="24"/>
        </w:rPr>
        <w:t>and gather information related to TPB activities.</w:t>
      </w:r>
    </w:p>
    <w:p w:rsidR="005F479D" w:rsidRPr="005F479D" w:rsidRDefault="005F479D" w:rsidP="005F479D">
      <w:pPr>
        <w:pStyle w:val="ListParagraph"/>
        <w:numPr>
          <w:ilvl w:val="0"/>
          <w:numId w:val="24"/>
        </w:numPr>
        <w:autoSpaceDE w:val="0"/>
        <w:autoSpaceDN w:val="0"/>
        <w:adjustRightInd w:val="0"/>
        <w:spacing w:after="0" w:line="240" w:lineRule="auto"/>
        <w:rPr>
          <w:rFonts w:ascii="Tahoma" w:eastAsiaTheme="minorHAnsi" w:hAnsi="Tahoma" w:cs="Tahoma"/>
          <w:sz w:val="24"/>
          <w:szCs w:val="24"/>
        </w:rPr>
      </w:pPr>
      <w:r w:rsidRPr="005F479D">
        <w:rPr>
          <w:rFonts w:ascii="Tahoma" w:eastAsiaTheme="minorHAnsi" w:hAnsi="Tahoma" w:cs="Tahoma"/>
          <w:sz w:val="24"/>
          <w:szCs w:val="24"/>
        </w:rPr>
        <w:t>Because of the size of the TPB service area, and the self-selection involved in participating in</w:t>
      </w:r>
      <w:r>
        <w:rPr>
          <w:rFonts w:ascii="Tahoma" w:eastAsiaTheme="minorHAnsi" w:hAnsi="Tahoma" w:cs="Tahoma"/>
          <w:sz w:val="24"/>
          <w:szCs w:val="24"/>
        </w:rPr>
        <w:t xml:space="preserve"> </w:t>
      </w:r>
      <w:r w:rsidRPr="005F479D">
        <w:rPr>
          <w:rFonts w:ascii="Tahoma" w:eastAsiaTheme="minorHAnsi" w:hAnsi="Tahoma" w:cs="Tahoma"/>
          <w:sz w:val="24"/>
          <w:szCs w:val="24"/>
        </w:rPr>
        <w:t>a committee, it is difficult to get a truly representative group to participate in both the AFA</w:t>
      </w:r>
      <w:r>
        <w:rPr>
          <w:rFonts w:ascii="Tahoma" w:eastAsiaTheme="minorHAnsi" w:hAnsi="Tahoma" w:cs="Tahoma"/>
          <w:sz w:val="24"/>
          <w:szCs w:val="24"/>
        </w:rPr>
        <w:t xml:space="preserve"> </w:t>
      </w:r>
      <w:r w:rsidRPr="005F479D">
        <w:rPr>
          <w:rFonts w:ascii="Tahoma" w:eastAsiaTheme="minorHAnsi" w:hAnsi="Tahoma" w:cs="Tahoma"/>
          <w:sz w:val="24"/>
          <w:szCs w:val="24"/>
        </w:rPr>
        <w:t>and the CAC. Depending on the TPB’s goals for each committee, there may be a need for a</w:t>
      </w:r>
      <w:r>
        <w:rPr>
          <w:rFonts w:ascii="Tahoma" w:eastAsiaTheme="minorHAnsi" w:hAnsi="Tahoma" w:cs="Tahoma"/>
          <w:sz w:val="24"/>
          <w:szCs w:val="24"/>
        </w:rPr>
        <w:t xml:space="preserve"> </w:t>
      </w:r>
      <w:r w:rsidRPr="005F479D">
        <w:rPr>
          <w:rFonts w:ascii="Tahoma" w:eastAsiaTheme="minorHAnsi" w:hAnsi="Tahoma" w:cs="Tahoma"/>
          <w:sz w:val="24"/>
          <w:szCs w:val="24"/>
        </w:rPr>
        <w:t>greater cross-section of citizens, including general members of the public as well as those</w:t>
      </w:r>
      <w:r>
        <w:rPr>
          <w:rFonts w:ascii="Tahoma" w:eastAsiaTheme="minorHAnsi" w:hAnsi="Tahoma" w:cs="Tahoma"/>
          <w:sz w:val="24"/>
          <w:szCs w:val="24"/>
        </w:rPr>
        <w:t xml:space="preserve"> </w:t>
      </w:r>
      <w:r w:rsidRPr="005F479D">
        <w:rPr>
          <w:rFonts w:ascii="Tahoma" w:eastAsiaTheme="minorHAnsi" w:hAnsi="Tahoma" w:cs="Tahoma"/>
          <w:sz w:val="24"/>
          <w:szCs w:val="24"/>
        </w:rPr>
        <w:t>who are already participate in planning processes as advocates and transportation</w:t>
      </w:r>
      <w:r>
        <w:rPr>
          <w:rFonts w:ascii="Tahoma" w:eastAsiaTheme="minorHAnsi" w:hAnsi="Tahoma" w:cs="Tahoma"/>
          <w:sz w:val="24"/>
          <w:szCs w:val="24"/>
        </w:rPr>
        <w:t xml:space="preserve"> </w:t>
      </w:r>
      <w:r w:rsidRPr="005F479D">
        <w:rPr>
          <w:rFonts w:ascii="Tahoma" w:eastAsiaTheme="minorHAnsi" w:hAnsi="Tahoma" w:cs="Tahoma"/>
          <w:sz w:val="24"/>
          <w:szCs w:val="24"/>
        </w:rPr>
        <w:t>professionals</w:t>
      </w:r>
    </w:p>
    <w:p w:rsidR="005F479D" w:rsidRPr="005F479D" w:rsidRDefault="005F479D" w:rsidP="005F479D">
      <w:pPr>
        <w:pStyle w:val="ListParagraph"/>
        <w:numPr>
          <w:ilvl w:val="0"/>
          <w:numId w:val="24"/>
        </w:numPr>
        <w:autoSpaceDE w:val="0"/>
        <w:autoSpaceDN w:val="0"/>
        <w:adjustRightInd w:val="0"/>
        <w:spacing w:after="0" w:line="240" w:lineRule="auto"/>
        <w:rPr>
          <w:rFonts w:ascii="Tahoma" w:eastAsiaTheme="minorHAnsi" w:hAnsi="Tahoma" w:cs="Tahoma"/>
          <w:sz w:val="24"/>
          <w:szCs w:val="24"/>
        </w:rPr>
      </w:pPr>
      <w:r w:rsidRPr="005F479D">
        <w:rPr>
          <w:rFonts w:ascii="Tahoma" w:eastAsiaTheme="minorHAnsi" w:hAnsi="Tahoma" w:cs="Tahoma"/>
          <w:sz w:val="24"/>
          <w:szCs w:val="24"/>
        </w:rPr>
        <w:t>As noted by participants, it can be difficult for CAC members to know how to bring their</w:t>
      </w:r>
      <w:r>
        <w:rPr>
          <w:rFonts w:ascii="Tahoma" w:eastAsiaTheme="minorHAnsi" w:hAnsi="Tahoma" w:cs="Tahoma"/>
          <w:sz w:val="24"/>
          <w:szCs w:val="24"/>
        </w:rPr>
        <w:t xml:space="preserve"> </w:t>
      </w:r>
      <w:r w:rsidRPr="005F479D">
        <w:rPr>
          <w:rFonts w:ascii="Tahoma" w:eastAsiaTheme="minorHAnsi" w:hAnsi="Tahoma" w:cs="Tahoma"/>
          <w:sz w:val="24"/>
          <w:szCs w:val="24"/>
        </w:rPr>
        <w:t>feedback in the most effective way, especially when the long-range plan and other processes</w:t>
      </w:r>
      <w:r>
        <w:rPr>
          <w:rFonts w:ascii="Tahoma" w:eastAsiaTheme="minorHAnsi" w:hAnsi="Tahoma" w:cs="Tahoma"/>
          <w:sz w:val="24"/>
          <w:szCs w:val="24"/>
        </w:rPr>
        <w:t xml:space="preserve"> </w:t>
      </w:r>
      <w:r w:rsidRPr="005F479D">
        <w:rPr>
          <w:rFonts w:ascii="Tahoma" w:eastAsiaTheme="minorHAnsi" w:hAnsi="Tahoma" w:cs="Tahoma"/>
          <w:sz w:val="24"/>
          <w:szCs w:val="24"/>
        </w:rPr>
        <w:t>are often dealing with projects and plans that have been already developed by other</w:t>
      </w:r>
      <w:r>
        <w:rPr>
          <w:rFonts w:ascii="Tahoma" w:eastAsiaTheme="minorHAnsi" w:hAnsi="Tahoma" w:cs="Tahoma"/>
          <w:sz w:val="24"/>
          <w:szCs w:val="24"/>
        </w:rPr>
        <w:t xml:space="preserve"> </w:t>
      </w:r>
      <w:r w:rsidRPr="005F479D">
        <w:rPr>
          <w:rFonts w:ascii="Tahoma" w:eastAsiaTheme="minorHAnsi" w:hAnsi="Tahoma" w:cs="Tahoma"/>
          <w:sz w:val="24"/>
          <w:szCs w:val="24"/>
        </w:rPr>
        <w:t>jurisdictions.</w:t>
      </w:r>
    </w:p>
    <w:p w:rsidR="005F479D" w:rsidRDefault="005F479D" w:rsidP="005F479D">
      <w:pPr>
        <w:pStyle w:val="ListParagraph"/>
        <w:numPr>
          <w:ilvl w:val="0"/>
          <w:numId w:val="24"/>
        </w:numPr>
        <w:autoSpaceDE w:val="0"/>
        <w:autoSpaceDN w:val="0"/>
        <w:adjustRightInd w:val="0"/>
        <w:spacing w:after="0" w:line="240" w:lineRule="auto"/>
        <w:rPr>
          <w:rFonts w:ascii="Tahoma" w:eastAsiaTheme="minorHAnsi" w:hAnsi="Tahoma" w:cs="Tahoma"/>
          <w:sz w:val="24"/>
          <w:szCs w:val="24"/>
        </w:rPr>
      </w:pPr>
      <w:r w:rsidRPr="005F479D">
        <w:rPr>
          <w:rFonts w:ascii="Tahoma" w:eastAsiaTheme="minorHAnsi" w:hAnsi="Tahoma" w:cs="Tahoma"/>
          <w:sz w:val="24"/>
          <w:szCs w:val="24"/>
        </w:rPr>
        <w:t>While the committees can submit comments to the TPB via a monthly report, there is often</w:t>
      </w:r>
      <w:r>
        <w:rPr>
          <w:rFonts w:ascii="Tahoma" w:eastAsiaTheme="minorHAnsi" w:hAnsi="Tahoma" w:cs="Tahoma"/>
          <w:sz w:val="24"/>
          <w:szCs w:val="24"/>
        </w:rPr>
        <w:t xml:space="preserve"> </w:t>
      </w:r>
      <w:r w:rsidRPr="005F479D">
        <w:rPr>
          <w:rFonts w:ascii="Tahoma" w:eastAsiaTheme="minorHAnsi" w:hAnsi="Tahoma" w:cs="Tahoma"/>
          <w:sz w:val="24"/>
          <w:szCs w:val="24"/>
        </w:rPr>
        <w:t>no response to comments made.</w:t>
      </w:r>
    </w:p>
    <w:p w:rsidR="005F479D" w:rsidRDefault="005F479D" w:rsidP="005F479D">
      <w:pPr>
        <w:pStyle w:val="ListParagraph"/>
        <w:autoSpaceDE w:val="0"/>
        <w:autoSpaceDN w:val="0"/>
        <w:adjustRightInd w:val="0"/>
        <w:spacing w:after="0" w:line="240" w:lineRule="auto"/>
        <w:rPr>
          <w:rFonts w:ascii="Tahoma" w:eastAsiaTheme="minorHAnsi" w:hAnsi="Tahoma" w:cs="Tahoma"/>
          <w:sz w:val="24"/>
          <w:szCs w:val="24"/>
        </w:rPr>
      </w:pPr>
      <w:r w:rsidRPr="005F479D">
        <w:rPr>
          <w:rFonts w:ascii="Tahoma" w:eastAsiaTheme="minorHAnsi" w:hAnsi="Tahoma" w:cs="Tahoma"/>
          <w:sz w:val="24"/>
          <w:szCs w:val="24"/>
        </w:rPr>
        <w:t>There is frustration from committee members that there is no way to provide useful</w:t>
      </w:r>
      <w:r>
        <w:rPr>
          <w:rFonts w:ascii="Tahoma" w:eastAsiaTheme="minorHAnsi" w:hAnsi="Tahoma" w:cs="Tahoma"/>
          <w:sz w:val="24"/>
          <w:szCs w:val="24"/>
        </w:rPr>
        <w:t xml:space="preserve"> </w:t>
      </w:r>
      <w:r w:rsidRPr="005F479D">
        <w:rPr>
          <w:rFonts w:ascii="Tahoma" w:eastAsiaTheme="minorHAnsi" w:hAnsi="Tahoma" w:cs="Tahoma"/>
          <w:sz w:val="24"/>
          <w:szCs w:val="24"/>
        </w:rPr>
        <w:t>comments on projects at the local level by the time they make it into TPB’s plans.</w:t>
      </w:r>
    </w:p>
    <w:p w:rsidR="005F479D" w:rsidRDefault="005F479D" w:rsidP="005F479D">
      <w:pPr>
        <w:pStyle w:val="ListParagraph"/>
        <w:autoSpaceDE w:val="0"/>
        <w:autoSpaceDN w:val="0"/>
        <w:adjustRightInd w:val="0"/>
        <w:spacing w:after="0" w:line="240" w:lineRule="auto"/>
        <w:rPr>
          <w:rFonts w:ascii="Tahoma" w:eastAsiaTheme="minorHAnsi" w:hAnsi="Tahoma" w:cs="Tahoma"/>
          <w:sz w:val="24"/>
          <w:szCs w:val="24"/>
        </w:rPr>
      </w:pPr>
      <w:r w:rsidRPr="005F479D">
        <w:rPr>
          <w:rFonts w:ascii="Tahoma" w:eastAsiaTheme="minorHAnsi" w:hAnsi="Tahoma" w:cs="Tahoma"/>
          <w:sz w:val="24"/>
          <w:szCs w:val="24"/>
        </w:rPr>
        <w:lastRenderedPageBreak/>
        <w:t>There are not many attendees from the public at committee meetings. It is unclear whether</w:t>
      </w:r>
      <w:r>
        <w:rPr>
          <w:rFonts w:ascii="Tahoma" w:eastAsiaTheme="minorHAnsi" w:hAnsi="Tahoma" w:cs="Tahoma"/>
          <w:sz w:val="24"/>
          <w:szCs w:val="24"/>
        </w:rPr>
        <w:t xml:space="preserve"> </w:t>
      </w:r>
      <w:r w:rsidRPr="005F479D">
        <w:rPr>
          <w:rFonts w:ascii="Tahoma" w:eastAsiaTheme="minorHAnsi" w:hAnsi="Tahoma" w:cs="Tahoma"/>
          <w:sz w:val="24"/>
          <w:szCs w:val="24"/>
        </w:rPr>
        <w:t>that is due to a lack of interest or a lack of knowledge about the meetings.</w:t>
      </w:r>
    </w:p>
    <w:p w:rsidR="005F479D" w:rsidRDefault="005F479D" w:rsidP="005F479D">
      <w:pPr>
        <w:pStyle w:val="ListParagraph"/>
        <w:autoSpaceDE w:val="0"/>
        <w:autoSpaceDN w:val="0"/>
        <w:adjustRightInd w:val="0"/>
        <w:spacing w:after="0" w:line="240" w:lineRule="auto"/>
        <w:rPr>
          <w:rFonts w:ascii="Tahoma" w:eastAsiaTheme="minorHAnsi" w:hAnsi="Tahoma" w:cs="Tahoma"/>
          <w:sz w:val="24"/>
          <w:szCs w:val="24"/>
        </w:rPr>
      </w:pPr>
    </w:p>
    <w:p w:rsidR="005F479D" w:rsidRPr="005F479D" w:rsidRDefault="005F479D" w:rsidP="005F479D">
      <w:pPr>
        <w:pStyle w:val="ListParagraph"/>
        <w:autoSpaceDE w:val="0"/>
        <w:autoSpaceDN w:val="0"/>
        <w:adjustRightInd w:val="0"/>
        <w:spacing w:after="0" w:line="240" w:lineRule="auto"/>
        <w:rPr>
          <w:rFonts w:ascii="Tahoma" w:eastAsiaTheme="minorHAnsi" w:hAnsi="Tahoma" w:cs="Tahoma"/>
          <w:sz w:val="24"/>
          <w:szCs w:val="24"/>
        </w:rPr>
      </w:pPr>
      <w:r w:rsidRPr="005F479D">
        <w:rPr>
          <w:rFonts w:ascii="Tahoma" w:eastAsiaTheme="minorHAnsi" w:hAnsi="Tahoma" w:cs="Tahoma"/>
          <w:sz w:val="24"/>
          <w:szCs w:val="24"/>
        </w:rPr>
        <w:t>3.4 DOCUMENTS, REPORTS, AND PUBLICATIONS</w:t>
      </w:r>
    </w:p>
    <w:p w:rsidR="005F479D" w:rsidRDefault="005F479D" w:rsidP="005F479D">
      <w:pPr>
        <w:pStyle w:val="ListParagraph"/>
        <w:autoSpaceDE w:val="0"/>
        <w:autoSpaceDN w:val="0"/>
        <w:adjustRightInd w:val="0"/>
        <w:spacing w:after="0" w:line="240" w:lineRule="auto"/>
        <w:rPr>
          <w:rFonts w:ascii="Tahoma" w:eastAsiaTheme="minorHAnsi" w:hAnsi="Tahoma" w:cs="Tahoma"/>
          <w:sz w:val="24"/>
          <w:szCs w:val="24"/>
        </w:rPr>
      </w:pPr>
    </w:p>
    <w:p w:rsidR="005F479D" w:rsidRDefault="005F479D" w:rsidP="005F479D">
      <w:pPr>
        <w:pStyle w:val="ListParagraph"/>
        <w:autoSpaceDE w:val="0"/>
        <w:autoSpaceDN w:val="0"/>
        <w:adjustRightInd w:val="0"/>
        <w:spacing w:after="0" w:line="240" w:lineRule="auto"/>
        <w:rPr>
          <w:rFonts w:ascii="Tahoma" w:eastAsiaTheme="minorHAnsi" w:hAnsi="Tahoma" w:cs="Tahoma"/>
          <w:sz w:val="24"/>
          <w:szCs w:val="24"/>
        </w:rPr>
      </w:pPr>
      <w:r>
        <w:rPr>
          <w:rFonts w:ascii="Tahoma" w:eastAsiaTheme="minorHAnsi" w:hAnsi="Tahoma" w:cs="Tahoma"/>
          <w:sz w:val="24"/>
          <w:szCs w:val="24"/>
        </w:rPr>
        <w:t xml:space="preserve">3.4.1 </w:t>
      </w:r>
      <w:r w:rsidRPr="005F479D">
        <w:rPr>
          <w:rFonts w:ascii="Tahoma" w:eastAsiaTheme="minorHAnsi" w:hAnsi="Tahoma" w:cs="Tahoma"/>
          <w:sz w:val="24"/>
          <w:szCs w:val="24"/>
        </w:rPr>
        <w:t>Summary</w:t>
      </w:r>
    </w:p>
    <w:p w:rsidR="005F479D" w:rsidRDefault="005F479D" w:rsidP="005F479D">
      <w:pPr>
        <w:pStyle w:val="ListParagraph"/>
        <w:autoSpaceDE w:val="0"/>
        <w:autoSpaceDN w:val="0"/>
        <w:adjustRightInd w:val="0"/>
        <w:spacing w:after="0" w:line="240" w:lineRule="auto"/>
        <w:rPr>
          <w:rFonts w:ascii="Tahoma" w:eastAsiaTheme="minorHAnsi" w:hAnsi="Tahoma" w:cs="Tahoma"/>
          <w:sz w:val="24"/>
          <w:szCs w:val="24"/>
        </w:rPr>
      </w:pPr>
    </w:p>
    <w:p w:rsidR="005F479D" w:rsidRPr="005F479D" w:rsidRDefault="005F479D" w:rsidP="005F479D">
      <w:pPr>
        <w:pStyle w:val="ListParagraph"/>
        <w:autoSpaceDE w:val="0"/>
        <w:autoSpaceDN w:val="0"/>
        <w:adjustRightInd w:val="0"/>
        <w:spacing w:after="0" w:line="240" w:lineRule="auto"/>
        <w:rPr>
          <w:rFonts w:ascii="Tahoma" w:eastAsiaTheme="minorHAnsi" w:hAnsi="Tahoma" w:cs="Tahoma"/>
          <w:sz w:val="24"/>
          <w:szCs w:val="24"/>
        </w:rPr>
      </w:pPr>
      <w:r w:rsidRPr="005F479D">
        <w:rPr>
          <w:rFonts w:ascii="Tahoma" w:eastAsiaTheme="minorHAnsi" w:hAnsi="Tahoma" w:cs="Tahoma"/>
          <w:sz w:val="24"/>
          <w:szCs w:val="24"/>
        </w:rPr>
        <w:t>TPB News</w:t>
      </w:r>
    </w:p>
    <w:p w:rsidR="005F479D" w:rsidRDefault="005F479D" w:rsidP="005F479D">
      <w:pPr>
        <w:pStyle w:val="ListParagraph"/>
        <w:autoSpaceDE w:val="0"/>
        <w:autoSpaceDN w:val="0"/>
        <w:adjustRightInd w:val="0"/>
        <w:spacing w:after="0" w:line="240" w:lineRule="auto"/>
        <w:rPr>
          <w:rFonts w:ascii="Tahoma" w:eastAsiaTheme="minorHAnsi" w:hAnsi="Tahoma" w:cs="Tahoma"/>
          <w:sz w:val="24"/>
          <w:szCs w:val="24"/>
        </w:rPr>
      </w:pPr>
    </w:p>
    <w:p w:rsidR="005F479D" w:rsidRPr="005F479D" w:rsidRDefault="005F479D" w:rsidP="005F479D">
      <w:pPr>
        <w:pStyle w:val="ListParagraph"/>
        <w:autoSpaceDE w:val="0"/>
        <w:autoSpaceDN w:val="0"/>
        <w:adjustRightInd w:val="0"/>
        <w:spacing w:after="0" w:line="240" w:lineRule="auto"/>
        <w:rPr>
          <w:rFonts w:ascii="Tahoma" w:eastAsiaTheme="minorHAnsi" w:hAnsi="Tahoma" w:cs="Tahoma"/>
          <w:sz w:val="24"/>
          <w:szCs w:val="24"/>
        </w:rPr>
      </w:pPr>
      <w:r w:rsidRPr="005F479D">
        <w:rPr>
          <w:rFonts w:ascii="Tahoma" w:eastAsiaTheme="minorHAnsi" w:hAnsi="Tahoma" w:cs="Tahoma"/>
          <w:sz w:val="24"/>
          <w:szCs w:val="24"/>
        </w:rPr>
        <w:t>Objective</w:t>
      </w:r>
    </w:p>
    <w:p w:rsidR="005F479D" w:rsidRDefault="005F479D" w:rsidP="005F479D">
      <w:pPr>
        <w:pStyle w:val="ListParagraph"/>
        <w:autoSpaceDE w:val="0"/>
        <w:autoSpaceDN w:val="0"/>
        <w:adjustRightInd w:val="0"/>
        <w:spacing w:after="0" w:line="240" w:lineRule="auto"/>
        <w:rPr>
          <w:rFonts w:ascii="Tahoma" w:eastAsiaTheme="minorHAnsi" w:hAnsi="Tahoma" w:cs="Tahoma"/>
          <w:sz w:val="24"/>
          <w:szCs w:val="24"/>
        </w:rPr>
      </w:pPr>
    </w:p>
    <w:p w:rsidR="005F479D" w:rsidRPr="005F479D" w:rsidRDefault="005F479D" w:rsidP="005F479D">
      <w:pPr>
        <w:pStyle w:val="ListParagraph"/>
        <w:autoSpaceDE w:val="0"/>
        <w:autoSpaceDN w:val="0"/>
        <w:adjustRightInd w:val="0"/>
        <w:spacing w:after="0" w:line="240" w:lineRule="auto"/>
        <w:rPr>
          <w:rFonts w:ascii="Tahoma" w:eastAsiaTheme="minorHAnsi" w:hAnsi="Tahoma" w:cs="Tahoma"/>
          <w:sz w:val="24"/>
          <w:szCs w:val="24"/>
        </w:rPr>
      </w:pPr>
      <w:r w:rsidRPr="005F479D">
        <w:rPr>
          <w:rFonts w:ascii="Tahoma" w:eastAsiaTheme="minorHAnsi" w:hAnsi="Tahoma" w:cs="Tahoma"/>
          <w:sz w:val="24"/>
          <w:szCs w:val="24"/>
        </w:rPr>
        <w:t>To share information about the TPB’s various work products, explain the TPB’s process, and provide</w:t>
      </w:r>
      <w:r>
        <w:rPr>
          <w:rFonts w:ascii="Tahoma" w:eastAsiaTheme="minorHAnsi" w:hAnsi="Tahoma" w:cs="Tahoma"/>
          <w:sz w:val="24"/>
          <w:szCs w:val="24"/>
        </w:rPr>
        <w:t xml:space="preserve"> </w:t>
      </w:r>
      <w:r w:rsidRPr="005F479D">
        <w:rPr>
          <w:rFonts w:ascii="Tahoma" w:eastAsiaTheme="minorHAnsi" w:hAnsi="Tahoma" w:cs="Tahoma"/>
          <w:sz w:val="24"/>
          <w:szCs w:val="24"/>
        </w:rPr>
        <w:t>information about what is happening at the TPB.</w:t>
      </w:r>
    </w:p>
    <w:p w:rsidR="005F479D" w:rsidRDefault="005F479D" w:rsidP="005F479D">
      <w:pPr>
        <w:pStyle w:val="ListParagraph"/>
        <w:autoSpaceDE w:val="0"/>
        <w:autoSpaceDN w:val="0"/>
        <w:adjustRightInd w:val="0"/>
        <w:spacing w:after="0" w:line="240" w:lineRule="auto"/>
        <w:rPr>
          <w:rFonts w:ascii="Tahoma" w:eastAsiaTheme="minorHAnsi" w:hAnsi="Tahoma" w:cs="Tahoma"/>
          <w:sz w:val="24"/>
          <w:szCs w:val="24"/>
        </w:rPr>
      </w:pPr>
    </w:p>
    <w:p w:rsidR="005F479D" w:rsidRPr="005F479D" w:rsidRDefault="005F479D" w:rsidP="005F479D">
      <w:pPr>
        <w:pStyle w:val="ListParagraph"/>
        <w:autoSpaceDE w:val="0"/>
        <w:autoSpaceDN w:val="0"/>
        <w:adjustRightInd w:val="0"/>
        <w:spacing w:after="0" w:line="240" w:lineRule="auto"/>
        <w:rPr>
          <w:rFonts w:ascii="Tahoma" w:eastAsiaTheme="minorHAnsi" w:hAnsi="Tahoma" w:cs="Tahoma"/>
          <w:sz w:val="24"/>
          <w:szCs w:val="24"/>
        </w:rPr>
      </w:pPr>
      <w:r w:rsidRPr="005F479D">
        <w:rPr>
          <w:rFonts w:ascii="Tahoma" w:eastAsiaTheme="minorHAnsi" w:hAnsi="Tahoma" w:cs="Tahoma"/>
          <w:sz w:val="24"/>
          <w:szCs w:val="24"/>
        </w:rPr>
        <w:t>Description</w:t>
      </w:r>
    </w:p>
    <w:p w:rsidR="005F479D" w:rsidRDefault="005F479D" w:rsidP="005F479D">
      <w:pPr>
        <w:pStyle w:val="ListParagraph"/>
        <w:autoSpaceDE w:val="0"/>
        <w:autoSpaceDN w:val="0"/>
        <w:adjustRightInd w:val="0"/>
        <w:spacing w:after="0" w:line="240" w:lineRule="auto"/>
        <w:rPr>
          <w:rFonts w:ascii="Tahoma" w:eastAsiaTheme="minorHAnsi" w:hAnsi="Tahoma" w:cs="Tahoma"/>
          <w:sz w:val="24"/>
          <w:szCs w:val="24"/>
        </w:rPr>
      </w:pPr>
    </w:p>
    <w:p w:rsidR="005F479D" w:rsidRPr="005F479D" w:rsidRDefault="005F479D" w:rsidP="005F479D">
      <w:pPr>
        <w:pStyle w:val="ListParagraph"/>
        <w:autoSpaceDE w:val="0"/>
        <w:autoSpaceDN w:val="0"/>
        <w:adjustRightInd w:val="0"/>
        <w:spacing w:after="0" w:line="240" w:lineRule="auto"/>
        <w:rPr>
          <w:rFonts w:ascii="Tahoma" w:eastAsiaTheme="minorHAnsi" w:hAnsi="Tahoma" w:cs="Tahoma"/>
          <w:sz w:val="24"/>
          <w:szCs w:val="24"/>
        </w:rPr>
      </w:pPr>
      <w:r w:rsidRPr="005F479D">
        <w:rPr>
          <w:rFonts w:ascii="Tahoma" w:eastAsiaTheme="minorHAnsi" w:hAnsi="Tahoma" w:cs="Tahoma"/>
          <w:sz w:val="24"/>
          <w:szCs w:val="24"/>
        </w:rPr>
        <w:t>TPB news is a bi-weekly, online publication designed to provide brief, timely summaries of recent TPB</w:t>
      </w:r>
      <w:r>
        <w:rPr>
          <w:rFonts w:ascii="Tahoma" w:eastAsiaTheme="minorHAnsi" w:hAnsi="Tahoma" w:cs="Tahoma"/>
          <w:sz w:val="24"/>
          <w:szCs w:val="24"/>
        </w:rPr>
        <w:t xml:space="preserve"> </w:t>
      </w:r>
      <w:r w:rsidRPr="005F479D">
        <w:rPr>
          <w:rFonts w:ascii="Tahoma" w:eastAsiaTheme="minorHAnsi" w:hAnsi="Tahoma" w:cs="Tahoma"/>
          <w:sz w:val="24"/>
          <w:szCs w:val="24"/>
        </w:rPr>
        <w:t>action, research, analysis, outreach, and planning in the Washington region. TPB News articles are</w:t>
      </w:r>
    </w:p>
    <w:p w:rsidR="005F479D" w:rsidRPr="005F479D" w:rsidRDefault="005F479D" w:rsidP="005F479D">
      <w:pPr>
        <w:pStyle w:val="ListParagraph"/>
        <w:autoSpaceDE w:val="0"/>
        <w:autoSpaceDN w:val="0"/>
        <w:adjustRightInd w:val="0"/>
        <w:spacing w:after="0" w:line="240" w:lineRule="auto"/>
        <w:rPr>
          <w:rFonts w:ascii="Tahoma" w:eastAsiaTheme="minorHAnsi" w:hAnsi="Tahoma" w:cs="Tahoma"/>
          <w:sz w:val="24"/>
          <w:szCs w:val="24"/>
        </w:rPr>
      </w:pPr>
      <w:r w:rsidRPr="005F479D">
        <w:rPr>
          <w:rFonts w:ascii="Tahoma" w:eastAsiaTheme="minorHAnsi" w:hAnsi="Tahoma" w:cs="Tahoma"/>
          <w:sz w:val="24"/>
          <w:szCs w:val="24"/>
        </w:rPr>
        <w:t>primarily used as informational items for the public; they help staff by explaining complex ideas in a</w:t>
      </w:r>
      <w:r>
        <w:rPr>
          <w:rFonts w:ascii="Tahoma" w:eastAsiaTheme="minorHAnsi" w:hAnsi="Tahoma" w:cs="Tahoma"/>
          <w:sz w:val="24"/>
          <w:szCs w:val="24"/>
        </w:rPr>
        <w:t xml:space="preserve"> </w:t>
      </w:r>
      <w:r w:rsidRPr="005F479D">
        <w:rPr>
          <w:rFonts w:ascii="Tahoma" w:eastAsiaTheme="minorHAnsi" w:hAnsi="Tahoma" w:cs="Tahoma"/>
          <w:sz w:val="24"/>
          <w:szCs w:val="24"/>
        </w:rPr>
        <w:t>simple way. The COG Office of Communications often uses these articles to pitch stories to reporters;</w:t>
      </w:r>
      <w:r>
        <w:rPr>
          <w:rFonts w:ascii="Tahoma" w:eastAsiaTheme="minorHAnsi" w:hAnsi="Tahoma" w:cs="Tahoma"/>
          <w:sz w:val="24"/>
          <w:szCs w:val="24"/>
        </w:rPr>
        <w:t xml:space="preserve"> </w:t>
      </w:r>
      <w:r w:rsidRPr="005F479D">
        <w:rPr>
          <w:rFonts w:ascii="Tahoma" w:eastAsiaTheme="minorHAnsi" w:hAnsi="Tahoma" w:cs="Tahoma"/>
          <w:sz w:val="24"/>
          <w:szCs w:val="24"/>
        </w:rPr>
        <w:t xml:space="preserve">however, this is not the primary objective of this form of media. In addition, staff maintains a </w:t>
      </w:r>
      <w:proofErr w:type="spellStart"/>
      <w:r w:rsidRPr="005F479D">
        <w:rPr>
          <w:rFonts w:ascii="Tahoma" w:eastAsiaTheme="minorHAnsi" w:hAnsi="Tahoma" w:cs="Tahoma"/>
          <w:sz w:val="24"/>
          <w:szCs w:val="24"/>
        </w:rPr>
        <w:t>blogstyle</w:t>
      </w:r>
      <w:proofErr w:type="spellEnd"/>
      <w:r>
        <w:rPr>
          <w:rFonts w:ascii="Tahoma" w:eastAsiaTheme="minorHAnsi" w:hAnsi="Tahoma" w:cs="Tahoma"/>
          <w:sz w:val="24"/>
          <w:szCs w:val="24"/>
        </w:rPr>
        <w:t xml:space="preserve"> </w:t>
      </w:r>
      <w:r w:rsidRPr="005F479D">
        <w:rPr>
          <w:rFonts w:ascii="Tahoma" w:eastAsiaTheme="minorHAnsi" w:hAnsi="Tahoma" w:cs="Tahoma"/>
          <w:sz w:val="24"/>
          <w:szCs w:val="24"/>
        </w:rPr>
        <w:t>page featuring past articles of TPB News, which provides a useful reference.</w:t>
      </w:r>
    </w:p>
    <w:p w:rsidR="005F479D" w:rsidRDefault="005F479D" w:rsidP="005F479D">
      <w:pPr>
        <w:pStyle w:val="ListParagraph"/>
        <w:autoSpaceDE w:val="0"/>
        <w:autoSpaceDN w:val="0"/>
        <w:adjustRightInd w:val="0"/>
        <w:spacing w:after="0" w:line="240" w:lineRule="auto"/>
        <w:rPr>
          <w:rFonts w:ascii="Tahoma" w:eastAsiaTheme="minorHAnsi" w:hAnsi="Tahoma" w:cs="Tahoma"/>
          <w:sz w:val="24"/>
          <w:szCs w:val="24"/>
        </w:rPr>
      </w:pPr>
    </w:p>
    <w:p w:rsidR="005F479D" w:rsidRPr="005F479D" w:rsidRDefault="005F479D" w:rsidP="005F479D">
      <w:pPr>
        <w:pStyle w:val="ListParagraph"/>
        <w:autoSpaceDE w:val="0"/>
        <w:autoSpaceDN w:val="0"/>
        <w:adjustRightInd w:val="0"/>
        <w:spacing w:after="0" w:line="240" w:lineRule="auto"/>
        <w:rPr>
          <w:rFonts w:ascii="Tahoma" w:eastAsiaTheme="minorHAnsi" w:hAnsi="Tahoma" w:cs="Tahoma"/>
          <w:sz w:val="24"/>
          <w:szCs w:val="24"/>
        </w:rPr>
      </w:pPr>
      <w:r w:rsidRPr="005F479D">
        <w:rPr>
          <w:rFonts w:ascii="Tahoma" w:eastAsiaTheme="minorHAnsi" w:hAnsi="Tahoma" w:cs="Tahoma"/>
          <w:sz w:val="24"/>
          <w:szCs w:val="24"/>
        </w:rPr>
        <w:t>Highlights From 2017-2018</w:t>
      </w:r>
    </w:p>
    <w:p w:rsidR="005F479D" w:rsidRPr="005F479D" w:rsidRDefault="005F479D" w:rsidP="005F479D">
      <w:pPr>
        <w:pStyle w:val="ListParagraph"/>
        <w:numPr>
          <w:ilvl w:val="1"/>
          <w:numId w:val="1"/>
        </w:numPr>
        <w:autoSpaceDE w:val="0"/>
        <w:autoSpaceDN w:val="0"/>
        <w:adjustRightInd w:val="0"/>
        <w:spacing w:after="0" w:line="240" w:lineRule="auto"/>
        <w:rPr>
          <w:rFonts w:ascii="Tahoma" w:eastAsiaTheme="minorHAnsi" w:hAnsi="Tahoma" w:cs="Tahoma"/>
          <w:sz w:val="24"/>
          <w:szCs w:val="24"/>
        </w:rPr>
      </w:pPr>
      <w:r w:rsidRPr="005F479D">
        <w:rPr>
          <w:rFonts w:ascii="Tahoma" w:eastAsiaTheme="minorHAnsi" w:hAnsi="Tahoma" w:cs="Tahoma"/>
          <w:sz w:val="24"/>
          <w:szCs w:val="24"/>
        </w:rPr>
        <w:t>The number of newsletter recipients grew from 1,078 to 1,314 between January 2017 and</w:t>
      </w:r>
      <w:r>
        <w:rPr>
          <w:rFonts w:ascii="Tahoma" w:eastAsiaTheme="minorHAnsi" w:hAnsi="Tahoma" w:cs="Tahoma"/>
          <w:sz w:val="24"/>
          <w:szCs w:val="24"/>
        </w:rPr>
        <w:t xml:space="preserve"> </w:t>
      </w:r>
      <w:r w:rsidRPr="005F479D">
        <w:rPr>
          <w:rFonts w:ascii="Tahoma" w:eastAsiaTheme="minorHAnsi" w:hAnsi="Tahoma" w:cs="Tahoma"/>
          <w:sz w:val="24"/>
          <w:szCs w:val="24"/>
        </w:rPr>
        <w:t>October 2018.</w:t>
      </w:r>
    </w:p>
    <w:p w:rsidR="005F479D" w:rsidRDefault="005F479D" w:rsidP="005F479D">
      <w:pPr>
        <w:pStyle w:val="ListParagraph"/>
        <w:autoSpaceDE w:val="0"/>
        <w:autoSpaceDN w:val="0"/>
        <w:adjustRightInd w:val="0"/>
        <w:spacing w:after="0" w:line="240" w:lineRule="auto"/>
        <w:rPr>
          <w:rFonts w:ascii="Tahoma" w:eastAsiaTheme="minorHAnsi" w:hAnsi="Tahoma" w:cs="Tahoma"/>
          <w:sz w:val="24"/>
          <w:szCs w:val="24"/>
        </w:rPr>
      </w:pPr>
    </w:p>
    <w:p w:rsidR="005F479D" w:rsidRPr="005F479D" w:rsidRDefault="005F479D" w:rsidP="005F479D">
      <w:pPr>
        <w:pStyle w:val="ListParagraph"/>
        <w:autoSpaceDE w:val="0"/>
        <w:autoSpaceDN w:val="0"/>
        <w:adjustRightInd w:val="0"/>
        <w:spacing w:after="0" w:line="240" w:lineRule="auto"/>
        <w:rPr>
          <w:rFonts w:ascii="Tahoma" w:eastAsiaTheme="minorHAnsi" w:hAnsi="Tahoma" w:cs="Tahoma"/>
          <w:sz w:val="24"/>
          <w:szCs w:val="24"/>
        </w:rPr>
      </w:pPr>
      <w:r w:rsidRPr="005F479D">
        <w:rPr>
          <w:rFonts w:ascii="Tahoma" w:eastAsiaTheme="minorHAnsi" w:hAnsi="Tahoma" w:cs="Tahoma"/>
          <w:sz w:val="24"/>
          <w:szCs w:val="24"/>
        </w:rPr>
        <w:t>Meeting Materials</w:t>
      </w:r>
    </w:p>
    <w:p w:rsidR="005F479D" w:rsidRDefault="005F479D" w:rsidP="005F479D">
      <w:pPr>
        <w:pStyle w:val="ListParagraph"/>
        <w:autoSpaceDE w:val="0"/>
        <w:autoSpaceDN w:val="0"/>
        <w:adjustRightInd w:val="0"/>
        <w:spacing w:after="0" w:line="240" w:lineRule="auto"/>
        <w:rPr>
          <w:rFonts w:ascii="Tahoma" w:eastAsiaTheme="minorHAnsi" w:hAnsi="Tahoma" w:cs="Tahoma"/>
          <w:sz w:val="24"/>
          <w:szCs w:val="24"/>
        </w:rPr>
      </w:pPr>
    </w:p>
    <w:p w:rsidR="005F479D" w:rsidRPr="005F479D" w:rsidRDefault="005F479D" w:rsidP="005F479D">
      <w:pPr>
        <w:pStyle w:val="ListParagraph"/>
        <w:autoSpaceDE w:val="0"/>
        <w:autoSpaceDN w:val="0"/>
        <w:adjustRightInd w:val="0"/>
        <w:spacing w:after="0" w:line="240" w:lineRule="auto"/>
        <w:rPr>
          <w:rFonts w:ascii="Tahoma" w:eastAsiaTheme="minorHAnsi" w:hAnsi="Tahoma" w:cs="Tahoma"/>
          <w:sz w:val="24"/>
          <w:szCs w:val="24"/>
        </w:rPr>
      </w:pPr>
      <w:r w:rsidRPr="005F479D">
        <w:rPr>
          <w:rFonts w:ascii="Tahoma" w:eastAsiaTheme="minorHAnsi" w:hAnsi="Tahoma" w:cs="Tahoma"/>
          <w:sz w:val="24"/>
          <w:szCs w:val="24"/>
        </w:rPr>
        <w:t>Objective</w:t>
      </w:r>
    </w:p>
    <w:p w:rsidR="005F479D" w:rsidRDefault="005F479D" w:rsidP="005F479D">
      <w:pPr>
        <w:pStyle w:val="ListParagraph"/>
        <w:autoSpaceDE w:val="0"/>
        <w:autoSpaceDN w:val="0"/>
        <w:adjustRightInd w:val="0"/>
        <w:spacing w:after="0" w:line="240" w:lineRule="auto"/>
        <w:rPr>
          <w:rFonts w:ascii="Tahoma" w:eastAsiaTheme="minorHAnsi" w:hAnsi="Tahoma" w:cs="Tahoma"/>
          <w:sz w:val="24"/>
          <w:szCs w:val="24"/>
        </w:rPr>
      </w:pPr>
    </w:p>
    <w:p w:rsidR="005F479D" w:rsidRPr="005F479D" w:rsidRDefault="005F479D" w:rsidP="005F479D">
      <w:pPr>
        <w:pStyle w:val="ListParagraph"/>
        <w:autoSpaceDE w:val="0"/>
        <w:autoSpaceDN w:val="0"/>
        <w:adjustRightInd w:val="0"/>
        <w:spacing w:after="0" w:line="240" w:lineRule="auto"/>
        <w:rPr>
          <w:rFonts w:ascii="Tahoma" w:eastAsiaTheme="minorHAnsi" w:hAnsi="Tahoma" w:cs="Tahoma"/>
          <w:sz w:val="24"/>
          <w:szCs w:val="24"/>
        </w:rPr>
      </w:pPr>
      <w:r w:rsidRPr="005F479D">
        <w:rPr>
          <w:rFonts w:ascii="Tahoma" w:eastAsiaTheme="minorHAnsi" w:hAnsi="Tahoma" w:cs="Tahoma"/>
          <w:sz w:val="24"/>
          <w:szCs w:val="24"/>
        </w:rPr>
        <w:t>To ensure that meeting materials are prepared and available in a way that is accessible to the public</w:t>
      </w:r>
      <w:r>
        <w:rPr>
          <w:rFonts w:ascii="Tahoma" w:eastAsiaTheme="minorHAnsi" w:hAnsi="Tahoma" w:cs="Tahoma"/>
          <w:sz w:val="24"/>
          <w:szCs w:val="24"/>
        </w:rPr>
        <w:t xml:space="preserve"> </w:t>
      </w:r>
      <w:r w:rsidRPr="005F479D">
        <w:rPr>
          <w:rFonts w:ascii="Tahoma" w:eastAsiaTheme="minorHAnsi" w:hAnsi="Tahoma" w:cs="Tahoma"/>
          <w:sz w:val="24"/>
          <w:szCs w:val="24"/>
        </w:rPr>
        <w:t>and other stakeholders.</w:t>
      </w:r>
    </w:p>
    <w:p w:rsidR="005F479D" w:rsidRDefault="005F479D" w:rsidP="005F479D">
      <w:pPr>
        <w:pStyle w:val="ListParagraph"/>
        <w:autoSpaceDE w:val="0"/>
        <w:autoSpaceDN w:val="0"/>
        <w:adjustRightInd w:val="0"/>
        <w:spacing w:after="0" w:line="240" w:lineRule="auto"/>
        <w:rPr>
          <w:rFonts w:ascii="Tahoma" w:eastAsiaTheme="minorHAnsi" w:hAnsi="Tahoma" w:cs="Tahoma"/>
          <w:sz w:val="24"/>
          <w:szCs w:val="24"/>
        </w:rPr>
      </w:pPr>
    </w:p>
    <w:p w:rsidR="005F479D" w:rsidRPr="005F479D" w:rsidRDefault="005F479D" w:rsidP="005F479D">
      <w:pPr>
        <w:pStyle w:val="ListParagraph"/>
        <w:autoSpaceDE w:val="0"/>
        <w:autoSpaceDN w:val="0"/>
        <w:adjustRightInd w:val="0"/>
        <w:spacing w:after="0" w:line="240" w:lineRule="auto"/>
        <w:rPr>
          <w:rFonts w:ascii="Tahoma" w:eastAsiaTheme="minorHAnsi" w:hAnsi="Tahoma" w:cs="Tahoma"/>
          <w:sz w:val="24"/>
          <w:szCs w:val="24"/>
        </w:rPr>
      </w:pPr>
      <w:r w:rsidRPr="005F479D">
        <w:rPr>
          <w:rFonts w:ascii="Tahoma" w:eastAsiaTheme="minorHAnsi" w:hAnsi="Tahoma" w:cs="Tahoma"/>
          <w:sz w:val="24"/>
          <w:szCs w:val="24"/>
        </w:rPr>
        <w:t>Description</w:t>
      </w:r>
    </w:p>
    <w:p w:rsidR="005F479D" w:rsidRDefault="005F479D" w:rsidP="005F479D">
      <w:pPr>
        <w:pStyle w:val="ListParagraph"/>
        <w:autoSpaceDE w:val="0"/>
        <w:autoSpaceDN w:val="0"/>
        <w:adjustRightInd w:val="0"/>
        <w:spacing w:after="0" w:line="240" w:lineRule="auto"/>
        <w:rPr>
          <w:rFonts w:ascii="Tahoma" w:eastAsiaTheme="minorHAnsi" w:hAnsi="Tahoma" w:cs="Tahoma"/>
          <w:sz w:val="24"/>
          <w:szCs w:val="24"/>
        </w:rPr>
      </w:pPr>
    </w:p>
    <w:p w:rsidR="005F479D" w:rsidRPr="005F479D" w:rsidRDefault="005F479D" w:rsidP="005F479D">
      <w:pPr>
        <w:pStyle w:val="ListParagraph"/>
        <w:autoSpaceDE w:val="0"/>
        <w:autoSpaceDN w:val="0"/>
        <w:adjustRightInd w:val="0"/>
        <w:spacing w:after="0" w:line="240" w:lineRule="auto"/>
        <w:rPr>
          <w:rFonts w:ascii="Tahoma" w:eastAsiaTheme="minorHAnsi" w:hAnsi="Tahoma" w:cs="Tahoma"/>
          <w:sz w:val="24"/>
          <w:szCs w:val="24"/>
        </w:rPr>
      </w:pPr>
      <w:r w:rsidRPr="005F479D">
        <w:rPr>
          <w:rFonts w:ascii="Tahoma" w:eastAsiaTheme="minorHAnsi" w:hAnsi="Tahoma" w:cs="Tahoma"/>
          <w:sz w:val="24"/>
          <w:szCs w:val="24"/>
        </w:rPr>
        <w:t>Meeting materials include very technical memos, documents related to federal requirements, and</w:t>
      </w:r>
      <w:r>
        <w:rPr>
          <w:rFonts w:ascii="Tahoma" w:eastAsiaTheme="minorHAnsi" w:hAnsi="Tahoma" w:cs="Tahoma"/>
          <w:sz w:val="24"/>
          <w:szCs w:val="24"/>
        </w:rPr>
        <w:t xml:space="preserve"> </w:t>
      </w:r>
      <w:r w:rsidRPr="005F479D">
        <w:rPr>
          <w:rFonts w:ascii="Tahoma" w:eastAsiaTheme="minorHAnsi" w:hAnsi="Tahoma" w:cs="Tahoma"/>
          <w:sz w:val="24"/>
          <w:szCs w:val="24"/>
        </w:rPr>
        <w:t>presentations. While many required documents must be technical in nature, TPB staff are asked to</w:t>
      </w:r>
      <w:r>
        <w:rPr>
          <w:rFonts w:ascii="Tahoma" w:eastAsiaTheme="minorHAnsi" w:hAnsi="Tahoma" w:cs="Tahoma"/>
          <w:sz w:val="24"/>
          <w:szCs w:val="24"/>
        </w:rPr>
        <w:t xml:space="preserve"> </w:t>
      </w:r>
      <w:r w:rsidRPr="005F479D">
        <w:rPr>
          <w:rFonts w:ascii="Tahoma" w:eastAsiaTheme="minorHAnsi" w:hAnsi="Tahoma" w:cs="Tahoma"/>
          <w:sz w:val="24"/>
          <w:szCs w:val="24"/>
        </w:rPr>
        <w:t>create presentations and memos that are easy for non-transportation professionals to understand.</w:t>
      </w:r>
      <w:r>
        <w:rPr>
          <w:rFonts w:ascii="Tahoma" w:eastAsiaTheme="minorHAnsi" w:hAnsi="Tahoma" w:cs="Tahoma"/>
          <w:sz w:val="24"/>
          <w:szCs w:val="24"/>
        </w:rPr>
        <w:t xml:space="preserve"> </w:t>
      </w:r>
      <w:r w:rsidRPr="005F479D">
        <w:rPr>
          <w:rFonts w:ascii="Tahoma" w:eastAsiaTheme="minorHAnsi" w:hAnsi="Tahoma" w:cs="Tahoma"/>
          <w:sz w:val="24"/>
          <w:szCs w:val="24"/>
        </w:rPr>
        <w:t xml:space="preserve">When possible, communications staff will review these materials, but it is not always possible to </w:t>
      </w:r>
      <w:r w:rsidRPr="005F479D">
        <w:rPr>
          <w:rFonts w:ascii="Tahoma" w:eastAsiaTheme="minorHAnsi" w:hAnsi="Tahoma" w:cs="Tahoma"/>
          <w:sz w:val="24"/>
          <w:szCs w:val="24"/>
        </w:rPr>
        <w:lastRenderedPageBreak/>
        <w:t>do so. Meeting materials are posted to the meeting page six days before the</w:t>
      </w:r>
      <w:r>
        <w:rPr>
          <w:rFonts w:ascii="Tahoma" w:eastAsiaTheme="minorHAnsi" w:hAnsi="Tahoma" w:cs="Tahoma"/>
          <w:sz w:val="24"/>
          <w:szCs w:val="24"/>
        </w:rPr>
        <w:t xml:space="preserve"> </w:t>
      </w:r>
      <w:r w:rsidRPr="005F479D">
        <w:rPr>
          <w:rFonts w:ascii="Tahoma" w:eastAsiaTheme="minorHAnsi" w:hAnsi="Tahoma" w:cs="Tahoma"/>
          <w:sz w:val="24"/>
          <w:szCs w:val="24"/>
        </w:rPr>
        <w:t>Board meeting and are</w:t>
      </w:r>
      <w:r>
        <w:rPr>
          <w:rFonts w:ascii="Tahoma" w:eastAsiaTheme="minorHAnsi" w:hAnsi="Tahoma" w:cs="Tahoma"/>
          <w:sz w:val="24"/>
          <w:szCs w:val="24"/>
        </w:rPr>
        <w:t xml:space="preserve"> </w:t>
      </w:r>
      <w:r w:rsidRPr="005F479D">
        <w:rPr>
          <w:rFonts w:ascii="Tahoma" w:eastAsiaTheme="minorHAnsi" w:hAnsi="Tahoma" w:cs="Tahoma"/>
          <w:sz w:val="24"/>
          <w:szCs w:val="24"/>
        </w:rPr>
        <w:t>offered in hard-copy to the CAC.</w:t>
      </w:r>
    </w:p>
    <w:p w:rsidR="005F479D" w:rsidRDefault="005F479D" w:rsidP="005F479D">
      <w:pPr>
        <w:pStyle w:val="ListParagraph"/>
        <w:autoSpaceDE w:val="0"/>
        <w:autoSpaceDN w:val="0"/>
        <w:adjustRightInd w:val="0"/>
        <w:spacing w:after="0" w:line="240" w:lineRule="auto"/>
        <w:rPr>
          <w:rFonts w:ascii="Tahoma" w:eastAsiaTheme="minorHAnsi" w:hAnsi="Tahoma" w:cs="Tahoma"/>
          <w:sz w:val="24"/>
          <w:szCs w:val="24"/>
        </w:rPr>
      </w:pPr>
    </w:p>
    <w:p w:rsidR="005F479D" w:rsidRDefault="005F479D" w:rsidP="005F479D">
      <w:pPr>
        <w:pStyle w:val="ListParagraph"/>
        <w:autoSpaceDE w:val="0"/>
        <w:autoSpaceDN w:val="0"/>
        <w:adjustRightInd w:val="0"/>
        <w:spacing w:after="0" w:line="240" w:lineRule="auto"/>
        <w:rPr>
          <w:rFonts w:ascii="Tahoma" w:eastAsiaTheme="minorHAnsi" w:hAnsi="Tahoma" w:cs="Tahoma"/>
          <w:sz w:val="24"/>
          <w:szCs w:val="24"/>
        </w:rPr>
      </w:pPr>
      <w:r w:rsidRPr="005F479D">
        <w:rPr>
          <w:rFonts w:ascii="Tahoma" w:eastAsiaTheme="minorHAnsi" w:hAnsi="Tahoma" w:cs="Tahoma"/>
          <w:sz w:val="24"/>
          <w:szCs w:val="24"/>
        </w:rPr>
        <w:t>Highlights From 2017-2018</w:t>
      </w:r>
    </w:p>
    <w:p w:rsidR="005F479D" w:rsidRPr="005F479D" w:rsidRDefault="005F479D" w:rsidP="005F479D">
      <w:pPr>
        <w:pStyle w:val="ListParagraph"/>
        <w:autoSpaceDE w:val="0"/>
        <w:autoSpaceDN w:val="0"/>
        <w:adjustRightInd w:val="0"/>
        <w:spacing w:after="0" w:line="240" w:lineRule="auto"/>
        <w:rPr>
          <w:rFonts w:ascii="Tahoma" w:eastAsiaTheme="minorHAnsi" w:hAnsi="Tahoma" w:cs="Tahoma"/>
          <w:sz w:val="24"/>
          <w:szCs w:val="24"/>
        </w:rPr>
      </w:pPr>
    </w:p>
    <w:p w:rsidR="005F479D" w:rsidRPr="005F479D" w:rsidRDefault="005F479D" w:rsidP="005F479D">
      <w:pPr>
        <w:pStyle w:val="ListParagraph"/>
        <w:numPr>
          <w:ilvl w:val="0"/>
          <w:numId w:val="25"/>
        </w:numPr>
        <w:autoSpaceDE w:val="0"/>
        <w:autoSpaceDN w:val="0"/>
        <w:adjustRightInd w:val="0"/>
        <w:spacing w:after="0" w:line="240" w:lineRule="auto"/>
        <w:rPr>
          <w:rFonts w:ascii="Tahoma" w:eastAsiaTheme="minorHAnsi" w:hAnsi="Tahoma" w:cs="Tahoma"/>
          <w:sz w:val="24"/>
          <w:szCs w:val="24"/>
        </w:rPr>
      </w:pPr>
      <w:r w:rsidRPr="005F479D">
        <w:rPr>
          <w:rFonts w:ascii="Tahoma" w:eastAsiaTheme="minorHAnsi" w:hAnsi="Tahoma" w:cs="Tahoma"/>
          <w:sz w:val="24"/>
          <w:szCs w:val="24"/>
        </w:rPr>
        <w:t>Staff released a formatted draft of Visualize 2045 with the Board prior to a Board vote.</w:t>
      </w:r>
      <w:r>
        <w:rPr>
          <w:rFonts w:ascii="Tahoma" w:eastAsiaTheme="minorHAnsi" w:hAnsi="Tahoma" w:cs="Tahoma"/>
          <w:sz w:val="24"/>
          <w:szCs w:val="24"/>
        </w:rPr>
        <w:t xml:space="preserve"> </w:t>
      </w:r>
      <w:r w:rsidRPr="005F479D">
        <w:rPr>
          <w:rFonts w:ascii="Tahoma" w:eastAsiaTheme="minorHAnsi" w:hAnsi="Tahoma" w:cs="Tahoma"/>
          <w:sz w:val="24"/>
          <w:szCs w:val="24"/>
        </w:rPr>
        <w:t>(Historically, formatted documents of the long-range plan were not available until after the</w:t>
      </w:r>
      <w:r>
        <w:rPr>
          <w:rFonts w:ascii="Tahoma" w:eastAsiaTheme="minorHAnsi" w:hAnsi="Tahoma" w:cs="Tahoma"/>
          <w:sz w:val="24"/>
          <w:szCs w:val="24"/>
        </w:rPr>
        <w:t xml:space="preserve"> </w:t>
      </w:r>
      <w:r w:rsidRPr="005F479D">
        <w:rPr>
          <w:rFonts w:ascii="Tahoma" w:eastAsiaTheme="minorHAnsi" w:hAnsi="Tahoma" w:cs="Tahoma"/>
          <w:sz w:val="24"/>
          <w:szCs w:val="24"/>
        </w:rPr>
        <w:t>plan was approved.)</w:t>
      </w:r>
    </w:p>
    <w:p w:rsidR="005F479D" w:rsidRDefault="005F479D" w:rsidP="005F479D">
      <w:pPr>
        <w:pStyle w:val="ListParagraph"/>
        <w:autoSpaceDE w:val="0"/>
        <w:autoSpaceDN w:val="0"/>
        <w:adjustRightInd w:val="0"/>
        <w:spacing w:after="0" w:line="240" w:lineRule="auto"/>
        <w:rPr>
          <w:rFonts w:ascii="Tahoma" w:eastAsiaTheme="minorHAnsi" w:hAnsi="Tahoma" w:cs="Tahoma"/>
          <w:sz w:val="24"/>
          <w:szCs w:val="24"/>
        </w:rPr>
      </w:pPr>
    </w:p>
    <w:p w:rsidR="005F479D" w:rsidRPr="005F479D" w:rsidRDefault="00BC5CE0" w:rsidP="005F479D">
      <w:pPr>
        <w:pStyle w:val="ListParagraph"/>
        <w:autoSpaceDE w:val="0"/>
        <w:autoSpaceDN w:val="0"/>
        <w:adjustRightInd w:val="0"/>
        <w:spacing w:after="0" w:line="240" w:lineRule="auto"/>
        <w:rPr>
          <w:rFonts w:ascii="Tahoma" w:eastAsiaTheme="minorHAnsi" w:hAnsi="Tahoma" w:cs="Tahoma"/>
          <w:sz w:val="24"/>
          <w:szCs w:val="24"/>
        </w:rPr>
      </w:pPr>
      <w:r>
        <w:rPr>
          <w:rFonts w:ascii="Tahoma" w:eastAsiaTheme="minorHAnsi" w:hAnsi="Tahoma" w:cs="Tahoma"/>
          <w:sz w:val="24"/>
          <w:szCs w:val="24"/>
        </w:rPr>
        <w:t xml:space="preserve">3.4.2 </w:t>
      </w:r>
      <w:bookmarkStart w:id="1" w:name="_GoBack"/>
      <w:bookmarkEnd w:id="1"/>
      <w:r w:rsidR="005F479D" w:rsidRPr="005F479D">
        <w:rPr>
          <w:rFonts w:ascii="Tahoma" w:eastAsiaTheme="minorHAnsi" w:hAnsi="Tahoma" w:cs="Tahoma"/>
          <w:sz w:val="24"/>
          <w:szCs w:val="24"/>
        </w:rPr>
        <w:t>Observations</w:t>
      </w:r>
    </w:p>
    <w:p w:rsidR="005F479D" w:rsidRDefault="005F479D" w:rsidP="005F479D">
      <w:pPr>
        <w:pStyle w:val="ListParagraph"/>
        <w:autoSpaceDE w:val="0"/>
        <w:autoSpaceDN w:val="0"/>
        <w:adjustRightInd w:val="0"/>
        <w:spacing w:after="0" w:line="240" w:lineRule="auto"/>
        <w:rPr>
          <w:rFonts w:ascii="Tahoma" w:eastAsiaTheme="minorHAnsi" w:hAnsi="Tahoma" w:cs="Tahoma"/>
          <w:sz w:val="24"/>
          <w:szCs w:val="24"/>
        </w:rPr>
      </w:pPr>
    </w:p>
    <w:p w:rsidR="005F479D" w:rsidRPr="005F479D" w:rsidRDefault="005F479D" w:rsidP="005F479D">
      <w:pPr>
        <w:pStyle w:val="ListParagraph"/>
        <w:autoSpaceDE w:val="0"/>
        <w:autoSpaceDN w:val="0"/>
        <w:adjustRightInd w:val="0"/>
        <w:spacing w:after="0" w:line="240" w:lineRule="auto"/>
        <w:rPr>
          <w:rFonts w:ascii="Tahoma" w:eastAsiaTheme="minorHAnsi" w:hAnsi="Tahoma" w:cs="Tahoma"/>
          <w:sz w:val="24"/>
          <w:szCs w:val="24"/>
        </w:rPr>
      </w:pPr>
      <w:r w:rsidRPr="005F479D">
        <w:rPr>
          <w:rFonts w:ascii="Tahoma" w:eastAsiaTheme="minorHAnsi" w:hAnsi="Tahoma" w:cs="Tahoma"/>
          <w:sz w:val="24"/>
          <w:szCs w:val="24"/>
        </w:rPr>
        <w:t>Successes</w:t>
      </w:r>
    </w:p>
    <w:p w:rsidR="005F479D" w:rsidRPr="005F479D" w:rsidRDefault="005F479D" w:rsidP="005F479D">
      <w:pPr>
        <w:pStyle w:val="ListParagraph"/>
        <w:numPr>
          <w:ilvl w:val="0"/>
          <w:numId w:val="25"/>
        </w:numPr>
        <w:autoSpaceDE w:val="0"/>
        <w:autoSpaceDN w:val="0"/>
        <w:adjustRightInd w:val="0"/>
        <w:spacing w:after="0" w:line="240" w:lineRule="auto"/>
        <w:rPr>
          <w:rFonts w:ascii="Tahoma" w:eastAsiaTheme="minorHAnsi" w:hAnsi="Tahoma" w:cs="Tahoma"/>
          <w:sz w:val="24"/>
          <w:szCs w:val="24"/>
        </w:rPr>
      </w:pPr>
      <w:r w:rsidRPr="005F479D">
        <w:rPr>
          <w:rFonts w:ascii="Tahoma" w:eastAsiaTheme="minorHAnsi" w:hAnsi="Tahoma" w:cs="Tahoma"/>
          <w:sz w:val="24"/>
          <w:szCs w:val="24"/>
        </w:rPr>
        <w:t>There is an overall sentiment that TPB News is a useful way to share TPB information as well</w:t>
      </w:r>
      <w:r>
        <w:rPr>
          <w:rFonts w:ascii="Tahoma" w:eastAsiaTheme="minorHAnsi" w:hAnsi="Tahoma" w:cs="Tahoma"/>
          <w:sz w:val="24"/>
          <w:szCs w:val="24"/>
        </w:rPr>
        <w:t xml:space="preserve"> </w:t>
      </w:r>
      <w:r w:rsidRPr="005F479D">
        <w:rPr>
          <w:rFonts w:ascii="Tahoma" w:eastAsiaTheme="minorHAnsi" w:hAnsi="Tahoma" w:cs="Tahoma"/>
          <w:sz w:val="24"/>
          <w:szCs w:val="24"/>
        </w:rPr>
        <w:t>as information about other projects in the region.</w:t>
      </w:r>
    </w:p>
    <w:p w:rsidR="005F479D" w:rsidRDefault="005F479D" w:rsidP="005F479D">
      <w:pPr>
        <w:pStyle w:val="ListParagraph"/>
        <w:autoSpaceDE w:val="0"/>
        <w:autoSpaceDN w:val="0"/>
        <w:adjustRightInd w:val="0"/>
        <w:spacing w:after="0" w:line="240" w:lineRule="auto"/>
        <w:rPr>
          <w:rFonts w:ascii="Tahoma" w:eastAsiaTheme="minorHAnsi" w:hAnsi="Tahoma" w:cs="Tahoma"/>
          <w:sz w:val="24"/>
          <w:szCs w:val="24"/>
        </w:rPr>
      </w:pPr>
    </w:p>
    <w:p w:rsidR="005F479D" w:rsidRPr="005F479D" w:rsidRDefault="005F479D" w:rsidP="005F479D">
      <w:pPr>
        <w:pStyle w:val="ListParagraph"/>
        <w:autoSpaceDE w:val="0"/>
        <w:autoSpaceDN w:val="0"/>
        <w:adjustRightInd w:val="0"/>
        <w:spacing w:after="0" w:line="240" w:lineRule="auto"/>
        <w:rPr>
          <w:rFonts w:ascii="Tahoma" w:eastAsiaTheme="minorHAnsi" w:hAnsi="Tahoma" w:cs="Tahoma"/>
          <w:sz w:val="24"/>
          <w:szCs w:val="24"/>
        </w:rPr>
      </w:pPr>
      <w:r w:rsidRPr="005F479D">
        <w:rPr>
          <w:rFonts w:ascii="Tahoma" w:eastAsiaTheme="minorHAnsi" w:hAnsi="Tahoma" w:cs="Tahoma"/>
          <w:sz w:val="24"/>
          <w:szCs w:val="24"/>
        </w:rPr>
        <w:t>Potential Areas for Improvement and Issues to Address</w:t>
      </w:r>
    </w:p>
    <w:p w:rsidR="005F479D" w:rsidRDefault="005F479D" w:rsidP="005F479D">
      <w:pPr>
        <w:pStyle w:val="ListParagraph"/>
        <w:autoSpaceDE w:val="0"/>
        <w:autoSpaceDN w:val="0"/>
        <w:adjustRightInd w:val="0"/>
        <w:spacing w:after="0" w:line="240" w:lineRule="auto"/>
        <w:rPr>
          <w:rFonts w:ascii="Tahoma" w:eastAsiaTheme="minorHAnsi" w:hAnsi="Tahoma" w:cs="Tahoma"/>
          <w:sz w:val="24"/>
          <w:szCs w:val="24"/>
        </w:rPr>
      </w:pPr>
    </w:p>
    <w:p w:rsidR="005F479D" w:rsidRDefault="005F479D" w:rsidP="005F479D">
      <w:pPr>
        <w:pStyle w:val="ListParagraph"/>
        <w:numPr>
          <w:ilvl w:val="0"/>
          <w:numId w:val="25"/>
        </w:numPr>
        <w:autoSpaceDE w:val="0"/>
        <w:autoSpaceDN w:val="0"/>
        <w:adjustRightInd w:val="0"/>
        <w:spacing w:after="0" w:line="240" w:lineRule="auto"/>
        <w:rPr>
          <w:rFonts w:ascii="Tahoma" w:eastAsiaTheme="minorHAnsi" w:hAnsi="Tahoma" w:cs="Tahoma"/>
          <w:sz w:val="24"/>
          <w:szCs w:val="24"/>
        </w:rPr>
      </w:pPr>
      <w:r w:rsidRPr="005F479D">
        <w:rPr>
          <w:rFonts w:ascii="Tahoma" w:eastAsiaTheme="minorHAnsi" w:hAnsi="Tahoma" w:cs="Tahoma"/>
          <w:sz w:val="24"/>
          <w:szCs w:val="24"/>
        </w:rPr>
        <w:t>TPB program staff and those staffing committees and subcommittees could use TPB News</w:t>
      </w:r>
      <w:r>
        <w:rPr>
          <w:rFonts w:ascii="Tahoma" w:eastAsiaTheme="minorHAnsi" w:hAnsi="Tahoma" w:cs="Tahoma"/>
          <w:sz w:val="24"/>
          <w:szCs w:val="24"/>
        </w:rPr>
        <w:t xml:space="preserve"> </w:t>
      </w:r>
      <w:r w:rsidRPr="005F479D">
        <w:rPr>
          <w:rFonts w:ascii="Tahoma" w:eastAsiaTheme="minorHAnsi" w:hAnsi="Tahoma" w:cs="Tahoma"/>
          <w:sz w:val="24"/>
          <w:szCs w:val="24"/>
        </w:rPr>
        <w:t>articles more often and remind committee members about them.</w:t>
      </w:r>
    </w:p>
    <w:p w:rsidR="005F479D" w:rsidRDefault="005F479D" w:rsidP="005F479D">
      <w:pPr>
        <w:pStyle w:val="ListParagraph"/>
        <w:numPr>
          <w:ilvl w:val="0"/>
          <w:numId w:val="25"/>
        </w:numPr>
        <w:autoSpaceDE w:val="0"/>
        <w:autoSpaceDN w:val="0"/>
        <w:adjustRightInd w:val="0"/>
        <w:spacing w:after="0" w:line="240" w:lineRule="auto"/>
        <w:rPr>
          <w:rFonts w:ascii="Tahoma" w:eastAsiaTheme="minorHAnsi" w:hAnsi="Tahoma" w:cs="Tahoma"/>
          <w:sz w:val="24"/>
          <w:szCs w:val="24"/>
        </w:rPr>
      </w:pPr>
      <w:r w:rsidRPr="005F479D">
        <w:rPr>
          <w:rFonts w:ascii="Tahoma" w:eastAsiaTheme="minorHAnsi" w:hAnsi="Tahoma" w:cs="Tahoma"/>
          <w:sz w:val="24"/>
          <w:szCs w:val="24"/>
        </w:rPr>
        <w:t>While most information shared in TPB News is written in a non-technical format, some focus</w:t>
      </w:r>
      <w:r>
        <w:rPr>
          <w:rFonts w:ascii="Tahoma" w:eastAsiaTheme="minorHAnsi" w:hAnsi="Tahoma" w:cs="Tahoma"/>
          <w:sz w:val="24"/>
          <w:szCs w:val="24"/>
        </w:rPr>
        <w:t xml:space="preserve"> </w:t>
      </w:r>
      <w:r w:rsidRPr="005F479D">
        <w:rPr>
          <w:rFonts w:ascii="Tahoma" w:eastAsiaTheme="minorHAnsi" w:hAnsi="Tahoma" w:cs="Tahoma"/>
          <w:sz w:val="24"/>
          <w:szCs w:val="24"/>
        </w:rPr>
        <w:t>group participants stated that they find it inaccessible and/or too dense, which may make it</w:t>
      </w:r>
      <w:r>
        <w:rPr>
          <w:rFonts w:ascii="Tahoma" w:eastAsiaTheme="minorHAnsi" w:hAnsi="Tahoma" w:cs="Tahoma"/>
          <w:sz w:val="24"/>
          <w:szCs w:val="24"/>
        </w:rPr>
        <w:t xml:space="preserve"> </w:t>
      </w:r>
      <w:r w:rsidRPr="005F479D">
        <w:rPr>
          <w:rFonts w:ascii="Tahoma" w:eastAsiaTheme="minorHAnsi" w:hAnsi="Tahoma" w:cs="Tahoma"/>
          <w:sz w:val="24"/>
          <w:szCs w:val="24"/>
        </w:rPr>
        <w:t>difficult to maintain subscriber interest.</w:t>
      </w:r>
    </w:p>
    <w:p w:rsidR="005F479D" w:rsidRPr="005F479D" w:rsidRDefault="005F479D" w:rsidP="005F479D">
      <w:pPr>
        <w:pStyle w:val="ListParagraph"/>
        <w:numPr>
          <w:ilvl w:val="0"/>
          <w:numId w:val="25"/>
        </w:numPr>
        <w:autoSpaceDE w:val="0"/>
        <w:autoSpaceDN w:val="0"/>
        <w:adjustRightInd w:val="0"/>
        <w:spacing w:after="0" w:line="240" w:lineRule="auto"/>
        <w:rPr>
          <w:rFonts w:ascii="Tahoma" w:eastAsiaTheme="minorHAnsi" w:hAnsi="Tahoma" w:cs="Tahoma"/>
          <w:sz w:val="24"/>
          <w:szCs w:val="24"/>
        </w:rPr>
      </w:pPr>
      <w:r w:rsidRPr="005F479D">
        <w:rPr>
          <w:rFonts w:ascii="Tahoma" w:eastAsiaTheme="minorHAnsi" w:hAnsi="Tahoma" w:cs="Tahoma"/>
          <w:sz w:val="24"/>
          <w:szCs w:val="24"/>
        </w:rPr>
        <w:t>The outreach approach for efforts not related to long-range plans or other planning efforts is</w:t>
      </w:r>
      <w:r>
        <w:rPr>
          <w:rFonts w:ascii="Tahoma" w:eastAsiaTheme="minorHAnsi" w:hAnsi="Tahoma" w:cs="Tahoma"/>
          <w:sz w:val="24"/>
          <w:szCs w:val="24"/>
        </w:rPr>
        <w:t xml:space="preserve"> </w:t>
      </w:r>
      <w:r w:rsidRPr="005F479D">
        <w:rPr>
          <w:rFonts w:ascii="Tahoma" w:eastAsiaTheme="minorHAnsi" w:hAnsi="Tahoma" w:cs="Tahoma"/>
          <w:sz w:val="24"/>
          <w:szCs w:val="24"/>
        </w:rPr>
        <w:t>ad hoc; staff could benefit from a strategy for consistent communications.</w:t>
      </w:r>
    </w:p>
    <w:p w:rsidR="005F479D" w:rsidRDefault="005F479D" w:rsidP="005F479D">
      <w:pPr>
        <w:pStyle w:val="ListParagraph"/>
        <w:autoSpaceDE w:val="0"/>
        <w:autoSpaceDN w:val="0"/>
        <w:adjustRightInd w:val="0"/>
        <w:spacing w:after="0" w:line="240" w:lineRule="auto"/>
        <w:rPr>
          <w:rFonts w:ascii="Tahoma" w:eastAsiaTheme="minorHAnsi" w:hAnsi="Tahoma" w:cs="Tahoma"/>
          <w:sz w:val="24"/>
          <w:szCs w:val="24"/>
        </w:rPr>
      </w:pPr>
    </w:p>
    <w:p w:rsidR="005F479D" w:rsidRPr="005F479D" w:rsidRDefault="005F479D" w:rsidP="005F479D">
      <w:pPr>
        <w:pStyle w:val="ListParagraph"/>
        <w:autoSpaceDE w:val="0"/>
        <w:autoSpaceDN w:val="0"/>
        <w:adjustRightInd w:val="0"/>
        <w:spacing w:after="0" w:line="240" w:lineRule="auto"/>
        <w:rPr>
          <w:rFonts w:ascii="Tahoma" w:eastAsiaTheme="minorHAnsi" w:hAnsi="Tahoma" w:cs="Tahoma"/>
          <w:sz w:val="24"/>
          <w:szCs w:val="24"/>
        </w:rPr>
      </w:pPr>
      <w:r w:rsidRPr="005F479D">
        <w:rPr>
          <w:rFonts w:ascii="Tahoma" w:eastAsiaTheme="minorHAnsi" w:hAnsi="Tahoma" w:cs="Tahoma"/>
          <w:sz w:val="24"/>
          <w:szCs w:val="24"/>
        </w:rPr>
        <w:t>3.5 WEBSITE AND SOCIAL MEDIA</w:t>
      </w:r>
    </w:p>
    <w:p w:rsidR="005F479D" w:rsidRDefault="005F479D" w:rsidP="005F479D">
      <w:pPr>
        <w:pStyle w:val="ListParagraph"/>
        <w:autoSpaceDE w:val="0"/>
        <w:autoSpaceDN w:val="0"/>
        <w:adjustRightInd w:val="0"/>
        <w:spacing w:after="0" w:line="240" w:lineRule="auto"/>
        <w:rPr>
          <w:rFonts w:ascii="Tahoma" w:eastAsiaTheme="minorHAnsi" w:hAnsi="Tahoma" w:cs="Tahoma"/>
          <w:sz w:val="24"/>
          <w:szCs w:val="24"/>
        </w:rPr>
      </w:pPr>
    </w:p>
    <w:p w:rsidR="005F479D" w:rsidRPr="005F479D" w:rsidRDefault="005F479D" w:rsidP="005F479D">
      <w:pPr>
        <w:pStyle w:val="ListParagraph"/>
        <w:autoSpaceDE w:val="0"/>
        <w:autoSpaceDN w:val="0"/>
        <w:adjustRightInd w:val="0"/>
        <w:spacing w:after="0" w:line="240" w:lineRule="auto"/>
        <w:rPr>
          <w:rFonts w:ascii="Tahoma" w:eastAsiaTheme="minorHAnsi" w:hAnsi="Tahoma" w:cs="Tahoma"/>
          <w:sz w:val="24"/>
          <w:szCs w:val="24"/>
        </w:rPr>
      </w:pPr>
      <w:r>
        <w:rPr>
          <w:rFonts w:ascii="Tahoma" w:eastAsiaTheme="minorHAnsi" w:hAnsi="Tahoma" w:cs="Tahoma"/>
          <w:sz w:val="24"/>
          <w:szCs w:val="24"/>
        </w:rPr>
        <w:t xml:space="preserve">3.5.1 </w:t>
      </w:r>
      <w:r w:rsidRPr="005F479D">
        <w:rPr>
          <w:rFonts w:ascii="Tahoma" w:eastAsiaTheme="minorHAnsi" w:hAnsi="Tahoma" w:cs="Tahoma"/>
          <w:sz w:val="24"/>
          <w:szCs w:val="24"/>
        </w:rPr>
        <w:t>Summary</w:t>
      </w:r>
    </w:p>
    <w:p w:rsidR="005F479D" w:rsidRDefault="005F479D" w:rsidP="005F479D">
      <w:pPr>
        <w:pStyle w:val="ListParagraph"/>
        <w:autoSpaceDE w:val="0"/>
        <w:autoSpaceDN w:val="0"/>
        <w:adjustRightInd w:val="0"/>
        <w:spacing w:after="0" w:line="240" w:lineRule="auto"/>
        <w:rPr>
          <w:rFonts w:ascii="Tahoma" w:eastAsiaTheme="minorHAnsi" w:hAnsi="Tahoma" w:cs="Tahoma"/>
          <w:sz w:val="24"/>
          <w:szCs w:val="24"/>
        </w:rPr>
      </w:pPr>
    </w:p>
    <w:p w:rsidR="005F479D" w:rsidRPr="005F479D" w:rsidRDefault="005F479D" w:rsidP="005F479D">
      <w:pPr>
        <w:pStyle w:val="ListParagraph"/>
        <w:autoSpaceDE w:val="0"/>
        <w:autoSpaceDN w:val="0"/>
        <w:adjustRightInd w:val="0"/>
        <w:spacing w:after="0" w:line="240" w:lineRule="auto"/>
        <w:rPr>
          <w:rFonts w:ascii="Tahoma" w:eastAsiaTheme="minorHAnsi" w:hAnsi="Tahoma" w:cs="Tahoma"/>
          <w:sz w:val="24"/>
          <w:szCs w:val="24"/>
        </w:rPr>
      </w:pPr>
      <w:r w:rsidRPr="005F479D">
        <w:rPr>
          <w:rFonts w:ascii="Tahoma" w:eastAsiaTheme="minorHAnsi" w:hAnsi="Tahoma" w:cs="Tahoma"/>
          <w:sz w:val="24"/>
          <w:szCs w:val="24"/>
        </w:rPr>
        <w:t>Website</w:t>
      </w:r>
    </w:p>
    <w:p w:rsidR="005F479D" w:rsidRDefault="005F479D" w:rsidP="005F479D">
      <w:pPr>
        <w:pStyle w:val="ListParagraph"/>
        <w:autoSpaceDE w:val="0"/>
        <w:autoSpaceDN w:val="0"/>
        <w:adjustRightInd w:val="0"/>
        <w:spacing w:after="0" w:line="240" w:lineRule="auto"/>
        <w:rPr>
          <w:rFonts w:ascii="Tahoma" w:eastAsiaTheme="minorHAnsi" w:hAnsi="Tahoma" w:cs="Tahoma"/>
          <w:sz w:val="24"/>
          <w:szCs w:val="24"/>
        </w:rPr>
      </w:pPr>
    </w:p>
    <w:p w:rsidR="005F479D" w:rsidRPr="005F479D" w:rsidRDefault="005F479D" w:rsidP="005F479D">
      <w:pPr>
        <w:pStyle w:val="ListParagraph"/>
        <w:autoSpaceDE w:val="0"/>
        <w:autoSpaceDN w:val="0"/>
        <w:adjustRightInd w:val="0"/>
        <w:spacing w:after="0" w:line="240" w:lineRule="auto"/>
        <w:rPr>
          <w:rFonts w:ascii="Tahoma" w:eastAsiaTheme="minorHAnsi" w:hAnsi="Tahoma" w:cs="Tahoma"/>
          <w:sz w:val="24"/>
          <w:szCs w:val="24"/>
        </w:rPr>
      </w:pPr>
      <w:r w:rsidRPr="005F479D">
        <w:rPr>
          <w:rFonts w:ascii="Tahoma" w:eastAsiaTheme="minorHAnsi" w:hAnsi="Tahoma" w:cs="Tahoma"/>
          <w:sz w:val="24"/>
          <w:szCs w:val="24"/>
        </w:rPr>
        <w:t>Objective</w:t>
      </w:r>
    </w:p>
    <w:p w:rsidR="005F479D" w:rsidRPr="005F479D" w:rsidRDefault="005F479D" w:rsidP="005F479D">
      <w:pPr>
        <w:pStyle w:val="ListParagraph"/>
        <w:autoSpaceDE w:val="0"/>
        <w:autoSpaceDN w:val="0"/>
        <w:adjustRightInd w:val="0"/>
        <w:spacing w:after="0" w:line="240" w:lineRule="auto"/>
        <w:rPr>
          <w:rFonts w:ascii="Tahoma" w:eastAsiaTheme="minorHAnsi" w:hAnsi="Tahoma" w:cs="Tahoma"/>
          <w:sz w:val="24"/>
          <w:szCs w:val="24"/>
        </w:rPr>
      </w:pPr>
      <w:r w:rsidRPr="005F479D">
        <w:rPr>
          <w:rFonts w:ascii="Tahoma" w:eastAsiaTheme="minorHAnsi" w:hAnsi="Tahoma" w:cs="Tahoma"/>
          <w:sz w:val="24"/>
          <w:szCs w:val="24"/>
        </w:rPr>
        <w:t>To provide a place for people to go to find information about COG and the TPB. The website is</w:t>
      </w:r>
      <w:r>
        <w:rPr>
          <w:rFonts w:ascii="Tahoma" w:eastAsiaTheme="minorHAnsi" w:hAnsi="Tahoma" w:cs="Tahoma"/>
          <w:sz w:val="24"/>
          <w:szCs w:val="24"/>
        </w:rPr>
        <w:t xml:space="preserve"> </w:t>
      </w:r>
      <w:r w:rsidRPr="005F479D">
        <w:rPr>
          <w:rFonts w:ascii="Tahoma" w:eastAsiaTheme="minorHAnsi" w:hAnsi="Tahoma" w:cs="Tahoma"/>
          <w:sz w:val="24"/>
          <w:szCs w:val="24"/>
        </w:rPr>
        <w:t>intended to be simple to use and to provide simple navigation, so people can find what they are</w:t>
      </w:r>
      <w:r>
        <w:rPr>
          <w:rFonts w:ascii="Tahoma" w:eastAsiaTheme="minorHAnsi" w:hAnsi="Tahoma" w:cs="Tahoma"/>
          <w:sz w:val="24"/>
          <w:szCs w:val="24"/>
        </w:rPr>
        <w:t xml:space="preserve"> </w:t>
      </w:r>
      <w:r w:rsidRPr="005F479D">
        <w:rPr>
          <w:rFonts w:ascii="Tahoma" w:eastAsiaTheme="minorHAnsi" w:hAnsi="Tahoma" w:cs="Tahoma"/>
          <w:sz w:val="24"/>
          <w:szCs w:val="24"/>
        </w:rPr>
        <w:t>looking for.</w:t>
      </w:r>
    </w:p>
    <w:p w:rsidR="005F479D" w:rsidRDefault="005F479D" w:rsidP="005F479D">
      <w:pPr>
        <w:pStyle w:val="ListParagraph"/>
        <w:autoSpaceDE w:val="0"/>
        <w:autoSpaceDN w:val="0"/>
        <w:adjustRightInd w:val="0"/>
        <w:spacing w:after="0" w:line="240" w:lineRule="auto"/>
        <w:rPr>
          <w:rFonts w:ascii="Tahoma" w:eastAsiaTheme="minorHAnsi" w:hAnsi="Tahoma" w:cs="Tahoma"/>
          <w:sz w:val="24"/>
          <w:szCs w:val="24"/>
        </w:rPr>
      </w:pPr>
    </w:p>
    <w:p w:rsidR="005F479D" w:rsidRPr="005F479D" w:rsidRDefault="005F479D" w:rsidP="005F479D">
      <w:pPr>
        <w:pStyle w:val="ListParagraph"/>
        <w:autoSpaceDE w:val="0"/>
        <w:autoSpaceDN w:val="0"/>
        <w:adjustRightInd w:val="0"/>
        <w:spacing w:after="0" w:line="240" w:lineRule="auto"/>
        <w:rPr>
          <w:rFonts w:ascii="Tahoma" w:eastAsiaTheme="minorHAnsi" w:hAnsi="Tahoma" w:cs="Tahoma"/>
          <w:sz w:val="24"/>
          <w:szCs w:val="24"/>
        </w:rPr>
      </w:pPr>
      <w:r w:rsidRPr="005F479D">
        <w:rPr>
          <w:rFonts w:ascii="Tahoma" w:eastAsiaTheme="minorHAnsi" w:hAnsi="Tahoma" w:cs="Tahoma"/>
          <w:sz w:val="24"/>
          <w:szCs w:val="24"/>
        </w:rPr>
        <w:t>Description</w:t>
      </w:r>
    </w:p>
    <w:p w:rsidR="005F479D" w:rsidRPr="005F479D" w:rsidRDefault="005F479D" w:rsidP="005F479D">
      <w:pPr>
        <w:pStyle w:val="ListParagraph"/>
        <w:autoSpaceDE w:val="0"/>
        <w:autoSpaceDN w:val="0"/>
        <w:adjustRightInd w:val="0"/>
        <w:spacing w:after="0" w:line="240" w:lineRule="auto"/>
        <w:rPr>
          <w:rFonts w:ascii="Tahoma" w:eastAsiaTheme="minorHAnsi" w:hAnsi="Tahoma" w:cs="Tahoma"/>
          <w:sz w:val="24"/>
          <w:szCs w:val="24"/>
        </w:rPr>
      </w:pPr>
      <w:r w:rsidRPr="005F479D">
        <w:rPr>
          <w:rFonts w:ascii="Tahoma" w:eastAsiaTheme="minorHAnsi" w:hAnsi="Tahoma" w:cs="Tahoma"/>
          <w:sz w:val="24"/>
          <w:szCs w:val="24"/>
        </w:rPr>
        <w:t>The COG/TPB website was redesigned in 2016 to have a more attractive and appealing look and feel</w:t>
      </w:r>
      <w:r>
        <w:rPr>
          <w:rFonts w:ascii="Tahoma" w:eastAsiaTheme="minorHAnsi" w:hAnsi="Tahoma" w:cs="Tahoma"/>
          <w:sz w:val="24"/>
          <w:szCs w:val="24"/>
        </w:rPr>
        <w:t xml:space="preserve"> </w:t>
      </w:r>
      <w:r w:rsidRPr="005F479D">
        <w:rPr>
          <w:rFonts w:ascii="Tahoma" w:eastAsiaTheme="minorHAnsi" w:hAnsi="Tahoma" w:cs="Tahoma"/>
          <w:sz w:val="24"/>
          <w:szCs w:val="24"/>
        </w:rPr>
        <w:t>than it has had in the past. The update provided the capability to have standalone pages (such as</w:t>
      </w:r>
      <w:r>
        <w:rPr>
          <w:rFonts w:ascii="Tahoma" w:eastAsiaTheme="minorHAnsi" w:hAnsi="Tahoma" w:cs="Tahoma"/>
          <w:sz w:val="24"/>
          <w:szCs w:val="24"/>
        </w:rPr>
        <w:t xml:space="preserve"> </w:t>
      </w:r>
      <w:r w:rsidRPr="005F479D">
        <w:rPr>
          <w:rFonts w:ascii="Tahoma" w:eastAsiaTheme="minorHAnsi" w:hAnsi="Tahoma" w:cs="Tahoma"/>
          <w:sz w:val="24"/>
          <w:szCs w:val="24"/>
        </w:rPr>
        <w:t>the Visualize2045.org page) and features such as the calendar, meeting pages, and news items. In</w:t>
      </w:r>
      <w:r>
        <w:rPr>
          <w:rFonts w:ascii="Tahoma" w:eastAsiaTheme="minorHAnsi" w:hAnsi="Tahoma" w:cs="Tahoma"/>
          <w:sz w:val="24"/>
          <w:szCs w:val="24"/>
        </w:rPr>
        <w:t xml:space="preserve"> </w:t>
      </w:r>
      <w:r w:rsidRPr="005F479D">
        <w:rPr>
          <w:rFonts w:ascii="Tahoma" w:eastAsiaTheme="minorHAnsi" w:hAnsi="Tahoma" w:cs="Tahoma"/>
          <w:sz w:val="24"/>
          <w:szCs w:val="24"/>
        </w:rPr>
        <w:t xml:space="preserve">addition to </w:t>
      </w:r>
      <w:r w:rsidRPr="005F479D">
        <w:rPr>
          <w:rFonts w:ascii="Tahoma" w:eastAsiaTheme="minorHAnsi" w:hAnsi="Tahoma" w:cs="Tahoma"/>
          <w:sz w:val="24"/>
          <w:szCs w:val="24"/>
        </w:rPr>
        <w:lastRenderedPageBreak/>
        <w:t>functioning as an email newsletter, TPB News (described further in Section 3.4) also</w:t>
      </w:r>
      <w:r>
        <w:rPr>
          <w:rFonts w:ascii="Tahoma" w:eastAsiaTheme="minorHAnsi" w:hAnsi="Tahoma" w:cs="Tahoma"/>
          <w:sz w:val="24"/>
          <w:szCs w:val="24"/>
        </w:rPr>
        <w:t xml:space="preserve"> </w:t>
      </w:r>
      <w:r w:rsidRPr="005F479D">
        <w:rPr>
          <w:rFonts w:ascii="Tahoma" w:eastAsiaTheme="minorHAnsi" w:hAnsi="Tahoma" w:cs="Tahoma"/>
          <w:sz w:val="24"/>
          <w:szCs w:val="24"/>
        </w:rPr>
        <w:t xml:space="preserve">functions as a standalone website (http://www.tpbne.ws/) linked from </w:t>
      </w:r>
      <w:hyperlink r:id="rId5" w:history="1">
        <w:r w:rsidRPr="005944DE">
          <w:rPr>
            <w:rStyle w:val="Hyperlink"/>
            <w:rFonts w:ascii="Tahoma" w:eastAsiaTheme="minorHAnsi" w:hAnsi="Tahoma" w:cs="Tahoma"/>
            <w:sz w:val="24"/>
            <w:szCs w:val="24"/>
          </w:rPr>
          <w:t>www.mwcog.org/tpb/</w:t>
        </w:r>
      </w:hyperlink>
      <w:r w:rsidRPr="005F479D">
        <w:rPr>
          <w:rFonts w:ascii="Tahoma" w:eastAsiaTheme="minorHAnsi" w:hAnsi="Tahoma" w:cs="Tahoma"/>
          <w:sz w:val="24"/>
          <w:szCs w:val="24"/>
        </w:rPr>
        <w:t>.</w:t>
      </w:r>
      <w:r>
        <w:rPr>
          <w:rFonts w:ascii="Tahoma" w:eastAsiaTheme="minorHAnsi" w:hAnsi="Tahoma" w:cs="Tahoma"/>
          <w:sz w:val="24"/>
          <w:szCs w:val="24"/>
        </w:rPr>
        <w:t xml:space="preserve"> </w:t>
      </w:r>
      <w:r w:rsidRPr="005F479D">
        <w:rPr>
          <w:rFonts w:ascii="Tahoma" w:eastAsiaTheme="minorHAnsi" w:hAnsi="Tahoma" w:cs="Tahoma"/>
          <w:sz w:val="24"/>
          <w:szCs w:val="24"/>
        </w:rPr>
        <w:t>Transportation Planning Hub</w:t>
      </w:r>
      <w:r>
        <w:rPr>
          <w:rFonts w:ascii="Tahoma" w:eastAsiaTheme="minorHAnsi" w:hAnsi="Tahoma" w:cs="Tahoma"/>
          <w:sz w:val="24"/>
          <w:szCs w:val="24"/>
        </w:rPr>
        <w:t xml:space="preserve"> </w:t>
      </w:r>
      <w:r w:rsidRPr="005F479D">
        <w:rPr>
          <w:rFonts w:ascii="Tahoma" w:eastAsiaTheme="minorHAnsi" w:hAnsi="Tahoma" w:cs="Tahoma"/>
          <w:sz w:val="24"/>
          <w:szCs w:val="24"/>
        </w:rPr>
        <w:t>(www.transportationplanninghub.org/) is a useful resource for regional</w:t>
      </w:r>
      <w:r>
        <w:rPr>
          <w:rFonts w:ascii="Tahoma" w:eastAsiaTheme="minorHAnsi" w:hAnsi="Tahoma" w:cs="Tahoma"/>
          <w:sz w:val="24"/>
          <w:szCs w:val="24"/>
        </w:rPr>
        <w:t xml:space="preserve"> </w:t>
      </w:r>
      <w:r w:rsidRPr="005F479D">
        <w:rPr>
          <w:rFonts w:ascii="Tahoma" w:eastAsiaTheme="minorHAnsi" w:hAnsi="Tahoma" w:cs="Tahoma"/>
          <w:sz w:val="24"/>
          <w:szCs w:val="24"/>
        </w:rPr>
        <w:t>projects, though it is not clear how often it is updated or how people learn about it from the TPB</w:t>
      </w:r>
      <w:r>
        <w:rPr>
          <w:rFonts w:ascii="Tahoma" w:eastAsiaTheme="minorHAnsi" w:hAnsi="Tahoma" w:cs="Tahoma"/>
          <w:sz w:val="24"/>
          <w:szCs w:val="24"/>
        </w:rPr>
        <w:t xml:space="preserve"> </w:t>
      </w:r>
      <w:r w:rsidRPr="005F479D">
        <w:rPr>
          <w:rFonts w:ascii="Tahoma" w:eastAsiaTheme="minorHAnsi" w:hAnsi="Tahoma" w:cs="Tahoma"/>
          <w:sz w:val="24"/>
          <w:szCs w:val="24"/>
        </w:rPr>
        <w:t>website.</w:t>
      </w:r>
    </w:p>
    <w:p w:rsidR="005F479D" w:rsidRDefault="005F479D" w:rsidP="005F479D">
      <w:pPr>
        <w:pStyle w:val="ListParagraph"/>
        <w:autoSpaceDE w:val="0"/>
        <w:autoSpaceDN w:val="0"/>
        <w:adjustRightInd w:val="0"/>
        <w:spacing w:after="0" w:line="240" w:lineRule="auto"/>
        <w:rPr>
          <w:rFonts w:ascii="Tahoma" w:eastAsiaTheme="minorHAnsi" w:hAnsi="Tahoma" w:cs="Tahoma"/>
          <w:sz w:val="24"/>
          <w:szCs w:val="24"/>
        </w:rPr>
      </w:pPr>
    </w:p>
    <w:p w:rsidR="005F479D" w:rsidRPr="005F479D" w:rsidRDefault="005F479D" w:rsidP="005F479D">
      <w:pPr>
        <w:pStyle w:val="ListParagraph"/>
        <w:autoSpaceDE w:val="0"/>
        <w:autoSpaceDN w:val="0"/>
        <w:adjustRightInd w:val="0"/>
        <w:spacing w:after="0" w:line="240" w:lineRule="auto"/>
        <w:rPr>
          <w:rFonts w:ascii="Tahoma" w:eastAsiaTheme="minorHAnsi" w:hAnsi="Tahoma" w:cs="Tahoma"/>
          <w:sz w:val="24"/>
          <w:szCs w:val="24"/>
        </w:rPr>
      </w:pPr>
      <w:r w:rsidRPr="005F479D">
        <w:rPr>
          <w:rFonts w:ascii="Tahoma" w:eastAsiaTheme="minorHAnsi" w:hAnsi="Tahoma" w:cs="Tahoma"/>
          <w:sz w:val="24"/>
          <w:szCs w:val="24"/>
        </w:rPr>
        <w:t>Highlights From 2017-2018</w:t>
      </w:r>
    </w:p>
    <w:p w:rsidR="005F479D" w:rsidRPr="005F479D" w:rsidRDefault="005F479D" w:rsidP="005F479D">
      <w:pPr>
        <w:pStyle w:val="ListParagraph"/>
        <w:numPr>
          <w:ilvl w:val="1"/>
          <w:numId w:val="1"/>
        </w:numPr>
        <w:autoSpaceDE w:val="0"/>
        <w:autoSpaceDN w:val="0"/>
        <w:adjustRightInd w:val="0"/>
        <w:spacing w:after="0" w:line="240" w:lineRule="auto"/>
        <w:rPr>
          <w:rFonts w:ascii="Tahoma" w:eastAsiaTheme="minorHAnsi" w:hAnsi="Tahoma" w:cs="Tahoma"/>
          <w:sz w:val="24"/>
          <w:szCs w:val="24"/>
        </w:rPr>
      </w:pPr>
      <w:r w:rsidRPr="005F479D">
        <w:rPr>
          <w:rFonts w:ascii="Tahoma" w:eastAsiaTheme="minorHAnsi" w:hAnsi="Tahoma" w:cs="Tahoma"/>
          <w:sz w:val="24"/>
          <w:szCs w:val="24"/>
        </w:rPr>
        <w:t>From January 1, 2017, to November 5, 2018, there were 781,930 total pageviews on the</w:t>
      </w:r>
      <w:r>
        <w:rPr>
          <w:rFonts w:ascii="Tahoma" w:eastAsiaTheme="minorHAnsi" w:hAnsi="Tahoma" w:cs="Tahoma"/>
          <w:sz w:val="24"/>
          <w:szCs w:val="24"/>
        </w:rPr>
        <w:t xml:space="preserve"> </w:t>
      </w:r>
      <w:r w:rsidRPr="005F479D">
        <w:rPr>
          <w:rFonts w:ascii="Tahoma" w:eastAsiaTheme="minorHAnsi" w:hAnsi="Tahoma" w:cs="Tahoma"/>
          <w:sz w:val="24"/>
          <w:szCs w:val="24"/>
        </w:rPr>
        <w:t>COG website, including 623,349 unique pageviews.</w:t>
      </w:r>
    </w:p>
    <w:p w:rsidR="005F479D" w:rsidRPr="005F479D" w:rsidRDefault="005F479D" w:rsidP="005F479D">
      <w:pPr>
        <w:pStyle w:val="ListParagraph"/>
        <w:numPr>
          <w:ilvl w:val="1"/>
          <w:numId w:val="1"/>
        </w:numPr>
        <w:autoSpaceDE w:val="0"/>
        <w:autoSpaceDN w:val="0"/>
        <w:adjustRightInd w:val="0"/>
        <w:spacing w:after="0" w:line="240" w:lineRule="auto"/>
        <w:rPr>
          <w:rFonts w:ascii="Tahoma" w:eastAsiaTheme="minorHAnsi" w:hAnsi="Tahoma" w:cs="Tahoma"/>
          <w:sz w:val="24"/>
          <w:szCs w:val="24"/>
        </w:rPr>
      </w:pPr>
      <w:r w:rsidRPr="005F479D">
        <w:rPr>
          <w:rFonts w:ascii="Tahoma" w:eastAsiaTheme="minorHAnsi" w:hAnsi="Tahoma" w:cs="Tahoma"/>
          <w:sz w:val="24"/>
          <w:szCs w:val="24"/>
        </w:rPr>
        <w:t>The largest number of pageviews per month (65,709) occurred in April 2017 (FIGURE 1).</w:t>
      </w:r>
    </w:p>
    <w:p w:rsidR="005F479D" w:rsidRDefault="005F479D" w:rsidP="005F479D">
      <w:pPr>
        <w:pStyle w:val="ListParagraph"/>
        <w:numPr>
          <w:ilvl w:val="0"/>
          <w:numId w:val="26"/>
        </w:numPr>
        <w:autoSpaceDE w:val="0"/>
        <w:autoSpaceDN w:val="0"/>
        <w:adjustRightInd w:val="0"/>
        <w:spacing w:after="0" w:line="240" w:lineRule="auto"/>
        <w:rPr>
          <w:rFonts w:ascii="Tahoma" w:eastAsiaTheme="minorHAnsi" w:hAnsi="Tahoma" w:cs="Tahoma"/>
          <w:sz w:val="24"/>
          <w:szCs w:val="24"/>
        </w:rPr>
      </w:pPr>
      <w:r w:rsidRPr="005F479D">
        <w:rPr>
          <w:rFonts w:ascii="Tahoma" w:eastAsiaTheme="minorHAnsi" w:hAnsi="Tahoma" w:cs="Tahoma"/>
          <w:sz w:val="24"/>
          <w:szCs w:val="24"/>
        </w:rPr>
        <w:t>This can likely be at least partially attributed to a popular COG news piece about emergency</w:t>
      </w:r>
      <w:r>
        <w:rPr>
          <w:rFonts w:ascii="Tahoma" w:eastAsiaTheme="minorHAnsi" w:hAnsi="Tahoma" w:cs="Tahoma"/>
          <w:sz w:val="24"/>
          <w:szCs w:val="24"/>
        </w:rPr>
        <w:t xml:space="preserve"> </w:t>
      </w:r>
      <w:r w:rsidRPr="005F479D">
        <w:rPr>
          <w:rFonts w:ascii="Tahoma" w:eastAsiaTheme="minorHAnsi" w:hAnsi="Tahoma" w:cs="Tahoma"/>
          <w:sz w:val="24"/>
          <w:szCs w:val="24"/>
        </w:rPr>
        <w:t>preparation, which drew over 25,000 pageviews. The TPB page on the COG website drew</w:t>
      </w:r>
      <w:r>
        <w:rPr>
          <w:rFonts w:ascii="Tahoma" w:eastAsiaTheme="minorHAnsi" w:hAnsi="Tahoma" w:cs="Tahoma"/>
          <w:sz w:val="24"/>
          <w:szCs w:val="24"/>
        </w:rPr>
        <w:t xml:space="preserve"> </w:t>
      </w:r>
      <w:r w:rsidRPr="005F479D">
        <w:rPr>
          <w:rFonts w:ascii="Tahoma" w:eastAsiaTheme="minorHAnsi" w:hAnsi="Tahoma" w:cs="Tahoma"/>
          <w:sz w:val="24"/>
          <w:szCs w:val="24"/>
        </w:rPr>
        <w:t>11,388 pageviews and Visualize 2045 pages drew 18,487 views (TABLE 2).</w:t>
      </w:r>
    </w:p>
    <w:p w:rsidR="00E43A95" w:rsidRDefault="00E43A95" w:rsidP="00E43A95">
      <w:pPr>
        <w:autoSpaceDE w:val="0"/>
        <w:autoSpaceDN w:val="0"/>
        <w:adjustRightInd w:val="0"/>
        <w:spacing w:after="0" w:line="240" w:lineRule="auto"/>
        <w:rPr>
          <w:rFonts w:ascii="Tahoma" w:eastAsiaTheme="minorHAnsi" w:hAnsi="Tahoma" w:cs="Tahoma"/>
          <w:sz w:val="24"/>
          <w:szCs w:val="24"/>
        </w:rPr>
      </w:pPr>
    </w:p>
    <w:p w:rsidR="00E43A95" w:rsidRDefault="00E43A95" w:rsidP="00E43A95">
      <w:pPr>
        <w:autoSpaceDE w:val="0"/>
        <w:autoSpaceDN w:val="0"/>
        <w:adjustRightInd w:val="0"/>
        <w:spacing w:after="0" w:line="240" w:lineRule="auto"/>
        <w:rPr>
          <w:rFonts w:ascii="Tahoma" w:eastAsiaTheme="minorHAnsi" w:hAnsi="Tahoma" w:cs="Tahoma"/>
          <w:sz w:val="24"/>
          <w:szCs w:val="24"/>
        </w:rPr>
      </w:pPr>
      <w:r w:rsidRPr="00E43A95">
        <w:rPr>
          <w:rFonts w:ascii="Tahoma" w:eastAsiaTheme="minorHAnsi" w:hAnsi="Tahoma" w:cs="Tahoma"/>
          <w:sz w:val="24"/>
          <w:szCs w:val="24"/>
        </w:rPr>
        <w:t>FIGURE 1: TOTAL PAGEVIEWS BY MONTH</w:t>
      </w:r>
    </w:p>
    <w:p w:rsidR="00E43A95" w:rsidRDefault="00E43A95" w:rsidP="00E43A95">
      <w:pPr>
        <w:autoSpaceDE w:val="0"/>
        <w:autoSpaceDN w:val="0"/>
        <w:adjustRightInd w:val="0"/>
        <w:spacing w:after="0" w:line="240" w:lineRule="auto"/>
        <w:rPr>
          <w:rFonts w:ascii="Tahoma" w:eastAsiaTheme="minorHAnsi" w:hAnsi="Tahoma" w:cs="Tahoma"/>
          <w:sz w:val="24"/>
          <w:szCs w:val="24"/>
        </w:rPr>
      </w:pPr>
    </w:p>
    <w:p w:rsidR="00E43A95" w:rsidRDefault="00E43A95" w:rsidP="00E43A95">
      <w:pPr>
        <w:autoSpaceDE w:val="0"/>
        <w:autoSpaceDN w:val="0"/>
        <w:adjustRightInd w:val="0"/>
        <w:spacing w:after="0" w:line="240" w:lineRule="auto"/>
        <w:rPr>
          <w:rFonts w:ascii="Tahoma" w:eastAsiaTheme="minorHAnsi" w:hAnsi="Tahoma" w:cs="Tahoma"/>
          <w:sz w:val="24"/>
          <w:szCs w:val="24"/>
        </w:rPr>
      </w:pPr>
      <w:r>
        <w:rPr>
          <w:rFonts w:ascii="Tahoma" w:eastAsiaTheme="minorHAnsi" w:hAnsi="Tahoma" w:cs="Tahoma"/>
          <w:sz w:val="24"/>
          <w:szCs w:val="24"/>
        </w:rPr>
        <w:t xml:space="preserve">Bar graph of views by month from January 2017 – October 2018 with over 60,000 the highest and under 30,000 the lowest. </w:t>
      </w:r>
    </w:p>
    <w:p w:rsidR="00E43A95" w:rsidRDefault="00E43A95" w:rsidP="00E43A95">
      <w:pPr>
        <w:autoSpaceDE w:val="0"/>
        <w:autoSpaceDN w:val="0"/>
        <w:adjustRightInd w:val="0"/>
        <w:spacing w:after="0" w:line="240" w:lineRule="auto"/>
        <w:rPr>
          <w:rFonts w:ascii="Tahoma" w:eastAsiaTheme="minorHAnsi" w:hAnsi="Tahoma" w:cs="Tahoma"/>
          <w:sz w:val="24"/>
          <w:szCs w:val="24"/>
        </w:rPr>
      </w:pPr>
    </w:p>
    <w:p w:rsidR="00E43A95" w:rsidRDefault="00E43A95" w:rsidP="00E43A95">
      <w:pPr>
        <w:autoSpaceDE w:val="0"/>
        <w:autoSpaceDN w:val="0"/>
        <w:adjustRightInd w:val="0"/>
        <w:spacing w:after="0" w:line="240" w:lineRule="auto"/>
        <w:rPr>
          <w:rFonts w:ascii="Tahoma" w:eastAsiaTheme="minorHAnsi" w:hAnsi="Tahoma" w:cs="Tahoma"/>
          <w:sz w:val="24"/>
          <w:szCs w:val="24"/>
        </w:rPr>
      </w:pPr>
      <w:r w:rsidRPr="00E43A95">
        <w:rPr>
          <w:rFonts w:ascii="Tahoma" w:eastAsiaTheme="minorHAnsi" w:hAnsi="Tahoma" w:cs="Tahoma"/>
          <w:sz w:val="24"/>
          <w:szCs w:val="24"/>
        </w:rPr>
        <w:t>TABLE 2: TOTAL PAGEVIEWS BY PAGE VISITED</w:t>
      </w:r>
    </w:p>
    <w:p w:rsidR="00E43A95" w:rsidRDefault="00E43A95" w:rsidP="00E43A95">
      <w:pPr>
        <w:autoSpaceDE w:val="0"/>
        <w:autoSpaceDN w:val="0"/>
        <w:adjustRightInd w:val="0"/>
        <w:spacing w:after="0" w:line="240" w:lineRule="auto"/>
        <w:rPr>
          <w:rFonts w:ascii="Tahoma" w:eastAsiaTheme="minorHAnsi" w:hAnsi="Tahoma" w:cs="Tahoma"/>
          <w:sz w:val="24"/>
          <w:szCs w:val="24"/>
        </w:rPr>
      </w:pPr>
    </w:p>
    <w:p w:rsidR="00E43A95" w:rsidRDefault="00E43A95" w:rsidP="00E43A95">
      <w:pPr>
        <w:autoSpaceDE w:val="0"/>
        <w:autoSpaceDN w:val="0"/>
        <w:adjustRightInd w:val="0"/>
        <w:spacing w:after="0" w:line="240" w:lineRule="auto"/>
        <w:rPr>
          <w:rFonts w:ascii="Tahoma" w:eastAsiaTheme="minorHAnsi" w:hAnsi="Tahoma" w:cs="Tahoma"/>
          <w:sz w:val="24"/>
          <w:szCs w:val="24"/>
        </w:rPr>
      </w:pPr>
      <w:r>
        <w:rPr>
          <w:rFonts w:ascii="Tahoma" w:eastAsiaTheme="minorHAnsi" w:hAnsi="Tahoma" w:cs="Tahoma"/>
          <w:sz w:val="24"/>
          <w:szCs w:val="24"/>
        </w:rPr>
        <w:t xml:space="preserve">Table showing page views by specific page on the website, showing </w:t>
      </w:r>
      <w:hyperlink r:id="rId6" w:history="1">
        <w:r w:rsidRPr="005944DE">
          <w:rPr>
            <w:rStyle w:val="Hyperlink"/>
            <w:rFonts w:ascii="Tahoma" w:eastAsiaTheme="minorHAnsi" w:hAnsi="Tahoma" w:cs="Tahoma"/>
            <w:sz w:val="24"/>
            <w:szCs w:val="24"/>
          </w:rPr>
          <w:t>www.mwcog.org</w:t>
        </w:r>
      </w:hyperlink>
      <w:r>
        <w:rPr>
          <w:rFonts w:ascii="Tahoma" w:eastAsiaTheme="minorHAnsi" w:hAnsi="Tahoma" w:cs="Tahoma"/>
          <w:sz w:val="24"/>
          <w:szCs w:val="24"/>
        </w:rPr>
        <w:t xml:space="preserve"> as the highest at 71,143 hits and </w:t>
      </w:r>
      <w:hyperlink r:id="rId7" w:history="1">
        <w:r w:rsidRPr="005944DE">
          <w:rPr>
            <w:rStyle w:val="Hyperlink"/>
            <w:rFonts w:ascii="Tahoma" w:eastAsiaTheme="minorHAnsi" w:hAnsi="Tahoma" w:cs="Tahoma"/>
            <w:sz w:val="24"/>
            <w:szCs w:val="24"/>
          </w:rPr>
          <w:t>www.mwcog.org/about-us/cog-and-our-region/</w:t>
        </w:r>
      </w:hyperlink>
      <w:r>
        <w:rPr>
          <w:rFonts w:ascii="Tahoma" w:eastAsiaTheme="minorHAnsi" w:hAnsi="Tahoma" w:cs="Tahoma"/>
          <w:sz w:val="24"/>
          <w:szCs w:val="24"/>
        </w:rPr>
        <w:t xml:space="preserve"> the lowest with 8,470 hits. </w:t>
      </w:r>
    </w:p>
    <w:p w:rsidR="00E43A95" w:rsidRDefault="00E43A95" w:rsidP="00E43A95">
      <w:pPr>
        <w:autoSpaceDE w:val="0"/>
        <w:autoSpaceDN w:val="0"/>
        <w:adjustRightInd w:val="0"/>
        <w:spacing w:after="0" w:line="240" w:lineRule="auto"/>
        <w:rPr>
          <w:rFonts w:ascii="Tahoma" w:eastAsiaTheme="minorHAnsi" w:hAnsi="Tahoma" w:cs="Tahoma"/>
          <w:sz w:val="24"/>
          <w:szCs w:val="24"/>
        </w:rPr>
      </w:pPr>
    </w:p>
    <w:p w:rsidR="00E43A95" w:rsidRDefault="00E43A95" w:rsidP="00E43A95">
      <w:pPr>
        <w:autoSpaceDE w:val="0"/>
        <w:autoSpaceDN w:val="0"/>
        <w:adjustRightInd w:val="0"/>
        <w:spacing w:after="0" w:line="240" w:lineRule="auto"/>
        <w:rPr>
          <w:rFonts w:ascii="Tahoma" w:eastAsiaTheme="minorHAnsi" w:hAnsi="Tahoma" w:cs="Tahoma"/>
          <w:sz w:val="24"/>
          <w:szCs w:val="24"/>
        </w:rPr>
      </w:pPr>
      <w:r w:rsidRPr="00E43A95">
        <w:rPr>
          <w:rFonts w:ascii="Tahoma" w:eastAsiaTheme="minorHAnsi" w:hAnsi="Tahoma" w:cs="Tahoma"/>
          <w:sz w:val="24"/>
          <w:szCs w:val="24"/>
        </w:rPr>
        <w:t>Twitter</w:t>
      </w:r>
    </w:p>
    <w:p w:rsidR="00E43A95" w:rsidRPr="00E43A95" w:rsidRDefault="00E43A95" w:rsidP="00E43A95">
      <w:pPr>
        <w:autoSpaceDE w:val="0"/>
        <w:autoSpaceDN w:val="0"/>
        <w:adjustRightInd w:val="0"/>
        <w:spacing w:after="0" w:line="240" w:lineRule="auto"/>
        <w:rPr>
          <w:rFonts w:ascii="Tahoma" w:eastAsiaTheme="minorHAnsi" w:hAnsi="Tahoma" w:cs="Tahoma"/>
          <w:sz w:val="24"/>
          <w:szCs w:val="24"/>
        </w:rPr>
      </w:pPr>
    </w:p>
    <w:p w:rsidR="00E43A95" w:rsidRDefault="00E43A95" w:rsidP="00E43A95">
      <w:pPr>
        <w:autoSpaceDE w:val="0"/>
        <w:autoSpaceDN w:val="0"/>
        <w:adjustRightInd w:val="0"/>
        <w:spacing w:after="0" w:line="240" w:lineRule="auto"/>
        <w:rPr>
          <w:rFonts w:ascii="Tahoma" w:eastAsiaTheme="minorHAnsi" w:hAnsi="Tahoma" w:cs="Tahoma"/>
          <w:sz w:val="24"/>
          <w:szCs w:val="24"/>
        </w:rPr>
      </w:pPr>
      <w:r w:rsidRPr="00E43A95">
        <w:rPr>
          <w:rFonts w:ascii="Tahoma" w:eastAsiaTheme="minorHAnsi" w:hAnsi="Tahoma" w:cs="Tahoma"/>
          <w:sz w:val="24"/>
          <w:szCs w:val="24"/>
        </w:rPr>
        <w:t>Objective</w:t>
      </w:r>
    </w:p>
    <w:p w:rsidR="00E43A95" w:rsidRPr="00E43A95" w:rsidRDefault="00E43A95" w:rsidP="00E43A95">
      <w:pPr>
        <w:autoSpaceDE w:val="0"/>
        <w:autoSpaceDN w:val="0"/>
        <w:adjustRightInd w:val="0"/>
        <w:spacing w:after="0" w:line="240" w:lineRule="auto"/>
        <w:rPr>
          <w:rFonts w:ascii="Tahoma" w:eastAsiaTheme="minorHAnsi" w:hAnsi="Tahoma" w:cs="Tahoma"/>
          <w:sz w:val="24"/>
          <w:szCs w:val="24"/>
        </w:rPr>
      </w:pPr>
    </w:p>
    <w:p w:rsidR="00E43A95" w:rsidRPr="00E43A95" w:rsidRDefault="00E43A95" w:rsidP="00E43A95">
      <w:pPr>
        <w:autoSpaceDE w:val="0"/>
        <w:autoSpaceDN w:val="0"/>
        <w:adjustRightInd w:val="0"/>
        <w:spacing w:after="0" w:line="240" w:lineRule="auto"/>
        <w:rPr>
          <w:rFonts w:ascii="Tahoma" w:eastAsiaTheme="minorHAnsi" w:hAnsi="Tahoma" w:cs="Tahoma"/>
          <w:sz w:val="24"/>
          <w:szCs w:val="24"/>
        </w:rPr>
      </w:pPr>
      <w:r w:rsidRPr="00E43A95">
        <w:rPr>
          <w:rFonts w:ascii="Tahoma" w:eastAsiaTheme="minorHAnsi" w:hAnsi="Tahoma" w:cs="Tahoma"/>
          <w:sz w:val="24"/>
          <w:szCs w:val="24"/>
        </w:rPr>
        <w:t>To broadly share information about the TPB’s work and its processes.</w:t>
      </w:r>
    </w:p>
    <w:p w:rsidR="00E43A95" w:rsidRDefault="00E43A95" w:rsidP="00E43A95">
      <w:pPr>
        <w:autoSpaceDE w:val="0"/>
        <w:autoSpaceDN w:val="0"/>
        <w:adjustRightInd w:val="0"/>
        <w:spacing w:after="0" w:line="240" w:lineRule="auto"/>
        <w:rPr>
          <w:rFonts w:ascii="Tahoma" w:eastAsiaTheme="minorHAnsi" w:hAnsi="Tahoma" w:cs="Tahoma"/>
          <w:sz w:val="24"/>
          <w:szCs w:val="24"/>
        </w:rPr>
      </w:pPr>
    </w:p>
    <w:p w:rsidR="00E43A95" w:rsidRPr="00E43A95" w:rsidRDefault="00E43A95" w:rsidP="00E43A95">
      <w:pPr>
        <w:autoSpaceDE w:val="0"/>
        <w:autoSpaceDN w:val="0"/>
        <w:adjustRightInd w:val="0"/>
        <w:spacing w:after="0" w:line="240" w:lineRule="auto"/>
        <w:rPr>
          <w:rFonts w:ascii="Tahoma" w:eastAsiaTheme="minorHAnsi" w:hAnsi="Tahoma" w:cs="Tahoma"/>
          <w:sz w:val="24"/>
          <w:szCs w:val="24"/>
        </w:rPr>
      </w:pPr>
      <w:r w:rsidRPr="00E43A95">
        <w:rPr>
          <w:rFonts w:ascii="Tahoma" w:eastAsiaTheme="minorHAnsi" w:hAnsi="Tahoma" w:cs="Tahoma"/>
          <w:sz w:val="24"/>
          <w:szCs w:val="24"/>
        </w:rPr>
        <w:t>Description</w:t>
      </w:r>
    </w:p>
    <w:p w:rsidR="00E43A95" w:rsidRPr="00E43A95" w:rsidRDefault="00E43A95" w:rsidP="00E43A95">
      <w:pPr>
        <w:autoSpaceDE w:val="0"/>
        <w:autoSpaceDN w:val="0"/>
        <w:adjustRightInd w:val="0"/>
        <w:spacing w:after="0" w:line="240" w:lineRule="auto"/>
        <w:rPr>
          <w:rFonts w:ascii="Tahoma" w:eastAsiaTheme="minorHAnsi" w:hAnsi="Tahoma" w:cs="Tahoma"/>
          <w:sz w:val="24"/>
          <w:szCs w:val="24"/>
        </w:rPr>
      </w:pPr>
      <w:r w:rsidRPr="00E43A95">
        <w:rPr>
          <w:rFonts w:ascii="Tahoma" w:eastAsiaTheme="minorHAnsi" w:hAnsi="Tahoma" w:cs="Tahoma"/>
          <w:sz w:val="24"/>
          <w:szCs w:val="24"/>
        </w:rPr>
        <w:t>The TPB’s Twitter account (@</w:t>
      </w:r>
      <w:proofErr w:type="spellStart"/>
      <w:r w:rsidRPr="00E43A95">
        <w:rPr>
          <w:rFonts w:ascii="Tahoma" w:eastAsiaTheme="minorHAnsi" w:hAnsi="Tahoma" w:cs="Tahoma"/>
          <w:sz w:val="24"/>
          <w:szCs w:val="24"/>
        </w:rPr>
        <w:t>NatCapRegTPB</w:t>
      </w:r>
      <w:proofErr w:type="spellEnd"/>
      <w:r w:rsidRPr="00E43A95">
        <w:rPr>
          <w:rFonts w:ascii="Tahoma" w:eastAsiaTheme="minorHAnsi" w:hAnsi="Tahoma" w:cs="Tahoma"/>
          <w:sz w:val="24"/>
          <w:szCs w:val="24"/>
        </w:rPr>
        <w:t>) shares information to members, reporters, and people</w:t>
      </w:r>
      <w:r>
        <w:rPr>
          <w:rFonts w:ascii="Tahoma" w:eastAsiaTheme="minorHAnsi" w:hAnsi="Tahoma" w:cs="Tahoma"/>
          <w:sz w:val="24"/>
          <w:szCs w:val="24"/>
        </w:rPr>
        <w:t xml:space="preserve"> </w:t>
      </w:r>
      <w:r w:rsidRPr="00E43A95">
        <w:rPr>
          <w:rFonts w:ascii="Tahoma" w:eastAsiaTheme="minorHAnsi" w:hAnsi="Tahoma" w:cs="Tahoma"/>
          <w:sz w:val="24"/>
          <w:szCs w:val="24"/>
        </w:rPr>
        <w:t>interested in transportation planning. The account also provides a way for others to share TPB</w:t>
      </w:r>
      <w:r>
        <w:rPr>
          <w:rFonts w:ascii="Tahoma" w:eastAsiaTheme="minorHAnsi" w:hAnsi="Tahoma" w:cs="Tahoma"/>
          <w:sz w:val="24"/>
          <w:szCs w:val="24"/>
        </w:rPr>
        <w:t xml:space="preserve"> </w:t>
      </w:r>
      <w:r w:rsidRPr="00E43A95">
        <w:rPr>
          <w:rFonts w:ascii="Tahoma" w:eastAsiaTheme="minorHAnsi" w:hAnsi="Tahoma" w:cs="Tahoma"/>
          <w:sz w:val="24"/>
          <w:szCs w:val="24"/>
        </w:rPr>
        <w:t>content to their networks. By reaching reporters, the TPB can extend its reach and provide</w:t>
      </w:r>
      <w:r>
        <w:rPr>
          <w:rFonts w:ascii="Tahoma" w:eastAsiaTheme="minorHAnsi" w:hAnsi="Tahoma" w:cs="Tahoma"/>
          <w:sz w:val="24"/>
          <w:szCs w:val="24"/>
        </w:rPr>
        <w:t xml:space="preserve"> </w:t>
      </w:r>
      <w:r w:rsidRPr="00E43A95">
        <w:rPr>
          <w:rFonts w:ascii="Tahoma" w:eastAsiaTheme="minorHAnsi" w:hAnsi="Tahoma" w:cs="Tahoma"/>
          <w:sz w:val="24"/>
          <w:szCs w:val="24"/>
        </w:rPr>
        <w:t>information for local and regional news articles.</w:t>
      </w:r>
    </w:p>
    <w:p w:rsidR="00E43A95" w:rsidRDefault="00E43A95" w:rsidP="00E43A95">
      <w:pPr>
        <w:autoSpaceDE w:val="0"/>
        <w:autoSpaceDN w:val="0"/>
        <w:adjustRightInd w:val="0"/>
        <w:spacing w:after="0" w:line="240" w:lineRule="auto"/>
        <w:rPr>
          <w:rFonts w:ascii="Tahoma" w:eastAsiaTheme="minorHAnsi" w:hAnsi="Tahoma" w:cs="Tahoma"/>
          <w:sz w:val="24"/>
          <w:szCs w:val="24"/>
        </w:rPr>
      </w:pPr>
    </w:p>
    <w:p w:rsidR="00E43A95" w:rsidRPr="00E43A95" w:rsidRDefault="00E43A95" w:rsidP="00E43A95">
      <w:pPr>
        <w:autoSpaceDE w:val="0"/>
        <w:autoSpaceDN w:val="0"/>
        <w:adjustRightInd w:val="0"/>
        <w:spacing w:after="0" w:line="240" w:lineRule="auto"/>
        <w:rPr>
          <w:rFonts w:ascii="Tahoma" w:eastAsiaTheme="minorHAnsi" w:hAnsi="Tahoma" w:cs="Tahoma"/>
          <w:sz w:val="24"/>
          <w:szCs w:val="24"/>
        </w:rPr>
      </w:pPr>
      <w:r w:rsidRPr="00E43A95">
        <w:rPr>
          <w:rFonts w:ascii="Tahoma" w:eastAsiaTheme="minorHAnsi" w:hAnsi="Tahoma" w:cs="Tahoma"/>
          <w:sz w:val="24"/>
          <w:szCs w:val="24"/>
        </w:rPr>
        <w:t>For those who are unable to attend TPB meetings in person, Twitter has also been a valuable</w:t>
      </w:r>
      <w:r>
        <w:rPr>
          <w:rFonts w:ascii="Tahoma" w:eastAsiaTheme="minorHAnsi" w:hAnsi="Tahoma" w:cs="Tahoma"/>
          <w:sz w:val="24"/>
          <w:szCs w:val="24"/>
        </w:rPr>
        <w:t xml:space="preserve"> </w:t>
      </w:r>
      <w:r w:rsidRPr="00E43A95">
        <w:rPr>
          <w:rFonts w:ascii="Tahoma" w:eastAsiaTheme="minorHAnsi" w:hAnsi="Tahoma" w:cs="Tahoma"/>
          <w:sz w:val="24"/>
          <w:szCs w:val="24"/>
        </w:rPr>
        <w:t>supplement to the Board meeting audio, providing highlights in writing to those following along.</w:t>
      </w:r>
      <w:r>
        <w:rPr>
          <w:rFonts w:ascii="Tahoma" w:eastAsiaTheme="minorHAnsi" w:hAnsi="Tahoma" w:cs="Tahoma"/>
          <w:sz w:val="24"/>
          <w:szCs w:val="24"/>
        </w:rPr>
        <w:t xml:space="preserve"> </w:t>
      </w:r>
      <w:r w:rsidRPr="00E43A95">
        <w:rPr>
          <w:rFonts w:ascii="Tahoma" w:eastAsiaTheme="minorHAnsi" w:hAnsi="Tahoma" w:cs="Tahoma"/>
          <w:sz w:val="24"/>
          <w:szCs w:val="24"/>
        </w:rPr>
        <w:t xml:space="preserve">Twitter has also been helpful in spreading the word about </w:t>
      </w:r>
      <w:r w:rsidRPr="00E43A95">
        <w:rPr>
          <w:rFonts w:ascii="Tahoma" w:eastAsiaTheme="minorHAnsi" w:hAnsi="Tahoma" w:cs="Tahoma"/>
          <w:sz w:val="24"/>
          <w:szCs w:val="24"/>
        </w:rPr>
        <w:lastRenderedPageBreak/>
        <w:t>opportunities for the public to subscribe</w:t>
      </w:r>
      <w:r>
        <w:rPr>
          <w:rFonts w:ascii="Tahoma" w:eastAsiaTheme="minorHAnsi" w:hAnsi="Tahoma" w:cs="Tahoma"/>
          <w:sz w:val="24"/>
          <w:szCs w:val="24"/>
        </w:rPr>
        <w:t xml:space="preserve"> </w:t>
      </w:r>
      <w:r w:rsidRPr="00E43A95">
        <w:rPr>
          <w:rFonts w:ascii="Tahoma" w:eastAsiaTheme="minorHAnsi" w:hAnsi="Tahoma" w:cs="Tahoma"/>
          <w:sz w:val="24"/>
          <w:szCs w:val="24"/>
        </w:rPr>
        <w:t>and be involved with the TPB’s planning and decision-making processes.</w:t>
      </w:r>
    </w:p>
    <w:p w:rsidR="00E43A95" w:rsidRDefault="00E43A95" w:rsidP="00E43A95">
      <w:pPr>
        <w:autoSpaceDE w:val="0"/>
        <w:autoSpaceDN w:val="0"/>
        <w:adjustRightInd w:val="0"/>
        <w:spacing w:after="0" w:line="240" w:lineRule="auto"/>
        <w:rPr>
          <w:rFonts w:ascii="Tahoma" w:eastAsiaTheme="minorHAnsi" w:hAnsi="Tahoma" w:cs="Tahoma"/>
          <w:sz w:val="24"/>
          <w:szCs w:val="24"/>
        </w:rPr>
      </w:pPr>
    </w:p>
    <w:p w:rsidR="00E43A95" w:rsidRPr="00E43A95" w:rsidRDefault="00E43A95" w:rsidP="00E43A95">
      <w:pPr>
        <w:autoSpaceDE w:val="0"/>
        <w:autoSpaceDN w:val="0"/>
        <w:adjustRightInd w:val="0"/>
        <w:spacing w:after="0" w:line="240" w:lineRule="auto"/>
        <w:rPr>
          <w:rFonts w:ascii="Tahoma" w:eastAsiaTheme="minorHAnsi" w:hAnsi="Tahoma" w:cs="Tahoma"/>
          <w:sz w:val="24"/>
          <w:szCs w:val="24"/>
        </w:rPr>
      </w:pPr>
      <w:r w:rsidRPr="00E43A95">
        <w:rPr>
          <w:rFonts w:ascii="Tahoma" w:eastAsiaTheme="minorHAnsi" w:hAnsi="Tahoma" w:cs="Tahoma"/>
          <w:sz w:val="24"/>
          <w:szCs w:val="24"/>
        </w:rPr>
        <w:t>Highlights From 2017-2018</w:t>
      </w:r>
    </w:p>
    <w:p w:rsidR="00E526CD" w:rsidRDefault="00E43A95" w:rsidP="00E526CD">
      <w:pPr>
        <w:pStyle w:val="ListParagraph"/>
        <w:numPr>
          <w:ilvl w:val="0"/>
          <w:numId w:val="26"/>
        </w:numPr>
        <w:autoSpaceDE w:val="0"/>
        <w:autoSpaceDN w:val="0"/>
        <w:adjustRightInd w:val="0"/>
        <w:spacing w:after="0" w:line="240" w:lineRule="auto"/>
        <w:ind w:left="720"/>
        <w:rPr>
          <w:rFonts w:ascii="Tahoma" w:eastAsiaTheme="minorHAnsi" w:hAnsi="Tahoma" w:cs="Tahoma"/>
          <w:sz w:val="24"/>
          <w:szCs w:val="24"/>
        </w:rPr>
      </w:pPr>
      <w:r w:rsidRPr="00E526CD">
        <w:rPr>
          <w:rFonts w:ascii="Tahoma" w:eastAsiaTheme="minorHAnsi" w:hAnsi="Tahoma" w:cs="Tahoma"/>
          <w:sz w:val="24"/>
          <w:szCs w:val="24"/>
        </w:rPr>
        <w:t>Twitter helped spread the word about the public opinion survey for Visualize 2045.</w:t>
      </w:r>
    </w:p>
    <w:p w:rsidR="00E43A95" w:rsidRPr="00E526CD" w:rsidRDefault="00E43A95" w:rsidP="00E526CD">
      <w:pPr>
        <w:pStyle w:val="ListParagraph"/>
        <w:numPr>
          <w:ilvl w:val="0"/>
          <w:numId w:val="26"/>
        </w:numPr>
        <w:autoSpaceDE w:val="0"/>
        <w:autoSpaceDN w:val="0"/>
        <w:adjustRightInd w:val="0"/>
        <w:spacing w:after="0" w:line="240" w:lineRule="auto"/>
        <w:ind w:left="720"/>
        <w:rPr>
          <w:rFonts w:ascii="Tahoma" w:eastAsiaTheme="minorHAnsi" w:hAnsi="Tahoma" w:cs="Tahoma"/>
          <w:sz w:val="24"/>
          <w:szCs w:val="24"/>
        </w:rPr>
      </w:pPr>
      <w:r w:rsidRPr="00E526CD">
        <w:rPr>
          <w:rFonts w:ascii="Tahoma" w:eastAsiaTheme="minorHAnsi" w:hAnsi="Tahoma" w:cs="Tahoma"/>
          <w:sz w:val="24"/>
          <w:szCs w:val="24"/>
        </w:rPr>
        <w:t>As of February 8, 2019, there were 1,156 Twitter users following</w:t>
      </w:r>
      <w:r w:rsidR="00E526CD">
        <w:rPr>
          <w:rFonts w:ascii="Tahoma" w:eastAsiaTheme="minorHAnsi" w:hAnsi="Tahoma" w:cs="Tahoma"/>
          <w:sz w:val="24"/>
          <w:szCs w:val="24"/>
        </w:rPr>
        <w:t xml:space="preserve"> </w:t>
      </w:r>
      <w:r w:rsidRPr="00E526CD">
        <w:rPr>
          <w:rFonts w:ascii="Tahoma" w:eastAsiaTheme="minorHAnsi" w:hAnsi="Tahoma" w:cs="Tahoma"/>
          <w:sz w:val="24"/>
          <w:szCs w:val="24"/>
        </w:rPr>
        <w:t>@</w:t>
      </w:r>
      <w:proofErr w:type="spellStart"/>
      <w:r w:rsidRPr="00E526CD">
        <w:rPr>
          <w:rFonts w:ascii="Tahoma" w:eastAsiaTheme="minorHAnsi" w:hAnsi="Tahoma" w:cs="Tahoma"/>
          <w:sz w:val="24"/>
          <w:szCs w:val="24"/>
        </w:rPr>
        <w:t>NatCapRegTPB</w:t>
      </w:r>
      <w:proofErr w:type="spellEnd"/>
      <w:r w:rsidRPr="00E526CD">
        <w:rPr>
          <w:rFonts w:ascii="Tahoma" w:eastAsiaTheme="minorHAnsi" w:hAnsi="Tahoma" w:cs="Tahoma"/>
          <w:sz w:val="24"/>
          <w:szCs w:val="24"/>
        </w:rPr>
        <w:t>.</w:t>
      </w:r>
    </w:p>
    <w:p w:rsidR="00E43A95" w:rsidRDefault="00E43A95" w:rsidP="00E43A95">
      <w:pPr>
        <w:autoSpaceDE w:val="0"/>
        <w:autoSpaceDN w:val="0"/>
        <w:adjustRightInd w:val="0"/>
        <w:spacing w:after="0" w:line="240" w:lineRule="auto"/>
        <w:rPr>
          <w:rFonts w:ascii="Tahoma" w:eastAsiaTheme="minorHAnsi" w:hAnsi="Tahoma" w:cs="Tahoma"/>
          <w:sz w:val="24"/>
          <w:szCs w:val="24"/>
        </w:rPr>
      </w:pPr>
    </w:p>
    <w:p w:rsidR="00E43A95" w:rsidRPr="00E43A95" w:rsidRDefault="00E43A95" w:rsidP="00E43A95">
      <w:pPr>
        <w:autoSpaceDE w:val="0"/>
        <w:autoSpaceDN w:val="0"/>
        <w:adjustRightInd w:val="0"/>
        <w:spacing w:after="0" w:line="240" w:lineRule="auto"/>
        <w:rPr>
          <w:rFonts w:ascii="Tahoma" w:eastAsiaTheme="minorHAnsi" w:hAnsi="Tahoma" w:cs="Tahoma"/>
          <w:sz w:val="24"/>
          <w:szCs w:val="24"/>
        </w:rPr>
      </w:pPr>
      <w:r w:rsidRPr="00E43A95">
        <w:rPr>
          <w:rFonts w:ascii="Tahoma" w:eastAsiaTheme="minorHAnsi" w:hAnsi="Tahoma" w:cs="Tahoma"/>
          <w:sz w:val="24"/>
          <w:szCs w:val="24"/>
        </w:rPr>
        <w:t>Facebook</w:t>
      </w:r>
    </w:p>
    <w:p w:rsidR="00E43A95" w:rsidRDefault="00E43A95" w:rsidP="00E43A95">
      <w:pPr>
        <w:autoSpaceDE w:val="0"/>
        <w:autoSpaceDN w:val="0"/>
        <w:adjustRightInd w:val="0"/>
        <w:spacing w:after="0" w:line="240" w:lineRule="auto"/>
        <w:rPr>
          <w:rFonts w:ascii="Tahoma" w:eastAsiaTheme="minorHAnsi" w:hAnsi="Tahoma" w:cs="Tahoma"/>
          <w:sz w:val="24"/>
          <w:szCs w:val="24"/>
        </w:rPr>
      </w:pPr>
    </w:p>
    <w:p w:rsidR="00E43A95" w:rsidRPr="00E43A95" w:rsidRDefault="00E43A95" w:rsidP="00E43A95">
      <w:pPr>
        <w:autoSpaceDE w:val="0"/>
        <w:autoSpaceDN w:val="0"/>
        <w:adjustRightInd w:val="0"/>
        <w:spacing w:after="0" w:line="240" w:lineRule="auto"/>
        <w:rPr>
          <w:rFonts w:ascii="Tahoma" w:eastAsiaTheme="minorHAnsi" w:hAnsi="Tahoma" w:cs="Tahoma"/>
          <w:sz w:val="24"/>
          <w:szCs w:val="24"/>
        </w:rPr>
      </w:pPr>
      <w:r w:rsidRPr="00E43A95">
        <w:rPr>
          <w:rFonts w:ascii="Tahoma" w:eastAsiaTheme="minorHAnsi" w:hAnsi="Tahoma" w:cs="Tahoma"/>
          <w:sz w:val="24"/>
          <w:szCs w:val="24"/>
        </w:rPr>
        <w:t>Objective</w:t>
      </w:r>
    </w:p>
    <w:p w:rsidR="00E43A95" w:rsidRDefault="00E43A95" w:rsidP="00E43A95">
      <w:pPr>
        <w:autoSpaceDE w:val="0"/>
        <w:autoSpaceDN w:val="0"/>
        <w:adjustRightInd w:val="0"/>
        <w:spacing w:after="0" w:line="240" w:lineRule="auto"/>
        <w:rPr>
          <w:rFonts w:ascii="Tahoma" w:eastAsiaTheme="minorHAnsi" w:hAnsi="Tahoma" w:cs="Tahoma"/>
          <w:sz w:val="24"/>
          <w:szCs w:val="24"/>
        </w:rPr>
      </w:pPr>
    </w:p>
    <w:p w:rsidR="00E43A95" w:rsidRPr="00E43A95" w:rsidRDefault="00E43A95" w:rsidP="00E43A95">
      <w:pPr>
        <w:autoSpaceDE w:val="0"/>
        <w:autoSpaceDN w:val="0"/>
        <w:adjustRightInd w:val="0"/>
        <w:spacing w:after="0" w:line="240" w:lineRule="auto"/>
        <w:rPr>
          <w:rFonts w:ascii="Tahoma" w:eastAsiaTheme="minorHAnsi" w:hAnsi="Tahoma" w:cs="Tahoma"/>
          <w:sz w:val="24"/>
          <w:szCs w:val="24"/>
        </w:rPr>
      </w:pPr>
      <w:r w:rsidRPr="00E43A95">
        <w:rPr>
          <w:rFonts w:ascii="Tahoma" w:eastAsiaTheme="minorHAnsi" w:hAnsi="Tahoma" w:cs="Tahoma"/>
          <w:sz w:val="24"/>
          <w:szCs w:val="24"/>
        </w:rPr>
        <w:t>To share the TPB’s work with a wider audience.</w:t>
      </w:r>
    </w:p>
    <w:p w:rsidR="00E43A95" w:rsidRDefault="00E43A95" w:rsidP="00E43A95">
      <w:pPr>
        <w:autoSpaceDE w:val="0"/>
        <w:autoSpaceDN w:val="0"/>
        <w:adjustRightInd w:val="0"/>
        <w:spacing w:after="0" w:line="240" w:lineRule="auto"/>
        <w:rPr>
          <w:rFonts w:ascii="Tahoma" w:eastAsiaTheme="minorHAnsi" w:hAnsi="Tahoma" w:cs="Tahoma"/>
          <w:sz w:val="24"/>
          <w:szCs w:val="24"/>
        </w:rPr>
      </w:pPr>
    </w:p>
    <w:p w:rsidR="00E43A95" w:rsidRPr="00E43A95" w:rsidRDefault="00E43A95" w:rsidP="00E43A95">
      <w:pPr>
        <w:autoSpaceDE w:val="0"/>
        <w:autoSpaceDN w:val="0"/>
        <w:adjustRightInd w:val="0"/>
        <w:spacing w:after="0" w:line="240" w:lineRule="auto"/>
        <w:rPr>
          <w:rFonts w:ascii="Tahoma" w:eastAsiaTheme="minorHAnsi" w:hAnsi="Tahoma" w:cs="Tahoma"/>
          <w:sz w:val="24"/>
          <w:szCs w:val="24"/>
        </w:rPr>
      </w:pPr>
      <w:r w:rsidRPr="00E43A95">
        <w:rPr>
          <w:rFonts w:ascii="Tahoma" w:eastAsiaTheme="minorHAnsi" w:hAnsi="Tahoma" w:cs="Tahoma"/>
          <w:sz w:val="24"/>
          <w:szCs w:val="24"/>
        </w:rPr>
        <w:t>Description</w:t>
      </w:r>
    </w:p>
    <w:p w:rsidR="00E43A95" w:rsidRPr="00E43A95" w:rsidRDefault="00E43A95" w:rsidP="00E43A95">
      <w:pPr>
        <w:autoSpaceDE w:val="0"/>
        <w:autoSpaceDN w:val="0"/>
        <w:adjustRightInd w:val="0"/>
        <w:spacing w:after="0" w:line="240" w:lineRule="auto"/>
        <w:rPr>
          <w:rFonts w:ascii="Tahoma" w:eastAsiaTheme="minorHAnsi" w:hAnsi="Tahoma" w:cs="Tahoma"/>
          <w:sz w:val="24"/>
          <w:szCs w:val="24"/>
        </w:rPr>
      </w:pPr>
      <w:r w:rsidRPr="00E43A95">
        <w:rPr>
          <w:rFonts w:ascii="Tahoma" w:eastAsiaTheme="minorHAnsi" w:hAnsi="Tahoma" w:cs="Tahoma"/>
          <w:sz w:val="24"/>
          <w:szCs w:val="24"/>
        </w:rPr>
        <w:t>More people have Facebook accounts than have Twitter accounts, so Facebook should allow the TPB</w:t>
      </w:r>
      <w:r>
        <w:rPr>
          <w:rFonts w:ascii="Tahoma" w:eastAsiaTheme="minorHAnsi" w:hAnsi="Tahoma" w:cs="Tahoma"/>
          <w:sz w:val="24"/>
          <w:szCs w:val="24"/>
        </w:rPr>
        <w:t xml:space="preserve"> </w:t>
      </w:r>
      <w:r w:rsidRPr="00E43A95">
        <w:rPr>
          <w:rFonts w:ascii="Tahoma" w:eastAsiaTheme="minorHAnsi" w:hAnsi="Tahoma" w:cs="Tahoma"/>
          <w:sz w:val="24"/>
          <w:szCs w:val="24"/>
        </w:rPr>
        <w:t>to reach a more diverse and older demographic and more of a general audience. Through the</w:t>
      </w:r>
      <w:r>
        <w:rPr>
          <w:rFonts w:ascii="Tahoma" w:eastAsiaTheme="minorHAnsi" w:hAnsi="Tahoma" w:cs="Tahoma"/>
          <w:sz w:val="24"/>
          <w:szCs w:val="24"/>
        </w:rPr>
        <w:t xml:space="preserve"> </w:t>
      </w:r>
      <w:r w:rsidRPr="00E43A95">
        <w:rPr>
          <w:rFonts w:ascii="Tahoma" w:eastAsiaTheme="minorHAnsi" w:hAnsi="Tahoma" w:cs="Tahoma"/>
          <w:sz w:val="24"/>
          <w:szCs w:val="24"/>
        </w:rPr>
        <w:t>Facebook platform, the TPB has shared TPB News articles and</w:t>
      </w:r>
      <w:r>
        <w:rPr>
          <w:rFonts w:ascii="Tahoma" w:eastAsiaTheme="minorHAnsi" w:hAnsi="Tahoma" w:cs="Tahoma"/>
          <w:sz w:val="24"/>
          <w:szCs w:val="24"/>
        </w:rPr>
        <w:t xml:space="preserve"> </w:t>
      </w:r>
      <w:r w:rsidRPr="00E43A95">
        <w:rPr>
          <w:rFonts w:ascii="Tahoma" w:eastAsiaTheme="minorHAnsi" w:hAnsi="Tahoma" w:cs="Tahoma"/>
          <w:sz w:val="24"/>
          <w:szCs w:val="24"/>
        </w:rPr>
        <w:t>information about ways to get</w:t>
      </w:r>
      <w:r>
        <w:rPr>
          <w:rFonts w:ascii="Tahoma" w:eastAsiaTheme="minorHAnsi" w:hAnsi="Tahoma" w:cs="Tahoma"/>
          <w:sz w:val="24"/>
          <w:szCs w:val="24"/>
        </w:rPr>
        <w:t xml:space="preserve"> </w:t>
      </w:r>
      <w:r w:rsidRPr="00E43A95">
        <w:rPr>
          <w:rFonts w:ascii="Tahoma" w:eastAsiaTheme="minorHAnsi" w:hAnsi="Tahoma" w:cs="Tahoma"/>
          <w:sz w:val="24"/>
          <w:szCs w:val="24"/>
        </w:rPr>
        <w:t>involved.</w:t>
      </w:r>
    </w:p>
    <w:p w:rsidR="00E43A95" w:rsidRDefault="00E43A95" w:rsidP="00E43A95">
      <w:pPr>
        <w:autoSpaceDE w:val="0"/>
        <w:autoSpaceDN w:val="0"/>
        <w:adjustRightInd w:val="0"/>
        <w:spacing w:after="0" w:line="240" w:lineRule="auto"/>
        <w:rPr>
          <w:rFonts w:ascii="Tahoma" w:eastAsiaTheme="minorHAnsi" w:hAnsi="Tahoma" w:cs="Tahoma"/>
          <w:sz w:val="24"/>
          <w:szCs w:val="24"/>
        </w:rPr>
      </w:pPr>
    </w:p>
    <w:p w:rsidR="00E43A95" w:rsidRPr="00E43A95" w:rsidRDefault="00E43A95" w:rsidP="00E43A95">
      <w:pPr>
        <w:autoSpaceDE w:val="0"/>
        <w:autoSpaceDN w:val="0"/>
        <w:adjustRightInd w:val="0"/>
        <w:spacing w:after="0" w:line="240" w:lineRule="auto"/>
        <w:rPr>
          <w:rFonts w:ascii="Tahoma" w:eastAsiaTheme="minorHAnsi" w:hAnsi="Tahoma" w:cs="Tahoma"/>
          <w:sz w:val="24"/>
          <w:szCs w:val="24"/>
        </w:rPr>
      </w:pPr>
      <w:r w:rsidRPr="00E43A95">
        <w:rPr>
          <w:rFonts w:ascii="Tahoma" w:eastAsiaTheme="minorHAnsi" w:hAnsi="Tahoma" w:cs="Tahoma"/>
          <w:sz w:val="24"/>
          <w:szCs w:val="24"/>
        </w:rPr>
        <w:t>Highlights From 2017-2018</w:t>
      </w:r>
    </w:p>
    <w:p w:rsidR="00E526CD" w:rsidRDefault="00E43A95" w:rsidP="00E43A95">
      <w:pPr>
        <w:pStyle w:val="ListParagraph"/>
        <w:numPr>
          <w:ilvl w:val="0"/>
          <w:numId w:val="27"/>
        </w:numPr>
        <w:autoSpaceDE w:val="0"/>
        <w:autoSpaceDN w:val="0"/>
        <w:adjustRightInd w:val="0"/>
        <w:spacing w:after="0" w:line="240" w:lineRule="auto"/>
        <w:rPr>
          <w:rFonts w:ascii="Tahoma" w:eastAsiaTheme="minorHAnsi" w:hAnsi="Tahoma" w:cs="Tahoma"/>
          <w:sz w:val="24"/>
          <w:szCs w:val="24"/>
        </w:rPr>
      </w:pPr>
      <w:r w:rsidRPr="00E526CD">
        <w:rPr>
          <w:rFonts w:ascii="Tahoma" w:eastAsiaTheme="minorHAnsi" w:hAnsi="Tahoma" w:cs="Tahoma"/>
          <w:sz w:val="24"/>
          <w:szCs w:val="24"/>
        </w:rPr>
        <w:t>Used Facebook Live to stream two events in 2018 – a Visualize 2045 forum on May 1 and</w:t>
      </w:r>
      <w:r w:rsidR="00E526CD">
        <w:rPr>
          <w:rFonts w:ascii="Tahoma" w:eastAsiaTheme="minorHAnsi" w:hAnsi="Tahoma" w:cs="Tahoma"/>
          <w:sz w:val="24"/>
          <w:szCs w:val="24"/>
        </w:rPr>
        <w:t xml:space="preserve"> </w:t>
      </w:r>
      <w:r w:rsidRPr="00E526CD">
        <w:rPr>
          <w:rFonts w:ascii="Tahoma" w:eastAsiaTheme="minorHAnsi" w:hAnsi="Tahoma" w:cs="Tahoma"/>
          <w:sz w:val="24"/>
          <w:szCs w:val="24"/>
        </w:rPr>
        <w:t>the TIP Forum on July 12.</w:t>
      </w:r>
      <w:r w:rsidR="00E526CD">
        <w:rPr>
          <w:rFonts w:ascii="Tahoma" w:eastAsiaTheme="minorHAnsi" w:hAnsi="Tahoma" w:cs="Tahoma"/>
          <w:sz w:val="24"/>
          <w:szCs w:val="24"/>
        </w:rPr>
        <w:t xml:space="preserve"> </w:t>
      </w:r>
    </w:p>
    <w:p w:rsidR="00E43A95" w:rsidRDefault="00E43A95" w:rsidP="00E43A95">
      <w:pPr>
        <w:pStyle w:val="ListParagraph"/>
        <w:numPr>
          <w:ilvl w:val="0"/>
          <w:numId w:val="27"/>
        </w:numPr>
        <w:autoSpaceDE w:val="0"/>
        <w:autoSpaceDN w:val="0"/>
        <w:adjustRightInd w:val="0"/>
        <w:spacing w:after="0" w:line="240" w:lineRule="auto"/>
        <w:rPr>
          <w:rFonts w:ascii="Tahoma" w:eastAsiaTheme="minorHAnsi" w:hAnsi="Tahoma" w:cs="Tahoma"/>
          <w:sz w:val="24"/>
          <w:szCs w:val="24"/>
        </w:rPr>
      </w:pPr>
      <w:r w:rsidRPr="00E526CD">
        <w:rPr>
          <w:rFonts w:ascii="Tahoma" w:eastAsiaTheme="minorHAnsi" w:hAnsi="Tahoma" w:cs="Tahoma"/>
          <w:sz w:val="24"/>
          <w:szCs w:val="24"/>
        </w:rPr>
        <w:t>As of February 8, 2019, there were 400 users following @</w:t>
      </w:r>
      <w:proofErr w:type="spellStart"/>
      <w:r w:rsidRPr="00E526CD">
        <w:rPr>
          <w:rFonts w:ascii="Tahoma" w:eastAsiaTheme="minorHAnsi" w:hAnsi="Tahoma" w:cs="Tahoma"/>
          <w:sz w:val="24"/>
          <w:szCs w:val="24"/>
        </w:rPr>
        <w:t>NatCapRegTPB</w:t>
      </w:r>
      <w:proofErr w:type="spellEnd"/>
      <w:r w:rsidRPr="00E526CD">
        <w:rPr>
          <w:rFonts w:ascii="Tahoma" w:eastAsiaTheme="minorHAnsi" w:hAnsi="Tahoma" w:cs="Tahoma"/>
          <w:sz w:val="24"/>
          <w:szCs w:val="24"/>
        </w:rPr>
        <w:t>.</w:t>
      </w:r>
    </w:p>
    <w:p w:rsidR="00E526CD" w:rsidRDefault="00E526CD" w:rsidP="00E526CD">
      <w:pPr>
        <w:autoSpaceDE w:val="0"/>
        <w:autoSpaceDN w:val="0"/>
        <w:adjustRightInd w:val="0"/>
        <w:spacing w:after="0" w:line="240" w:lineRule="auto"/>
        <w:rPr>
          <w:rFonts w:ascii="Tahoma" w:eastAsiaTheme="minorHAnsi" w:hAnsi="Tahoma" w:cs="Tahoma"/>
          <w:sz w:val="24"/>
          <w:szCs w:val="24"/>
        </w:rPr>
      </w:pPr>
    </w:p>
    <w:p w:rsidR="00E526CD" w:rsidRDefault="00E526CD" w:rsidP="00E526CD">
      <w:pPr>
        <w:autoSpaceDE w:val="0"/>
        <w:autoSpaceDN w:val="0"/>
        <w:adjustRightInd w:val="0"/>
        <w:spacing w:after="0" w:line="240" w:lineRule="auto"/>
        <w:rPr>
          <w:rFonts w:ascii="Tahoma" w:eastAsiaTheme="minorHAnsi" w:hAnsi="Tahoma" w:cs="Tahoma"/>
          <w:sz w:val="24"/>
          <w:szCs w:val="24"/>
        </w:rPr>
      </w:pPr>
      <w:r>
        <w:rPr>
          <w:rFonts w:ascii="Tahoma" w:eastAsiaTheme="minorHAnsi" w:hAnsi="Tahoma" w:cs="Tahoma"/>
          <w:sz w:val="24"/>
          <w:szCs w:val="24"/>
        </w:rPr>
        <w:t>3.5.2 Observations</w:t>
      </w:r>
    </w:p>
    <w:p w:rsidR="00E526CD" w:rsidRDefault="00E526CD" w:rsidP="00E526CD">
      <w:pPr>
        <w:autoSpaceDE w:val="0"/>
        <w:autoSpaceDN w:val="0"/>
        <w:adjustRightInd w:val="0"/>
        <w:spacing w:after="0" w:line="240" w:lineRule="auto"/>
        <w:rPr>
          <w:rFonts w:ascii="Tahoma" w:eastAsiaTheme="minorHAnsi" w:hAnsi="Tahoma" w:cs="Tahoma"/>
          <w:sz w:val="24"/>
          <w:szCs w:val="24"/>
        </w:rPr>
      </w:pPr>
    </w:p>
    <w:p w:rsidR="00E526CD" w:rsidRPr="00E526CD" w:rsidRDefault="00E526CD" w:rsidP="00E526CD">
      <w:pPr>
        <w:autoSpaceDE w:val="0"/>
        <w:autoSpaceDN w:val="0"/>
        <w:adjustRightInd w:val="0"/>
        <w:spacing w:after="0" w:line="240" w:lineRule="auto"/>
        <w:rPr>
          <w:rFonts w:ascii="Tahoma" w:eastAsiaTheme="minorHAnsi" w:hAnsi="Tahoma" w:cs="Tahoma"/>
          <w:sz w:val="24"/>
          <w:szCs w:val="24"/>
        </w:rPr>
      </w:pPr>
      <w:r w:rsidRPr="00E526CD">
        <w:rPr>
          <w:rFonts w:ascii="Tahoma" w:eastAsiaTheme="minorHAnsi" w:hAnsi="Tahoma" w:cs="Tahoma"/>
          <w:sz w:val="24"/>
          <w:szCs w:val="24"/>
        </w:rPr>
        <w:t>Successes</w:t>
      </w:r>
    </w:p>
    <w:p w:rsidR="00E526CD" w:rsidRDefault="00E526CD" w:rsidP="00E526CD">
      <w:pPr>
        <w:autoSpaceDE w:val="0"/>
        <w:autoSpaceDN w:val="0"/>
        <w:adjustRightInd w:val="0"/>
        <w:spacing w:after="0" w:line="240" w:lineRule="auto"/>
        <w:rPr>
          <w:rFonts w:ascii="Tahoma" w:eastAsiaTheme="minorHAnsi" w:hAnsi="Tahoma" w:cs="Tahoma"/>
          <w:sz w:val="24"/>
          <w:szCs w:val="24"/>
        </w:rPr>
      </w:pPr>
    </w:p>
    <w:p w:rsidR="00E526CD" w:rsidRDefault="00E526CD" w:rsidP="00E526CD">
      <w:pPr>
        <w:pStyle w:val="ListParagraph"/>
        <w:numPr>
          <w:ilvl w:val="0"/>
          <w:numId w:val="28"/>
        </w:numPr>
        <w:autoSpaceDE w:val="0"/>
        <w:autoSpaceDN w:val="0"/>
        <w:adjustRightInd w:val="0"/>
        <w:spacing w:after="0" w:line="240" w:lineRule="auto"/>
        <w:rPr>
          <w:rFonts w:ascii="Tahoma" w:eastAsiaTheme="minorHAnsi" w:hAnsi="Tahoma" w:cs="Tahoma"/>
          <w:sz w:val="24"/>
          <w:szCs w:val="24"/>
        </w:rPr>
      </w:pPr>
      <w:r w:rsidRPr="00E526CD">
        <w:rPr>
          <w:rFonts w:ascii="Tahoma" w:eastAsiaTheme="minorHAnsi" w:hAnsi="Tahoma" w:cs="Tahoma"/>
          <w:sz w:val="24"/>
          <w:szCs w:val="24"/>
        </w:rPr>
        <w:t>Media relations seem to be largely successful, with several TPB News stories gaining traction</w:t>
      </w:r>
      <w:r>
        <w:rPr>
          <w:rFonts w:ascii="Tahoma" w:eastAsiaTheme="minorHAnsi" w:hAnsi="Tahoma" w:cs="Tahoma"/>
          <w:sz w:val="24"/>
          <w:szCs w:val="24"/>
        </w:rPr>
        <w:t xml:space="preserve"> </w:t>
      </w:r>
      <w:r w:rsidRPr="00E526CD">
        <w:rPr>
          <w:rFonts w:ascii="Tahoma" w:eastAsiaTheme="minorHAnsi" w:hAnsi="Tahoma" w:cs="Tahoma"/>
          <w:sz w:val="24"/>
          <w:szCs w:val="24"/>
        </w:rPr>
        <w:t>via local outlets. Stories with coverage on WTOP and in the Washington Post generate a lot of</w:t>
      </w:r>
      <w:r>
        <w:rPr>
          <w:rFonts w:ascii="Tahoma" w:eastAsiaTheme="minorHAnsi" w:hAnsi="Tahoma" w:cs="Tahoma"/>
          <w:sz w:val="24"/>
          <w:szCs w:val="24"/>
        </w:rPr>
        <w:t xml:space="preserve"> h</w:t>
      </w:r>
      <w:r w:rsidRPr="00E526CD">
        <w:rPr>
          <w:rFonts w:ascii="Tahoma" w:eastAsiaTheme="minorHAnsi" w:hAnsi="Tahoma" w:cs="Tahoma"/>
          <w:sz w:val="24"/>
          <w:szCs w:val="24"/>
        </w:rPr>
        <w:t>its on the website.</w:t>
      </w:r>
    </w:p>
    <w:p w:rsidR="00E526CD" w:rsidRPr="00E526CD" w:rsidRDefault="00E526CD" w:rsidP="00E526CD">
      <w:pPr>
        <w:pStyle w:val="ListParagraph"/>
        <w:numPr>
          <w:ilvl w:val="0"/>
          <w:numId w:val="28"/>
        </w:numPr>
        <w:autoSpaceDE w:val="0"/>
        <w:autoSpaceDN w:val="0"/>
        <w:adjustRightInd w:val="0"/>
        <w:spacing w:after="0" w:line="240" w:lineRule="auto"/>
        <w:rPr>
          <w:rFonts w:ascii="Tahoma" w:eastAsiaTheme="minorHAnsi" w:hAnsi="Tahoma" w:cs="Tahoma"/>
          <w:sz w:val="24"/>
          <w:szCs w:val="24"/>
        </w:rPr>
      </w:pPr>
      <w:r w:rsidRPr="00E526CD">
        <w:rPr>
          <w:rFonts w:ascii="Tahoma" w:eastAsiaTheme="minorHAnsi" w:hAnsi="Tahoma" w:cs="Tahoma"/>
          <w:sz w:val="24"/>
          <w:szCs w:val="24"/>
        </w:rPr>
        <w:t>Analysis of topics of public concern (e.g., congestion related to large events, weather) is</w:t>
      </w:r>
      <w:r>
        <w:rPr>
          <w:rFonts w:ascii="Tahoma" w:eastAsiaTheme="minorHAnsi" w:hAnsi="Tahoma" w:cs="Tahoma"/>
          <w:sz w:val="24"/>
          <w:szCs w:val="24"/>
        </w:rPr>
        <w:t xml:space="preserve"> </w:t>
      </w:r>
      <w:r w:rsidRPr="00E526CD">
        <w:rPr>
          <w:rFonts w:ascii="Tahoma" w:eastAsiaTheme="minorHAnsi" w:hAnsi="Tahoma" w:cs="Tahoma"/>
          <w:sz w:val="24"/>
          <w:szCs w:val="24"/>
        </w:rPr>
        <w:t>interesting to all three constituencies and draws media coverage.</w:t>
      </w:r>
    </w:p>
    <w:p w:rsidR="00E526CD" w:rsidRDefault="00E526CD" w:rsidP="00E526CD">
      <w:pPr>
        <w:pStyle w:val="ListParagraph"/>
        <w:numPr>
          <w:ilvl w:val="0"/>
          <w:numId w:val="28"/>
        </w:numPr>
        <w:autoSpaceDE w:val="0"/>
        <w:autoSpaceDN w:val="0"/>
        <w:adjustRightInd w:val="0"/>
        <w:spacing w:after="0" w:line="240" w:lineRule="auto"/>
        <w:rPr>
          <w:rFonts w:ascii="Tahoma" w:eastAsiaTheme="minorHAnsi" w:hAnsi="Tahoma" w:cs="Tahoma"/>
          <w:sz w:val="24"/>
          <w:szCs w:val="24"/>
        </w:rPr>
      </w:pPr>
      <w:r w:rsidRPr="00E526CD">
        <w:rPr>
          <w:rFonts w:ascii="Tahoma" w:eastAsiaTheme="minorHAnsi" w:hAnsi="Tahoma" w:cs="Tahoma"/>
          <w:sz w:val="24"/>
          <w:szCs w:val="24"/>
        </w:rPr>
        <w:t>Use of interactive GIS story maps sets a good precedent for visual information-sharing.</w:t>
      </w:r>
    </w:p>
    <w:p w:rsidR="00E526CD" w:rsidRDefault="00E526CD" w:rsidP="00E526CD">
      <w:pPr>
        <w:pStyle w:val="ListParagraph"/>
        <w:numPr>
          <w:ilvl w:val="0"/>
          <w:numId w:val="28"/>
        </w:numPr>
        <w:autoSpaceDE w:val="0"/>
        <w:autoSpaceDN w:val="0"/>
        <w:adjustRightInd w:val="0"/>
        <w:spacing w:after="0" w:line="240" w:lineRule="auto"/>
        <w:rPr>
          <w:rFonts w:ascii="Tahoma" w:eastAsiaTheme="minorHAnsi" w:hAnsi="Tahoma" w:cs="Tahoma"/>
          <w:sz w:val="24"/>
          <w:szCs w:val="24"/>
        </w:rPr>
      </w:pPr>
      <w:r w:rsidRPr="00E526CD">
        <w:rPr>
          <w:rFonts w:ascii="Tahoma" w:eastAsiaTheme="minorHAnsi" w:hAnsi="Tahoma" w:cs="Tahoma"/>
          <w:sz w:val="24"/>
          <w:szCs w:val="24"/>
        </w:rPr>
        <w:t>Facebook use allows for both reaching a broad range of people and targeting specific</w:t>
      </w:r>
      <w:r>
        <w:rPr>
          <w:rFonts w:ascii="Tahoma" w:eastAsiaTheme="minorHAnsi" w:hAnsi="Tahoma" w:cs="Tahoma"/>
          <w:sz w:val="24"/>
          <w:szCs w:val="24"/>
        </w:rPr>
        <w:t xml:space="preserve"> </w:t>
      </w:r>
      <w:r w:rsidRPr="00E526CD">
        <w:rPr>
          <w:rFonts w:ascii="Tahoma" w:eastAsiaTheme="minorHAnsi" w:hAnsi="Tahoma" w:cs="Tahoma"/>
          <w:sz w:val="24"/>
          <w:szCs w:val="24"/>
        </w:rPr>
        <w:t>audiences.</w:t>
      </w:r>
    </w:p>
    <w:p w:rsidR="00E526CD" w:rsidRDefault="00E526CD" w:rsidP="00E526CD">
      <w:pPr>
        <w:pStyle w:val="ListParagraph"/>
        <w:numPr>
          <w:ilvl w:val="0"/>
          <w:numId w:val="28"/>
        </w:numPr>
        <w:autoSpaceDE w:val="0"/>
        <w:autoSpaceDN w:val="0"/>
        <w:adjustRightInd w:val="0"/>
        <w:spacing w:after="0" w:line="240" w:lineRule="auto"/>
        <w:rPr>
          <w:rFonts w:ascii="Tahoma" w:eastAsiaTheme="minorHAnsi" w:hAnsi="Tahoma" w:cs="Tahoma"/>
          <w:sz w:val="24"/>
          <w:szCs w:val="24"/>
        </w:rPr>
      </w:pPr>
      <w:r w:rsidRPr="00E526CD">
        <w:rPr>
          <w:rFonts w:ascii="Tahoma" w:eastAsiaTheme="minorHAnsi" w:hAnsi="Tahoma" w:cs="Tahoma"/>
          <w:sz w:val="24"/>
          <w:szCs w:val="24"/>
        </w:rPr>
        <w:t>COG and the TPB have begun to improve the website:</w:t>
      </w:r>
    </w:p>
    <w:p w:rsidR="00E526CD" w:rsidRDefault="00E526CD" w:rsidP="00E526CD">
      <w:pPr>
        <w:pStyle w:val="ListParagraph"/>
        <w:numPr>
          <w:ilvl w:val="1"/>
          <w:numId w:val="28"/>
        </w:numPr>
        <w:autoSpaceDE w:val="0"/>
        <w:autoSpaceDN w:val="0"/>
        <w:adjustRightInd w:val="0"/>
        <w:spacing w:after="0" w:line="240" w:lineRule="auto"/>
        <w:rPr>
          <w:rFonts w:ascii="Tahoma" w:eastAsiaTheme="minorHAnsi" w:hAnsi="Tahoma" w:cs="Tahoma"/>
          <w:sz w:val="24"/>
          <w:szCs w:val="24"/>
        </w:rPr>
      </w:pPr>
      <w:r w:rsidRPr="00E526CD">
        <w:rPr>
          <w:rFonts w:ascii="Tahoma" w:eastAsiaTheme="minorHAnsi" w:hAnsi="Tahoma" w:cs="Tahoma"/>
          <w:sz w:val="24"/>
          <w:szCs w:val="24"/>
        </w:rPr>
        <w:t>Have done testing to allow shift of website content management to staff.</w:t>
      </w:r>
    </w:p>
    <w:p w:rsidR="00E526CD" w:rsidRPr="00E526CD" w:rsidRDefault="00E526CD" w:rsidP="00E526CD">
      <w:pPr>
        <w:pStyle w:val="ListParagraph"/>
        <w:numPr>
          <w:ilvl w:val="1"/>
          <w:numId w:val="28"/>
        </w:numPr>
        <w:autoSpaceDE w:val="0"/>
        <w:autoSpaceDN w:val="0"/>
        <w:adjustRightInd w:val="0"/>
        <w:spacing w:after="0" w:line="240" w:lineRule="auto"/>
        <w:rPr>
          <w:rFonts w:ascii="Tahoma" w:eastAsiaTheme="minorHAnsi" w:hAnsi="Tahoma" w:cs="Tahoma"/>
          <w:sz w:val="24"/>
          <w:szCs w:val="24"/>
        </w:rPr>
      </w:pPr>
      <w:r w:rsidRPr="00E526CD">
        <w:rPr>
          <w:rFonts w:ascii="Tahoma" w:eastAsiaTheme="minorHAnsi" w:hAnsi="Tahoma" w:cs="Tahoma"/>
          <w:sz w:val="24"/>
          <w:szCs w:val="24"/>
        </w:rPr>
        <w:t>Have recently improved the website search tool.</w:t>
      </w:r>
    </w:p>
    <w:p w:rsidR="00E526CD" w:rsidRDefault="00E526CD" w:rsidP="00E526CD">
      <w:pPr>
        <w:autoSpaceDE w:val="0"/>
        <w:autoSpaceDN w:val="0"/>
        <w:adjustRightInd w:val="0"/>
        <w:spacing w:after="0" w:line="240" w:lineRule="auto"/>
        <w:rPr>
          <w:rFonts w:ascii="Tahoma" w:eastAsiaTheme="minorHAnsi" w:hAnsi="Tahoma" w:cs="Tahoma"/>
          <w:sz w:val="24"/>
          <w:szCs w:val="24"/>
        </w:rPr>
      </w:pPr>
    </w:p>
    <w:p w:rsidR="00E526CD" w:rsidRPr="00E526CD" w:rsidRDefault="00E526CD" w:rsidP="00E526CD">
      <w:pPr>
        <w:autoSpaceDE w:val="0"/>
        <w:autoSpaceDN w:val="0"/>
        <w:adjustRightInd w:val="0"/>
        <w:spacing w:after="0" w:line="240" w:lineRule="auto"/>
        <w:rPr>
          <w:rFonts w:ascii="Tahoma" w:eastAsiaTheme="minorHAnsi" w:hAnsi="Tahoma" w:cs="Tahoma"/>
          <w:sz w:val="24"/>
          <w:szCs w:val="24"/>
        </w:rPr>
      </w:pPr>
      <w:r w:rsidRPr="00E526CD">
        <w:rPr>
          <w:rFonts w:ascii="Tahoma" w:eastAsiaTheme="minorHAnsi" w:hAnsi="Tahoma" w:cs="Tahoma"/>
          <w:sz w:val="24"/>
          <w:szCs w:val="24"/>
        </w:rPr>
        <w:t>Potential Areas for Improvement and Issues to Address</w:t>
      </w:r>
    </w:p>
    <w:p w:rsidR="00E526CD" w:rsidRDefault="00E526CD" w:rsidP="00E526CD">
      <w:pPr>
        <w:pStyle w:val="ListParagraph"/>
        <w:numPr>
          <w:ilvl w:val="0"/>
          <w:numId w:val="29"/>
        </w:numPr>
        <w:autoSpaceDE w:val="0"/>
        <w:autoSpaceDN w:val="0"/>
        <w:adjustRightInd w:val="0"/>
        <w:spacing w:after="0" w:line="240" w:lineRule="auto"/>
        <w:rPr>
          <w:rFonts w:ascii="Tahoma" w:eastAsiaTheme="minorHAnsi" w:hAnsi="Tahoma" w:cs="Tahoma"/>
          <w:sz w:val="24"/>
          <w:szCs w:val="24"/>
        </w:rPr>
      </w:pPr>
      <w:r w:rsidRPr="00E526CD">
        <w:rPr>
          <w:rFonts w:ascii="Tahoma" w:eastAsiaTheme="minorHAnsi" w:hAnsi="Tahoma" w:cs="Tahoma"/>
          <w:sz w:val="24"/>
          <w:szCs w:val="24"/>
        </w:rPr>
        <w:lastRenderedPageBreak/>
        <w:t>While the media does cover stories from TPB News, that coverage does not necessarily lead</w:t>
      </w:r>
      <w:r>
        <w:rPr>
          <w:rFonts w:ascii="Tahoma" w:eastAsiaTheme="minorHAnsi" w:hAnsi="Tahoma" w:cs="Tahoma"/>
          <w:sz w:val="24"/>
          <w:szCs w:val="24"/>
        </w:rPr>
        <w:t xml:space="preserve"> </w:t>
      </w:r>
      <w:r w:rsidRPr="00E526CD">
        <w:rPr>
          <w:rFonts w:ascii="Tahoma" w:eastAsiaTheme="minorHAnsi" w:hAnsi="Tahoma" w:cs="Tahoma"/>
          <w:sz w:val="24"/>
          <w:szCs w:val="24"/>
        </w:rPr>
        <w:t>to a better understanding and recognition of COG/TPB’s work.</w:t>
      </w:r>
    </w:p>
    <w:p w:rsidR="00E526CD" w:rsidRDefault="00E526CD" w:rsidP="00E526CD">
      <w:pPr>
        <w:pStyle w:val="ListParagraph"/>
        <w:numPr>
          <w:ilvl w:val="0"/>
          <w:numId w:val="29"/>
        </w:numPr>
        <w:autoSpaceDE w:val="0"/>
        <w:autoSpaceDN w:val="0"/>
        <w:adjustRightInd w:val="0"/>
        <w:spacing w:after="0" w:line="240" w:lineRule="auto"/>
        <w:rPr>
          <w:rFonts w:ascii="Tahoma" w:eastAsiaTheme="minorHAnsi" w:hAnsi="Tahoma" w:cs="Tahoma"/>
          <w:sz w:val="24"/>
          <w:szCs w:val="24"/>
        </w:rPr>
      </w:pPr>
      <w:r w:rsidRPr="00E526CD">
        <w:rPr>
          <w:rFonts w:ascii="Tahoma" w:eastAsiaTheme="minorHAnsi" w:hAnsi="Tahoma" w:cs="Tahoma"/>
          <w:sz w:val="24"/>
          <w:szCs w:val="24"/>
        </w:rPr>
        <w:t xml:space="preserve">People do not know where to go on the website when they need information, and there is </w:t>
      </w:r>
      <w:r>
        <w:rPr>
          <w:rFonts w:ascii="Tahoma" w:eastAsiaTheme="minorHAnsi" w:hAnsi="Tahoma" w:cs="Tahoma"/>
          <w:sz w:val="24"/>
          <w:szCs w:val="24"/>
        </w:rPr>
        <w:t xml:space="preserve">a </w:t>
      </w:r>
      <w:r w:rsidRPr="00E526CD">
        <w:rPr>
          <w:rFonts w:ascii="Tahoma" w:eastAsiaTheme="minorHAnsi" w:hAnsi="Tahoma" w:cs="Tahoma"/>
          <w:sz w:val="24"/>
          <w:szCs w:val="24"/>
        </w:rPr>
        <w:t>need to be clearer about which staff to contact.</w:t>
      </w:r>
    </w:p>
    <w:p w:rsidR="00E526CD" w:rsidRDefault="00E526CD" w:rsidP="00E526CD">
      <w:pPr>
        <w:pStyle w:val="ListParagraph"/>
        <w:numPr>
          <w:ilvl w:val="0"/>
          <w:numId w:val="29"/>
        </w:numPr>
        <w:autoSpaceDE w:val="0"/>
        <w:autoSpaceDN w:val="0"/>
        <w:adjustRightInd w:val="0"/>
        <w:spacing w:after="0" w:line="240" w:lineRule="auto"/>
        <w:rPr>
          <w:rFonts w:ascii="Tahoma" w:eastAsiaTheme="minorHAnsi" w:hAnsi="Tahoma" w:cs="Tahoma"/>
          <w:sz w:val="24"/>
          <w:szCs w:val="24"/>
        </w:rPr>
      </w:pPr>
      <w:r w:rsidRPr="00E526CD">
        <w:rPr>
          <w:rFonts w:ascii="Tahoma" w:eastAsiaTheme="minorHAnsi" w:hAnsi="Tahoma" w:cs="Tahoma"/>
          <w:sz w:val="24"/>
          <w:szCs w:val="24"/>
        </w:rPr>
        <w:t>A TPB Vimeo channel exists, but it is underutilized.</w:t>
      </w:r>
    </w:p>
    <w:p w:rsidR="00E526CD" w:rsidRDefault="00E526CD" w:rsidP="00E526CD">
      <w:pPr>
        <w:pStyle w:val="ListParagraph"/>
        <w:numPr>
          <w:ilvl w:val="0"/>
          <w:numId w:val="29"/>
        </w:numPr>
        <w:autoSpaceDE w:val="0"/>
        <w:autoSpaceDN w:val="0"/>
        <w:adjustRightInd w:val="0"/>
        <w:spacing w:after="0" w:line="240" w:lineRule="auto"/>
        <w:rPr>
          <w:rFonts w:ascii="Tahoma" w:eastAsiaTheme="minorHAnsi" w:hAnsi="Tahoma" w:cs="Tahoma"/>
          <w:sz w:val="24"/>
          <w:szCs w:val="24"/>
        </w:rPr>
      </w:pPr>
      <w:r w:rsidRPr="00E526CD">
        <w:rPr>
          <w:rFonts w:ascii="Tahoma" w:eastAsiaTheme="minorHAnsi" w:hAnsi="Tahoma" w:cs="Tahoma"/>
          <w:sz w:val="24"/>
          <w:szCs w:val="24"/>
        </w:rPr>
        <w:t>The website can be difficult to navigate. (This is being addressed.)</w:t>
      </w:r>
    </w:p>
    <w:p w:rsidR="00E526CD" w:rsidRDefault="00E526CD" w:rsidP="00E526CD">
      <w:pPr>
        <w:pStyle w:val="ListParagraph"/>
        <w:numPr>
          <w:ilvl w:val="0"/>
          <w:numId w:val="29"/>
        </w:numPr>
        <w:autoSpaceDE w:val="0"/>
        <w:autoSpaceDN w:val="0"/>
        <w:adjustRightInd w:val="0"/>
        <w:spacing w:after="0" w:line="240" w:lineRule="auto"/>
        <w:rPr>
          <w:rFonts w:ascii="Tahoma" w:eastAsiaTheme="minorHAnsi" w:hAnsi="Tahoma" w:cs="Tahoma"/>
          <w:sz w:val="24"/>
          <w:szCs w:val="24"/>
        </w:rPr>
      </w:pPr>
      <w:r w:rsidRPr="00E526CD">
        <w:rPr>
          <w:rFonts w:ascii="Tahoma" w:eastAsiaTheme="minorHAnsi" w:hAnsi="Tahoma" w:cs="Tahoma"/>
          <w:sz w:val="24"/>
          <w:szCs w:val="24"/>
        </w:rPr>
        <w:t>Web pages are difficult for staff to update. (This is being addressed.)</w:t>
      </w:r>
    </w:p>
    <w:p w:rsidR="00E526CD" w:rsidRDefault="00E526CD" w:rsidP="00E526CD">
      <w:pPr>
        <w:pStyle w:val="ListParagraph"/>
        <w:numPr>
          <w:ilvl w:val="0"/>
          <w:numId w:val="29"/>
        </w:numPr>
        <w:autoSpaceDE w:val="0"/>
        <w:autoSpaceDN w:val="0"/>
        <w:adjustRightInd w:val="0"/>
        <w:spacing w:after="0" w:line="240" w:lineRule="auto"/>
        <w:rPr>
          <w:rFonts w:ascii="Tahoma" w:eastAsiaTheme="minorHAnsi" w:hAnsi="Tahoma" w:cs="Tahoma"/>
          <w:sz w:val="24"/>
          <w:szCs w:val="24"/>
        </w:rPr>
      </w:pPr>
      <w:proofErr w:type="gramStart"/>
      <w:r w:rsidRPr="00E526CD">
        <w:rPr>
          <w:rFonts w:ascii="Tahoma" w:eastAsiaTheme="minorHAnsi" w:hAnsi="Tahoma" w:cs="Tahoma"/>
          <w:sz w:val="24"/>
          <w:szCs w:val="24"/>
        </w:rPr>
        <w:t>In order to</w:t>
      </w:r>
      <w:proofErr w:type="gramEnd"/>
      <w:r w:rsidRPr="00E526CD">
        <w:rPr>
          <w:rFonts w:ascii="Tahoma" w:eastAsiaTheme="minorHAnsi" w:hAnsi="Tahoma" w:cs="Tahoma"/>
          <w:sz w:val="24"/>
          <w:szCs w:val="24"/>
        </w:rPr>
        <w:t xml:space="preserve"> make it easier for COG and other partners to disseminate TPB information in a</w:t>
      </w:r>
      <w:r>
        <w:rPr>
          <w:rFonts w:ascii="Tahoma" w:eastAsiaTheme="minorHAnsi" w:hAnsi="Tahoma" w:cs="Tahoma"/>
          <w:sz w:val="24"/>
          <w:szCs w:val="24"/>
        </w:rPr>
        <w:t xml:space="preserve"> </w:t>
      </w:r>
      <w:r w:rsidRPr="00E526CD">
        <w:rPr>
          <w:rFonts w:ascii="Tahoma" w:eastAsiaTheme="minorHAnsi" w:hAnsi="Tahoma" w:cs="Tahoma"/>
          <w:sz w:val="24"/>
          <w:szCs w:val="24"/>
        </w:rPr>
        <w:t>timely fashion, there is a need for consistent, accessible social media messaging that is</w:t>
      </w:r>
      <w:r>
        <w:rPr>
          <w:rFonts w:ascii="Tahoma" w:eastAsiaTheme="minorHAnsi" w:hAnsi="Tahoma" w:cs="Tahoma"/>
          <w:sz w:val="24"/>
          <w:szCs w:val="24"/>
        </w:rPr>
        <w:t xml:space="preserve"> </w:t>
      </w:r>
      <w:r w:rsidRPr="00E526CD">
        <w:rPr>
          <w:rFonts w:ascii="Tahoma" w:eastAsiaTheme="minorHAnsi" w:hAnsi="Tahoma" w:cs="Tahoma"/>
          <w:sz w:val="24"/>
          <w:szCs w:val="24"/>
        </w:rPr>
        <w:t>leadership-vetted.</w:t>
      </w:r>
    </w:p>
    <w:p w:rsidR="00E526CD" w:rsidRDefault="00E526CD" w:rsidP="00E526CD">
      <w:pPr>
        <w:pStyle w:val="ListParagraph"/>
        <w:numPr>
          <w:ilvl w:val="0"/>
          <w:numId w:val="29"/>
        </w:numPr>
        <w:autoSpaceDE w:val="0"/>
        <w:autoSpaceDN w:val="0"/>
        <w:adjustRightInd w:val="0"/>
        <w:spacing w:after="0" w:line="240" w:lineRule="auto"/>
        <w:rPr>
          <w:rFonts w:ascii="Tahoma" w:eastAsiaTheme="minorHAnsi" w:hAnsi="Tahoma" w:cs="Tahoma"/>
          <w:sz w:val="24"/>
          <w:szCs w:val="24"/>
        </w:rPr>
      </w:pPr>
      <w:r w:rsidRPr="00E526CD">
        <w:rPr>
          <w:rFonts w:ascii="Tahoma" w:eastAsiaTheme="minorHAnsi" w:hAnsi="Tahoma" w:cs="Tahoma"/>
          <w:sz w:val="24"/>
          <w:szCs w:val="24"/>
        </w:rPr>
        <w:t>The congestion dashboard on the website is useful, but the TPB is no longer the only source</w:t>
      </w:r>
      <w:r>
        <w:rPr>
          <w:rFonts w:ascii="Tahoma" w:eastAsiaTheme="minorHAnsi" w:hAnsi="Tahoma" w:cs="Tahoma"/>
          <w:sz w:val="24"/>
          <w:szCs w:val="24"/>
        </w:rPr>
        <w:t xml:space="preserve"> </w:t>
      </w:r>
      <w:r w:rsidRPr="00E526CD">
        <w:rPr>
          <w:rFonts w:ascii="Tahoma" w:eastAsiaTheme="minorHAnsi" w:hAnsi="Tahoma" w:cs="Tahoma"/>
          <w:sz w:val="24"/>
          <w:szCs w:val="24"/>
        </w:rPr>
        <w:t>of data for this information. The TPB could improve and expand on data provided (as well as</w:t>
      </w:r>
      <w:r>
        <w:rPr>
          <w:rFonts w:ascii="Tahoma" w:eastAsiaTheme="minorHAnsi" w:hAnsi="Tahoma" w:cs="Tahoma"/>
          <w:sz w:val="24"/>
          <w:szCs w:val="24"/>
        </w:rPr>
        <w:t xml:space="preserve"> </w:t>
      </w:r>
      <w:r w:rsidRPr="00E526CD">
        <w:rPr>
          <w:rFonts w:ascii="Tahoma" w:eastAsiaTheme="minorHAnsi" w:hAnsi="Tahoma" w:cs="Tahoma"/>
          <w:sz w:val="24"/>
          <w:szCs w:val="24"/>
        </w:rPr>
        <w:t>outreach efforts around it).</w:t>
      </w:r>
    </w:p>
    <w:p w:rsidR="00E526CD" w:rsidRDefault="00E526CD" w:rsidP="00E526CD">
      <w:pPr>
        <w:pStyle w:val="ListParagraph"/>
        <w:numPr>
          <w:ilvl w:val="0"/>
          <w:numId w:val="29"/>
        </w:numPr>
        <w:autoSpaceDE w:val="0"/>
        <w:autoSpaceDN w:val="0"/>
        <w:adjustRightInd w:val="0"/>
        <w:spacing w:after="0" w:line="240" w:lineRule="auto"/>
        <w:rPr>
          <w:rFonts w:ascii="Tahoma" w:eastAsiaTheme="minorHAnsi" w:hAnsi="Tahoma" w:cs="Tahoma"/>
          <w:sz w:val="24"/>
          <w:szCs w:val="24"/>
        </w:rPr>
      </w:pPr>
      <w:r w:rsidRPr="00E526CD">
        <w:rPr>
          <w:rFonts w:ascii="Tahoma" w:eastAsiaTheme="minorHAnsi" w:hAnsi="Tahoma" w:cs="Tahoma"/>
          <w:sz w:val="24"/>
          <w:szCs w:val="24"/>
        </w:rPr>
        <w:t>Social media (and targeting) can lead to an echo chamber. There is a need to ensure that</w:t>
      </w:r>
      <w:r>
        <w:rPr>
          <w:rFonts w:ascii="Tahoma" w:eastAsiaTheme="minorHAnsi" w:hAnsi="Tahoma" w:cs="Tahoma"/>
          <w:sz w:val="24"/>
          <w:szCs w:val="24"/>
        </w:rPr>
        <w:t xml:space="preserve"> </w:t>
      </w:r>
      <w:r w:rsidRPr="00E526CD">
        <w:rPr>
          <w:rFonts w:ascii="Tahoma" w:eastAsiaTheme="minorHAnsi" w:hAnsi="Tahoma" w:cs="Tahoma"/>
          <w:sz w:val="24"/>
          <w:szCs w:val="24"/>
        </w:rPr>
        <w:t>new “interested” parties are getting involved in the conversation.</w:t>
      </w:r>
    </w:p>
    <w:p w:rsidR="00E526CD" w:rsidRDefault="00E526CD" w:rsidP="00E526CD">
      <w:pPr>
        <w:pStyle w:val="ListParagraph"/>
        <w:numPr>
          <w:ilvl w:val="0"/>
          <w:numId w:val="29"/>
        </w:numPr>
        <w:autoSpaceDE w:val="0"/>
        <w:autoSpaceDN w:val="0"/>
        <w:adjustRightInd w:val="0"/>
        <w:spacing w:after="0" w:line="240" w:lineRule="auto"/>
        <w:rPr>
          <w:rFonts w:ascii="Tahoma" w:eastAsiaTheme="minorHAnsi" w:hAnsi="Tahoma" w:cs="Tahoma"/>
          <w:sz w:val="24"/>
          <w:szCs w:val="24"/>
        </w:rPr>
      </w:pPr>
      <w:r w:rsidRPr="00E526CD">
        <w:rPr>
          <w:rFonts w:ascii="Tahoma" w:eastAsiaTheme="minorHAnsi" w:hAnsi="Tahoma" w:cs="Tahoma"/>
          <w:sz w:val="24"/>
          <w:szCs w:val="24"/>
        </w:rPr>
        <w:t>Facebook has more users, but the TPB has more followers on Twitter. This is made more</w:t>
      </w:r>
      <w:r>
        <w:rPr>
          <w:rFonts w:ascii="Tahoma" w:eastAsiaTheme="minorHAnsi" w:hAnsi="Tahoma" w:cs="Tahoma"/>
          <w:sz w:val="24"/>
          <w:szCs w:val="24"/>
        </w:rPr>
        <w:t xml:space="preserve"> </w:t>
      </w:r>
      <w:r w:rsidRPr="00E526CD">
        <w:rPr>
          <w:rFonts w:ascii="Tahoma" w:eastAsiaTheme="minorHAnsi" w:hAnsi="Tahoma" w:cs="Tahoma"/>
          <w:sz w:val="24"/>
          <w:szCs w:val="24"/>
        </w:rPr>
        <w:t>difficult due to the algorithms involved with growing Facebook followers.</w:t>
      </w:r>
    </w:p>
    <w:p w:rsidR="00CB1830" w:rsidRDefault="00CB1830" w:rsidP="00CB1830">
      <w:pPr>
        <w:autoSpaceDE w:val="0"/>
        <w:autoSpaceDN w:val="0"/>
        <w:adjustRightInd w:val="0"/>
        <w:spacing w:after="0" w:line="240" w:lineRule="auto"/>
        <w:rPr>
          <w:rFonts w:ascii="Tahoma" w:eastAsiaTheme="minorHAnsi" w:hAnsi="Tahoma" w:cs="Tahoma"/>
          <w:sz w:val="24"/>
          <w:szCs w:val="24"/>
        </w:rPr>
      </w:pPr>
    </w:p>
    <w:p w:rsidR="00CB1830" w:rsidRPr="00CB1830" w:rsidRDefault="00CB1830" w:rsidP="00CB1830">
      <w:pPr>
        <w:autoSpaceDE w:val="0"/>
        <w:autoSpaceDN w:val="0"/>
        <w:adjustRightInd w:val="0"/>
        <w:spacing w:after="0" w:line="240" w:lineRule="auto"/>
        <w:rPr>
          <w:rFonts w:ascii="Tahoma" w:eastAsiaTheme="minorHAnsi" w:hAnsi="Tahoma" w:cs="Tahoma"/>
          <w:sz w:val="24"/>
          <w:szCs w:val="24"/>
        </w:rPr>
      </w:pPr>
      <w:r w:rsidRPr="00CB1830">
        <w:rPr>
          <w:rFonts w:ascii="Tahoma" w:eastAsiaTheme="minorHAnsi" w:hAnsi="Tahoma" w:cs="Tahoma"/>
          <w:sz w:val="24"/>
          <w:szCs w:val="24"/>
        </w:rPr>
        <w:t>3.6 LONG-RANGE PLANNING: VISUALIZE 2045</w:t>
      </w:r>
    </w:p>
    <w:p w:rsidR="00CB1830" w:rsidRDefault="00CB1830" w:rsidP="00CB1830">
      <w:pPr>
        <w:autoSpaceDE w:val="0"/>
        <w:autoSpaceDN w:val="0"/>
        <w:adjustRightInd w:val="0"/>
        <w:spacing w:after="0" w:line="240" w:lineRule="auto"/>
        <w:rPr>
          <w:rFonts w:ascii="Tahoma" w:eastAsiaTheme="minorHAnsi" w:hAnsi="Tahoma" w:cs="Tahoma"/>
          <w:sz w:val="24"/>
          <w:szCs w:val="24"/>
        </w:rPr>
      </w:pPr>
    </w:p>
    <w:p w:rsidR="00CB1830" w:rsidRDefault="00CB1830" w:rsidP="00CB1830">
      <w:pPr>
        <w:autoSpaceDE w:val="0"/>
        <w:autoSpaceDN w:val="0"/>
        <w:adjustRightInd w:val="0"/>
        <w:spacing w:after="0" w:line="240" w:lineRule="auto"/>
        <w:rPr>
          <w:rFonts w:ascii="Tahoma" w:eastAsiaTheme="minorHAnsi" w:hAnsi="Tahoma" w:cs="Tahoma"/>
          <w:sz w:val="24"/>
          <w:szCs w:val="24"/>
        </w:rPr>
      </w:pPr>
      <w:r>
        <w:rPr>
          <w:rFonts w:ascii="Tahoma" w:eastAsiaTheme="minorHAnsi" w:hAnsi="Tahoma" w:cs="Tahoma"/>
          <w:sz w:val="24"/>
          <w:szCs w:val="24"/>
        </w:rPr>
        <w:t xml:space="preserve">3.6.1 </w:t>
      </w:r>
      <w:r w:rsidRPr="00CB1830">
        <w:rPr>
          <w:rFonts w:ascii="Tahoma" w:eastAsiaTheme="minorHAnsi" w:hAnsi="Tahoma" w:cs="Tahoma"/>
          <w:sz w:val="24"/>
          <w:szCs w:val="24"/>
        </w:rPr>
        <w:t>Summary</w:t>
      </w:r>
    </w:p>
    <w:p w:rsidR="00CB1830" w:rsidRDefault="00CB1830" w:rsidP="00CB1830">
      <w:pPr>
        <w:autoSpaceDE w:val="0"/>
        <w:autoSpaceDN w:val="0"/>
        <w:adjustRightInd w:val="0"/>
        <w:spacing w:after="0" w:line="240" w:lineRule="auto"/>
        <w:rPr>
          <w:rFonts w:ascii="Tahoma" w:eastAsiaTheme="minorHAnsi" w:hAnsi="Tahoma" w:cs="Tahoma"/>
          <w:sz w:val="24"/>
          <w:szCs w:val="24"/>
        </w:rPr>
      </w:pPr>
    </w:p>
    <w:p w:rsidR="00CB1830" w:rsidRPr="00CB1830" w:rsidRDefault="00CB1830" w:rsidP="00CB1830">
      <w:pPr>
        <w:autoSpaceDE w:val="0"/>
        <w:autoSpaceDN w:val="0"/>
        <w:adjustRightInd w:val="0"/>
        <w:spacing w:after="0" w:line="240" w:lineRule="auto"/>
        <w:rPr>
          <w:rFonts w:ascii="Tahoma" w:eastAsiaTheme="minorHAnsi" w:hAnsi="Tahoma" w:cs="Tahoma"/>
          <w:sz w:val="24"/>
          <w:szCs w:val="24"/>
        </w:rPr>
      </w:pPr>
      <w:r w:rsidRPr="00CB1830">
        <w:rPr>
          <w:rFonts w:ascii="Tahoma" w:eastAsiaTheme="minorHAnsi" w:hAnsi="Tahoma" w:cs="Tahoma"/>
          <w:sz w:val="24"/>
          <w:szCs w:val="24"/>
        </w:rPr>
        <w:t>The Phase I Outreach, which was conducted in 2017, was designed to “cast a wide net” and obtain</w:t>
      </w:r>
      <w:r>
        <w:rPr>
          <w:rFonts w:ascii="Tahoma" w:eastAsiaTheme="minorHAnsi" w:hAnsi="Tahoma" w:cs="Tahoma"/>
          <w:sz w:val="24"/>
          <w:szCs w:val="24"/>
        </w:rPr>
        <w:t xml:space="preserve"> </w:t>
      </w:r>
      <w:r w:rsidRPr="00CB1830">
        <w:rPr>
          <w:rFonts w:ascii="Tahoma" w:eastAsiaTheme="minorHAnsi" w:hAnsi="Tahoma" w:cs="Tahoma"/>
          <w:sz w:val="24"/>
          <w:szCs w:val="24"/>
        </w:rPr>
        <w:t>input from many people about high-level concerns and interests. The primary activity of Phase 1 was</w:t>
      </w:r>
      <w:r>
        <w:rPr>
          <w:rFonts w:ascii="Tahoma" w:eastAsiaTheme="minorHAnsi" w:hAnsi="Tahoma" w:cs="Tahoma"/>
          <w:sz w:val="24"/>
          <w:szCs w:val="24"/>
        </w:rPr>
        <w:t xml:space="preserve"> </w:t>
      </w:r>
      <w:r w:rsidRPr="00CB1830">
        <w:rPr>
          <w:rFonts w:ascii="Tahoma" w:eastAsiaTheme="minorHAnsi" w:hAnsi="Tahoma" w:cs="Tahoma"/>
          <w:sz w:val="24"/>
          <w:szCs w:val="24"/>
        </w:rPr>
        <w:t>a public input survey.</w:t>
      </w:r>
    </w:p>
    <w:p w:rsidR="00CB1830" w:rsidRDefault="00CB1830" w:rsidP="00CB1830">
      <w:pPr>
        <w:autoSpaceDE w:val="0"/>
        <w:autoSpaceDN w:val="0"/>
        <w:adjustRightInd w:val="0"/>
        <w:spacing w:after="0" w:line="240" w:lineRule="auto"/>
        <w:rPr>
          <w:rFonts w:ascii="Tahoma" w:eastAsiaTheme="minorHAnsi" w:hAnsi="Tahoma" w:cs="Tahoma"/>
          <w:sz w:val="24"/>
          <w:szCs w:val="24"/>
        </w:rPr>
      </w:pPr>
    </w:p>
    <w:p w:rsidR="00CB1830" w:rsidRPr="00CB1830" w:rsidRDefault="00CB1830" w:rsidP="00CB1830">
      <w:pPr>
        <w:autoSpaceDE w:val="0"/>
        <w:autoSpaceDN w:val="0"/>
        <w:adjustRightInd w:val="0"/>
        <w:spacing w:after="0" w:line="240" w:lineRule="auto"/>
        <w:rPr>
          <w:rFonts w:ascii="Tahoma" w:eastAsiaTheme="minorHAnsi" w:hAnsi="Tahoma" w:cs="Tahoma"/>
          <w:sz w:val="24"/>
          <w:szCs w:val="24"/>
        </w:rPr>
      </w:pPr>
      <w:r w:rsidRPr="00CB1830">
        <w:rPr>
          <w:rFonts w:ascii="Tahoma" w:eastAsiaTheme="minorHAnsi" w:hAnsi="Tahoma" w:cs="Tahoma"/>
          <w:sz w:val="24"/>
          <w:szCs w:val="24"/>
        </w:rPr>
        <w:t>Survey</w:t>
      </w:r>
    </w:p>
    <w:p w:rsidR="00CB1830" w:rsidRDefault="00CB1830" w:rsidP="00CB1830">
      <w:pPr>
        <w:autoSpaceDE w:val="0"/>
        <w:autoSpaceDN w:val="0"/>
        <w:adjustRightInd w:val="0"/>
        <w:spacing w:after="0" w:line="240" w:lineRule="auto"/>
        <w:rPr>
          <w:rFonts w:ascii="Tahoma" w:eastAsiaTheme="minorHAnsi" w:hAnsi="Tahoma" w:cs="Tahoma"/>
          <w:sz w:val="24"/>
          <w:szCs w:val="24"/>
        </w:rPr>
      </w:pPr>
    </w:p>
    <w:p w:rsidR="00CB1830" w:rsidRPr="00CB1830" w:rsidRDefault="00CB1830" w:rsidP="00CB1830">
      <w:pPr>
        <w:autoSpaceDE w:val="0"/>
        <w:autoSpaceDN w:val="0"/>
        <w:adjustRightInd w:val="0"/>
        <w:spacing w:after="0" w:line="240" w:lineRule="auto"/>
        <w:rPr>
          <w:rFonts w:ascii="Tahoma" w:eastAsiaTheme="minorHAnsi" w:hAnsi="Tahoma" w:cs="Tahoma"/>
          <w:sz w:val="24"/>
          <w:szCs w:val="24"/>
        </w:rPr>
      </w:pPr>
      <w:r w:rsidRPr="00CB1830">
        <w:rPr>
          <w:rFonts w:ascii="Tahoma" w:eastAsiaTheme="minorHAnsi" w:hAnsi="Tahoma" w:cs="Tahoma"/>
          <w:sz w:val="24"/>
          <w:szCs w:val="24"/>
        </w:rPr>
        <w:t>Objective</w:t>
      </w:r>
    </w:p>
    <w:p w:rsidR="00CB1830" w:rsidRDefault="00CB1830" w:rsidP="00CB1830">
      <w:pPr>
        <w:autoSpaceDE w:val="0"/>
        <w:autoSpaceDN w:val="0"/>
        <w:adjustRightInd w:val="0"/>
        <w:spacing w:after="0" w:line="240" w:lineRule="auto"/>
        <w:rPr>
          <w:rFonts w:ascii="Tahoma" w:eastAsiaTheme="minorHAnsi" w:hAnsi="Tahoma" w:cs="Tahoma"/>
          <w:sz w:val="24"/>
          <w:szCs w:val="24"/>
        </w:rPr>
      </w:pPr>
    </w:p>
    <w:p w:rsidR="00CB1830" w:rsidRDefault="00CB1830" w:rsidP="00CB1830">
      <w:pPr>
        <w:autoSpaceDE w:val="0"/>
        <w:autoSpaceDN w:val="0"/>
        <w:adjustRightInd w:val="0"/>
        <w:spacing w:after="0" w:line="240" w:lineRule="auto"/>
        <w:rPr>
          <w:rFonts w:ascii="Tahoma" w:eastAsiaTheme="minorHAnsi" w:hAnsi="Tahoma" w:cs="Tahoma"/>
          <w:sz w:val="24"/>
          <w:szCs w:val="24"/>
        </w:rPr>
      </w:pPr>
      <w:r w:rsidRPr="00CB1830">
        <w:rPr>
          <w:rFonts w:ascii="Tahoma" w:eastAsiaTheme="minorHAnsi" w:hAnsi="Tahoma" w:cs="Tahoma"/>
          <w:sz w:val="24"/>
          <w:szCs w:val="24"/>
        </w:rPr>
        <w:t>The survey aimed to gather information on general attitudes and opinions about transportation in the</w:t>
      </w:r>
      <w:r>
        <w:rPr>
          <w:rFonts w:ascii="Tahoma" w:eastAsiaTheme="minorHAnsi" w:hAnsi="Tahoma" w:cs="Tahoma"/>
          <w:sz w:val="24"/>
          <w:szCs w:val="24"/>
        </w:rPr>
        <w:t xml:space="preserve"> </w:t>
      </w:r>
      <w:r w:rsidRPr="00CB1830">
        <w:rPr>
          <w:rFonts w:ascii="Tahoma" w:eastAsiaTheme="minorHAnsi" w:hAnsi="Tahoma" w:cs="Tahoma"/>
          <w:sz w:val="24"/>
          <w:szCs w:val="24"/>
        </w:rPr>
        <w:t>region. The overall purpose was to inform ongoing discussions among decision-makers, planners,</w:t>
      </w:r>
      <w:r>
        <w:rPr>
          <w:rFonts w:ascii="Tahoma" w:eastAsiaTheme="minorHAnsi" w:hAnsi="Tahoma" w:cs="Tahoma"/>
          <w:sz w:val="24"/>
          <w:szCs w:val="24"/>
        </w:rPr>
        <w:t xml:space="preserve"> </w:t>
      </w:r>
      <w:r w:rsidRPr="00CB1830">
        <w:rPr>
          <w:rFonts w:ascii="Tahoma" w:eastAsiaTheme="minorHAnsi" w:hAnsi="Tahoma" w:cs="Tahoma"/>
          <w:sz w:val="24"/>
          <w:szCs w:val="24"/>
        </w:rPr>
        <w:t>and stakeholders throughout the development of Visualize 2045 and for future planning efforts. In</w:t>
      </w:r>
      <w:r>
        <w:rPr>
          <w:rFonts w:ascii="Tahoma" w:eastAsiaTheme="minorHAnsi" w:hAnsi="Tahoma" w:cs="Tahoma"/>
          <w:sz w:val="24"/>
          <w:szCs w:val="24"/>
        </w:rPr>
        <w:t xml:space="preserve"> </w:t>
      </w:r>
      <w:r w:rsidRPr="00CB1830">
        <w:rPr>
          <w:rFonts w:ascii="Tahoma" w:eastAsiaTheme="minorHAnsi" w:hAnsi="Tahoma" w:cs="Tahoma"/>
          <w:sz w:val="24"/>
          <w:szCs w:val="24"/>
        </w:rPr>
        <w:t>addition, the survey was used as an engagement tool that encouraged participants to consider</w:t>
      </w:r>
      <w:r>
        <w:rPr>
          <w:rFonts w:ascii="Tahoma" w:eastAsiaTheme="minorHAnsi" w:hAnsi="Tahoma" w:cs="Tahoma"/>
          <w:sz w:val="24"/>
          <w:szCs w:val="24"/>
        </w:rPr>
        <w:t xml:space="preserve"> </w:t>
      </w:r>
      <w:r w:rsidRPr="00CB1830">
        <w:rPr>
          <w:rFonts w:ascii="Tahoma" w:eastAsiaTheme="minorHAnsi" w:hAnsi="Tahoma" w:cs="Tahoma"/>
          <w:sz w:val="24"/>
          <w:szCs w:val="24"/>
        </w:rPr>
        <w:t>regional transportation issues while broadly informing them about the TPB.</w:t>
      </w:r>
    </w:p>
    <w:p w:rsidR="00CB1830" w:rsidRDefault="00CB1830" w:rsidP="00CB1830">
      <w:pPr>
        <w:autoSpaceDE w:val="0"/>
        <w:autoSpaceDN w:val="0"/>
        <w:adjustRightInd w:val="0"/>
        <w:spacing w:after="0" w:line="240" w:lineRule="auto"/>
        <w:rPr>
          <w:rFonts w:ascii="Tahoma" w:eastAsiaTheme="minorHAnsi" w:hAnsi="Tahoma" w:cs="Tahoma"/>
          <w:sz w:val="24"/>
          <w:szCs w:val="24"/>
        </w:rPr>
      </w:pPr>
    </w:p>
    <w:p w:rsidR="00CB1830" w:rsidRPr="00CB1830" w:rsidRDefault="00CB1830" w:rsidP="00CB1830">
      <w:pPr>
        <w:autoSpaceDE w:val="0"/>
        <w:autoSpaceDN w:val="0"/>
        <w:adjustRightInd w:val="0"/>
        <w:spacing w:after="0" w:line="240" w:lineRule="auto"/>
        <w:rPr>
          <w:rFonts w:ascii="Tahoma" w:eastAsiaTheme="minorHAnsi" w:hAnsi="Tahoma" w:cs="Tahoma"/>
          <w:sz w:val="24"/>
          <w:szCs w:val="24"/>
        </w:rPr>
      </w:pPr>
      <w:r w:rsidRPr="00CB1830">
        <w:rPr>
          <w:rFonts w:ascii="Tahoma" w:eastAsiaTheme="minorHAnsi" w:hAnsi="Tahoma" w:cs="Tahoma"/>
          <w:sz w:val="24"/>
          <w:szCs w:val="24"/>
        </w:rPr>
        <w:t>Description</w:t>
      </w:r>
    </w:p>
    <w:p w:rsidR="00CB1830" w:rsidRDefault="00CB1830" w:rsidP="00CB1830">
      <w:pPr>
        <w:autoSpaceDE w:val="0"/>
        <w:autoSpaceDN w:val="0"/>
        <w:adjustRightInd w:val="0"/>
        <w:spacing w:after="0" w:line="240" w:lineRule="auto"/>
        <w:rPr>
          <w:rFonts w:ascii="Tahoma" w:eastAsiaTheme="minorHAnsi" w:hAnsi="Tahoma" w:cs="Tahoma"/>
          <w:sz w:val="24"/>
          <w:szCs w:val="24"/>
        </w:rPr>
      </w:pPr>
    </w:p>
    <w:p w:rsidR="00CB1830" w:rsidRPr="00CB1830" w:rsidRDefault="00CB1830" w:rsidP="00CB1830">
      <w:pPr>
        <w:autoSpaceDE w:val="0"/>
        <w:autoSpaceDN w:val="0"/>
        <w:adjustRightInd w:val="0"/>
        <w:spacing w:after="0" w:line="240" w:lineRule="auto"/>
        <w:rPr>
          <w:rFonts w:ascii="Tahoma" w:eastAsiaTheme="minorHAnsi" w:hAnsi="Tahoma" w:cs="Tahoma"/>
          <w:sz w:val="24"/>
          <w:szCs w:val="24"/>
        </w:rPr>
      </w:pPr>
      <w:r w:rsidRPr="00CB1830">
        <w:rPr>
          <w:rFonts w:ascii="Tahoma" w:eastAsiaTheme="minorHAnsi" w:hAnsi="Tahoma" w:cs="Tahoma"/>
          <w:sz w:val="24"/>
          <w:szCs w:val="24"/>
        </w:rPr>
        <w:t>The Visualize 2045 Public Input Survey was open for eight weeks, from June 17 to August 21, 2017.</w:t>
      </w:r>
      <w:r>
        <w:rPr>
          <w:rFonts w:ascii="Tahoma" w:eastAsiaTheme="minorHAnsi" w:hAnsi="Tahoma" w:cs="Tahoma"/>
          <w:sz w:val="24"/>
          <w:szCs w:val="24"/>
        </w:rPr>
        <w:t xml:space="preserve"> </w:t>
      </w:r>
      <w:r w:rsidRPr="00CB1830">
        <w:rPr>
          <w:rFonts w:ascii="Tahoma" w:eastAsiaTheme="minorHAnsi" w:hAnsi="Tahoma" w:cs="Tahoma"/>
          <w:sz w:val="24"/>
          <w:szCs w:val="24"/>
        </w:rPr>
        <w:t xml:space="preserve">The survey used </w:t>
      </w:r>
      <w:proofErr w:type="spellStart"/>
      <w:r w:rsidRPr="00CB1830">
        <w:rPr>
          <w:rFonts w:ascii="Tahoma" w:eastAsiaTheme="minorHAnsi" w:hAnsi="Tahoma" w:cs="Tahoma"/>
          <w:sz w:val="24"/>
          <w:szCs w:val="24"/>
        </w:rPr>
        <w:t>MetroQuest</w:t>
      </w:r>
      <w:proofErr w:type="spellEnd"/>
      <w:r w:rsidRPr="00CB1830">
        <w:rPr>
          <w:rFonts w:ascii="Tahoma" w:eastAsiaTheme="minorHAnsi" w:hAnsi="Tahoma" w:cs="Tahoma"/>
          <w:sz w:val="24"/>
          <w:szCs w:val="24"/>
        </w:rPr>
        <w:t xml:space="preserve"> public engagement software. This simple, fun, and interactive online</w:t>
      </w:r>
      <w:r>
        <w:rPr>
          <w:rFonts w:ascii="Tahoma" w:eastAsiaTheme="minorHAnsi" w:hAnsi="Tahoma" w:cs="Tahoma"/>
          <w:sz w:val="24"/>
          <w:szCs w:val="24"/>
        </w:rPr>
        <w:t xml:space="preserve"> </w:t>
      </w:r>
      <w:r w:rsidRPr="00CB1830">
        <w:rPr>
          <w:rFonts w:ascii="Tahoma" w:eastAsiaTheme="minorHAnsi" w:hAnsi="Tahoma" w:cs="Tahoma"/>
          <w:sz w:val="24"/>
          <w:szCs w:val="24"/>
        </w:rPr>
        <w:t>survey tool asked respondents about:</w:t>
      </w:r>
    </w:p>
    <w:p w:rsidR="00CB1830" w:rsidRDefault="00CB1830" w:rsidP="00CB1830">
      <w:pPr>
        <w:pStyle w:val="ListParagraph"/>
        <w:numPr>
          <w:ilvl w:val="0"/>
          <w:numId w:val="30"/>
        </w:numPr>
        <w:autoSpaceDE w:val="0"/>
        <w:autoSpaceDN w:val="0"/>
        <w:adjustRightInd w:val="0"/>
        <w:spacing w:after="0" w:line="240" w:lineRule="auto"/>
        <w:rPr>
          <w:rFonts w:ascii="Tahoma" w:eastAsiaTheme="minorHAnsi" w:hAnsi="Tahoma" w:cs="Tahoma"/>
          <w:sz w:val="24"/>
          <w:szCs w:val="24"/>
        </w:rPr>
      </w:pPr>
      <w:r w:rsidRPr="00CB1830">
        <w:rPr>
          <w:rFonts w:ascii="Tahoma" w:eastAsiaTheme="minorHAnsi" w:hAnsi="Tahoma" w:cs="Tahoma"/>
          <w:sz w:val="24"/>
          <w:szCs w:val="24"/>
        </w:rPr>
        <w:t>Daily travel behaviors and patterns</w:t>
      </w:r>
    </w:p>
    <w:p w:rsidR="00CB1830" w:rsidRDefault="00CB1830" w:rsidP="00CB1830">
      <w:pPr>
        <w:pStyle w:val="ListParagraph"/>
        <w:numPr>
          <w:ilvl w:val="0"/>
          <w:numId w:val="30"/>
        </w:numPr>
        <w:autoSpaceDE w:val="0"/>
        <w:autoSpaceDN w:val="0"/>
        <w:adjustRightInd w:val="0"/>
        <w:spacing w:after="0" w:line="240" w:lineRule="auto"/>
        <w:rPr>
          <w:rFonts w:ascii="Tahoma" w:eastAsiaTheme="minorHAnsi" w:hAnsi="Tahoma" w:cs="Tahoma"/>
          <w:sz w:val="24"/>
          <w:szCs w:val="24"/>
        </w:rPr>
      </w:pPr>
      <w:r w:rsidRPr="00CB1830">
        <w:rPr>
          <w:rFonts w:ascii="Tahoma" w:eastAsiaTheme="minorHAnsi" w:hAnsi="Tahoma" w:cs="Tahoma"/>
          <w:sz w:val="24"/>
          <w:szCs w:val="24"/>
        </w:rPr>
        <w:lastRenderedPageBreak/>
        <w:t>Key issues related to reliability, affordability, travel time, travel options, and safety</w:t>
      </w:r>
    </w:p>
    <w:p w:rsidR="00CB1830" w:rsidRDefault="00CB1830" w:rsidP="00CB1830">
      <w:pPr>
        <w:pStyle w:val="ListParagraph"/>
        <w:numPr>
          <w:ilvl w:val="0"/>
          <w:numId w:val="30"/>
        </w:numPr>
        <w:autoSpaceDE w:val="0"/>
        <w:autoSpaceDN w:val="0"/>
        <w:adjustRightInd w:val="0"/>
        <w:spacing w:after="0" w:line="240" w:lineRule="auto"/>
        <w:rPr>
          <w:rFonts w:ascii="Tahoma" w:eastAsiaTheme="minorHAnsi" w:hAnsi="Tahoma" w:cs="Tahoma"/>
          <w:sz w:val="24"/>
          <w:szCs w:val="24"/>
        </w:rPr>
      </w:pPr>
      <w:r w:rsidRPr="00CB1830">
        <w:rPr>
          <w:rFonts w:ascii="Tahoma" w:eastAsiaTheme="minorHAnsi" w:hAnsi="Tahoma" w:cs="Tahoma"/>
          <w:sz w:val="24"/>
          <w:szCs w:val="24"/>
        </w:rPr>
        <w:t>Suggestions for transportation projects or other improvements</w:t>
      </w:r>
    </w:p>
    <w:p w:rsidR="00CB1830" w:rsidRPr="00CB1830" w:rsidRDefault="00CB1830" w:rsidP="00CB1830">
      <w:pPr>
        <w:pStyle w:val="ListParagraph"/>
        <w:numPr>
          <w:ilvl w:val="0"/>
          <w:numId w:val="30"/>
        </w:numPr>
        <w:autoSpaceDE w:val="0"/>
        <w:autoSpaceDN w:val="0"/>
        <w:adjustRightInd w:val="0"/>
        <w:spacing w:after="0" w:line="240" w:lineRule="auto"/>
        <w:rPr>
          <w:rFonts w:ascii="Tahoma" w:eastAsiaTheme="minorHAnsi" w:hAnsi="Tahoma" w:cs="Tahoma"/>
          <w:sz w:val="24"/>
          <w:szCs w:val="24"/>
        </w:rPr>
      </w:pPr>
      <w:r w:rsidRPr="00CB1830">
        <w:rPr>
          <w:rFonts w:ascii="Tahoma" w:eastAsiaTheme="minorHAnsi" w:hAnsi="Tahoma" w:cs="Tahoma"/>
          <w:sz w:val="24"/>
          <w:szCs w:val="24"/>
        </w:rPr>
        <w:t>Sociodemographic characteristics</w:t>
      </w:r>
    </w:p>
    <w:p w:rsidR="00CB1830" w:rsidRDefault="00CB1830" w:rsidP="00CB1830">
      <w:pPr>
        <w:autoSpaceDE w:val="0"/>
        <w:autoSpaceDN w:val="0"/>
        <w:adjustRightInd w:val="0"/>
        <w:spacing w:after="0" w:line="240" w:lineRule="auto"/>
        <w:rPr>
          <w:rFonts w:ascii="Tahoma" w:eastAsiaTheme="minorHAnsi" w:hAnsi="Tahoma" w:cs="Tahoma"/>
          <w:sz w:val="24"/>
          <w:szCs w:val="24"/>
        </w:rPr>
      </w:pPr>
    </w:p>
    <w:p w:rsidR="00CB1830" w:rsidRPr="00CB1830" w:rsidRDefault="00CB1830" w:rsidP="00CB1830">
      <w:pPr>
        <w:autoSpaceDE w:val="0"/>
        <w:autoSpaceDN w:val="0"/>
        <w:adjustRightInd w:val="0"/>
        <w:spacing w:after="0" w:line="240" w:lineRule="auto"/>
        <w:rPr>
          <w:rFonts w:ascii="Tahoma" w:eastAsiaTheme="minorHAnsi" w:hAnsi="Tahoma" w:cs="Tahoma"/>
          <w:sz w:val="24"/>
          <w:szCs w:val="24"/>
        </w:rPr>
      </w:pPr>
      <w:r w:rsidRPr="00CB1830">
        <w:rPr>
          <w:rFonts w:ascii="Tahoma" w:eastAsiaTheme="minorHAnsi" w:hAnsi="Tahoma" w:cs="Tahoma"/>
          <w:sz w:val="24"/>
          <w:szCs w:val="24"/>
        </w:rPr>
        <w:t>Two different methodologies were used to gather responses to the public input survey:</w:t>
      </w:r>
    </w:p>
    <w:p w:rsidR="00CB1830" w:rsidRPr="00CB1830" w:rsidRDefault="00CB1830" w:rsidP="00CB1830">
      <w:pPr>
        <w:pStyle w:val="ListParagraph"/>
        <w:numPr>
          <w:ilvl w:val="0"/>
          <w:numId w:val="31"/>
        </w:numPr>
        <w:autoSpaceDE w:val="0"/>
        <w:autoSpaceDN w:val="0"/>
        <w:adjustRightInd w:val="0"/>
        <w:spacing w:after="0" w:line="240" w:lineRule="auto"/>
        <w:rPr>
          <w:rFonts w:ascii="Tahoma" w:eastAsiaTheme="minorHAnsi" w:hAnsi="Tahoma" w:cs="Tahoma"/>
          <w:sz w:val="24"/>
          <w:szCs w:val="24"/>
        </w:rPr>
      </w:pPr>
      <w:r w:rsidRPr="00CB1830">
        <w:rPr>
          <w:rFonts w:ascii="Tahoma" w:eastAsiaTheme="minorHAnsi" w:hAnsi="Tahoma" w:cs="Tahoma"/>
          <w:sz w:val="24"/>
          <w:szCs w:val="24"/>
        </w:rPr>
        <w:t>Random Sample. The random sample approach used a probability-based random sample of</w:t>
      </w:r>
      <w:r>
        <w:rPr>
          <w:rFonts w:ascii="Tahoma" w:eastAsiaTheme="minorHAnsi" w:hAnsi="Tahoma" w:cs="Tahoma"/>
          <w:sz w:val="24"/>
          <w:szCs w:val="24"/>
        </w:rPr>
        <w:t xml:space="preserve"> </w:t>
      </w:r>
      <w:r w:rsidRPr="00CB1830">
        <w:rPr>
          <w:rFonts w:ascii="Tahoma" w:eastAsiaTheme="minorHAnsi" w:hAnsi="Tahoma" w:cs="Tahoma"/>
          <w:sz w:val="24"/>
          <w:szCs w:val="24"/>
        </w:rPr>
        <w:t>adults residing in households located within local jurisdictions comprising the TPB Planning</w:t>
      </w:r>
      <w:r>
        <w:rPr>
          <w:rFonts w:ascii="Tahoma" w:eastAsiaTheme="minorHAnsi" w:hAnsi="Tahoma" w:cs="Tahoma"/>
          <w:sz w:val="24"/>
          <w:szCs w:val="24"/>
        </w:rPr>
        <w:t xml:space="preserve"> </w:t>
      </w:r>
      <w:r w:rsidRPr="00CB1830">
        <w:rPr>
          <w:rFonts w:ascii="Tahoma" w:eastAsiaTheme="minorHAnsi" w:hAnsi="Tahoma" w:cs="Tahoma"/>
          <w:sz w:val="24"/>
          <w:szCs w:val="24"/>
        </w:rPr>
        <w:t>Area. Households were selected to participate in the survey using an address-based</w:t>
      </w:r>
      <w:r>
        <w:rPr>
          <w:rFonts w:ascii="Tahoma" w:eastAsiaTheme="minorHAnsi" w:hAnsi="Tahoma" w:cs="Tahoma"/>
          <w:sz w:val="24"/>
          <w:szCs w:val="24"/>
        </w:rPr>
        <w:t xml:space="preserve"> </w:t>
      </w:r>
      <w:r w:rsidRPr="00CB1830">
        <w:rPr>
          <w:rFonts w:ascii="Tahoma" w:eastAsiaTheme="minorHAnsi" w:hAnsi="Tahoma" w:cs="Tahoma"/>
          <w:sz w:val="24"/>
          <w:szCs w:val="24"/>
        </w:rPr>
        <w:t>sampling method and randomly selected households were invited by mail to complete the</w:t>
      </w:r>
      <w:r>
        <w:rPr>
          <w:rFonts w:ascii="Tahoma" w:eastAsiaTheme="minorHAnsi" w:hAnsi="Tahoma" w:cs="Tahoma"/>
          <w:sz w:val="24"/>
          <w:szCs w:val="24"/>
        </w:rPr>
        <w:t xml:space="preserve"> </w:t>
      </w:r>
      <w:r w:rsidRPr="00CB1830">
        <w:rPr>
          <w:rFonts w:ascii="Tahoma" w:eastAsiaTheme="minorHAnsi" w:hAnsi="Tahoma" w:cs="Tahoma"/>
          <w:sz w:val="24"/>
          <w:szCs w:val="24"/>
        </w:rPr>
        <w:t>survey using a web link and a unique PIN provided in the invitation letter. A $15 gift card</w:t>
      </w:r>
      <w:r>
        <w:rPr>
          <w:rFonts w:ascii="Tahoma" w:eastAsiaTheme="minorHAnsi" w:hAnsi="Tahoma" w:cs="Tahoma"/>
          <w:sz w:val="24"/>
          <w:szCs w:val="24"/>
        </w:rPr>
        <w:t xml:space="preserve"> </w:t>
      </w:r>
      <w:r w:rsidRPr="00CB1830">
        <w:rPr>
          <w:rFonts w:ascii="Tahoma" w:eastAsiaTheme="minorHAnsi" w:hAnsi="Tahoma" w:cs="Tahoma"/>
          <w:sz w:val="24"/>
          <w:szCs w:val="24"/>
        </w:rPr>
        <w:t>incentive was provided upon completion.</w:t>
      </w:r>
    </w:p>
    <w:p w:rsidR="00CB1830" w:rsidRPr="00CB1830" w:rsidRDefault="00CB1830" w:rsidP="00CB1830">
      <w:pPr>
        <w:pStyle w:val="ListParagraph"/>
        <w:numPr>
          <w:ilvl w:val="0"/>
          <w:numId w:val="31"/>
        </w:numPr>
        <w:autoSpaceDE w:val="0"/>
        <w:autoSpaceDN w:val="0"/>
        <w:adjustRightInd w:val="0"/>
        <w:spacing w:after="0" w:line="240" w:lineRule="auto"/>
        <w:rPr>
          <w:rFonts w:ascii="Tahoma" w:eastAsiaTheme="minorHAnsi" w:hAnsi="Tahoma" w:cs="Tahoma"/>
          <w:sz w:val="24"/>
          <w:szCs w:val="24"/>
        </w:rPr>
      </w:pPr>
      <w:r w:rsidRPr="00CB1830">
        <w:rPr>
          <w:rFonts w:ascii="Tahoma" w:eastAsiaTheme="minorHAnsi" w:hAnsi="Tahoma" w:cs="Tahoma"/>
          <w:sz w:val="24"/>
          <w:szCs w:val="24"/>
        </w:rPr>
        <w:t>Open survey. The open survey was available to any member of the public who wanted to</w:t>
      </w:r>
      <w:r>
        <w:rPr>
          <w:rFonts w:ascii="Tahoma" w:eastAsiaTheme="minorHAnsi" w:hAnsi="Tahoma" w:cs="Tahoma"/>
          <w:sz w:val="24"/>
          <w:szCs w:val="24"/>
        </w:rPr>
        <w:t xml:space="preserve"> </w:t>
      </w:r>
      <w:r w:rsidRPr="00CB1830">
        <w:rPr>
          <w:rFonts w:ascii="Tahoma" w:eastAsiaTheme="minorHAnsi" w:hAnsi="Tahoma" w:cs="Tahoma"/>
          <w:sz w:val="24"/>
          <w:szCs w:val="24"/>
        </w:rPr>
        <w:t>participate. Unlike the random sample survey, which was designed to capture a</w:t>
      </w:r>
      <w:r>
        <w:rPr>
          <w:rFonts w:ascii="Tahoma" w:eastAsiaTheme="minorHAnsi" w:hAnsi="Tahoma" w:cs="Tahoma"/>
          <w:sz w:val="24"/>
          <w:szCs w:val="24"/>
        </w:rPr>
        <w:t xml:space="preserve"> </w:t>
      </w:r>
      <w:r w:rsidRPr="00CB1830">
        <w:rPr>
          <w:rFonts w:ascii="Tahoma" w:eastAsiaTheme="minorHAnsi" w:hAnsi="Tahoma" w:cs="Tahoma"/>
          <w:sz w:val="24"/>
          <w:szCs w:val="24"/>
        </w:rPr>
        <w:t>geographically-representative cross-section of the region, the open survey was not intended</w:t>
      </w:r>
      <w:r>
        <w:rPr>
          <w:rFonts w:ascii="Tahoma" w:eastAsiaTheme="minorHAnsi" w:hAnsi="Tahoma" w:cs="Tahoma"/>
          <w:sz w:val="24"/>
          <w:szCs w:val="24"/>
        </w:rPr>
        <w:t xml:space="preserve"> </w:t>
      </w:r>
      <w:r w:rsidRPr="00CB1830">
        <w:rPr>
          <w:rFonts w:ascii="Tahoma" w:eastAsiaTheme="minorHAnsi" w:hAnsi="Tahoma" w:cs="Tahoma"/>
          <w:sz w:val="24"/>
          <w:szCs w:val="24"/>
        </w:rPr>
        <w:t>to be statistically representative of any sociodemographic factor. To generate a wide</w:t>
      </w:r>
      <w:r>
        <w:rPr>
          <w:rFonts w:ascii="Tahoma" w:eastAsiaTheme="minorHAnsi" w:hAnsi="Tahoma" w:cs="Tahoma"/>
          <w:sz w:val="24"/>
          <w:szCs w:val="24"/>
        </w:rPr>
        <w:t xml:space="preserve"> </w:t>
      </w:r>
      <w:r w:rsidRPr="00CB1830">
        <w:rPr>
          <w:rFonts w:ascii="Tahoma" w:eastAsiaTheme="minorHAnsi" w:hAnsi="Tahoma" w:cs="Tahoma"/>
          <w:sz w:val="24"/>
          <w:szCs w:val="24"/>
        </w:rPr>
        <w:t>response to the open survey, a multifaceted public outreach strategy was developed to reach</w:t>
      </w:r>
      <w:r>
        <w:rPr>
          <w:rFonts w:ascii="Tahoma" w:eastAsiaTheme="minorHAnsi" w:hAnsi="Tahoma" w:cs="Tahoma"/>
          <w:sz w:val="24"/>
          <w:szCs w:val="24"/>
        </w:rPr>
        <w:t xml:space="preserve"> </w:t>
      </w:r>
      <w:r w:rsidRPr="00CB1830">
        <w:rPr>
          <w:rFonts w:ascii="Tahoma" w:eastAsiaTheme="minorHAnsi" w:hAnsi="Tahoma" w:cs="Tahoma"/>
          <w:sz w:val="24"/>
          <w:szCs w:val="24"/>
        </w:rPr>
        <w:t>a broad cross-section of the region’s population.</w:t>
      </w:r>
    </w:p>
    <w:p w:rsidR="00CB1830" w:rsidRDefault="00CB1830" w:rsidP="00CB1830">
      <w:pPr>
        <w:autoSpaceDE w:val="0"/>
        <w:autoSpaceDN w:val="0"/>
        <w:adjustRightInd w:val="0"/>
        <w:spacing w:after="0" w:line="240" w:lineRule="auto"/>
        <w:rPr>
          <w:rFonts w:ascii="Tahoma" w:eastAsiaTheme="minorHAnsi" w:hAnsi="Tahoma" w:cs="Tahoma"/>
          <w:sz w:val="24"/>
          <w:szCs w:val="24"/>
        </w:rPr>
      </w:pPr>
    </w:p>
    <w:p w:rsidR="00CB1830" w:rsidRPr="00CB1830" w:rsidRDefault="00CB1830" w:rsidP="00CB1830">
      <w:pPr>
        <w:autoSpaceDE w:val="0"/>
        <w:autoSpaceDN w:val="0"/>
        <w:adjustRightInd w:val="0"/>
        <w:spacing w:after="0" w:line="240" w:lineRule="auto"/>
        <w:rPr>
          <w:rFonts w:ascii="Tahoma" w:eastAsiaTheme="minorHAnsi" w:hAnsi="Tahoma" w:cs="Tahoma"/>
          <w:sz w:val="24"/>
          <w:szCs w:val="24"/>
        </w:rPr>
      </w:pPr>
      <w:r w:rsidRPr="00CB1830">
        <w:rPr>
          <w:rFonts w:ascii="Tahoma" w:eastAsiaTheme="minorHAnsi" w:hAnsi="Tahoma" w:cs="Tahoma"/>
          <w:sz w:val="24"/>
          <w:szCs w:val="24"/>
        </w:rPr>
        <w:t>The random sample and open surveys were conducted concurrently and used the same web-based</w:t>
      </w:r>
      <w:r>
        <w:rPr>
          <w:rFonts w:ascii="Tahoma" w:eastAsiaTheme="minorHAnsi" w:hAnsi="Tahoma" w:cs="Tahoma"/>
          <w:sz w:val="24"/>
          <w:szCs w:val="24"/>
        </w:rPr>
        <w:t xml:space="preserve"> </w:t>
      </w:r>
      <w:proofErr w:type="spellStart"/>
      <w:r w:rsidRPr="00CB1830">
        <w:rPr>
          <w:rFonts w:ascii="Tahoma" w:eastAsiaTheme="minorHAnsi" w:hAnsi="Tahoma" w:cs="Tahoma"/>
          <w:sz w:val="24"/>
          <w:szCs w:val="24"/>
        </w:rPr>
        <w:t>MetroQuest</w:t>
      </w:r>
      <w:proofErr w:type="spellEnd"/>
      <w:r w:rsidRPr="00CB1830">
        <w:rPr>
          <w:rFonts w:ascii="Tahoma" w:eastAsiaTheme="minorHAnsi" w:hAnsi="Tahoma" w:cs="Tahoma"/>
          <w:sz w:val="24"/>
          <w:szCs w:val="24"/>
        </w:rPr>
        <w:t xml:space="preserve"> tool and survey questionnaire.</w:t>
      </w:r>
    </w:p>
    <w:p w:rsidR="00CB1830" w:rsidRDefault="00CB1830" w:rsidP="00CB1830">
      <w:pPr>
        <w:autoSpaceDE w:val="0"/>
        <w:autoSpaceDN w:val="0"/>
        <w:adjustRightInd w:val="0"/>
        <w:spacing w:after="0" w:line="240" w:lineRule="auto"/>
        <w:rPr>
          <w:rFonts w:ascii="Tahoma" w:eastAsiaTheme="minorHAnsi" w:hAnsi="Tahoma" w:cs="Tahoma"/>
          <w:sz w:val="24"/>
          <w:szCs w:val="24"/>
        </w:rPr>
      </w:pPr>
    </w:p>
    <w:p w:rsidR="00CB1830" w:rsidRPr="00CB1830" w:rsidRDefault="00CB1830" w:rsidP="00CB1830">
      <w:pPr>
        <w:autoSpaceDE w:val="0"/>
        <w:autoSpaceDN w:val="0"/>
        <w:adjustRightInd w:val="0"/>
        <w:spacing w:after="0" w:line="240" w:lineRule="auto"/>
        <w:rPr>
          <w:rFonts w:ascii="Tahoma" w:eastAsiaTheme="minorHAnsi" w:hAnsi="Tahoma" w:cs="Tahoma"/>
          <w:sz w:val="24"/>
          <w:szCs w:val="24"/>
        </w:rPr>
      </w:pPr>
      <w:r w:rsidRPr="00CB1830">
        <w:rPr>
          <w:rFonts w:ascii="Tahoma" w:eastAsiaTheme="minorHAnsi" w:hAnsi="Tahoma" w:cs="Tahoma"/>
          <w:sz w:val="24"/>
          <w:szCs w:val="24"/>
        </w:rPr>
        <w:t>Staff developed a comprehensive outreach plan to encourage widespread participation. The plan</w:t>
      </w:r>
      <w:r>
        <w:rPr>
          <w:rFonts w:ascii="Tahoma" w:eastAsiaTheme="minorHAnsi" w:hAnsi="Tahoma" w:cs="Tahoma"/>
          <w:sz w:val="24"/>
          <w:szCs w:val="24"/>
        </w:rPr>
        <w:t xml:space="preserve"> </w:t>
      </w:r>
      <w:r w:rsidRPr="00CB1830">
        <w:rPr>
          <w:rFonts w:ascii="Tahoma" w:eastAsiaTheme="minorHAnsi" w:hAnsi="Tahoma" w:cs="Tahoma"/>
          <w:sz w:val="24"/>
          <w:szCs w:val="24"/>
        </w:rPr>
        <w:t>included both digital and in-the-field elements falling into the four main categories that follow. These</w:t>
      </w:r>
      <w:r>
        <w:rPr>
          <w:rFonts w:ascii="Tahoma" w:eastAsiaTheme="minorHAnsi" w:hAnsi="Tahoma" w:cs="Tahoma"/>
          <w:sz w:val="24"/>
          <w:szCs w:val="24"/>
        </w:rPr>
        <w:t xml:space="preserve"> </w:t>
      </w:r>
      <w:r w:rsidRPr="00CB1830">
        <w:rPr>
          <w:rFonts w:ascii="Tahoma" w:eastAsiaTheme="minorHAnsi" w:hAnsi="Tahoma" w:cs="Tahoma"/>
          <w:sz w:val="24"/>
          <w:szCs w:val="24"/>
        </w:rPr>
        <w:t>activities took place between mid-June and mid-August. To assist in executing these efforts, TPB staff</w:t>
      </w:r>
      <w:r>
        <w:rPr>
          <w:rFonts w:ascii="Tahoma" w:eastAsiaTheme="minorHAnsi" w:hAnsi="Tahoma" w:cs="Tahoma"/>
          <w:sz w:val="24"/>
          <w:szCs w:val="24"/>
        </w:rPr>
        <w:t xml:space="preserve"> </w:t>
      </w:r>
      <w:r w:rsidRPr="00CB1830">
        <w:rPr>
          <w:rFonts w:ascii="Tahoma" w:eastAsiaTheme="minorHAnsi" w:hAnsi="Tahoma" w:cs="Tahoma"/>
          <w:sz w:val="24"/>
          <w:szCs w:val="24"/>
        </w:rPr>
        <w:t>contracted the services of WBA Research</w:t>
      </w:r>
      <w:r>
        <w:rPr>
          <w:rFonts w:ascii="Tahoma" w:eastAsiaTheme="minorHAnsi" w:hAnsi="Tahoma" w:cs="Tahoma"/>
          <w:sz w:val="24"/>
          <w:szCs w:val="24"/>
        </w:rPr>
        <w:t xml:space="preserve"> </w:t>
      </w:r>
      <w:r w:rsidRPr="00CB1830">
        <w:rPr>
          <w:rFonts w:ascii="Tahoma" w:eastAsiaTheme="minorHAnsi" w:hAnsi="Tahoma" w:cs="Tahoma"/>
          <w:sz w:val="24"/>
          <w:szCs w:val="24"/>
        </w:rPr>
        <w:t xml:space="preserve">and </w:t>
      </w:r>
      <w:proofErr w:type="spellStart"/>
      <w:r w:rsidRPr="00CB1830">
        <w:rPr>
          <w:rFonts w:ascii="Tahoma" w:eastAsiaTheme="minorHAnsi" w:hAnsi="Tahoma" w:cs="Tahoma"/>
          <w:sz w:val="24"/>
          <w:szCs w:val="24"/>
        </w:rPr>
        <w:t>Remline</w:t>
      </w:r>
      <w:proofErr w:type="spellEnd"/>
      <w:r w:rsidRPr="00CB1830">
        <w:rPr>
          <w:rFonts w:ascii="Tahoma" w:eastAsiaTheme="minorHAnsi" w:hAnsi="Tahoma" w:cs="Tahoma"/>
          <w:sz w:val="24"/>
          <w:szCs w:val="24"/>
        </w:rPr>
        <w:t xml:space="preserve"> Strategic Communications.</w:t>
      </w:r>
    </w:p>
    <w:p w:rsidR="00CB1830" w:rsidRDefault="00CB1830" w:rsidP="00CB1830">
      <w:pPr>
        <w:autoSpaceDE w:val="0"/>
        <w:autoSpaceDN w:val="0"/>
        <w:adjustRightInd w:val="0"/>
        <w:spacing w:after="0" w:line="240" w:lineRule="auto"/>
        <w:rPr>
          <w:rFonts w:ascii="Tahoma" w:eastAsiaTheme="minorHAnsi" w:hAnsi="Tahoma" w:cs="Tahoma"/>
          <w:sz w:val="24"/>
          <w:szCs w:val="24"/>
        </w:rPr>
      </w:pPr>
    </w:p>
    <w:p w:rsidR="00CB1830" w:rsidRPr="00CB1830" w:rsidRDefault="00CB1830" w:rsidP="00CB1830">
      <w:pPr>
        <w:autoSpaceDE w:val="0"/>
        <w:autoSpaceDN w:val="0"/>
        <w:adjustRightInd w:val="0"/>
        <w:spacing w:after="0" w:line="240" w:lineRule="auto"/>
        <w:rPr>
          <w:rFonts w:ascii="Tahoma" w:eastAsiaTheme="minorHAnsi" w:hAnsi="Tahoma" w:cs="Tahoma"/>
          <w:sz w:val="24"/>
          <w:szCs w:val="24"/>
        </w:rPr>
      </w:pPr>
      <w:r w:rsidRPr="00CB1830">
        <w:rPr>
          <w:rFonts w:ascii="Tahoma" w:eastAsiaTheme="minorHAnsi" w:hAnsi="Tahoma" w:cs="Tahoma"/>
          <w:sz w:val="24"/>
          <w:szCs w:val="24"/>
        </w:rPr>
        <w:t>“Live-Surveying” Events</w:t>
      </w:r>
    </w:p>
    <w:p w:rsidR="00CB1830" w:rsidRPr="00CB1830" w:rsidRDefault="00CB1830" w:rsidP="00CB1830">
      <w:pPr>
        <w:autoSpaceDE w:val="0"/>
        <w:autoSpaceDN w:val="0"/>
        <w:adjustRightInd w:val="0"/>
        <w:spacing w:after="0" w:line="240" w:lineRule="auto"/>
        <w:rPr>
          <w:rFonts w:ascii="Tahoma" w:eastAsiaTheme="minorHAnsi" w:hAnsi="Tahoma" w:cs="Tahoma"/>
          <w:sz w:val="24"/>
          <w:szCs w:val="24"/>
        </w:rPr>
      </w:pPr>
      <w:r w:rsidRPr="00CB1830">
        <w:rPr>
          <w:rFonts w:ascii="Tahoma" w:eastAsiaTheme="minorHAnsi" w:hAnsi="Tahoma" w:cs="Tahoma"/>
          <w:sz w:val="24"/>
          <w:szCs w:val="24"/>
        </w:rPr>
        <w:t>To ensure that anyone could participate in the open survey, regardless of access to the internet, staff</w:t>
      </w:r>
      <w:r>
        <w:rPr>
          <w:rFonts w:ascii="Tahoma" w:eastAsiaTheme="minorHAnsi" w:hAnsi="Tahoma" w:cs="Tahoma"/>
          <w:sz w:val="24"/>
          <w:szCs w:val="24"/>
        </w:rPr>
        <w:t xml:space="preserve"> </w:t>
      </w:r>
      <w:r w:rsidRPr="00CB1830">
        <w:rPr>
          <w:rFonts w:ascii="Tahoma" w:eastAsiaTheme="minorHAnsi" w:hAnsi="Tahoma" w:cs="Tahoma"/>
          <w:sz w:val="24"/>
          <w:szCs w:val="24"/>
        </w:rPr>
        <w:t>planned in-person, “live-surveying” events. Survey interviewers with tablet computers were available</w:t>
      </w:r>
      <w:r>
        <w:rPr>
          <w:rFonts w:ascii="Tahoma" w:eastAsiaTheme="minorHAnsi" w:hAnsi="Tahoma" w:cs="Tahoma"/>
          <w:sz w:val="24"/>
          <w:szCs w:val="24"/>
        </w:rPr>
        <w:t xml:space="preserve"> </w:t>
      </w:r>
      <w:r w:rsidRPr="00CB1830">
        <w:rPr>
          <w:rFonts w:ascii="Tahoma" w:eastAsiaTheme="minorHAnsi" w:hAnsi="Tahoma" w:cs="Tahoma"/>
          <w:sz w:val="24"/>
          <w:szCs w:val="24"/>
        </w:rPr>
        <w:t>at events so people could take the survey in-person. Interviewers approached potential participants</w:t>
      </w:r>
      <w:r>
        <w:rPr>
          <w:rFonts w:ascii="Tahoma" w:eastAsiaTheme="minorHAnsi" w:hAnsi="Tahoma" w:cs="Tahoma"/>
          <w:sz w:val="24"/>
          <w:szCs w:val="24"/>
        </w:rPr>
        <w:t xml:space="preserve"> </w:t>
      </w:r>
      <w:r w:rsidRPr="00CB1830">
        <w:rPr>
          <w:rFonts w:ascii="Tahoma" w:eastAsiaTheme="minorHAnsi" w:hAnsi="Tahoma" w:cs="Tahoma"/>
          <w:sz w:val="24"/>
          <w:szCs w:val="24"/>
        </w:rPr>
        <w:t>with information about the survey.</w:t>
      </w:r>
    </w:p>
    <w:p w:rsidR="00CB1830" w:rsidRPr="00CB1830" w:rsidRDefault="00CB1830" w:rsidP="00CB1830">
      <w:pPr>
        <w:autoSpaceDE w:val="0"/>
        <w:autoSpaceDN w:val="0"/>
        <w:adjustRightInd w:val="0"/>
        <w:spacing w:after="0" w:line="240" w:lineRule="auto"/>
        <w:rPr>
          <w:rFonts w:ascii="Tahoma" w:eastAsiaTheme="minorHAnsi" w:hAnsi="Tahoma" w:cs="Tahoma"/>
          <w:sz w:val="24"/>
          <w:szCs w:val="24"/>
        </w:rPr>
      </w:pPr>
      <w:r w:rsidRPr="00CB1830">
        <w:rPr>
          <w:rFonts w:ascii="Tahoma" w:eastAsiaTheme="minorHAnsi" w:hAnsi="Tahoma" w:cs="Tahoma"/>
          <w:sz w:val="24"/>
          <w:szCs w:val="24"/>
        </w:rPr>
        <w:t>To identify events, staff drew on suggestions from the TPB, its Technical Committee, and its Citizens</w:t>
      </w:r>
      <w:r>
        <w:rPr>
          <w:rFonts w:ascii="Tahoma" w:eastAsiaTheme="minorHAnsi" w:hAnsi="Tahoma" w:cs="Tahoma"/>
          <w:sz w:val="24"/>
          <w:szCs w:val="24"/>
        </w:rPr>
        <w:t xml:space="preserve"> </w:t>
      </w:r>
      <w:r w:rsidRPr="00CB1830">
        <w:rPr>
          <w:rFonts w:ascii="Tahoma" w:eastAsiaTheme="minorHAnsi" w:hAnsi="Tahoma" w:cs="Tahoma"/>
          <w:sz w:val="24"/>
          <w:szCs w:val="24"/>
        </w:rPr>
        <w:t>Advisory Committee members. In choosing the locations for 15 events, staff focused on achieving a</w:t>
      </w:r>
      <w:r>
        <w:rPr>
          <w:rFonts w:ascii="Tahoma" w:eastAsiaTheme="minorHAnsi" w:hAnsi="Tahoma" w:cs="Tahoma"/>
          <w:sz w:val="24"/>
          <w:szCs w:val="24"/>
        </w:rPr>
        <w:t xml:space="preserve"> </w:t>
      </w:r>
      <w:r w:rsidRPr="00CB1830">
        <w:rPr>
          <w:rFonts w:ascii="Tahoma" w:eastAsiaTheme="minorHAnsi" w:hAnsi="Tahoma" w:cs="Tahoma"/>
          <w:sz w:val="24"/>
          <w:szCs w:val="24"/>
        </w:rPr>
        <w:t>geographic and demographic balance that would be reflective of the region’s diversity.</w:t>
      </w:r>
    </w:p>
    <w:p w:rsidR="00CB1830" w:rsidRDefault="00CB1830" w:rsidP="00CB1830">
      <w:pPr>
        <w:autoSpaceDE w:val="0"/>
        <w:autoSpaceDN w:val="0"/>
        <w:adjustRightInd w:val="0"/>
        <w:spacing w:after="0" w:line="240" w:lineRule="auto"/>
        <w:rPr>
          <w:rFonts w:ascii="Tahoma" w:eastAsiaTheme="minorHAnsi" w:hAnsi="Tahoma" w:cs="Tahoma"/>
          <w:sz w:val="24"/>
          <w:szCs w:val="24"/>
        </w:rPr>
      </w:pPr>
    </w:p>
    <w:p w:rsidR="00CB1830" w:rsidRPr="00CB1830" w:rsidRDefault="00CB1830" w:rsidP="00CB1830">
      <w:pPr>
        <w:autoSpaceDE w:val="0"/>
        <w:autoSpaceDN w:val="0"/>
        <w:adjustRightInd w:val="0"/>
        <w:spacing w:after="0" w:line="240" w:lineRule="auto"/>
        <w:rPr>
          <w:rFonts w:ascii="Tahoma" w:eastAsiaTheme="minorHAnsi" w:hAnsi="Tahoma" w:cs="Tahoma"/>
          <w:sz w:val="24"/>
          <w:szCs w:val="24"/>
        </w:rPr>
      </w:pPr>
      <w:r w:rsidRPr="00CB1830">
        <w:rPr>
          <w:rFonts w:ascii="Tahoma" w:eastAsiaTheme="minorHAnsi" w:hAnsi="Tahoma" w:cs="Tahoma"/>
          <w:sz w:val="24"/>
          <w:szCs w:val="24"/>
        </w:rPr>
        <w:t>Digital Outreach and Promotion</w:t>
      </w:r>
    </w:p>
    <w:p w:rsidR="00CB1830" w:rsidRPr="00CB1830" w:rsidRDefault="00CB1830" w:rsidP="00CB1830">
      <w:pPr>
        <w:autoSpaceDE w:val="0"/>
        <w:autoSpaceDN w:val="0"/>
        <w:adjustRightInd w:val="0"/>
        <w:spacing w:after="0" w:line="240" w:lineRule="auto"/>
        <w:rPr>
          <w:rFonts w:ascii="Tahoma" w:eastAsiaTheme="minorHAnsi" w:hAnsi="Tahoma" w:cs="Tahoma"/>
          <w:sz w:val="24"/>
          <w:szCs w:val="24"/>
        </w:rPr>
      </w:pPr>
      <w:r w:rsidRPr="00CB1830">
        <w:rPr>
          <w:rFonts w:ascii="Tahoma" w:eastAsiaTheme="minorHAnsi" w:hAnsi="Tahoma" w:cs="Tahoma"/>
          <w:sz w:val="24"/>
          <w:szCs w:val="24"/>
        </w:rPr>
        <w:t>Staff determined that outreach for a web-based survey required an online strategy to reach people</w:t>
      </w:r>
      <w:r>
        <w:rPr>
          <w:rFonts w:ascii="Tahoma" w:eastAsiaTheme="minorHAnsi" w:hAnsi="Tahoma" w:cs="Tahoma"/>
          <w:sz w:val="24"/>
          <w:szCs w:val="24"/>
        </w:rPr>
        <w:t xml:space="preserve"> </w:t>
      </w:r>
      <w:r w:rsidRPr="00CB1830">
        <w:rPr>
          <w:rFonts w:ascii="Tahoma" w:eastAsiaTheme="minorHAnsi" w:hAnsi="Tahoma" w:cs="Tahoma"/>
          <w:sz w:val="24"/>
          <w:szCs w:val="24"/>
        </w:rPr>
        <w:t>already engaged with the TPB as well as those not already involved.</w:t>
      </w:r>
    </w:p>
    <w:p w:rsidR="00CB1830" w:rsidRDefault="00CB1830" w:rsidP="00CB1830">
      <w:pPr>
        <w:pStyle w:val="ListParagraph"/>
        <w:numPr>
          <w:ilvl w:val="0"/>
          <w:numId w:val="32"/>
        </w:numPr>
        <w:autoSpaceDE w:val="0"/>
        <w:autoSpaceDN w:val="0"/>
        <w:adjustRightInd w:val="0"/>
        <w:spacing w:after="0" w:line="240" w:lineRule="auto"/>
        <w:rPr>
          <w:rFonts w:ascii="Tahoma" w:eastAsiaTheme="minorHAnsi" w:hAnsi="Tahoma" w:cs="Tahoma"/>
          <w:sz w:val="24"/>
          <w:szCs w:val="24"/>
        </w:rPr>
      </w:pPr>
      <w:r w:rsidRPr="00CB1830">
        <w:rPr>
          <w:rFonts w:ascii="Tahoma" w:eastAsiaTheme="minorHAnsi" w:hAnsi="Tahoma" w:cs="Tahoma"/>
          <w:sz w:val="24"/>
          <w:szCs w:val="24"/>
        </w:rPr>
        <w:lastRenderedPageBreak/>
        <w:t>The Visualize 2045 website was the main conduit to the survey. In addition to taking the</w:t>
      </w:r>
      <w:r>
        <w:rPr>
          <w:rFonts w:ascii="Tahoma" w:eastAsiaTheme="minorHAnsi" w:hAnsi="Tahoma" w:cs="Tahoma"/>
          <w:sz w:val="24"/>
          <w:szCs w:val="24"/>
        </w:rPr>
        <w:t xml:space="preserve"> </w:t>
      </w:r>
      <w:r w:rsidRPr="00CB1830">
        <w:rPr>
          <w:rFonts w:ascii="Tahoma" w:eastAsiaTheme="minorHAnsi" w:hAnsi="Tahoma" w:cs="Tahoma"/>
          <w:sz w:val="24"/>
          <w:szCs w:val="24"/>
        </w:rPr>
        <w:t>survey, people who visited Visualize2045.org could learn more about the plan, sign up for</w:t>
      </w:r>
      <w:r>
        <w:rPr>
          <w:rFonts w:ascii="Tahoma" w:eastAsiaTheme="minorHAnsi" w:hAnsi="Tahoma" w:cs="Tahoma"/>
          <w:sz w:val="24"/>
          <w:szCs w:val="24"/>
        </w:rPr>
        <w:t xml:space="preserve"> </w:t>
      </w:r>
      <w:r w:rsidRPr="00CB1830">
        <w:rPr>
          <w:rFonts w:ascii="Tahoma" w:eastAsiaTheme="minorHAnsi" w:hAnsi="Tahoma" w:cs="Tahoma"/>
          <w:sz w:val="24"/>
          <w:szCs w:val="24"/>
        </w:rPr>
        <w:t>email updates, leave comments, and get social media and news highlights.</w:t>
      </w:r>
    </w:p>
    <w:p w:rsidR="00CB1830" w:rsidRDefault="00CB1830" w:rsidP="00CB1830">
      <w:pPr>
        <w:pStyle w:val="ListParagraph"/>
        <w:numPr>
          <w:ilvl w:val="0"/>
          <w:numId w:val="32"/>
        </w:numPr>
        <w:autoSpaceDE w:val="0"/>
        <w:autoSpaceDN w:val="0"/>
        <w:adjustRightInd w:val="0"/>
        <w:spacing w:after="0" w:line="240" w:lineRule="auto"/>
        <w:rPr>
          <w:rFonts w:ascii="Tahoma" w:eastAsiaTheme="minorHAnsi" w:hAnsi="Tahoma" w:cs="Tahoma"/>
          <w:sz w:val="24"/>
          <w:szCs w:val="24"/>
        </w:rPr>
      </w:pPr>
      <w:r w:rsidRPr="00CB1830">
        <w:rPr>
          <w:rFonts w:ascii="Tahoma" w:eastAsiaTheme="minorHAnsi" w:hAnsi="Tahoma" w:cs="Tahoma"/>
          <w:sz w:val="24"/>
          <w:szCs w:val="24"/>
        </w:rPr>
        <w:t>TPB and COG newsletters broadcasted information about the survey. Staff created a</w:t>
      </w:r>
      <w:r>
        <w:rPr>
          <w:rFonts w:ascii="Tahoma" w:eastAsiaTheme="minorHAnsi" w:hAnsi="Tahoma" w:cs="Tahoma"/>
          <w:sz w:val="24"/>
          <w:szCs w:val="24"/>
        </w:rPr>
        <w:t xml:space="preserve"> </w:t>
      </w:r>
      <w:r w:rsidRPr="00CB1830">
        <w:rPr>
          <w:rFonts w:ascii="Tahoma" w:eastAsiaTheme="minorHAnsi" w:hAnsi="Tahoma" w:cs="Tahoma"/>
          <w:sz w:val="24"/>
          <w:szCs w:val="24"/>
        </w:rPr>
        <w:t>dedicated Visualize 2045 email list to provide updates to existing TPB distribution lists</w:t>
      </w:r>
      <w:r>
        <w:rPr>
          <w:rFonts w:ascii="Tahoma" w:eastAsiaTheme="minorHAnsi" w:hAnsi="Tahoma" w:cs="Tahoma"/>
          <w:sz w:val="24"/>
          <w:szCs w:val="24"/>
        </w:rPr>
        <w:t xml:space="preserve"> </w:t>
      </w:r>
      <w:r w:rsidRPr="00CB1830">
        <w:rPr>
          <w:rFonts w:ascii="Tahoma" w:eastAsiaTheme="minorHAnsi" w:hAnsi="Tahoma" w:cs="Tahoma"/>
          <w:sz w:val="24"/>
          <w:szCs w:val="24"/>
        </w:rPr>
        <w:t>(approx. 1200 subscribers). The newsletter was sent out roughly every 1-2 weeks to promote</w:t>
      </w:r>
      <w:r>
        <w:rPr>
          <w:rFonts w:ascii="Tahoma" w:eastAsiaTheme="minorHAnsi" w:hAnsi="Tahoma" w:cs="Tahoma"/>
          <w:sz w:val="24"/>
          <w:szCs w:val="24"/>
        </w:rPr>
        <w:t xml:space="preserve"> </w:t>
      </w:r>
      <w:r w:rsidRPr="00CB1830">
        <w:rPr>
          <w:rFonts w:ascii="Tahoma" w:eastAsiaTheme="minorHAnsi" w:hAnsi="Tahoma" w:cs="Tahoma"/>
          <w:sz w:val="24"/>
          <w:szCs w:val="24"/>
        </w:rPr>
        <w:t>the survey, report on outreach, and reinforce key messages. Links and information about the</w:t>
      </w:r>
      <w:r>
        <w:rPr>
          <w:rFonts w:ascii="Tahoma" w:eastAsiaTheme="minorHAnsi" w:hAnsi="Tahoma" w:cs="Tahoma"/>
          <w:sz w:val="24"/>
          <w:szCs w:val="24"/>
        </w:rPr>
        <w:t xml:space="preserve"> </w:t>
      </w:r>
      <w:r w:rsidRPr="00CB1830">
        <w:rPr>
          <w:rFonts w:ascii="Tahoma" w:eastAsiaTheme="minorHAnsi" w:hAnsi="Tahoma" w:cs="Tahoma"/>
          <w:sz w:val="24"/>
          <w:szCs w:val="24"/>
        </w:rPr>
        <w:t>survey were also included in TPB News and COG Connections.</w:t>
      </w:r>
    </w:p>
    <w:p w:rsidR="00CB1830" w:rsidRDefault="00CB1830" w:rsidP="00CB1830">
      <w:pPr>
        <w:pStyle w:val="ListParagraph"/>
        <w:numPr>
          <w:ilvl w:val="0"/>
          <w:numId w:val="32"/>
        </w:numPr>
        <w:autoSpaceDE w:val="0"/>
        <w:autoSpaceDN w:val="0"/>
        <w:adjustRightInd w:val="0"/>
        <w:spacing w:after="0" w:line="240" w:lineRule="auto"/>
        <w:rPr>
          <w:rFonts w:ascii="Tahoma" w:eastAsiaTheme="minorHAnsi" w:hAnsi="Tahoma" w:cs="Tahoma"/>
          <w:sz w:val="24"/>
          <w:szCs w:val="24"/>
        </w:rPr>
      </w:pPr>
      <w:r w:rsidRPr="00CB1830">
        <w:rPr>
          <w:rFonts w:ascii="Tahoma" w:eastAsiaTheme="minorHAnsi" w:hAnsi="Tahoma" w:cs="Tahoma"/>
          <w:sz w:val="24"/>
          <w:szCs w:val="24"/>
        </w:rPr>
        <w:t>Social media provided an effective way to create buzz, keep putting messages in front of</w:t>
      </w:r>
      <w:r>
        <w:rPr>
          <w:rFonts w:ascii="Tahoma" w:eastAsiaTheme="minorHAnsi" w:hAnsi="Tahoma" w:cs="Tahoma"/>
          <w:sz w:val="24"/>
          <w:szCs w:val="24"/>
        </w:rPr>
        <w:t xml:space="preserve"> </w:t>
      </w:r>
      <w:r w:rsidRPr="00CB1830">
        <w:rPr>
          <w:rFonts w:ascii="Tahoma" w:eastAsiaTheme="minorHAnsi" w:hAnsi="Tahoma" w:cs="Tahoma"/>
          <w:sz w:val="24"/>
          <w:szCs w:val="24"/>
        </w:rPr>
        <w:t>people, and encourage conversation.</w:t>
      </w:r>
    </w:p>
    <w:p w:rsidR="00CB1830" w:rsidRDefault="00CB1830" w:rsidP="00CB1830">
      <w:pPr>
        <w:pStyle w:val="ListParagraph"/>
        <w:numPr>
          <w:ilvl w:val="1"/>
          <w:numId w:val="32"/>
        </w:numPr>
        <w:autoSpaceDE w:val="0"/>
        <w:autoSpaceDN w:val="0"/>
        <w:adjustRightInd w:val="0"/>
        <w:spacing w:after="0" w:line="240" w:lineRule="auto"/>
        <w:rPr>
          <w:rFonts w:ascii="Tahoma" w:eastAsiaTheme="minorHAnsi" w:hAnsi="Tahoma" w:cs="Tahoma"/>
          <w:sz w:val="24"/>
          <w:szCs w:val="24"/>
        </w:rPr>
      </w:pPr>
      <w:r w:rsidRPr="00CB1830">
        <w:rPr>
          <w:rFonts w:ascii="Tahoma" w:eastAsiaTheme="minorHAnsi" w:hAnsi="Tahoma" w:cs="Tahoma"/>
          <w:sz w:val="24"/>
          <w:szCs w:val="24"/>
        </w:rPr>
        <w:t>Using the TPB Twitter account, staff sent out 351 messages, which together had</w:t>
      </w:r>
      <w:r>
        <w:rPr>
          <w:rFonts w:ascii="Tahoma" w:eastAsiaTheme="minorHAnsi" w:hAnsi="Tahoma" w:cs="Tahoma"/>
          <w:sz w:val="24"/>
          <w:szCs w:val="24"/>
        </w:rPr>
        <w:t xml:space="preserve"> </w:t>
      </w:r>
      <w:r w:rsidRPr="00CB1830">
        <w:rPr>
          <w:rFonts w:ascii="Tahoma" w:eastAsiaTheme="minorHAnsi" w:hAnsi="Tahoma" w:cs="Tahoma"/>
          <w:sz w:val="24"/>
          <w:szCs w:val="24"/>
        </w:rPr>
        <w:t>64,438 impressions (i.e., appeared in a Twitter user’s list of tweets). These</w:t>
      </w:r>
      <w:r>
        <w:rPr>
          <w:rFonts w:ascii="Tahoma" w:eastAsiaTheme="minorHAnsi" w:hAnsi="Tahoma" w:cs="Tahoma"/>
          <w:sz w:val="24"/>
          <w:szCs w:val="24"/>
        </w:rPr>
        <w:t xml:space="preserve"> </w:t>
      </w:r>
      <w:r w:rsidRPr="00CB1830">
        <w:rPr>
          <w:rFonts w:ascii="Tahoma" w:eastAsiaTheme="minorHAnsi" w:hAnsi="Tahoma" w:cs="Tahoma"/>
          <w:sz w:val="24"/>
          <w:szCs w:val="24"/>
        </w:rPr>
        <w:t>messages were also re-tweeted, further amplifying their effectiveness.</w:t>
      </w:r>
    </w:p>
    <w:p w:rsidR="00CB1830" w:rsidRDefault="00CB1830" w:rsidP="00CB1830">
      <w:pPr>
        <w:pStyle w:val="ListParagraph"/>
        <w:numPr>
          <w:ilvl w:val="1"/>
          <w:numId w:val="32"/>
        </w:numPr>
        <w:autoSpaceDE w:val="0"/>
        <w:autoSpaceDN w:val="0"/>
        <w:adjustRightInd w:val="0"/>
        <w:spacing w:after="0" w:line="240" w:lineRule="auto"/>
        <w:rPr>
          <w:rFonts w:ascii="Tahoma" w:eastAsiaTheme="minorHAnsi" w:hAnsi="Tahoma" w:cs="Tahoma"/>
          <w:sz w:val="24"/>
          <w:szCs w:val="24"/>
        </w:rPr>
      </w:pPr>
      <w:r w:rsidRPr="00CB1830">
        <w:rPr>
          <w:rFonts w:ascii="Tahoma" w:eastAsiaTheme="minorHAnsi" w:hAnsi="Tahoma" w:cs="Tahoma"/>
          <w:sz w:val="24"/>
          <w:szCs w:val="24"/>
        </w:rPr>
        <w:t>Targeted advertising on Twitter and Facebook reached non-TPB audiences. For the</w:t>
      </w:r>
      <w:r>
        <w:rPr>
          <w:rFonts w:ascii="Tahoma" w:eastAsiaTheme="minorHAnsi" w:hAnsi="Tahoma" w:cs="Tahoma"/>
          <w:sz w:val="24"/>
          <w:szCs w:val="24"/>
        </w:rPr>
        <w:t xml:space="preserve"> </w:t>
      </w:r>
      <w:r w:rsidRPr="00CB1830">
        <w:rPr>
          <w:rFonts w:ascii="Tahoma" w:eastAsiaTheme="minorHAnsi" w:hAnsi="Tahoma" w:cs="Tahoma"/>
          <w:sz w:val="24"/>
          <w:szCs w:val="24"/>
        </w:rPr>
        <w:t>final week of the survey, the TPB purchased boosted or promoted messages for the</w:t>
      </w:r>
      <w:r>
        <w:rPr>
          <w:rFonts w:ascii="Tahoma" w:eastAsiaTheme="minorHAnsi" w:hAnsi="Tahoma" w:cs="Tahoma"/>
          <w:sz w:val="24"/>
          <w:szCs w:val="24"/>
        </w:rPr>
        <w:t xml:space="preserve"> </w:t>
      </w:r>
      <w:r w:rsidRPr="00CB1830">
        <w:rPr>
          <w:rFonts w:ascii="Tahoma" w:eastAsiaTheme="minorHAnsi" w:hAnsi="Tahoma" w:cs="Tahoma"/>
          <w:sz w:val="24"/>
          <w:szCs w:val="24"/>
        </w:rPr>
        <w:t>entire metropolitan area. These posts were shared beyond the TPB’s regular</w:t>
      </w:r>
      <w:r>
        <w:rPr>
          <w:rFonts w:ascii="Tahoma" w:eastAsiaTheme="minorHAnsi" w:hAnsi="Tahoma" w:cs="Tahoma"/>
          <w:sz w:val="24"/>
          <w:szCs w:val="24"/>
        </w:rPr>
        <w:t xml:space="preserve"> </w:t>
      </w:r>
      <w:r w:rsidRPr="00CB1830">
        <w:rPr>
          <w:rFonts w:ascii="Tahoma" w:eastAsiaTheme="minorHAnsi" w:hAnsi="Tahoma" w:cs="Tahoma"/>
          <w:sz w:val="24"/>
          <w:szCs w:val="24"/>
        </w:rPr>
        <w:t>followers.</w:t>
      </w:r>
    </w:p>
    <w:p w:rsidR="00CB1830" w:rsidRDefault="00CB1830" w:rsidP="00CB1830">
      <w:pPr>
        <w:pStyle w:val="ListParagraph"/>
        <w:numPr>
          <w:ilvl w:val="1"/>
          <w:numId w:val="32"/>
        </w:numPr>
        <w:autoSpaceDE w:val="0"/>
        <w:autoSpaceDN w:val="0"/>
        <w:adjustRightInd w:val="0"/>
        <w:spacing w:after="0" w:line="240" w:lineRule="auto"/>
        <w:rPr>
          <w:rFonts w:ascii="Tahoma" w:eastAsiaTheme="minorHAnsi" w:hAnsi="Tahoma" w:cs="Tahoma"/>
          <w:sz w:val="24"/>
          <w:szCs w:val="24"/>
        </w:rPr>
      </w:pPr>
      <w:r w:rsidRPr="00CB1830">
        <w:rPr>
          <w:rFonts w:ascii="Tahoma" w:eastAsiaTheme="minorHAnsi" w:hAnsi="Tahoma" w:cs="Tahoma"/>
          <w:sz w:val="24"/>
          <w:szCs w:val="24"/>
        </w:rPr>
        <w:t>Twitter advertisements yielded 67,800 impressions while the boosted Facebook post</w:t>
      </w:r>
    </w:p>
    <w:p w:rsidR="00CB1830" w:rsidRPr="00CB1830" w:rsidRDefault="00CB1830" w:rsidP="00CB1830">
      <w:pPr>
        <w:pStyle w:val="ListParagraph"/>
        <w:numPr>
          <w:ilvl w:val="1"/>
          <w:numId w:val="32"/>
        </w:numPr>
        <w:autoSpaceDE w:val="0"/>
        <w:autoSpaceDN w:val="0"/>
        <w:adjustRightInd w:val="0"/>
        <w:spacing w:after="0" w:line="240" w:lineRule="auto"/>
        <w:rPr>
          <w:rFonts w:ascii="Tahoma" w:eastAsiaTheme="minorHAnsi" w:hAnsi="Tahoma" w:cs="Tahoma"/>
          <w:sz w:val="24"/>
          <w:szCs w:val="24"/>
        </w:rPr>
      </w:pPr>
      <w:r w:rsidRPr="00CB1830">
        <w:rPr>
          <w:rFonts w:ascii="Tahoma" w:eastAsiaTheme="minorHAnsi" w:hAnsi="Tahoma" w:cs="Tahoma"/>
          <w:sz w:val="24"/>
          <w:szCs w:val="24"/>
        </w:rPr>
        <w:t>reached 1,770 people, 166 of whom liked, shared, or clicked on the post.</w:t>
      </w:r>
    </w:p>
    <w:p w:rsidR="00CB1830" w:rsidRDefault="00CB1830" w:rsidP="00CB1830">
      <w:pPr>
        <w:pStyle w:val="ListParagraph"/>
        <w:numPr>
          <w:ilvl w:val="1"/>
          <w:numId w:val="32"/>
        </w:numPr>
        <w:autoSpaceDE w:val="0"/>
        <w:autoSpaceDN w:val="0"/>
        <w:adjustRightInd w:val="0"/>
        <w:spacing w:after="0" w:line="240" w:lineRule="auto"/>
        <w:ind w:left="720"/>
        <w:rPr>
          <w:rFonts w:ascii="Tahoma" w:eastAsiaTheme="minorHAnsi" w:hAnsi="Tahoma" w:cs="Tahoma"/>
          <w:sz w:val="24"/>
          <w:szCs w:val="24"/>
        </w:rPr>
      </w:pPr>
      <w:r w:rsidRPr="00CB1830">
        <w:rPr>
          <w:rFonts w:ascii="Tahoma" w:eastAsiaTheme="minorHAnsi" w:hAnsi="Tahoma" w:cs="Tahoma"/>
          <w:sz w:val="24"/>
          <w:szCs w:val="24"/>
        </w:rPr>
        <w:t>Media outreach and ad buys reached non-TPB audiences with a focus on hard-to-reach</w:t>
      </w:r>
      <w:r>
        <w:rPr>
          <w:rFonts w:ascii="Tahoma" w:eastAsiaTheme="minorHAnsi" w:hAnsi="Tahoma" w:cs="Tahoma"/>
          <w:sz w:val="24"/>
          <w:szCs w:val="24"/>
        </w:rPr>
        <w:t xml:space="preserve"> </w:t>
      </w:r>
      <w:r w:rsidRPr="00CB1830">
        <w:rPr>
          <w:rFonts w:ascii="Tahoma" w:eastAsiaTheme="minorHAnsi" w:hAnsi="Tahoma" w:cs="Tahoma"/>
          <w:sz w:val="24"/>
          <w:szCs w:val="24"/>
        </w:rPr>
        <w:t xml:space="preserve">groups. These included buys in El </w:t>
      </w:r>
      <w:proofErr w:type="spellStart"/>
      <w:r w:rsidRPr="00CB1830">
        <w:rPr>
          <w:rFonts w:ascii="Tahoma" w:eastAsiaTheme="minorHAnsi" w:hAnsi="Tahoma" w:cs="Tahoma"/>
          <w:sz w:val="24"/>
          <w:szCs w:val="24"/>
        </w:rPr>
        <w:t>Pregonero</w:t>
      </w:r>
      <w:proofErr w:type="spellEnd"/>
      <w:r w:rsidRPr="00CB1830">
        <w:rPr>
          <w:rFonts w:ascii="Tahoma" w:eastAsiaTheme="minorHAnsi" w:hAnsi="Tahoma" w:cs="Tahoma"/>
          <w:sz w:val="24"/>
          <w:szCs w:val="24"/>
        </w:rPr>
        <w:t xml:space="preserve">, El </w:t>
      </w:r>
      <w:proofErr w:type="spellStart"/>
      <w:r w:rsidRPr="00CB1830">
        <w:rPr>
          <w:rFonts w:ascii="Tahoma" w:eastAsiaTheme="minorHAnsi" w:hAnsi="Tahoma" w:cs="Tahoma"/>
          <w:sz w:val="24"/>
          <w:szCs w:val="24"/>
        </w:rPr>
        <w:t>Tiempo</w:t>
      </w:r>
      <w:proofErr w:type="spellEnd"/>
      <w:r w:rsidRPr="00CB1830">
        <w:rPr>
          <w:rFonts w:ascii="Tahoma" w:eastAsiaTheme="minorHAnsi" w:hAnsi="Tahoma" w:cs="Tahoma"/>
          <w:sz w:val="24"/>
          <w:szCs w:val="24"/>
        </w:rPr>
        <w:t>, Washington Informer, and The Afro-American. COG press releases helped generate coverage by local media outlets including,</w:t>
      </w:r>
      <w:r>
        <w:rPr>
          <w:rFonts w:ascii="Tahoma" w:eastAsiaTheme="minorHAnsi" w:hAnsi="Tahoma" w:cs="Tahoma"/>
          <w:sz w:val="24"/>
          <w:szCs w:val="24"/>
        </w:rPr>
        <w:t xml:space="preserve"> </w:t>
      </w:r>
      <w:r w:rsidRPr="00CB1830">
        <w:rPr>
          <w:rFonts w:ascii="Tahoma" w:eastAsiaTheme="minorHAnsi" w:hAnsi="Tahoma" w:cs="Tahoma"/>
          <w:sz w:val="24"/>
          <w:szCs w:val="24"/>
        </w:rPr>
        <w:t xml:space="preserve">Frederick News Post, WHAG, Greenbelt News Review, and Greater </w:t>
      </w:r>
      <w:proofErr w:type="spellStart"/>
      <w:r w:rsidRPr="00CB1830">
        <w:rPr>
          <w:rFonts w:ascii="Tahoma" w:eastAsiaTheme="minorHAnsi" w:hAnsi="Tahoma" w:cs="Tahoma"/>
          <w:sz w:val="24"/>
          <w:szCs w:val="24"/>
        </w:rPr>
        <w:t>Greater</w:t>
      </w:r>
      <w:proofErr w:type="spellEnd"/>
      <w:r w:rsidRPr="00CB1830">
        <w:rPr>
          <w:rFonts w:ascii="Tahoma" w:eastAsiaTheme="minorHAnsi" w:hAnsi="Tahoma" w:cs="Tahoma"/>
          <w:sz w:val="24"/>
          <w:szCs w:val="24"/>
        </w:rPr>
        <w:t xml:space="preserve"> Washington.</w:t>
      </w:r>
    </w:p>
    <w:p w:rsidR="00CB1830" w:rsidRDefault="00CB1830" w:rsidP="00CB1830">
      <w:pPr>
        <w:autoSpaceDE w:val="0"/>
        <w:autoSpaceDN w:val="0"/>
        <w:adjustRightInd w:val="0"/>
        <w:spacing w:after="0" w:line="240" w:lineRule="auto"/>
        <w:rPr>
          <w:rFonts w:ascii="Tahoma" w:eastAsiaTheme="minorHAnsi" w:hAnsi="Tahoma" w:cs="Tahoma"/>
          <w:sz w:val="24"/>
          <w:szCs w:val="24"/>
        </w:rPr>
      </w:pPr>
    </w:p>
    <w:p w:rsidR="00CB1830" w:rsidRPr="00CB1830" w:rsidRDefault="00CB1830" w:rsidP="00CB1830">
      <w:pPr>
        <w:autoSpaceDE w:val="0"/>
        <w:autoSpaceDN w:val="0"/>
        <w:adjustRightInd w:val="0"/>
        <w:spacing w:after="0" w:line="240" w:lineRule="auto"/>
        <w:rPr>
          <w:rFonts w:ascii="Tahoma" w:eastAsiaTheme="minorHAnsi" w:hAnsi="Tahoma" w:cs="Tahoma"/>
          <w:sz w:val="24"/>
          <w:szCs w:val="24"/>
        </w:rPr>
      </w:pPr>
      <w:r w:rsidRPr="00CB1830">
        <w:rPr>
          <w:rFonts w:ascii="Tahoma" w:eastAsiaTheme="minorHAnsi" w:hAnsi="Tahoma" w:cs="Tahoma"/>
          <w:sz w:val="24"/>
          <w:szCs w:val="24"/>
        </w:rPr>
        <w:t>Visualize 2045 “Ambassadors”</w:t>
      </w:r>
    </w:p>
    <w:p w:rsidR="00CA5D8B" w:rsidRDefault="00CA5D8B" w:rsidP="00CB1830">
      <w:pPr>
        <w:autoSpaceDE w:val="0"/>
        <w:autoSpaceDN w:val="0"/>
        <w:adjustRightInd w:val="0"/>
        <w:spacing w:after="0" w:line="240" w:lineRule="auto"/>
        <w:rPr>
          <w:rFonts w:ascii="Tahoma" w:eastAsiaTheme="minorHAnsi" w:hAnsi="Tahoma" w:cs="Tahoma"/>
          <w:sz w:val="24"/>
          <w:szCs w:val="24"/>
        </w:rPr>
      </w:pPr>
    </w:p>
    <w:p w:rsidR="00CB1830" w:rsidRPr="00CB1830" w:rsidRDefault="00CB1830" w:rsidP="00CB1830">
      <w:pPr>
        <w:autoSpaceDE w:val="0"/>
        <w:autoSpaceDN w:val="0"/>
        <w:adjustRightInd w:val="0"/>
        <w:spacing w:after="0" w:line="240" w:lineRule="auto"/>
        <w:rPr>
          <w:rFonts w:ascii="Tahoma" w:eastAsiaTheme="minorHAnsi" w:hAnsi="Tahoma" w:cs="Tahoma"/>
          <w:sz w:val="24"/>
          <w:szCs w:val="24"/>
        </w:rPr>
      </w:pPr>
      <w:r w:rsidRPr="00CB1830">
        <w:rPr>
          <w:rFonts w:ascii="Tahoma" w:eastAsiaTheme="minorHAnsi" w:hAnsi="Tahoma" w:cs="Tahoma"/>
          <w:sz w:val="24"/>
          <w:szCs w:val="24"/>
        </w:rPr>
        <w:t>Staff leveraged existing TPB networks and stakeholder groups to help spread the word about the</w:t>
      </w:r>
      <w:r w:rsidR="00CA5D8B">
        <w:rPr>
          <w:rFonts w:ascii="Tahoma" w:eastAsiaTheme="minorHAnsi" w:hAnsi="Tahoma" w:cs="Tahoma"/>
          <w:sz w:val="24"/>
          <w:szCs w:val="24"/>
        </w:rPr>
        <w:t xml:space="preserve"> </w:t>
      </w:r>
      <w:r w:rsidRPr="00CB1830">
        <w:rPr>
          <w:rFonts w:ascii="Tahoma" w:eastAsiaTheme="minorHAnsi" w:hAnsi="Tahoma" w:cs="Tahoma"/>
          <w:sz w:val="24"/>
          <w:szCs w:val="24"/>
        </w:rPr>
        <w:t>survey. This included the TPB itself as well as the TPB Technical Committee, CAC, AFA, and the COG</w:t>
      </w:r>
      <w:r w:rsidR="00CA5D8B">
        <w:rPr>
          <w:rFonts w:ascii="Tahoma" w:eastAsiaTheme="minorHAnsi" w:hAnsi="Tahoma" w:cs="Tahoma"/>
          <w:sz w:val="24"/>
          <w:szCs w:val="24"/>
        </w:rPr>
        <w:t xml:space="preserve"> </w:t>
      </w:r>
      <w:r w:rsidRPr="00CB1830">
        <w:rPr>
          <w:rFonts w:ascii="Tahoma" w:eastAsiaTheme="minorHAnsi" w:hAnsi="Tahoma" w:cs="Tahoma"/>
          <w:sz w:val="24"/>
          <w:szCs w:val="24"/>
        </w:rPr>
        <w:t>Public Information Officers (PIOs) Committee. Members of these “ambassador” groups were</w:t>
      </w:r>
      <w:r w:rsidR="00CA5D8B">
        <w:rPr>
          <w:rFonts w:ascii="Tahoma" w:eastAsiaTheme="minorHAnsi" w:hAnsi="Tahoma" w:cs="Tahoma"/>
          <w:sz w:val="24"/>
          <w:szCs w:val="24"/>
        </w:rPr>
        <w:t xml:space="preserve"> </w:t>
      </w:r>
      <w:r w:rsidRPr="00CB1830">
        <w:rPr>
          <w:rFonts w:ascii="Tahoma" w:eastAsiaTheme="minorHAnsi" w:hAnsi="Tahoma" w:cs="Tahoma"/>
          <w:sz w:val="24"/>
          <w:szCs w:val="24"/>
        </w:rPr>
        <w:t>encouraged to share the survey information with constituents, colleagues, friends, family, and</w:t>
      </w:r>
      <w:r w:rsidR="00CA5D8B">
        <w:rPr>
          <w:rFonts w:ascii="Tahoma" w:eastAsiaTheme="minorHAnsi" w:hAnsi="Tahoma" w:cs="Tahoma"/>
          <w:sz w:val="24"/>
          <w:szCs w:val="24"/>
        </w:rPr>
        <w:t xml:space="preserve"> </w:t>
      </w:r>
      <w:r w:rsidRPr="00CB1830">
        <w:rPr>
          <w:rFonts w:ascii="Tahoma" w:eastAsiaTheme="minorHAnsi" w:hAnsi="Tahoma" w:cs="Tahoma"/>
          <w:sz w:val="24"/>
          <w:szCs w:val="24"/>
        </w:rPr>
        <w:t>networks.</w:t>
      </w:r>
    </w:p>
    <w:p w:rsidR="00CA5D8B" w:rsidRDefault="00CA5D8B" w:rsidP="00CB1830">
      <w:pPr>
        <w:autoSpaceDE w:val="0"/>
        <w:autoSpaceDN w:val="0"/>
        <w:adjustRightInd w:val="0"/>
        <w:spacing w:after="0" w:line="240" w:lineRule="auto"/>
        <w:rPr>
          <w:rFonts w:ascii="Tahoma" w:eastAsiaTheme="minorHAnsi" w:hAnsi="Tahoma" w:cs="Tahoma"/>
          <w:sz w:val="24"/>
          <w:szCs w:val="24"/>
        </w:rPr>
      </w:pPr>
    </w:p>
    <w:p w:rsidR="00CB1830" w:rsidRPr="00CB1830" w:rsidRDefault="00CB1830" w:rsidP="00CB1830">
      <w:pPr>
        <w:autoSpaceDE w:val="0"/>
        <w:autoSpaceDN w:val="0"/>
        <w:adjustRightInd w:val="0"/>
        <w:spacing w:after="0" w:line="240" w:lineRule="auto"/>
        <w:rPr>
          <w:rFonts w:ascii="Tahoma" w:eastAsiaTheme="minorHAnsi" w:hAnsi="Tahoma" w:cs="Tahoma"/>
          <w:sz w:val="24"/>
          <w:szCs w:val="24"/>
        </w:rPr>
      </w:pPr>
      <w:r w:rsidRPr="00CB1830">
        <w:rPr>
          <w:rFonts w:ascii="Tahoma" w:eastAsiaTheme="minorHAnsi" w:hAnsi="Tahoma" w:cs="Tahoma"/>
          <w:sz w:val="24"/>
          <w:szCs w:val="24"/>
        </w:rPr>
        <w:t>Ambassadors also received kits which included:</w:t>
      </w:r>
    </w:p>
    <w:p w:rsidR="00CB1830" w:rsidRPr="00CA5D8B" w:rsidRDefault="00CB1830" w:rsidP="00CA5D8B">
      <w:pPr>
        <w:pStyle w:val="ListParagraph"/>
        <w:numPr>
          <w:ilvl w:val="1"/>
          <w:numId w:val="1"/>
        </w:numPr>
        <w:autoSpaceDE w:val="0"/>
        <w:autoSpaceDN w:val="0"/>
        <w:adjustRightInd w:val="0"/>
        <w:spacing w:after="0" w:line="240" w:lineRule="auto"/>
        <w:ind w:left="720"/>
        <w:rPr>
          <w:rFonts w:ascii="Tahoma" w:eastAsiaTheme="minorHAnsi" w:hAnsi="Tahoma" w:cs="Tahoma"/>
          <w:sz w:val="24"/>
          <w:szCs w:val="24"/>
        </w:rPr>
      </w:pPr>
      <w:r w:rsidRPr="00CA5D8B">
        <w:rPr>
          <w:rFonts w:ascii="Tahoma" w:eastAsiaTheme="minorHAnsi" w:hAnsi="Tahoma" w:cs="Tahoma"/>
          <w:sz w:val="24"/>
          <w:szCs w:val="24"/>
        </w:rPr>
        <w:t>Text for e-blasts, newsletters, and web pages</w:t>
      </w:r>
    </w:p>
    <w:p w:rsidR="00CB1830" w:rsidRPr="00CA5D8B" w:rsidRDefault="00CB1830" w:rsidP="00CA5D8B">
      <w:pPr>
        <w:pStyle w:val="ListParagraph"/>
        <w:numPr>
          <w:ilvl w:val="1"/>
          <w:numId w:val="1"/>
        </w:numPr>
        <w:autoSpaceDE w:val="0"/>
        <w:autoSpaceDN w:val="0"/>
        <w:adjustRightInd w:val="0"/>
        <w:spacing w:after="0" w:line="240" w:lineRule="auto"/>
        <w:ind w:left="720"/>
        <w:rPr>
          <w:rFonts w:ascii="Tahoma" w:eastAsiaTheme="minorHAnsi" w:hAnsi="Tahoma" w:cs="Tahoma"/>
          <w:sz w:val="24"/>
          <w:szCs w:val="24"/>
        </w:rPr>
      </w:pPr>
      <w:r w:rsidRPr="00CA5D8B">
        <w:rPr>
          <w:rFonts w:ascii="Tahoma" w:eastAsiaTheme="minorHAnsi" w:hAnsi="Tahoma" w:cs="Tahoma"/>
          <w:sz w:val="24"/>
          <w:szCs w:val="24"/>
        </w:rPr>
        <w:t>Pre-packaged social media messages and graphics</w:t>
      </w:r>
    </w:p>
    <w:p w:rsidR="00CB1830" w:rsidRPr="00CA5D8B" w:rsidRDefault="00CB1830" w:rsidP="00CA5D8B">
      <w:pPr>
        <w:pStyle w:val="ListParagraph"/>
        <w:numPr>
          <w:ilvl w:val="1"/>
          <w:numId w:val="1"/>
        </w:numPr>
        <w:autoSpaceDE w:val="0"/>
        <w:autoSpaceDN w:val="0"/>
        <w:adjustRightInd w:val="0"/>
        <w:spacing w:after="0" w:line="240" w:lineRule="auto"/>
        <w:ind w:left="720"/>
        <w:rPr>
          <w:rFonts w:ascii="Tahoma" w:eastAsiaTheme="minorHAnsi" w:hAnsi="Tahoma" w:cs="Tahoma"/>
          <w:sz w:val="24"/>
          <w:szCs w:val="24"/>
        </w:rPr>
      </w:pPr>
      <w:r w:rsidRPr="00CA5D8B">
        <w:rPr>
          <w:rFonts w:ascii="Tahoma" w:eastAsiaTheme="minorHAnsi" w:hAnsi="Tahoma" w:cs="Tahoma"/>
          <w:sz w:val="24"/>
          <w:szCs w:val="24"/>
        </w:rPr>
        <w:t>Information cards to distribute</w:t>
      </w:r>
    </w:p>
    <w:p w:rsidR="00CB1830" w:rsidRPr="00CA5D8B" w:rsidRDefault="00CB1830" w:rsidP="00CA5D8B">
      <w:pPr>
        <w:pStyle w:val="ListParagraph"/>
        <w:numPr>
          <w:ilvl w:val="1"/>
          <w:numId w:val="1"/>
        </w:numPr>
        <w:autoSpaceDE w:val="0"/>
        <w:autoSpaceDN w:val="0"/>
        <w:adjustRightInd w:val="0"/>
        <w:spacing w:after="0" w:line="240" w:lineRule="auto"/>
        <w:ind w:left="720"/>
        <w:rPr>
          <w:rFonts w:ascii="Tahoma" w:eastAsiaTheme="minorHAnsi" w:hAnsi="Tahoma" w:cs="Tahoma"/>
          <w:sz w:val="24"/>
          <w:szCs w:val="24"/>
        </w:rPr>
      </w:pPr>
      <w:r w:rsidRPr="00CA5D8B">
        <w:rPr>
          <w:rFonts w:ascii="Tahoma" w:eastAsiaTheme="minorHAnsi" w:hAnsi="Tahoma" w:cs="Tahoma"/>
          <w:sz w:val="24"/>
          <w:szCs w:val="24"/>
        </w:rPr>
        <w:t>FAQs and talking points</w:t>
      </w:r>
    </w:p>
    <w:p w:rsidR="00CA5D8B" w:rsidRDefault="00CA5D8B" w:rsidP="00CB1830">
      <w:pPr>
        <w:autoSpaceDE w:val="0"/>
        <w:autoSpaceDN w:val="0"/>
        <w:adjustRightInd w:val="0"/>
        <w:spacing w:after="0" w:line="240" w:lineRule="auto"/>
        <w:rPr>
          <w:rFonts w:ascii="Tahoma" w:eastAsiaTheme="minorHAnsi" w:hAnsi="Tahoma" w:cs="Tahoma"/>
          <w:sz w:val="24"/>
          <w:szCs w:val="24"/>
        </w:rPr>
      </w:pPr>
    </w:p>
    <w:p w:rsidR="00CB1830" w:rsidRPr="00CB1830" w:rsidRDefault="00CB1830" w:rsidP="00CB1830">
      <w:pPr>
        <w:autoSpaceDE w:val="0"/>
        <w:autoSpaceDN w:val="0"/>
        <w:adjustRightInd w:val="0"/>
        <w:spacing w:after="0" w:line="240" w:lineRule="auto"/>
        <w:rPr>
          <w:rFonts w:ascii="Tahoma" w:eastAsiaTheme="minorHAnsi" w:hAnsi="Tahoma" w:cs="Tahoma"/>
          <w:sz w:val="24"/>
          <w:szCs w:val="24"/>
        </w:rPr>
      </w:pPr>
      <w:r w:rsidRPr="00CB1830">
        <w:rPr>
          <w:rFonts w:ascii="Tahoma" w:eastAsiaTheme="minorHAnsi" w:hAnsi="Tahoma" w:cs="Tahoma"/>
          <w:sz w:val="24"/>
          <w:szCs w:val="24"/>
        </w:rPr>
        <w:t>Additional Targeted Outreach</w:t>
      </w:r>
    </w:p>
    <w:p w:rsidR="00CB1830" w:rsidRPr="00CB1830" w:rsidRDefault="00CB1830" w:rsidP="00CB1830">
      <w:pPr>
        <w:autoSpaceDE w:val="0"/>
        <w:autoSpaceDN w:val="0"/>
        <w:adjustRightInd w:val="0"/>
        <w:spacing w:after="0" w:line="240" w:lineRule="auto"/>
        <w:rPr>
          <w:rFonts w:ascii="Tahoma" w:eastAsiaTheme="minorHAnsi" w:hAnsi="Tahoma" w:cs="Tahoma"/>
          <w:sz w:val="24"/>
          <w:szCs w:val="24"/>
        </w:rPr>
      </w:pPr>
      <w:r w:rsidRPr="00CB1830">
        <w:rPr>
          <w:rFonts w:ascii="Tahoma" w:eastAsiaTheme="minorHAnsi" w:hAnsi="Tahoma" w:cs="Tahoma"/>
          <w:sz w:val="24"/>
          <w:szCs w:val="24"/>
        </w:rPr>
        <w:lastRenderedPageBreak/>
        <w:t>One of the goals of this outreach was to reach people from all walks of life and those who were not</w:t>
      </w:r>
      <w:r w:rsidR="00CA5D8B">
        <w:rPr>
          <w:rFonts w:ascii="Tahoma" w:eastAsiaTheme="minorHAnsi" w:hAnsi="Tahoma" w:cs="Tahoma"/>
          <w:sz w:val="24"/>
          <w:szCs w:val="24"/>
        </w:rPr>
        <w:t xml:space="preserve"> </w:t>
      </w:r>
      <w:r w:rsidRPr="00CB1830">
        <w:rPr>
          <w:rFonts w:ascii="Tahoma" w:eastAsiaTheme="minorHAnsi" w:hAnsi="Tahoma" w:cs="Tahoma"/>
          <w:sz w:val="24"/>
          <w:szCs w:val="24"/>
        </w:rPr>
        <w:t>presently engaged in TPB activities, including hard-to-reach populations. Staff developed postcards</w:t>
      </w:r>
      <w:r w:rsidR="00CA5D8B">
        <w:rPr>
          <w:rFonts w:ascii="Tahoma" w:eastAsiaTheme="minorHAnsi" w:hAnsi="Tahoma" w:cs="Tahoma"/>
          <w:sz w:val="24"/>
          <w:szCs w:val="24"/>
        </w:rPr>
        <w:t xml:space="preserve"> </w:t>
      </w:r>
      <w:r w:rsidRPr="00CB1830">
        <w:rPr>
          <w:rFonts w:ascii="Tahoma" w:eastAsiaTheme="minorHAnsi" w:hAnsi="Tahoma" w:cs="Tahoma"/>
          <w:sz w:val="24"/>
          <w:szCs w:val="24"/>
        </w:rPr>
        <w:t xml:space="preserve">that encouraged residents to take the survey at </w:t>
      </w:r>
      <w:proofErr w:type="gramStart"/>
      <w:r w:rsidRPr="00CB1830">
        <w:rPr>
          <w:rFonts w:ascii="Tahoma" w:eastAsiaTheme="minorHAnsi" w:hAnsi="Tahoma" w:cs="Tahoma"/>
          <w:sz w:val="24"/>
          <w:szCs w:val="24"/>
        </w:rPr>
        <w:t>home, and</w:t>
      </w:r>
      <w:proofErr w:type="gramEnd"/>
      <w:r w:rsidRPr="00CB1830">
        <w:rPr>
          <w:rFonts w:ascii="Tahoma" w:eastAsiaTheme="minorHAnsi" w:hAnsi="Tahoma" w:cs="Tahoma"/>
          <w:sz w:val="24"/>
          <w:szCs w:val="24"/>
        </w:rPr>
        <w:t xml:space="preserve"> handed out the postcards at Metro</w:t>
      </w:r>
      <w:r w:rsidR="00CA5D8B">
        <w:rPr>
          <w:rFonts w:ascii="Tahoma" w:eastAsiaTheme="minorHAnsi" w:hAnsi="Tahoma" w:cs="Tahoma"/>
          <w:sz w:val="24"/>
          <w:szCs w:val="24"/>
        </w:rPr>
        <w:t xml:space="preserve"> </w:t>
      </w:r>
      <w:r w:rsidRPr="00CB1830">
        <w:rPr>
          <w:rFonts w:ascii="Tahoma" w:eastAsiaTheme="minorHAnsi" w:hAnsi="Tahoma" w:cs="Tahoma"/>
          <w:sz w:val="24"/>
          <w:szCs w:val="24"/>
        </w:rPr>
        <w:t>stations and events, helping to spread the survey’s reach.</w:t>
      </w:r>
    </w:p>
    <w:p w:rsidR="00CA5D8B" w:rsidRDefault="00CA5D8B" w:rsidP="00CB1830">
      <w:pPr>
        <w:autoSpaceDE w:val="0"/>
        <w:autoSpaceDN w:val="0"/>
        <w:adjustRightInd w:val="0"/>
        <w:spacing w:after="0" w:line="240" w:lineRule="auto"/>
        <w:rPr>
          <w:rFonts w:ascii="Tahoma" w:eastAsiaTheme="minorHAnsi" w:hAnsi="Tahoma" w:cs="Tahoma"/>
          <w:sz w:val="24"/>
          <w:szCs w:val="24"/>
        </w:rPr>
      </w:pPr>
    </w:p>
    <w:p w:rsidR="00CB1830" w:rsidRPr="00CB1830" w:rsidRDefault="00CB1830" w:rsidP="00CB1830">
      <w:pPr>
        <w:autoSpaceDE w:val="0"/>
        <w:autoSpaceDN w:val="0"/>
        <w:adjustRightInd w:val="0"/>
        <w:spacing w:after="0" w:line="240" w:lineRule="auto"/>
        <w:rPr>
          <w:rFonts w:ascii="Tahoma" w:eastAsiaTheme="minorHAnsi" w:hAnsi="Tahoma" w:cs="Tahoma"/>
          <w:sz w:val="24"/>
          <w:szCs w:val="24"/>
        </w:rPr>
      </w:pPr>
      <w:r w:rsidRPr="00CB1830">
        <w:rPr>
          <w:rFonts w:ascii="Tahoma" w:eastAsiaTheme="minorHAnsi" w:hAnsi="Tahoma" w:cs="Tahoma"/>
          <w:sz w:val="24"/>
          <w:szCs w:val="24"/>
        </w:rPr>
        <w:t>Highlights From 2017-2018</w:t>
      </w:r>
    </w:p>
    <w:p w:rsidR="00CA5D8B" w:rsidRDefault="00CB1830" w:rsidP="00CB1830">
      <w:pPr>
        <w:pStyle w:val="ListParagraph"/>
        <w:numPr>
          <w:ilvl w:val="0"/>
          <w:numId w:val="34"/>
        </w:numPr>
        <w:autoSpaceDE w:val="0"/>
        <w:autoSpaceDN w:val="0"/>
        <w:adjustRightInd w:val="0"/>
        <w:spacing w:after="0" w:line="240" w:lineRule="auto"/>
        <w:rPr>
          <w:rFonts w:ascii="Tahoma" w:eastAsiaTheme="minorHAnsi" w:hAnsi="Tahoma" w:cs="Tahoma"/>
          <w:sz w:val="24"/>
          <w:szCs w:val="24"/>
        </w:rPr>
      </w:pPr>
      <w:r w:rsidRPr="00CA5D8B">
        <w:rPr>
          <w:rFonts w:ascii="Tahoma" w:eastAsiaTheme="minorHAnsi" w:hAnsi="Tahoma" w:cs="Tahoma"/>
          <w:sz w:val="24"/>
          <w:szCs w:val="24"/>
        </w:rPr>
        <w:t>In total, there were 755 respondents in the random sample and 5,460 respondents to the</w:t>
      </w:r>
      <w:r w:rsidR="00CA5D8B">
        <w:rPr>
          <w:rFonts w:ascii="Tahoma" w:eastAsiaTheme="minorHAnsi" w:hAnsi="Tahoma" w:cs="Tahoma"/>
          <w:sz w:val="24"/>
          <w:szCs w:val="24"/>
        </w:rPr>
        <w:t xml:space="preserve"> </w:t>
      </w:r>
      <w:r w:rsidRPr="00CA5D8B">
        <w:rPr>
          <w:rFonts w:ascii="Tahoma" w:eastAsiaTheme="minorHAnsi" w:hAnsi="Tahoma" w:cs="Tahoma"/>
          <w:sz w:val="24"/>
          <w:szCs w:val="24"/>
        </w:rPr>
        <w:t>open survey, for a total of 6,215 respondents.</w:t>
      </w:r>
    </w:p>
    <w:p w:rsidR="00CB1830" w:rsidRPr="00CA5D8B" w:rsidRDefault="00CB1830" w:rsidP="00CB1830">
      <w:pPr>
        <w:pStyle w:val="ListParagraph"/>
        <w:numPr>
          <w:ilvl w:val="0"/>
          <w:numId w:val="34"/>
        </w:numPr>
        <w:autoSpaceDE w:val="0"/>
        <w:autoSpaceDN w:val="0"/>
        <w:adjustRightInd w:val="0"/>
        <w:spacing w:after="0" w:line="240" w:lineRule="auto"/>
        <w:rPr>
          <w:rFonts w:ascii="Tahoma" w:eastAsiaTheme="minorHAnsi" w:hAnsi="Tahoma" w:cs="Tahoma"/>
          <w:sz w:val="24"/>
          <w:szCs w:val="24"/>
        </w:rPr>
      </w:pPr>
      <w:r w:rsidRPr="00CA5D8B">
        <w:rPr>
          <w:rFonts w:ascii="Tahoma" w:eastAsiaTheme="minorHAnsi" w:hAnsi="Tahoma" w:cs="Tahoma"/>
          <w:sz w:val="24"/>
          <w:szCs w:val="24"/>
        </w:rPr>
        <w:t>The ambassadors proved to be an effective way to increase public awareness about the</w:t>
      </w:r>
      <w:r w:rsidR="00CA5D8B">
        <w:rPr>
          <w:rFonts w:ascii="Tahoma" w:eastAsiaTheme="minorHAnsi" w:hAnsi="Tahoma" w:cs="Tahoma"/>
          <w:sz w:val="24"/>
          <w:szCs w:val="24"/>
        </w:rPr>
        <w:t xml:space="preserve"> </w:t>
      </w:r>
      <w:r w:rsidRPr="00CA5D8B">
        <w:rPr>
          <w:rFonts w:ascii="Tahoma" w:eastAsiaTheme="minorHAnsi" w:hAnsi="Tahoma" w:cs="Tahoma"/>
          <w:sz w:val="24"/>
          <w:szCs w:val="24"/>
        </w:rPr>
        <w:t>survey. Member jurisdictions and agencies Tweeted about the survey from their official</w:t>
      </w:r>
      <w:r w:rsidR="00CA5D8B">
        <w:rPr>
          <w:rFonts w:ascii="Tahoma" w:eastAsiaTheme="minorHAnsi" w:hAnsi="Tahoma" w:cs="Tahoma"/>
          <w:sz w:val="24"/>
          <w:szCs w:val="24"/>
        </w:rPr>
        <w:t xml:space="preserve"> </w:t>
      </w:r>
      <w:r w:rsidRPr="00CA5D8B">
        <w:rPr>
          <w:rFonts w:ascii="Tahoma" w:eastAsiaTheme="minorHAnsi" w:hAnsi="Tahoma" w:cs="Tahoma"/>
          <w:sz w:val="24"/>
          <w:szCs w:val="24"/>
        </w:rPr>
        <w:t>Twitter accounts. Collectively they reached more than 24,550 followers. Advocacy and other</w:t>
      </w:r>
      <w:r w:rsidR="00CA5D8B">
        <w:rPr>
          <w:rFonts w:ascii="Tahoma" w:eastAsiaTheme="minorHAnsi" w:hAnsi="Tahoma" w:cs="Tahoma"/>
          <w:sz w:val="24"/>
          <w:szCs w:val="24"/>
        </w:rPr>
        <w:t xml:space="preserve"> </w:t>
      </w:r>
      <w:r w:rsidRPr="00CA5D8B">
        <w:rPr>
          <w:rFonts w:ascii="Tahoma" w:eastAsiaTheme="minorHAnsi" w:hAnsi="Tahoma" w:cs="Tahoma"/>
          <w:sz w:val="24"/>
          <w:szCs w:val="24"/>
        </w:rPr>
        <w:t>stakeholder groups also tweeted using the hashtag #VIZ2045.</w:t>
      </w:r>
    </w:p>
    <w:p w:rsidR="00CA5D8B" w:rsidRDefault="00CB1830" w:rsidP="00CB1830">
      <w:pPr>
        <w:pStyle w:val="ListParagraph"/>
        <w:numPr>
          <w:ilvl w:val="0"/>
          <w:numId w:val="34"/>
        </w:numPr>
        <w:autoSpaceDE w:val="0"/>
        <w:autoSpaceDN w:val="0"/>
        <w:adjustRightInd w:val="0"/>
        <w:spacing w:after="0" w:line="240" w:lineRule="auto"/>
        <w:rPr>
          <w:rFonts w:ascii="Tahoma" w:eastAsiaTheme="minorHAnsi" w:hAnsi="Tahoma" w:cs="Tahoma"/>
          <w:sz w:val="24"/>
          <w:szCs w:val="24"/>
        </w:rPr>
      </w:pPr>
      <w:r w:rsidRPr="00CA5D8B">
        <w:rPr>
          <w:rFonts w:ascii="Tahoma" w:eastAsiaTheme="minorHAnsi" w:hAnsi="Tahoma" w:cs="Tahoma"/>
          <w:sz w:val="24"/>
          <w:szCs w:val="24"/>
        </w:rPr>
        <w:t>Findings from the survey were incorporated into the final documentation for Visualize 2045.</w:t>
      </w:r>
    </w:p>
    <w:p w:rsidR="00CB1830" w:rsidRDefault="00CB1830" w:rsidP="00CB1830">
      <w:pPr>
        <w:pStyle w:val="ListParagraph"/>
        <w:numPr>
          <w:ilvl w:val="1"/>
          <w:numId w:val="34"/>
        </w:numPr>
        <w:autoSpaceDE w:val="0"/>
        <w:autoSpaceDN w:val="0"/>
        <w:adjustRightInd w:val="0"/>
        <w:spacing w:after="0" w:line="240" w:lineRule="auto"/>
        <w:rPr>
          <w:rFonts w:ascii="Tahoma" w:eastAsiaTheme="minorHAnsi" w:hAnsi="Tahoma" w:cs="Tahoma"/>
          <w:sz w:val="24"/>
          <w:szCs w:val="24"/>
        </w:rPr>
      </w:pPr>
      <w:r w:rsidRPr="00CA5D8B">
        <w:rPr>
          <w:rFonts w:ascii="Tahoma" w:eastAsiaTheme="minorHAnsi" w:hAnsi="Tahoma" w:cs="Tahoma"/>
          <w:sz w:val="24"/>
          <w:szCs w:val="24"/>
        </w:rPr>
        <w:t>Concerns about the reliability of transportation dominated the input received in the</w:t>
      </w:r>
      <w:r w:rsidR="00CA5D8B">
        <w:rPr>
          <w:rFonts w:ascii="Tahoma" w:eastAsiaTheme="minorHAnsi" w:hAnsi="Tahoma" w:cs="Tahoma"/>
          <w:sz w:val="24"/>
          <w:szCs w:val="24"/>
        </w:rPr>
        <w:t xml:space="preserve"> </w:t>
      </w:r>
      <w:r w:rsidRPr="00CA5D8B">
        <w:rPr>
          <w:rFonts w:ascii="Tahoma" w:eastAsiaTheme="minorHAnsi" w:hAnsi="Tahoma" w:cs="Tahoma"/>
          <w:sz w:val="24"/>
          <w:szCs w:val="24"/>
        </w:rPr>
        <w:t>public input survey. The survey asked respondents to select two factors, out of a list</w:t>
      </w:r>
      <w:r w:rsidR="00CA5D8B">
        <w:rPr>
          <w:rFonts w:ascii="Tahoma" w:eastAsiaTheme="minorHAnsi" w:hAnsi="Tahoma" w:cs="Tahoma"/>
          <w:sz w:val="24"/>
          <w:szCs w:val="24"/>
        </w:rPr>
        <w:t xml:space="preserve"> </w:t>
      </w:r>
      <w:r w:rsidRPr="00CA5D8B">
        <w:rPr>
          <w:rFonts w:ascii="Tahoma" w:eastAsiaTheme="minorHAnsi" w:hAnsi="Tahoma" w:cs="Tahoma"/>
          <w:sz w:val="24"/>
          <w:szCs w:val="24"/>
        </w:rPr>
        <w:t>of five, that have the greatest influence on their daily decisions about how, when, and</w:t>
      </w:r>
      <w:r w:rsidR="00CA5D8B">
        <w:rPr>
          <w:rFonts w:ascii="Tahoma" w:eastAsiaTheme="minorHAnsi" w:hAnsi="Tahoma" w:cs="Tahoma"/>
          <w:sz w:val="24"/>
          <w:szCs w:val="24"/>
        </w:rPr>
        <w:t xml:space="preserve"> </w:t>
      </w:r>
      <w:r w:rsidRPr="00CA5D8B">
        <w:rPr>
          <w:rFonts w:ascii="Tahoma" w:eastAsiaTheme="minorHAnsi" w:hAnsi="Tahoma" w:cs="Tahoma"/>
          <w:sz w:val="24"/>
          <w:szCs w:val="24"/>
        </w:rPr>
        <w:t>where to travel. Reliability stood out as the most important factor for 65% of all</w:t>
      </w:r>
      <w:r w:rsidR="00CA5D8B">
        <w:rPr>
          <w:rFonts w:ascii="Tahoma" w:eastAsiaTheme="minorHAnsi" w:hAnsi="Tahoma" w:cs="Tahoma"/>
          <w:sz w:val="24"/>
          <w:szCs w:val="24"/>
        </w:rPr>
        <w:t xml:space="preserve"> </w:t>
      </w:r>
      <w:r w:rsidRPr="00CA5D8B">
        <w:rPr>
          <w:rFonts w:ascii="Tahoma" w:eastAsiaTheme="minorHAnsi" w:hAnsi="Tahoma" w:cs="Tahoma"/>
          <w:sz w:val="24"/>
          <w:szCs w:val="24"/>
        </w:rPr>
        <w:t>random-sample respondents, which placed it far ahead of other identified factors.</w:t>
      </w:r>
      <w:r w:rsidR="00CA5D8B">
        <w:rPr>
          <w:rFonts w:ascii="Tahoma" w:eastAsiaTheme="minorHAnsi" w:hAnsi="Tahoma" w:cs="Tahoma"/>
          <w:sz w:val="24"/>
          <w:szCs w:val="24"/>
        </w:rPr>
        <w:t xml:space="preserve"> </w:t>
      </w:r>
      <w:r w:rsidRPr="00CA5D8B">
        <w:rPr>
          <w:rFonts w:ascii="Tahoma" w:eastAsiaTheme="minorHAnsi" w:hAnsi="Tahoma" w:cs="Tahoma"/>
          <w:sz w:val="24"/>
          <w:szCs w:val="24"/>
        </w:rPr>
        <w:t>Travel time was the second-most important factor, selected by 45% of random</w:t>
      </w:r>
      <w:r w:rsidR="00CA5D8B">
        <w:rPr>
          <w:rFonts w:ascii="Tahoma" w:eastAsiaTheme="minorHAnsi" w:hAnsi="Tahoma" w:cs="Tahoma"/>
          <w:sz w:val="24"/>
          <w:szCs w:val="24"/>
        </w:rPr>
        <w:t xml:space="preserve"> </w:t>
      </w:r>
      <w:r w:rsidRPr="00CA5D8B">
        <w:rPr>
          <w:rFonts w:ascii="Tahoma" w:eastAsiaTheme="minorHAnsi" w:hAnsi="Tahoma" w:cs="Tahoma"/>
          <w:sz w:val="24"/>
          <w:szCs w:val="24"/>
        </w:rPr>
        <w:t>sample</w:t>
      </w:r>
      <w:r w:rsidR="00CA5D8B">
        <w:rPr>
          <w:rFonts w:ascii="Tahoma" w:eastAsiaTheme="minorHAnsi" w:hAnsi="Tahoma" w:cs="Tahoma"/>
          <w:sz w:val="24"/>
          <w:szCs w:val="24"/>
        </w:rPr>
        <w:t xml:space="preserve"> </w:t>
      </w:r>
      <w:r w:rsidRPr="00CA5D8B">
        <w:rPr>
          <w:rFonts w:ascii="Tahoma" w:eastAsiaTheme="minorHAnsi" w:hAnsi="Tahoma" w:cs="Tahoma"/>
          <w:sz w:val="24"/>
          <w:szCs w:val="24"/>
        </w:rPr>
        <w:t>respondents. The final plan document emphasized actions (e.g., new projects</w:t>
      </w:r>
      <w:r w:rsidR="00CA5D8B">
        <w:rPr>
          <w:rFonts w:ascii="Tahoma" w:eastAsiaTheme="minorHAnsi" w:hAnsi="Tahoma" w:cs="Tahoma"/>
          <w:sz w:val="24"/>
          <w:szCs w:val="24"/>
        </w:rPr>
        <w:t xml:space="preserve"> </w:t>
      </w:r>
      <w:r w:rsidRPr="00CA5D8B">
        <w:rPr>
          <w:rFonts w:ascii="Tahoma" w:eastAsiaTheme="minorHAnsi" w:hAnsi="Tahoma" w:cs="Tahoma"/>
          <w:sz w:val="24"/>
          <w:szCs w:val="24"/>
        </w:rPr>
        <w:t>and performance analyses) that were being taken to improve reliability.</w:t>
      </w:r>
    </w:p>
    <w:p w:rsidR="00CA5D8B" w:rsidRDefault="00CA5D8B" w:rsidP="00CA5D8B">
      <w:pPr>
        <w:autoSpaceDE w:val="0"/>
        <w:autoSpaceDN w:val="0"/>
        <w:adjustRightInd w:val="0"/>
        <w:spacing w:after="0" w:line="240" w:lineRule="auto"/>
        <w:rPr>
          <w:rFonts w:ascii="Tahoma" w:eastAsiaTheme="minorHAnsi" w:hAnsi="Tahoma" w:cs="Tahoma"/>
          <w:sz w:val="24"/>
          <w:szCs w:val="24"/>
        </w:rPr>
      </w:pPr>
    </w:p>
    <w:p w:rsidR="00CA5D8B" w:rsidRDefault="00CA5D8B" w:rsidP="00CA5D8B">
      <w:pPr>
        <w:autoSpaceDE w:val="0"/>
        <w:autoSpaceDN w:val="0"/>
        <w:adjustRightInd w:val="0"/>
        <w:spacing w:after="0" w:line="240" w:lineRule="auto"/>
        <w:rPr>
          <w:rFonts w:ascii="Tahoma" w:eastAsiaTheme="minorHAnsi" w:hAnsi="Tahoma" w:cs="Tahoma"/>
          <w:sz w:val="24"/>
          <w:szCs w:val="24"/>
        </w:rPr>
      </w:pPr>
      <w:r w:rsidRPr="00CA5D8B">
        <w:rPr>
          <w:rFonts w:ascii="Tahoma" w:eastAsiaTheme="minorHAnsi" w:hAnsi="Tahoma" w:cs="Tahoma"/>
          <w:sz w:val="24"/>
          <w:szCs w:val="24"/>
        </w:rPr>
        <w:t>Forums</w:t>
      </w:r>
    </w:p>
    <w:p w:rsidR="00CA5D8B" w:rsidRPr="00CA5D8B" w:rsidRDefault="00CA5D8B" w:rsidP="00CA5D8B">
      <w:pPr>
        <w:autoSpaceDE w:val="0"/>
        <w:autoSpaceDN w:val="0"/>
        <w:adjustRightInd w:val="0"/>
        <w:spacing w:after="0" w:line="240" w:lineRule="auto"/>
        <w:rPr>
          <w:rFonts w:ascii="Tahoma" w:eastAsiaTheme="minorHAnsi" w:hAnsi="Tahoma" w:cs="Tahoma"/>
          <w:sz w:val="24"/>
          <w:szCs w:val="24"/>
        </w:rPr>
      </w:pPr>
    </w:p>
    <w:p w:rsidR="00CA5D8B" w:rsidRDefault="00CA5D8B" w:rsidP="00CA5D8B">
      <w:pPr>
        <w:autoSpaceDE w:val="0"/>
        <w:autoSpaceDN w:val="0"/>
        <w:adjustRightInd w:val="0"/>
        <w:spacing w:after="0" w:line="240" w:lineRule="auto"/>
        <w:rPr>
          <w:rFonts w:ascii="Tahoma" w:eastAsiaTheme="minorHAnsi" w:hAnsi="Tahoma" w:cs="Tahoma"/>
          <w:sz w:val="24"/>
          <w:szCs w:val="24"/>
        </w:rPr>
      </w:pPr>
      <w:r w:rsidRPr="00CA5D8B">
        <w:rPr>
          <w:rFonts w:ascii="Tahoma" w:eastAsiaTheme="minorHAnsi" w:hAnsi="Tahoma" w:cs="Tahoma"/>
          <w:sz w:val="24"/>
          <w:szCs w:val="24"/>
        </w:rPr>
        <w:t>Objective</w:t>
      </w:r>
    </w:p>
    <w:p w:rsidR="00CA5D8B" w:rsidRPr="00CA5D8B" w:rsidRDefault="00CA5D8B" w:rsidP="00CA5D8B">
      <w:pPr>
        <w:autoSpaceDE w:val="0"/>
        <w:autoSpaceDN w:val="0"/>
        <w:adjustRightInd w:val="0"/>
        <w:spacing w:after="0" w:line="240" w:lineRule="auto"/>
        <w:rPr>
          <w:rFonts w:ascii="Tahoma" w:eastAsiaTheme="minorHAnsi" w:hAnsi="Tahoma" w:cs="Tahoma"/>
          <w:sz w:val="24"/>
          <w:szCs w:val="24"/>
        </w:rPr>
      </w:pPr>
    </w:p>
    <w:p w:rsidR="00CA5D8B" w:rsidRPr="00CA5D8B" w:rsidRDefault="00CA5D8B" w:rsidP="00CA5D8B">
      <w:pPr>
        <w:autoSpaceDE w:val="0"/>
        <w:autoSpaceDN w:val="0"/>
        <w:adjustRightInd w:val="0"/>
        <w:spacing w:after="0" w:line="240" w:lineRule="auto"/>
        <w:rPr>
          <w:rFonts w:ascii="Tahoma" w:eastAsiaTheme="minorHAnsi" w:hAnsi="Tahoma" w:cs="Tahoma"/>
          <w:sz w:val="24"/>
          <w:szCs w:val="24"/>
        </w:rPr>
      </w:pPr>
      <w:r w:rsidRPr="00CA5D8B">
        <w:rPr>
          <w:rFonts w:ascii="Tahoma" w:eastAsiaTheme="minorHAnsi" w:hAnsi="Tahoma" w:cs="Tahoma"/>
          <w:sz w:val="24"/>
          <w:szCs w:val="24"/>
        </w:rPr>
        <w:t>The forums were intended to tease out reactions to the seven aspirational initiatives that the TPB</w:t>
      </w:r>
      <w:r>
        <w:rPr>
          <w:rFonts w:ascii="Tahoma" w:eastAsiaTheme="minorHAnsi" w:hAnsi="Tahoma" w:cs="Tahoma"/>
          <w:sz w:val="24"/>
          <w:szCs w:val="24"/>
        </w:rPr>
        <w:t xml:space="preserve"> </w:t>
      </w:r>
      <w:r w:rsidRPr="00CA5D8B">
        <w:rPr>
          <w:rFonts w:ascii="Tahoma" w:eastAsiaTheme="minorHAnsi" w:hAnsi="Tahoma" w:cs="Tahoma"/>
          <w:sz w:val="24"/>
          <w:szCs w:val="24"/>
        </w:rPr>
        <w:t>identified at the end of 2017. The sessions were designed to provide qualitative input to help the</w:t>
      </w:r>
      <w:r>
        <w:rPr>
          <w:rFonts w:ascii="Tahoma" w:eastAsiaTheme="minorHAnsi" w:hAnsi="Tahoma" w:cs="Tahoma"/>
          <w:sz w:val="24"/>
          <w:szCs w:val="24"/>
        </w:rPr>
        <w:t xml:space="preserve"> </w:t>
      </w:r>
      <w:r w:rsidRPr="00CA5D8B">
        <w:rPr>
          <w:rFonts w:ascii="Tahoma" w:eastAsiaTheme="minorHAnsi" w:hAnsi="Tahoma" w:cs="Tahoma"/>
          <w:sz w:val="24"/>
          <w:szCs w:val="24"/>
        </w:rPr>
        <w:t>TPB and staff better understand the underlying motivations, hopes, and concerns of residents. The</w:t>
      </w:r>
      <w:r>
        <w:rPr>
          <w:rFonts w:ascii="Tahoma" w:eastAsiaTheme="minorHAnsi" w:hAnsi="Tahoma" w:cs="Tahoma"/>
          <w:sz w:val="24"/>
          <w:szCs w:val="24"/>
        </w:rPr>
        <w:t xml:space="preserve"> </w:t>
      </w:r>
      <w:r w:rsidRPr="00CA5D8B">
        <w:rPr>
          <w:rFonts w:ascii="Tahoma" w:eastAsiaTheme="minorHAnsi" w:hAnsi="Tahoma" w:cs="Tahoma"/>
          <w:sz w:val="24"/>
          <w:szCs w:val="24"/>
        </w:rPr>
        <w:t>feedback elicited from the forums was summarized in the long-range plan documentation. In</w:t>
      </w:r>
      <w:r>
        <w:rPr>
          <w:rFonts w:ascii="Tahoma" w:eastAsiaTheme="minorHAnsi" w:hAnsi="Tahoma" w:cs="Tahoma"/>
          <w:sz w:val="24"/>
          <w:szCs w:val="24"/>
        </w:rPr>
        <w:t xml:space="preserve"> </w:t>
      </w:r>
      <w:r w:rsidRPr="00CA5D8B">
        <w:rPr>
          <w:rFonts w:ascii="Tahoma" w:eastAsiaTheme="minorHAnsi" w:hAnsi="Tahoma" w:cs="Tahoma"/>
          <w:sz w:val="24"/>
          <w:szCs w:val="24"/>
        </w:rPr>
        <w:t>addition to providing this focused input, the events served to raise public awareness of the TPB and</w:t>
      </w:r>
    </w:p>
    <w:p w:rsidR="00CA5D8B" w:rsidRPr="00CA5D8B" w:rsidRDefault="00CA5D8B" w:rsidP="00CA5D8B">
      <w:pPr>
        <w:autoSpaceDE w:val="0"/>
        <w:autoSpaceDN w:val="0"/>
        <w:adjustRightInd w:val="0"/>
        <w:spacing w:after="0" w:line="240" w:lineRule="auto"/>
        <w:rPr>
          <w:rFonts w:ascii="Tahoma" w:eastAsiaTheme="minorHAnsi" w:hAnsi="Tahoma" w:cs="Tahoma"/>
          <w:sz w:val="24"/>
          <w:szCs w:val="24"/>
        </w:rPr>
      </w:pPr>
      <w:r w:rsidRPr="00CA5D8B">
        <w:rPr>
          <w:rFonts w:ascii="Tahoma" w:eastAsiaTheme="minorHAnsi" w:hAnsi="Tahoma" w:cs="Tahoma"/>
          <w:sz w:val="24"/>
          <w:szCs w:val="24"/>
        </w:rPr>
        <w:t xml:space="preserve">the regional planning </w:t>
      </w:r>
      <w:proofErr w:type="gramStart"/>
      <w:r w:rsidRPr="00CA5D8B">
        <w:rPr>
          <w:rFonts w:ascii="Tahoma" w:eastAsiaTheme="minorHAnsi" w:hAnsi="Tahoma" w:cs="Tahoma"/>
          <w:sz w:val="24"/>
          <w:szCs w:val="24"/>
        </w:rPr>
        <w:t>process</w:t>
      </w:r>
      <w:proofErr w:type="gramEnd"/>
      <w:r w:rsidRPr="00CA5D8B">
        <w:rPr>
          <w:rFonts w:ascii="Tahoma" w:eastAsiaTheme="minorHAnsi" w:hAnsi="Tahoma" w:cs="Tahoma"/>
          <w:sz w:val="24"/>
          <w:szCs w:val="24"/>
        </w:rPr>
        <w:t>.</w:t>
      </w:r>
    </w:p>
    <w:p w:rsidR="00CA5D8B" w:rsidRDefault="00CA5D8B" w:rsidP="00CA5D8B">
      <w:pPr>
        <w:autoSpaceDE w:val="0"/>
        <w:autoSpaceDN w:val="0"/>
        <w:adjustRightInd w:val="0"/>
        <w:spacing w:after="0" w:line="240" w:lineRule="auto"/>
        <w:rPr>
          <w:rFonts w:ascii="Tahoma" w:eastAsiaTheme="minorHAnsi" w:hAnsi="Tahoma" w:cs="Tahoma"/>
          <w:sz w:val="24"/>
          <w:szCs w:val="24"/>
        </w:rPr>
      </w:pPr>
    </w:p>
    <w:p w:rsidR="00CA5D8B" w:rsidRPr="00CA5D8B" w:rsidRDefault="00CA5D8B" w:rsidP="00CA5D8B">
      <w:pPr>
        <w:autoSpaceDE w:val="0"/>
        <w:autoSpaceDN w:val="0"/>
        <w:adjustRightInd w:val="0"/>
        <w:spacing w:after="0" w:line="240" w:lineRule="auto"/>
        <w:rPr>
          <w:rFonts w:ascii="Tahoma" w:eastAsiaTheme="minorHAnsi" w:hAnsi="Tahoma" w:cs="Tahoma"/>
          <w:sz w:val="24"/>
          <w:szCs w:val="24"/>
        </w:rPr>
      </w:pPr>
      <w:r w:rsidRPr="00CA5D8B">
        <w:rPr>
          <w:rFonts w:ascii="Tahoma" w:eastAsiaTheme="minorHAnsi" w:hAnsi="Tahoma" w:cs="Tahoma"/>
          <w:sz w:val="24"/>
          <w:szCs w:val="24"/>
        </w:rPr>
        <w:t>Description</w:t>
      </w:r>
    </w:p>
    <w:p w:rsidR="00CA5D8B" w:rsidRDefault="00CA5D8B" w:rsidP="00CA5D8B">
      <w:pPr>
        <w:autoSpaceDE w:val="0"/>
        <w:autoSpaceDN w:val="0"/>
        <w:adjustRightInd w:val="0"/>
        <w:spacing w:after="0" w:line="240" w:lineRule="auto"/>
        <w:rPr>
          <w:rFonts w:ascii="Tahoma" w:eastAsiaTheme="minorHAnsi" w:hAnsi="Tahoma" w:cs="Tahoma"/>
          <w:sz w:val="24"/>
          <w:szCs w:val="24"/>
        </w:rPr>
      </w:pPr>
    </w:p>
    <w:p w:rsidR="00CA5D8B" w:rsidRPr="00CA5D8B" w:rsidRDefault="00CA5D8B" w:rsidP="00CA5D8B">
      <w:pPr>
        <w:autoSpaceDE w:val="0"/>
        <w:autoSpaceDN w:val="0"/>
        <w:adjustRightInd w:val="0"/>
        <w:spacing w:after="0" w:line="240" w:lineRule="auto"/>
        <w:rPr>
          <w:rFonts w:ascii="Tahoma" w:eastAsiaTheme="minorHAnsi" w:hAnsi="Tahoma" w:cs="Tahoma"/>
          <w:sz w:val="24"/>
          <w:szCs w:val="24"/>
        </w:rPr>
      </w:pPr>
      <w:r w:rsidRPr="00CA5D8B">
        <w:rPr>
          <w:rFonts w:ascii="Tahoma" w:eastAsiaTheme="minorHAnsi" w:hAnsi="Tahoma" w:cs="Tahoma"/>
          <w:sz w:val="24"/>
          <w:szCs w:val="24"/>
        </w:rPr>
        <w:t>During April and May 2018, 12 forums were conducted: nine evening sessions in the TPB’s member</w:t>
      </w:r>
      <w:r>
        <w:rPr>
          <w:rFonts w:ascii="Tahoma" w:eastAsiaTheme="minorHAnsi" w:hAnsi="Tahoma" w:cs="Tahoma"/>
          <w:sz w:val="24"/>
          <w:szCs w:val="24"/>
        </w:rPr>
        <w:t xml:space="preserve"> </w:t>
      </w:r>
      <w:r w:rsidRPr="00CA5D8B">
        <w:rPr>
          <w:rFonts w:ascii="Tahoma" w:eastAsiaTheme="minorHAnsi" w:hAnsi="Tahoma" w:cs="Tahoma"/>
          <w:sz w:val="24"/>
          <w:szCs w:val="24"/>
        </w:rPr>
        <w:t xml:space="preserve">jurisdictions, special sessions for the Access for All Advisory Committee </w:t>
      </w:r>
      <w:r w:rsidRPr="00CA5D8B">
        <w:rPr>
          <w:rFonts w:ascii="Tahoma" w:eastAsiaTheme="minorHAnsi" w:hAnsi="Tahoma" w:cs="Tahoma"/>
          <w:sz w:val="24"/>
          <w:szCs w:val="24"/>
        </w:rPr>
        <w:lastRenderedPageBreak/>
        <w:t>and the Citizens Advisory</w:t>
      </w:r>
      <w:r>
        <w:rPr>
          <w:rFonts w:ascii="Tahoma" w:eastAsiaTheme="minorHAnsi" w:hAnsi="Tahoma" w:cs="Tahoma"/>
          <w:sz w:val="24"/>
          <w:szCs w:val="24"/>
        </w:rPr>
        <w:t xml:space="preserve"> </w:t>
      </w:r>
      <w:r w:rsidRPr="00CA5D8B">
        <w:rPr>
          <w:rFonts w:ascii="Tahoma" w:eastAsiaTheme="minorHAnsi" w:hAnsi="Tahoma" w:cs="Tahoma"/>
          <w:sz w:val="24"/>
          <w:szCs w:val="24"/>
        </w:rPr>
        <w:t>Committee, and a virtual session conducted as a webinar. The forums obtained qualitative input in a</w:t>
      </w:r>
      <w:r>
        <w:rPr>
          <w:rFonts w:ascii="Tahoma" w:eastAsiaTheme="minorHAnsi" w:hAnsi="Tahoma" w:cs="Tahoma"/>
          <w:sz w:val="24"/>
          <w:szCs w:val="24"/>
        </w:rPr>
        <w:t xml:space="preserve"> </w:t>
      </w:r>
      <w:r w:rsidRPr="00CA5D8B">
        <w:rPr>
          <w:rFonts w:ascii="Tahoma" w:eastAsiaTheme="minorHAnsi" w:hAnsi="Tahoma" w:cs="Tahoma"/>
          <w:sz w:val="24"/>
          <w:szCs w:val="24"/>
        </w:rPr>
        <w:t>focus-group setting.</w:t>
      </w:r>
    </w:p>
    <w:p w:rsidR="00CA5D8B" w:rsidRDefault="00CA5D8B" w:rsidP="00CA5D8B">
      <w:pPr>
        <w:autoSpaceDE w:val="0"/>
        <w:autoSpaceDN w:val="0"/>
        <w:adjustRightInd w:val="0"/>
        <w:spacing w:after="0" w:line="240" w:lineRule="auto"/>
        <w:rPr>
          <w:rFonts w:ascii="Tahoma" w:eastAsiaTheme="minorHAnsi" w:hAnsi="Tahoma" w:cs="Tahoma"/>
          <w:sz w:val="24"/>
          <w:szCs w:val="24"/>
        </w:rPr>
      </w:pPr>
    </w:p>
    <w:p w:rsidR="00CA5D8B" w:rsidRPr="00CA5D8B" w:rsidRDefault="00CA5D8B" w:rsidP="00CA5D8B">
      <w:pPr>
        <w:autoSpaceDE w:val="0"/>
        <w:autoSpaceDN w:val="0"/>
        <w:adjustRightInd w:val="0"/>
        <w:spacing w:after="0" w:line="240" w:lineRule="auto"/>
        <w:rPr>
          <w:rFonts w:ascii="Tahoma" w:eastAsiaTheme="minorHAnsi" w:hAnsi="Tahoma" w:cs="Tahoma"/>
          <w:sz w:val="24"/>
          <w:szCs w:val="24"/>
        </w:rPr>
      </w:pPr>
      <w:r w:rsidRPr="00CA5D8B">
        <w:rPr>
          <w:rFonts w:ascii="Tahoma" w:eastAsiaTheme="minorHAnsi" w:hAnsi="Tahoma" w:cs="Tahoma"/>
          <w:sz w:val="24"/>
          <w:szCs w:val="24"/>
        </w:rPr>
        <w:t>At the forums, participants were asked in small group discussions to visualize each of the TPB’s</w:t>
      </w:r>
      <w:r>
        <w:rPr>
          <w:rFonts w:ascii="Tahoma" w:eastAsiaTheme="minorHAnsi" w:hAnsi="Tahoma" w:cs="Tahoma"/>
          <w:sz w:val="24"/>
          <w:szCs w:val="24"/>
        </w:rPr>
        <w:t xml:space="preserve"> </w:t>
      </w:r>
      <w:r w:rsidRPr="00CA5D8B">
        <w:rPr>
          <w:rFonts w:ascii="Tahoma" w:eastAsiaTheme="minorHAnsi" w:hAnsi="Tahoma" w:cs="Tahoma"/>
          <w:sz w:val="24"/>
          <w:szCs w:val="24"/>
        </w:rPr>
        <w:t>seven endorsed initiatives and discuss how they might be implemented. Participants were</w:t>
      </w:r>
      <w:r>
        <w:rPr>
          <w:rFonts w:ascii="Tahoma" w:eastAsiaTheme="minorHAnsi" w:hAnsi="Tahoma" w:cs="Tahoma"/>
          <w:sz w:val="24"/>
          <w:szCs w:val="24"/>
        </w:rPr>
        <w:t xml:space="preserve"> </w:t>
      </w:r>
      <w:r w:rsidRPr="00CA5D8B">
        <w:rPr>
          <w:rFonts w:ascii="Tahoma" w:eastAsiaTheme="minorHAnsi" w:hAnsi="Tahoma" w:cs="Tahoma"/>
          <w:sz w:val="24"/>
          <w:szCs w:val="24"/>
        </w:rPr>
        <w:t>encouraged to think about the initiatives not just as long-term strategies but as opportunities for</w:t>
      </w:r>
      <w:r>
        <w:rPr>
          <w:rFonts w:ascii="Tahoma" w:eastAsiaTheme="minorHAnsi" w:hAnsi="Tahoma" w:cs="Tahoma"/>
          <w:sz w:val="24"/>
          <w:szCs w:val="24"/>
        </w:rPr>
        <w:t xml:space="preserve"> </w:t>
      </w:r>
      <w:r w:rsidRPr="00CA5D8B">
        <w:rPr>
          <w:rFonts w:ascii="Tahoma" w:eastAsiaTheme="minorHAnsi" w:hAnsi="Tahoma" w:cs="Tahoma"/>
          <w:sz w:val="24"/>
          <w:szCs w:val="24"/>
        </w:rPr>
        <w:t>small, incremental improvements— things that can make a difference in people’s lives in the short</w:t>
      </w:r>
      <w:r>
        <w:rPr>
          <w:rFonts w:ascii="Tahoma" w:eastAsiaTheme="minorHAnsi" w:hAnsi="Tahoma" w:cs="Tahoma"/>
          <w:sz w:val="24"/>
          <w:szCs w:val="24"/>
        </w:rPr>
        <w:t xml:space="preserve"> </w:t>
      </w:r>
      <w:r w:rsidRPr="00CA5D8B">
        <w:rPr>
          <w:rFonts w:ascii="Tahoma" w:eastAsiaTheme="minorHAnsi" w:hAnsi="Tahoma" w:cs="Tahoma"/>
          <w:sz w:val="24"/>
          <w:szCs w:val="24"/>
        </w:rPr>
        <w:t>term,</w:t>
      </w:r>
      <w:r>
        <w:rPr>
          <w:rFonts w:ascii="Tahoma" w:eastAsiaTheme="minorHAnsi" w:hAnsi="Tahoma" w:cs="Tahoma"/>
          <w:sz w:val="24"/>
          <w:szCs w:val="24"/>
        </w:rPr>
        <w:t xml:space="preserve"> </w:t>
      </w:r>
      <w:r w:rsidRPr="00CA5D8B">
        <w:rPr>
          <w:rFonts w:ascii="Tahoma" w:eastAsiaTheme="minorHAnsi" w:hAnsi="Tahoma" w:cs="Tahoma"/>
          <w:sz w:val="24"/>
          <w:szCs w:val="24"/>
        </w:rPr>
        <w:t>while giving them increased confidence in the future. In addition, participants were polled</w:t>
      </w:r>
      <w:r>
        <w:rPr>
          <w:rFonts w:ascii="Tahoma" w:eastAsiaTheme="minorHAnsi" w:hAnsi="Tahoma" w:cs="Tahoma"/>
          <w:sz w:val="24"/>
          <w:szCs w:val="24"/>
        </w:rPr>
        <w:t xml:space="preserve"> </w:t>
      </w:r>
      <w:r w:rsidRPr="00CA5D8B">
        <w:rPr>
          <w:rFonts w:ascii="Tahoma" w:eastAsiaTheme="minorHAnsi" w:hAnsi="Tahoma" w:cs="Tahoma"/>
          <w:sz w:val="24"/>
          <w:szCs w:val="24"/>
        </w:rPr>
        <w:t>using “Poll Everywhere” software, and had the chance to provide comments using sticky notes</w:t>
      </w:r>
      <w:r>
        <w:rPr>
          <w:rFonts w:ascii="Tahoma" w:eastAsiaTheme="minorHAnsi" w:hAnsi="Tahoma" w:cs="Tahoma"/>
          <w:sz w:val="24"/>
          <w:szCs w:val="24"/>
        </w:rPr>
        <w:t xml:space="preserve"> </w:t>
      </w:r>
      <w:r w:rsidRPr="00CA5D8B">
        <w:rPr>
          <w:rFonts w:ascii="Tahoma" w:eastAsiaTheme="minorHAnsi" w:hAnsi="Tahoma" w:cs="Tahoma"/>
          <w:sz w:val="24"/>
          <w:szCs w:val="24"/>
        </w:rPr>
        <w:t>before the forums began.</w:t>
      </w:r>
    </w:p>
    <w:p w:rsidR="00CA5D8B" w:rsidRDefault="00CA5D8B" w:rsidP="00CA5D8B">
      <w:pPr>
        <w:autoSpaceDE w:val="0"/>
        <w:autoSpaceDN w:val="0"/>
        <w:adjustRightInd w:val="0"/>
        <w:spacing w:after="0" w:line="240" w:lineRule="auto"/>
        <w:rPr>
          <w:rFonts w:ascii="Tahoma" w:eastAsiaTheme="minorHAnsi" w:hAnsi="Tahoma" w:cs="Tahoma"/>
          <w:sz w:val="24"/>
          <w:szCs w:val="24"/>
        </w:rPr>
      </w:pPr>
    </w:p>
    <w:p w:rsidR="00CA5D8B" w:rsidRPr="00CA5D8B" w:rsidRDefault="00CA5D8B" w:rsidP="00CA5D8B">
      <w:pPr>
        <w:autoSpaceDE w:val="0"/>
        <w:autoSpaceDN w:val="0"/>
        <w:adjustRightInd w:val="0"/>
        <w:spacing w:after="0" w:line="240" w:lineRule="auto"/>
        <w:rPr>
          <w:rFonts w:ascii="Tahoma" w:eastAsiaTheme="minorHAnsi" w:hAnsi="Tahoma" w:cs="Tahoma"/>
          <w:sz w:val="24"/>
          <w:szCs w:val="24"/>
        </w:rPr>
      </w:pPr>
      <w:r w:rsidRPr="00CA5D8B">
        <w:rPr>
          <w:rFonts w:ascii="Tahoma" w:eastAsiaTheme="minorHAnsi" w:hAnsi="Tahoma" w:cs="Tahoma"/>
          <w:sz w:val="24"/>
          <w:szCs w:val="24"/>
        </w:rPr>
        <w:t>Findings from the forums were summarized in the Visualize 2045 document and in Appendix I on</w:t>
      </w:r>
      <w:r>
        <w:rPr>
          <w:rFonts w:ascii="Tahoma" w:eastAsiaTheme="minorHAnsi" w:hAnsi="Tahoma" w:cs="Tahoma"/>
          <w:sz w:val="24"/>
          <w:szCs w:val="24"/>
        </w:rPr>
        <w:t xml:space="preserve"> </w:t>
      </w:r>
      <w:r w:rsidRPr="00CA5D8B">
        <w:rPr>
          <w:rFonts w:ascii="Tahoma" w:eastAsiaTheme="minorHAnsi" w:hAnsi="Tahoma" w:cs="Tahoma"/>
          <w:sz w:val="24"/>
          <w:szCs w:val="24"/>
        </w:rPr>
        <w:t>Phase 2 outreach. Specific findings were provided for each of the seven initiatives. These forums</w:t>
      </w:r>
      <w:r>
        <w:rPr>
          <w:rFonts w:ascii="Tahoma" w:eastAsiaTheme="minorHAnsi" w:hAnsi="Tahoma" w:cs="Tahoma"/>
          <w:sz w:val="24"/>
          <w:szCs w:val="24"/>
        </w:rPr>
        <w:t xml:space="preserve"> </w:t>
      </w:r>
      <w:r w:rsidRPr="00CA5D8B">
        <w:rPr>
          <w:rFonts w:ascii="Tahoma" w:eastAsiaTheme="minorHAnsi" w:hAnsi="Tahoma" w:cs="Tahoma"/>
          <w:sz w:val="24"/>
          <w:szCs w:val="24"/>
        </w:rPr>
        <w:t>provided an opportunity for the public to weigh in on the aspirational element of Visualize 2045.</w:t>
      </w:r>
      <w:r>
        <w:rPr>
          <w:rFonts w:ascii="Tahoma" w:eastAsiaTheme="minorHAnsi" w:hAnsi="Tahoma" w:cs="Tahoma"/>
          <w:sz w:val="24"/>
          <w:szCs w:val="24"/>
        </w:rPr>
        <w:t xml:space="preserve"> </w:t>
      </w:r>
      <w:r w:rsidRPr="00CA5D8B">
        <w:rPr>
          <w:rFonts w:ascii="Tahoma" w:eastAsiaTheme="minorHAnsi" w:hAnsi="Tahoma" w:cs="Tahoma"/>
          <w:sz w:val="24"/>
          <w:szCs w:val="24"/>
        </w:rPr>
        <w:t>Since these are ideas that have yet to be implemented, this input may help make the case for</w:t>
      </w:r>
      <w:r>
        <w:rPr>
          <w:rFonts w:ascii="Tahoma" w:eastAsiaTheme="minorHAnsi" w:hAnsi="Tahoma" w:cs="Tahoma"/>
          <w:sz w:val="24"/>
          <w:szCs w:val="24"/>
        </w:rPr>
        <w:t xml:space="preserve"> </w:t>
      </w:r>
      <w:r w:rsidRPr="00CA5D8B">
        <w:rPr>
          <w:rFonts w:ascii="Tahoma" w:eastAsiaTheme="minorHAnsi" w:hAnsi="Tahoma" w:cs="Tahoma"/>
          <w:sz w:val="24"/>
          <w:szCs w:val="24"/>
        </w:rPr>
        <w:t xml:space="preserve">projects, programs, and policies that could end up in </w:t>
      </w:r>
      <w:proofErr w:type="gramStart"/>
      <w:r w:rsidRPr="00CA5D8B">
        <w:rPr>
          <w:rFonts w:ascii="Tahoma" w:eastAsiaTheme="minorHAnsi" w:hAnsi="Tahoma" w:cs="Tahoma"/>
          <w:sz w:val="24"/>
          <w:szCs w:val="24"/>
        </w:rPr>
        <w:t>future plans</w:t>
      </w:r>
      <w:proofErr w:type="gramEnd"/>
      <w:r w:rsidRPr="00CA5D8B">
        <w:rPr>
          <w:rFonts w:ascii="Tahoma" w:eastAsiaTheme="minorHAnsi" w:hAnsi="Tahoma" w:cs="Tahoma"/>
          <w:sz w:val="24"/>
          <w:szCs w:val="24"/>
        </w:rPr>
        <w:t>.</w:t>
      </w:r>
    </w:p>
    <w:p w:rsidR="00CA5D8B" w:rsidRDefault="00CA5D8B" w:rsidP="00CA5D8B">
      <w:pPr>
        <w:autoSpaceDE w:val="0"/>
        <w:autoSpaceDN w:val="0"/>
        <w:adjustRightInd w:val="0"/>
        <w:spacing w:after="0" w:line="240" w:lineRule="auto"/>
        <w:rPr>
          <w:rFonts w:ascii="Tahoma" w:eastAsiaTheme="minorHAnsi" w:hAnsi="Tahoma" w:cs="Tahoma"/>
          <w:sz w:val="24"/>
          <w:szCs w:val="24"/>
        </w:rPr>
      </w:pPr>
    </w:p>
    <w:p w:rsidR="00CA5D8B" w:rsidRPr="00CA5D8B" w:rsidRDefault="00CA5D8B" w:rsidP="00CA5D8B">
      <w:pPr>
        <w:autoSpaceDE w:val="0"/>
        <w:autoSpaceDN w:val="0"/>
        <w:adjustRightInd w:val="0"/>
        <w:spacing w:after="0" w:line="240" w:lineRule="auto"/>
        <w:rPr>
          <w:rFonts w:ascii="Tahoma" w:eastAsiaTheme="minorHAnsi" w:hAnsi="Tahoma" w:cs="Tahoma"/>
          <w:sz w:val="24"/>
          <w:szCs w:val="24"/>
        </w:rPr>
      </w:pPr>
      <w:r w:rsidRPr="00CA5D8B">
        <w:rPr>
          <w:rFonts w:ascii="Tahoma" w:eastAsiaTheme="minorHAnsi" w:hAnsi="Tahoma" w:cs="Tahoma"/>
          <w:sz w:val="24"/>
          <w:szCs w:val="24"/>
        </w:rPr>
        <w:t>Digital Outreach and Promotion</w:t>
      </w:r>
    </w:p>
    <w:p w:rsidR="00CA5D8B" w:rsidRDefault="00CA5D8B" w:rsidP="00CA5D8B">
      <w:pPr>
        <w:autoSpaceDE w:val="0"/>
        <w:autoSpaceDN w:val="0"/>
        <w:adjustRightInd w:val="0"/>
        <w:spacing w:after="0" w:line="240" w:lineRule="auto"/>
        <w:rPr>
          <w:rFonts w:ascii="Tahoma" w:eastAsiaTheme="minorHAnsi" w:hAnsi="Tahoma" w:cs="Tahoma"/>
          <w:sz w:val="24"/>
          <w:szCs w:val="24"/>
        </w:rPr>
      </w:pPr>
    </w:p>
    <w:p w:rsidR="00CA5D8B" w:rsidRPr="00CA5D8B" w:rsidRDefault="00CA5D8B" w:rsidP="00CA5D8B">
      <w:pPr>
        <w:autoSpaceDE w:val="0"/>
        <w:autoSpaceDN w:val="0"/>
        <w:adjustRightInd w:val="0"/>
        <w:spacing w:after="0" w:line="240" w:lineRule="auto"/>
        <w:rPr>
          <w:rFonts w:ascii="Tahoma" w:eastAsiaTheme="minorHAnsi" w:hAnsi="Tahoma" w:cs="Tahoma"/>
          <w:sz w:val="24"/>
          <w:szCs w:val="24"/>
        </w:rPr>
      </w:pPr>
      <w:r w:rsidRPr="00CA5D8B">
        <w:rPr>
          <w:rFonts w:ascii="Tahoma" w:eastAsiaTheme="minorHAnsi" w:hAnsi="Tahoma" w:cs="Tahoma"/>
          <w:sz w:val="24"/>
          <w:szCs w:val="24"/>
        </w:rPr>
        <w:t>To promote the forums in the spring of 2018, TPB staff posted the dates and locations on</w:t>
      </w:r>
      <w:r>
        <w:rPr>
          <w:rFonts w:ascii="Tahoma" w:eastAsiaTheme="minorHAnsi" w:hAnsi="Tahoma" w:cs="Tahoma"/>
          <w:sz w:val="24"/>
          <w:szCs w:val="24"/>
        </w:rPr>
        <w:t xml:space="preserve"> </w:t>
      </w:r>
      <w:r w:rsidRPr="00CA5D8B">
        <w:rPr>
          <w:rFonts w:ascii="Tahoma" w:eastAsiaTheme="minorHAnsi" w:hAnsi="Tahoma" w:cs="Tahoma"/>
          <w:sz w:val="24"/>
          <w:szCs w:val="24"/>
        </w:rPr>
        <w:t>Visualize2045.org, sent email blasts to the Visualize 2045 distribution list, and posted forum</w:t>
      </w:r>
      <w:r>
        <w:rPr>
          <w:rFonts w:ascii="Tahoma" w:eastAsiaTheme="minorHAnsi" w:hAnsi="Tahoma" w:cs="Tahoma"/>
          <w:sz w:val="24"/>
          <w:szCs w:val="24"/>
        </w:rPr>
        <w:t xml:space="preserve"> </w:t>
      </w:r>
      <w:r w:rsidRPr="00CA5D8B">
        <w:rPr>
          <w:rFonts w:ascii="Tahoma" w:eastAsiaTheme="minorHAnsi" w:hAnsi="Tahoma" w:cs="Tahoma"/>
          <w:sz w:val="24"/>
          <w:szCs w:val="24"/>
        </w:rPr>
        <w:t>information and reminders on the TPB Facebook and Twitter accounts. The TPB also leveraged</w:t>
      </w:r>
      <w:r>
        <w:rPr>
          <w:rFonts w:ascii="Tahoma" w:eastAsiaTheme="minorHAnsi" w:hAnsi="Tahoma" w:cs="Tahoma"/>
          <w:sz w:val="24"/>
          <w:szCs w:val="24"/>
        </w:rPr>
        <w:t xml:space="preserve"> </w:t>
      </w:r>
      <w:r w:rsidRPr="00CA5D8B">
        <w:rPr>
          <w:rFonts w:ascii="Tahoma" w:eastAsiaTheme="minorHAnsi" w:hAnsi="Tahoma" w:cs="Tahoma"/>
          <w:sz w:val="24"/>
          <w:szCs w:val="24"/>
        </w:rPr>
        <w:t>contacts among elected officials and jurisdiction staff, as well as members of the CAC and AFA, to</w:t>
      </w:r>
      <w:r>
        <w:rPr>
          <w:rFonts w:ascii="Tahoma" w:eastAsiaTheme="minorHAnsi" w:hAnsi="Tahoma" w:cs="Tahoma"/>
          <w:sz w:val="24"/>
          <w:szCs w:val="24"/>
        </w:rPr>
        <w:t xml:space="preserve"> </w:t>
      </w:r>
      <w:r w:rsidRPr="00CA5D8B">
        <w:rPr>
          <w:rFonts w:ascii="Tahoma" w:eastAsiaTheme="minorHAnsi" w:hAnsi="Tahoma" w:cs="Tahoma"/>
          <w:sz w:val="24"/>
          <w:szCs w:val="24"/>
        </w:rPr>
        <w:t>help promote the forums and the opportunity to participate.</w:t>
      </w:r>
    </w:p>
    <w:p w:rsidR="00CA5D8B" w:rsidRDefault="00CA5D8B" w:rsidP="00CA5D8B">
      <w:pPr>
        <w:autoSpaceDE w:val="0"/>
        <w:autoSpaceDN w:val="0"/>
        <w:adjustRightInd w:val="0"/>
        <w:spacing w:after="0" w:line="240" w:lineRule="auto"/>
        <w:rPr>
          <w:rFonts w:ascii="Tahoma" w:eastAsiaTheme="minorHAnsi" w:hAnsi="Tahoma" w:cs="Tahoma"/>
          <w:sz w:val="24"/>
          <w:szCs w:val="24"/>
        </w:rPr>
      </w:pPr>
    </w:p>
    <w:p w:rsidR="00CA5D8B" w:rsidRDefault="00CA5D8B" w:rsidP="00CA5D8B">
      <w:pPr>
        <w:autoSpaceDE w:val="0"/>
        <w:autoSpaceDN w:val="0"/>
        <w:adjustRightInd w:val="0"/>
        <w:spacing w:after="0" w:line="240" w:lineRule="auto"/>
        <w:rPr>
          <w:rFonts w:ascii="Tahoma" w:eastAsiaTheme="minorHAnsi" w:hAnsi="Tahoma" w:cs="Tahoma"/>
          <w:sz w:val="24"/>
          <w:szCs w:val="24"/>
        </w:rPr>
      </w:pPr>
      <w:r w:rsidRPr="00CA5D8B">
        <w:rPr>
          <w:rFonts w:ascii="Tahoma" w:eastAsiaTheme="minorHAnsi" w:hAnsi="Tahoma" w:cs="Tahoma"/>
          <w:sz w:val="24"/>
          <w:szCs w:val="24"/>
        </w:rPr>
        <w:t>The project consultants developed distribution lists for each forum using website research. In total,</w:t>
      </w:r>
      <w:r>
        <w:rPr>
          <w:rFonts w:ascii="Tahoma" w:eastAsiaTheme="minorHAnsi" w:hAnsi="Tahoma" w:cs="Tahoma"/>
          <w:sz w:val="24"/>
          <w:szCs w:val="24"/>
        </w:rPr>
        <w:t xml:space="preserve"> </w:t>
      </w:r>
      <w:r w:rsidRPr="00CA5D8B">
        <w:rPr>
          <w:rFonts w:ascii="Tahoma" w:eastAsiaTheme="minorHAnsi" w:hAnsi="Tahoma" w:cs="Tahoma"/>
          <w:sz w:val="24"/>
          <w:szCs w:val="24"/>
        </w:rPr>
        <w:t xml:space="preserve">consultant staff pulled together over 3,500 email addresses to send </w:t>
      </w:r>
    </w:p>
    <w:p w:rsidR="00CA5D8B" w:rsidRDefault="00CA5D8B" w:rsidP="00CA5D8B">
      <w:pPr>
        <w:autoSpaceDE w:val="0"/>
        <w:autoSpaceDN w:val="0"/>
        <w:adjustRightInd w:val="0"/>
        <w:spacing w:after="0" w:line="240" w:lineRule="auto"/>
        <w:rPr>
          <w:rFonts w:ascii="Tahoma" w:eastAsiaTheme="minorHAnsi" w:hAnsi="Tahoma" w:cs="Tahoma"/>
          <w:sz w:val="24"/>
          <w:szCs w:val="24"/>
        </w:rPr>
      </w:pPr>
      <w:r w:rsidRPr="00CA5D8B">
        <w:rPr>
          <w:rFonts w:ascii="Tahoma" w:eastAsiaTheme="minorHAnsi" w:hAnsi="Tahoma" w:cs="Tahoma"/>
          <w:sz w:val="24"/>
          <w:szCs w:val="24"/>
        </w:rPr>
        <w:t>English and Spanish forum</w:t>
      </w:r>
      <w:r>
        <w:rPr>
          <w:rFonts w:ascii="Tahoma" w:eastAsiaTheme="minorHAnsi" w:hAnsi="Tahoma" w:cs="Tahoma"/>
          <w:sz w:val="24"/>
          <w:szCs w:val="24"/>
        </w:rPr>
        <w:t xml:space="preserve"> </w:t>
      </w:r>
      <w:r w:rsidRPr="00CA5D8B">
        <w:rPr>
          <w:rFonts w:ascii="Tahoma" w:eastAsiaTheme="minorHAnsi" w:hAnsi="Tahoma" w:cs="Tahoma"/>
          <w:sz w:val="24"/>
          <w:szCs w:val="24"/>
        </w:rPr>
        <w:t>flyers to in each of the nine evening forums. Typical recipients included, but were not limited to:</w:t>
      </w:r>
    </w:p>
    <w:p w:rsidR="00CA5D8B" w:rsidRPr="00CA5D8B" w:rsidRDefault="00CA5D8B" w:rsidP="00CA5D8B">
      <w:pPr>
        <w:pStyle w:val="ListParagraph"/>
        <w:numPr>
          <w:ilvl w:val="0"/>
          <w:numId w:val="35"/>
        </w:numPr>
        <w:autoSpaceDE w:val="0"/>
        <w:autoSpaceDN w:val="0"/>
        <w:adjustRightInd w:val="0"/>
        <w:spacing w:after="0" w:line="240" w:lineRule="auto"/>
        <w:rPr>
          <w:rFonts w:ascii="Tahoma" w:eastAsiaTheme="minorHAnsi" w:hAnsi="Tahoma" w:cs="Tahoma"/>
          <w:sz w:val="24"/>
          <w:szCs w:val="24"/>
        </w:rPr>
      </w:pPr>
      <w:r w:rsidRPr="00CA5D8B">
        <w:rPr>
          <w:rFonts w:ascii="Tahoma" w:eastAsiaTheme="minorHAnsi" w:hAnsi="Tahoma" w:cs="Tahoma"/>
          <w:sz w:val="24"/>
          <w:szCs w:val="24"/>
        </w:rPr>
        <w:t>County and City leadership (mayors, clerks, council members) and department staff (Aging,</w:t>
      </w:r>
      <w:r>
        <w:rPr>
          <w:rFonts w:ascii="Tahoma" w:eastAsiaTheme="minorHAnsi" w:hAnsi="Tahoma" w:cs="Tahoma"/>
          <w:sz w:val="24"/>
          <w:szCs w:val="24"/>
        </w:rPr>
        <w:t xml:space="preserve"> </w:t>
      </w:r>
      <w:r w:rsidRPr="00CA5D8B">
        <w:rPr>
          <w:rFonts w:ascii="Tahoma" w:eastAsiaTheme="minorHAnsi" w:hAnsi="Tahoma" w:cs="Tahoma"/>
          <w:sz w:val="24"/>
          <w:szCs w:val="24"/>
        </w:rPr>
        <w:t>Disability, Communications, Planning, Transportation, Social Services, etc.)</w:t>
      </w:r>
    </w:p>
    <w:p w:rsidR="00CA5D8B" w:rsidRDefault="00CA5D8B" w:rsidP="00CA5D8B">
      <w:pPr>
        <w:pStyle w:val="ListParagraph"/>
        <w:numPr>
          <w:ilvl w:val="0"/>
          <w:numId w:val="35"/>
        </w:numPr>
        <w:autoSpaceDE w:val="0"/>
        <w:autoSpaceDN w:val="0"/>
        <w:adjustRightInd w:val="0"/>
        <w:spacing w:after="0" w:line="240" w:lineRule="auto"/>
        <w:rPr>
          <w:rFonts w:ascii="Tahoma" w:eastAsiaTheme="minorHAnsi" w:hAnsi="Tahoma" w:cs="Tahoma"/>
          <w:sz w:val="24"/>
          <w:szCs w:val="24"/>
        </w:rPr>
      </w:pPr>
      <w:r w:rsidRPr="00CA5D8B">
        <w:rPr>
          <w:rFonts w:ascii="Tahoma" w:eastAsiaTheme="minorHAnsi" w:hAnsi="Tahoma" w:cs="Tahoma"/>
          <w:sz w:val="24"/>
          <w:szCs w:val="24"/>
        </w:rPr>
        <w:t>Community, homeowner, and civic associations</w:t>
      </w:r>
    </w:p>
    <w:p w:rsidR="00CA5D8B" w:rsidRDefault="00CA5D8B" w:rsidP="00CA5D8B">
      <w:pPr>
        <w:pStyle w:val="ListParagraph"/>
        <w:numPr>
          <w:ilvl w:val="0"/>
          <w:numId w:val="35"/>
        </w:numPr>
        <w:autoSpaceDE w:val="0"/>
        <w:autoSpaceDN w:val="0"/>
        <w:adjustRightInd w:val="0"/>
        <w:spacing w:after="0" w:line="240" w:lineRule="auto"/>
        <w:rPr>
          <w:rFonts w:ascii="Tahoma" w:eastAsiaTheme="minorHAnsi" w:hAnsi="Tahoma" w:cs="Tahoma"/>
          <w:sz w:val="24"/>
          <w:szCs w:val="24"/>
        </w:rPr>
      </w:pPr>
      <w:r w:rsidRPr="00CA5D8B">
        <w:rPr>
          <w:rFonts w:ascii="Tahoma" w:eastAsiaTheme="minorHAnsi" w:hAnsi="Tahoma" w:cs="Tahoma"/>
          <w:sz w:val="24"/>
          <w:szCs w:val="24"/>
        </w:rPr>
        <w:t>Advocacy and special interest groups (transportation, environmental, disability, aging, racial,</w:t>
      </w:r>
      <w:r>
        <w:rPr>
          <w:rFonts w:ascii="Tahoma" w:eastAsiaTheme="minorHAnsi" w:hAnsi="Tahoma" w:cs="Tahoma"/>
          <w:sz w:val="24"/>
          <w:szCs w:val="24"/>
        </w:rPr>
        <w:t xml:space="preserve"> </w:t>
      </w:r>
      <w:r w:rsidRPr="00CA5D8B">
        <w:rPr>
          <w:rFonts w:ascii="Tahoma" w:eastAsiaTheme="minorHAnsi" w:hAnsi="Tahoma" w:cs="Tahoma"/>
          <w:sz w:val="24"/>
          <w:szCs w:val="24"/>
        </w:rPr>
        <w:t>cultural, social, ped/bike, etc.)</w:t>
      </w:r>
    </w:p>
    <w:p w:rsidR="00CA5D8B" w:rsidRDefault="00CA5D8B" w:rsidP="00CA5D8B">
      <w:pPr>
        <w:pStyle w:val="ListParagraph"/>
        <w:numPr>
          <w:ilvl w:val="0"/>
          <w:numId w:val="35"/>
        </w:numPr>
        <w:autoSpaceDE w:val="0"/>
        <w:autoSpaceDN w:val="0"/>
        <w:adjustRightInd w:val="0"/>
        <w:spacing w:after="0" w:line="240" w:lineRule="auto"/>
        <w:rPr>
          <w:rFonts w:ascii="Tahoma" w:eastAsiaTheme="minorHAnsi" w:hAnsi="Tahoma" w:cs="Tahoma"/>
          <w:sz w:val="24"/>
          <w:szCs w:val="24"/>
        </w:rPr>
      </w:pPr>
      <w:r w:rsidRPr="00CA5D8B">
        <w:rPr>
          <w:rFonts w:ascii="Tahoma" w:eastAsiaTheme="minorHAnsi" w:hAnsi="Tahoma" w:cs="Tahoma"/>
          <w:sz w:val="24"/>
          <w:szCs w:val="24"/>
        </w:rPr>
        <w:t>Community and social institutions (libraries, senior centers, community centers, YMCAs, large</w:t>
      </w:r>
      <w:r>
        <w:rPr>
          <w:rFonts w:ascii="Tahoma" w:eastAsiaTheme="minorHAnsi" w:hAnsi="Tahoma" w:cs="Tahoma"/>
          <w:sz w:val="24"/>
          <w:szCs w:val="24"/>
        </w:rPr>
        <w:t xml:space="preserve"> </w:t>
      </w:r>
      <w:r w:rsidRPr="00CA5D8B">
        <w:rPr>
          <w:rFonts w:ascii="Tahoma" w:eastAsiaTheme="minorHAnsi" w:hAnsi="Tahoma" w:cs="Tahoma"/>
          <w:sz w:val="24"/>
          <w:szCs w:val="24"/>
        </w:rPr>
        <w:t>churches, food pantries, etc.)</w:t>
      </w:r>
    </w:p>
    <w:p w:rsidR="00CA5D8B" w:rsidRDefault="00CA5D8B" w:rsidP="00CA5D8B">
      <w:pPr>
        <w:pStyle w:val="ListParagraph"/>
        <w:numPr>
          <w:ilvl w:val="0"/>
          <w:numId w:val="35"/>
        </w:numPr>
        <w:autoSpaceDE w:val="0"/>
        <w:autoSpaceDN w:val="0"/>
        <w:adjustRightInd w:val="0"/>
        <w:spacing w:after="0" w:line="240" w:lineRule="auto"/>
        <w:rPr>
          <w:rFonts w:ascii="Tahoma" w:eastAsiaTheme="minorHAnsi" w:hAnsi="Tahoma" w:cs="Tahoma"/>
          <w:sz w:val="24"/>
          <w:szCs w:val="24"/>
        </w:rPr>
      </w:pPr>
      <w:r w:rsidRPr="00CA5D8B">
        <w:rPr>
          <w:rFonts w:ascii="Tahoma" w:eastAsiaTheme="minorHAnsi" w:hAnsi="Tahoma" w:cs="Tahoma"/>
          <w:sz w:val="24"/>
          <w:szCs w:val="24"/>
        </w:rPr>
        <w:t>Economic and business development group/departments</w:t>
      </w:r>
    </w:p>
    <w:p w:rsidR="00CA5D8B" w:rsidRPr="00CA5D8B" w:rsidRDefault="00CA5D8B" w:rsidP="00CA5D8B">
      <w:pPr>
        <w:pStyle w:val="ListParagraph"/>
        <w:numPr>
          <w:ilvl w:val="0"/>
          <w:numId w:val="35"/>
        </w:numPr>
        <w:autoSpaceDE w:val="0"/>
        <w:autoSpaceDN w:val="0"/>
        <w:adjustRightInd w:val="0"/>
        <w:spacing w:after="0" w:line="240" w:lineRule="auto"/>
        <w:rPr>
          <w:rFonts w:ascii="Tahoma" w:eastAsiaTheme="minorHAnsi" w:hAnsi="Tahoma" w:cs="Tahoma"/>
          <w:sz w:val="24"/>
          <w:szCs w:val="24"/>
        </w:rPr>
      </w:pPr>
      <w:r w:rsidRPr="00CA5D8B">
        <w:rPr>
          <w:rFonts w:ascii="Tahoma" w:eastAsiaTheme="minorHAnsi" w:hAnsi="Tahoma" w:cs="Tahoma"/>
          <w:sz w:val="24"/>
          <w:szCs w:val="24"/>
        </w:rPr>
        <w:t>Local news/media</w:t>
      </w:r>
    </w:p>
    <w:p w:rsidR="00CA5D8B" w:rsidRDefault="00CA5D8B" w:rsidP="00CA5D8B">
      <w:pPr>
        <w:autoSpaceDE w:val="0"/>
        <w:autoSpaceDN w:val="0"/>
        <w:adjustRightInd w:val="0"/>
        <w:spacing w:after="0" w:line="240" w:lineRule="auto"/>
        <w:rPr>
          <w:rFonts w:ascii="Tahoma" w:eastAsiaTheme="minorHAnsi" w:hAnsi="Tahoma" w:cs="Tahoma"/>
          <w:sz w:val="24"/>
          <w:szCs w:val="24"/>
        </w:rPr>
      </w:pPr>
    </w:p>
    <w:p w:rsidR="00CA5D8B" w:rsidRPr="00CA5D8B" w:rsidRDefault="00CA5D8B" w:rsidP="00CA5D8B">
      <w:pPr>
        <w:autoSpaceDE w:val="0"/>
        <w:autoSpaceDN w:val="0"/>
        <w:adjustRightInd w:val="0"/>
        <w:spacing w:after="0" w:line="240" w:lineRule="auto"/>
        <w:rPr>
          <w:rFonts w:ascii="Tahoma" w:eastAsiaTheme="minorHAnsi" w:hAnsi="Tahoma" w:cs="Tahoma"/>
          <w:sz w:val="24"/>
          <w:szCs w:val="24"/>
        </w:rPr>
      </w:pPr>
      <w:r w:rsidRPr="00CA5D8B">
        <w:rPr>
          <w:rFonts w:ascii="Tahoma" w:eastAsiaTheme="minorHAnsi" w:hAnsi="Tahoma" w:cs="Tahoma"/>
          <w:sz w:val="24"/>
          <w:szCs w:val="24"/>
        </w:rPr>
        <w:lastRenderedPageBreak/>
        <w:t>Emails were sent 1-2 weeks ahead of each forum and again 1-3 days prior to the events as a</w:t>
      </w:r>
      <w:r>
        <w:rPr>
          <w:rFonts w:ascii="Tahoma" w:eastAsiaTheme="minorHAnsi" w:hAnsi="Tahoma" w:cs="Tahoma"/>
          <w:sz w:val="24"/>
          <w:szCs w:val="24"/>
        </w:rPr>
        <w:t xml:space="preserve"> </w:t>
      </w:r>
      <w:r w:rsidRPr="00CA5D8B">
        <w:rPr>
          <w:rFonts w:ascii="Tahoma" w:eastAsiaTheme="minorHAnsi" w:hAnsi="Tahoma" w:cs="Tahoma"/>
          <w:sz w:val="24"/>
          <w:szCs w:val="24"/>
        </w:rPr>
        <w:t>reminder. The messages asked each recipient to forward the forum flyer and information to their</w:t>
      </w:r>
      <w:r>
        <w:rPr>
          <w:rFonts w:ascii="Tahoma" w:eastAsiaTheme="minorHAnsi" w:hAnsi="Tahoma" w:cs="Tahoma"/>
          <w:sz w:val="24"/>
          <w:szCs w:val="24"/>
        </w:rPr>
        <w:t xml:space="preserve"> </w:t>
      </w:r>
      <w:r w:rsidRPr="00CA5D8B">
        <w:rPr>
          <w:rFonts w:ascii="Tahoma" w:eastAsiaTheme="minorHAnsi" w:hAnsi="Tahoma" w:cs="Tahoma"/>
          <w:sz w:val="24"/>
          <w:szCs w:val="24"/>
        </w:rPr>
        <w:t>distribution lists, post the event on their website, calendar, and/or social media accounts, and to</w:t>
      </w:r>
      <w:r>
        <w:rPr>
          <w:rFonts w:ascii="Tahoma" w:eastAsiaTheme="minorHAnsi" w:hAnsi="Tahoma" w:cs="Tahoma"/>
          <w:sz w:val="24"/>
          <w:szCs w:val="24"/>
        </w:rPr>
        <w:t xml:space="preserve"> </w:t>
      </w:r>
      <w:r w:rsidRPr="00CA5D8B">
        <w:rPr>
          <w:rFonts w:ascii="Tahoma" w:eastAsiaTheme="minorHAnsi" w:hAnsi="Tahoma" w:cs="Tahoma"/>
          <w:sz w:val="24"/>
          <w:szCs w:val="24"/>
        </w:rPr>
        <w:t>print and post the flyers in their community hubs/places of business to help promote the events.</w:t>
      </w:r>
    </w:p>
    <w:p w:rsidR="00CA5D8B" w:rsidRDefault="00CA5D8B" w:rsidP="00CA5D8B">
      <w:pPr>
        <w:autoSpaceDE w:val="0"/>
        <w:autoSpaceDN w:val="0"/>
        <w:adjustRightInd w:val="0"/>
        <w:spacing w:after="0" w:line="240" w:lineRule="auto"/>
        <w:rPr>
          <w:rFonts w:ascii="Tahoma" w:eastAsiaTheme="minorHAnsi" w:hAnsi="Tahoma" w:cs="Tahoma"/>
          <w:sz w:val="24"/>
          <w:szCs w:val="24"/>
        </w:rPr>
      </w:pPr>
    </w:p>
    <w:p w:rsidR="00CA5D8B" w:rsidRPr="00CA5D8B" w:rsidRDefault="00CA5D8B" w:rsidP="00CA5D8B">
      <w:pPr>
        <w:autoSpaceDE w:val="0"/>
        <w:autoSpaceDN w:val="0"/>
        <w:adjustRightInd w:val="0"/>
        <w:spacing w:after="0" w:line="240" w:lineRule="auto"/>
        <w:rPr>
          <w:rFonts w:ascii="Tahoma" w:eastAsiaTheme="minorHAnsi" w:hAnsi="Tahoma" w:cs="Tahoma"/>
          <w:sz w:val="24"/>
          <w:szCs w:val="24"/>
        </w:rPr>
      </w:pPr>
      <w:r w:rsidRPr="00CA5D8B">
        <w:rPr>
          <w:rFonts w:ascii="Tahoma" w:eastAsiaTheme="minorHAnsi" w:hAnsi="Tahoma" w:cs="Tahoma"/>
          <w:sz w:val="24"/>
          <w:szCs w:val="24"/>
        </w:rPr>
        <w:t>In addition, staff sent “Ambassador Kits” to the TPB, Technical Committee, and Citizens Advisory</w:t>
      </w:r>
      <w:r>
        <w:rPr>
          <w:rFonts w:ascii="Tahoma" w:eastAsiaTheme="minorHAnsi" w:hAnsi="Tahoma" w:cs="Tahoma"/>
          <w:sz w:val="24"/>
          <w:szCs w:val="24"/>
        </w:rPr>
        <w:t xml:space="preserve"> </w:t>
      </w:r>
      <w:r w:rsidRPr="00CA5D8B">
        <w:rPr>
          <w:rFonts w:ascii="Tahoma" w:eastAsiaTheme="minorHAnsi" w:hAnsi="Tahoma" w:cs="Tahoma"/>
          <w:sz w:val="24"/>
          <w:szCs w:val="24"/>
        </w:rPr>
        <w:t xml:space="preserve">Committee members which provided ready-to-use messages – sample emails, tweets, etc. </w:t>
      </w:r>
      <w:r>
        <w:rPr>
          <w:rFonts w:ascii="Tahoma" w:eastAsiaTheme="minorHAnsi" w:hAnsi="Tahoma" w:cs="Tahoma"/>
          <w:sz w:val="24"/>
          <w:szCs w:val="24"/>
        </w:rPr>
        <w:t>–</w:t>
      </w:r>
      <w:r w:rsidRPr="00CA5D8B">
        <w:rPr>
          <w:rFonts w:ascii="Tahoma" w:eastAsiaTheme="minorHAnsi" w:hAnsi="Tahoma" w:cs="Tahoma"/>
          <w:sz w:val="24"/>
          <w:szCs w:val="24"/>
        </w:rPr>
        <w:t xml:space="preserve"> that</w:t>
      </w:r>
      <w:r>
        <w:rPr>
          <w:rFonts w:ascii="Tahoma" w:eastAsiaTheme="minorHAnsi" w:hAnsi="Tahoma" w:cs="Tahoma"/>
          <w:sz w:val="24"/>
          <w:szCs w:val="24"/>
        </w:rPr>
        <w:t xml:space="preserve"> </w:t>
      </w:r>
      <w:r w:rsidRPr="00CA5D8B">
        <w:rPr>
          <w:rFonts w:ascii="Tahoma" w:eastAsiaTheme="minorHAnsi" w:hAnsi="Tahoma" w:cs="Tahoma"/>
          <w:sz w:val="24"/>
          <w:szCs w:val="24"/>
        </w:rPr>
        <w:t>could be easily tailored and forwarded to organizations and individuals who may have been</w:t>
      </w:r>
      <w:r>
        <w:rPr>
          <w:rFonts w:ascii="Tahoma" w:eastAsiaTheme="minorHAnsi" w:hAnsi="Tahoma" w:cs="Tahoma"/>
          <w:sz w:val="24"/>
          <w:szCs w:val="24"/>
        </w:rPr>
        <w:t xml:space="preserve"> </w:t>
      </w:r>
      <w:r w:rsidRPr="00CA5D8B">
        <w:rPr>
          <w:rFonts w:ascii="Tahoma" w:eastAsiaTheme="minorHAnsi" w:hAnsi="Tahoma" w:cs="Tahoma"/>
          <w:sz w:val="24"/>
          <w:szCs w:val="24"/>
        </w:rPr>
        <w:t>interested in attending or knowing about the forums.</w:t>
      </w:r>
    </w:p>
    <w:p w:rsidR="00CA5D8B" w:rsidRDefault="00CA5D8B" w:rsidP="00CA5D8B">
      <w:pPr>
        <w:autoSpaceDE w:val="0"/>
        <w:autoSpaceDN w:val="0"/>
        <w:adjustRightInd w:val="0"/>
        <w:spacing w:after="0" w:line="240" w:lineRule="auto"/>
        <w:rPr>
          <w:rFonts w:ascii="Tahoma" w:eastAsiaTheme="minorHAnsi" w:hAnsi="Tahoma" w:cs="Tahoma"/>
          <w:sz w:val="24"/>
          <w:szCs w:val="24"/>
        </w:rPr>
      </w:pPr>
    </w:p>
    <w:p w:rsidR="00CA5D8B" w:rsidRPr="00CA5D8B" w:rsidRDefault="00CA5D8B" w:rsidP="00CA5D8B">
      <w:pPr>
        <w:autoSpaceDE w:val="0"/>
        <w:autoSpaceDN w:val="0"/>
        <w:adjustRightInd w:val="0"/>
        <w:spacing w:after="0" w:line="240" w:lineRule="auto"/>
        <w:rPr>
          <w:rFonts w:ascii="Tahoma" w:eastAsiaTheme="minorHAnsi" w:hAnsi="Tahoma" w:cs="Tahoma"/>
          <w:sz w:val="24"/>
          <w:szCs w:val="24"/>
        </w:rPr>
      </w:pPr>
      <w:r w:rsidRPr="00CA5D8B">
        <w:rPr>
          <w:rFonts w:ascii="Tahoma" w:eastAsiaTheme="minorHAnsi" w:hAnsi="Tahoma" w:cs="Tahoma"/>
          <w:sz w:val="24"/>
          <w:szCs w:val="24"/>
        </w:rPr>
        <w:t>Highlights From 2017-2018</w:t>
      </w:r>
    </w:p>
    <w:p w:rsidR="00CA5D8B" w:rsidRDefault="00CA5D8B" w:rsidP="00CA5D8B">
      <w:pPr>
        <w:pStyle w:val="ListParagraph"/>
        <w:numPr>
          <w:ilvl w:val="0"/>
          <w:numId w:val="36"/>
        </w:numPr>
        <w:autoSpaceDE w:val="0"/>
        <w:autoSpaceDN w:val="0"/>
        <w:adjustRightInd w:val="0"/>
        <w:spacing w:after="0" w:line="240" w:lineRule="auto"/>
        <w:rPr>
          <w:rFonts w:ascii="Tahoma" w:eastAsiaTheme="minorHAnsi" w:hAnsi="Tahoma" w:cs="Tahoma"/>
          <w:sz w:val="24"/>
          <w:szCs w:val="24"/>
        </w:rPr>
      </w:pPr>
      <w:r w:rsidRPr="00CA5D8B">
        <w:rPr>
          <w:rFonts w:ascii="Tahoma" w:eastAsiaTheme="minorHAnsi" w:hAnsi="Tahoma" w:cs="Tahoma"/>
          <w:sz w:val="24"/>
          <w:szCs w:val="24"/>
        </w:rPr>
        <w:t>A list of more than 3,500 email addresses was used to send announcements.</w:t>
      </w:r>
    </w:p>
    <w:p w:rsidR="00CA5D8B" w:rsidRDefault="00CA5D8B" w:rsidP="00CA5D8B">
      <w:pPr>
        <w:pStyle w:val="ListParagraph"/>
        <w:numPr>
          <w:ilvl w:val="0"/>
          <w:numId w:val="36"/>
        </w:numPr>
        <w:autoSpaceDE w:val="0"/>
        <w:autoSpaceDN w:val="0"/>
        <w:adjustRightInd w:val="0"/>
        <w:spacing w:after="0" w:line="240" w:lineRule="auto"/>
        <w:rPr>
          <w:rFonts w:ascii="Tahoma" w:eastAsiaTheme="minorHAnsi" w:hAnsi="Tahoma" w:cs="Tahoma"/>
          <w:sz w:val="24"/>
          <w:szCs w:val="24"/>
        </w:rPr>
      </w:pPr>
      <w:r w:rsidRPr="00CA5D8B">
        <w:rPr>
          <w:rFonts w:ascii="Tahoma" w:eastAsiaTheme="minorHAnsi" w:hAnsi="Tahoma" w:cs="Tahoma"/>
          <w:sz w:val="24"/>
          <w:szCs w:val="24"/>
        </w:rPr>
        <w:t>Seventeen Visualize 2045 email blasts (sent between 6/28/2017 and 10/18/2018)</w:t>
      </w:r>
      <w:r>
        <w:rPr>
          <w:rFonts w:ascii="Tahoma" w:eastAsiaTheme="minorHAnsi" w:hAnsi="Tahoma" w:cs="Tahoma"/>
          <w:sz w:val="24"/>
          <w:szCs w:val="24"/>
        </w:rPr>
        <w:t xml:space="preserve"> </w:t>
      </w:r>
      <w:r w:rsidRPr="00CA5D8B">
        <w:rPr>
          <w:rFonts w:ascii="Tahoma" w:eastAsiaTheme="minorHAnsi" w:hAnsi="Tahoma" w:cs="Tahoma"/>
          <w:sz w:val="24"/>
          <w:szCs w:val="24"/>
        </w:rPr>
        <w:t>reached an average of 1517 people, with an average open rate of 29% and click-through</w:t>
      </w:r>
      <w:r>
        <w:rPr>
          <w:rFonts w:ascii="Tahoma" w:eastAsiaTheme="minorHAnsi" w:hAnsi="Tahoma" w:cs="Tahoma"/>
          <w:sz w:val="24"/>
          <w:szCs w:val="24"/>
        </w:rPr>
        <w:t xml:space="preserve"> </w:t>
      </w:r>
      <w:r w:rsidRPr="00CA5D8B">
        <w:rPr>
          <w:rFonts w:ascii="Tahoma" w:eastAsiaTheme="minorHAnsi" w:hAnsi="Tahoma" w:cs="Tahoma"/>
          <w:sz w:val="24"/>
          <w:szCs w:val="24"/>
        </w:rPr>
        <w:t>rate of 13%.</w:t>
      </w:r>
    </w:p>
    <w:p w:rsidR="00CA5D8B" w:rsidRDefault="00CA5D8B" w:rsidP="00CA5D8B">
      <w:pPr>
        <w:pStyle w:val="ListParagraph"/>
        <w:numPr>
          <w:ilvl w:val="0"/>
          <w:numId w:val="36"/>
        </w:numPr>
        <w:autoSpaceDE w:val="0"/>
        <w:autoSpaceDN w:val="0"/>
        <w:adjustRightInd w:val="0"/>
        <w:spacing w:after="0" w:line="240" w:lineRule="auto"/>
        <w:rPr>
          <w:rFonts w:ascii="Tahoma" w:eastAsiaTheme="minorHAnsi" w:hAnsi="Tahoma" w:cs="Tahoma"/>
          <w:sz w:val="24"/>
          <w:szCs w:val="24"/>
        </w:rPr>
      </w:pPr>
      <w:r w:rsidRPr="00CA5D8B">
        <w:rPr>
          <w:rFonts w:ascii="Tahoma" w:eastAsiaTheme="minorHAnsi" w:hAnsi="Tahoma" w:cs="Tahoma"/>
          <w:sz w:val="24"/>
          <w:szCs w:val="24"/>
        </w:rPr>
        <w:t>More than 300 people attended the 12 sessions. Over the course of a typical forum, three</w:t>
      </w:r>
      <w:r>
        <w:rPr>
          <w:rFonts w:ascii="Tahoma" w:eastAsiaTheme="minorHAnsi" w:hAnsi="Tahoma" w:cs="Tahoma"/>
          <w:sz w:val="24"/>
          <w:szCs w:val="24"/>
        </w:rPr>
        <w:t xml:space="preserve"> </w:t>
      </w:r>
      <w:r w:rsidRPr="00CA5D8B">
        <w:rPr>
          <w:rFonts w:ascii="Tahoma" w:eastAsiaTheme="minorHAnsi" w:hAnsi="Tahoma" w:cs="Tahoma"/>
          <w:sz w:val="24"/>
          <w:szCs w:val="24"/>
        </w:rPr>
        <w:t>rounds of discussions were held at four tables. Some forums that were less well-attended</w:t>
      </w:r>
      <w:r>
        <w:rPr>
          <w:rFonts w:ascii="Tahoma" w:eastAsiaTheme="minorHAnsi" w:hAnsi="Tahoma" w:cs="Tahoma"/>
          <w:sz w:val="24"/>
          <w:szCs w:val="24"/>
        </w:rPr>
        <w:t xml:space="preserve"> </w:t>
      </w:r>
      <w:r w:rsidRPr="00CA5D8B">
        <w:rPr>
          <w:rFonts w:ascii="Tahoma" w:eastAsiaTheme="minorHAnsi" w:hAnsi="Tahoma" w:cs="Tahoma"/>
          <w:sz w:val="24"/>
          <w:szCs w:val="24"/>
        </w:rPr>
        <w:t>featured fewer discussions and/or tables. Nonetheless, notes from all the sessions indicate</w:t>
      </w:r>
      <w:r>
        <w:rPr>
          <w:rFonts w:ascii="Tahoma" w:eastAsiaTheme="minorHAnsi" w:hAnsi="Tahoma" w:cs="Tahoma"/>
          <w:sz w:val="24"/>
          <w:szCs w:val="24"/>
        </w:rPr>
        <w:t xml:space="preserve"> </w:t>
      </w:r>
      <w:r w:rsidRPr="00CA5D8B">
        <w:rPr>
          <w:rFonts w:ascii="Tahoma" w:eastAsiaTheme="minorHAnsi" w:hAnsi="Tahoma" w:cs="Tahoma"/>
          <w:sz w:val="24"/>
          <w:szCs w:val="24"/>
        </w:rPr>
        <w:t>that more than 120 separate discussions were held.</w:t>
      </w:r>
    </w:p>
    <w:p w:rsidR="00CA5D8B" w:rsidRDefault="00CA5D8B" w:rsidP="00CA5D8B">
      <w:pPr>
        <w:pStyle w:val="ListParagraph"/>
        <w:numPr>
          <w:ilvl w:val="0"/>
          <w:numId w:val="36"/>
        </w:numPr>
        <w:autoSpaceDE w:val="0"/>
        <w:autoSpaceDN w:val="0"/>
        <w:adjustRightInd w:val="0"/>
        <w:spacing w:after="0" w:line="240" w:lineRule="auto"/>
        <w:rPr>
          <w:rFonts w:ascii="Tahoma" w:eastAsiaTheme="minorHAnsi" w:hAnsi="Tahoma" w:cs="Tahoma"/>
          <w:sz w:val="24"/>
          <w:szCs w:val="24"/>
        </w:rPr>
      </w:pPr>
      <w:r w:rsidRPr="00CA5D8B">
        <w:rPr>
          <w:rFonts w:ascii="Tahoma" w:eastAsiaTheme="minorHAnsi" w:hAnsi="Tahoma" w:cs="Tahoma"/>
          <w:sz w:val="24"/>
          <w:szCs w:val="24"/>
        </w:rPr>
        <w:t>Staff generally felt the most effective outreach occurred when TPB Board members or</w:t>
      </w:r>
      <w:r>
        <w:rPr>
          <w:rFonts w:ascii="Tahoma" w:eastAsiaTheme="minorHAnsi" w:hAnsi="Tahoma" w:cs="Tahoma"/>
          <w:sz w:val="24"/>
          <w:szCs w:val="24"/>
        </w:rPr>
        <w:t xml:space="preserve"> </w:t>
      </w:r>
      <w:r w:rsidRPr="00CA5D8B">
        <w:rPr>
          <w:rFonts w:ascii="Tahoma" w:eastAsiaTheme="minorHAnsi" w:hAnsi="Tahoma" w:cs="Tahoma"/>
          <w:sz w:val="24"/>
          <w:szCs w:val="24"/>
        </w:rPr>
        <w:t>member staff helped to get the word out.</w:t>
      </w:r>
    </w:p>
    <w:p w:rsidR="00521668" w:rsidRDefault="00521668" w:rsidP="00521668">
      <w:pPr>
        <w:autoSpaceDE w:val="0"/>
        <w:autoSpaceDN w:val="0"/>
        <w:adjustRightInd w:val="0"/>
        <w:spacing w:after="0" w:line="240" w:lineRule="auto"/>
        <w:rPr>
          <w:rFonts w:ascii="Tahoma" w:eastAsiaTheme="minorHAnsi" w:hAnsi="Tahoma" w:cs="Tahoma"/>
          <w:sz w:val="24"/>
          <w:szCs w:val="24"/>
        </w:rPr>
      </w:pPr>
    </w:p>
    <w:p w:rsidR="00521668" w:rsidRDefault="00521668" w:rsidP="00521668">
      <w:pPr>
        <w:autoSpaceDE w:val="0"/>
        <w:autoSpaceDN w:val="0"/>
        <w:adjustRightInd w:val="0"/>
        <w:spacing w:after="0" w:line="240" w:lineRule="auto"/>
        <w:rPr>
          <w:rFonts w:ascii="Tahoma" w:eastAsiaTheme="minorHAnsi" w:hAnsi="Tahoma" w:cs="Tahoma"/>
          <w:sz w:val="24"/>
          <w:szCs w:val="24"/>
        </w:rPr>
      </w:pPr>
      <w:r>
        <w:rPr>
          <w:rFonts w:ascii="Tahoma" w:eastAsiaTheme="minorHAnsi" w:hAnsi="Tahoma" w:cs="Tahoma"/>
          <w:sz w:val="24"/>
          <w:szCs w:val="24"/>
        </w:rPr>
        <w:t>Open Houses</w:t>
      </w:r>
    </w:p>
    <w:p w:rsidR="00521668" w:rsidRDefault="00521668" w:rsidP="00521668">
      <w:pPr>
        <w:autoSpaceDE w:val="0"/>
        <w:autoSpaceDN w:val="0"/>
        <w:adjustRightInd w:val="0"/>
        <w:spacing w:after="0" w:line="240" w:lineRule="auto"/>
        <w:rPr>
          <w:rFonts w:ascii="Tahoma" w:eastAsiaTheme="minorHAnsi" w:hAnsi="Tahoma" w:cs="Tahoma"/>
          <w:sz w:val="24"/>
          <w:szCs w:val="24"/>
        </w:rPr>
      </w:pPr>
    </w:p>
    <w:p w:rsidR="00521668" w:rsidRPr="00521668" w:rsidRDefault="00521668" w:rsidP="00521668">
      <w:pPr>
        <w:autoSpaceDE w:val="0"/>
        <w:autoSpaceDN w:val="0"/>
        <w:adjustRightInd w:val="0"/>
        <w:spacing w:after="0" w:line="240" w:lineRule="auto"/>
        <w:rPr>
          <w:rFonts w:ascii="Tahoma" w:eastAsiaTheme="minorHAnsi" w:hAnsi="Tahoma" w:cs="Tahoma"/>
          <w:sz w:val="24"/>
          <w:szCs w:val="24"/>
        </w:rPr>
      </w:pPr>
      <w:r w:rsidRPr="00521668">
        <w:rPr>
          <w:rFonts w:ascii="Tahoma" w:eastAsiaTheme="minorHAnsi" w:hAnsi="Tahoma" w:cs="Tahoma"/>
          <w:sz w:val="24"/>
          <w:szCs w:val="24"/>
        </w:rPr>
        <w:t>Objective</w:t>
      </w:r>
    </w:p>
    <w:p w:rsidR="00521668" w:rsidRDefault="00521668" w:rsidP="00521668">
      <w:pPr>
        <w:autoSpaceDE w:val="0"/>
        <w:autoSpaceDN w:val="0"/>
        <w:adjustRightInd w:val="0"/>
        <w:spacing w:after="0" w:line="240" w:lineRule="auto"/>
        <w:rPr>
          <w:rFonts w:ascii="Tahoma" w:eastAsiaTheme="minorHAnsi" w:hAnsi="Tahoma" w:cs="Tahoma"/>
          <w:sz w:val="24"/>
          <w:szCs w:val="24"/>
        </w:rPr>
      </w:pPr>
    </w:p>
    <w:p w:rsidR="00521668" w:rsidRPr="00521668" w:rsidRDefault="00521668" w:rsidP="00521668">
      <w:pPr>
        <w:autoSpaceDE w:val="0"/>
        <w:autoSpaceDN w:val="0"/>
        <w:adjustRightInd w:val="0"/>
        <w:spacing w:after="0" w:line="240" w:lineRule="auto"/>
        <w:rPr>
          <w:rFonts w:ascii="Tahoma" w:eastAsiaTheme="minorHAnsi" w:hAnsi="Tahoma" w:cs="Tahoma"/>
          <w:sz w:val="24"/>
          <w:szCs w:val="24"/>
        </w:rPr>
      </w:pPr>
      <w:r w:rsidRPr="00521668">
        <w:rPr>
          <w:rFonts w:ascii="Tahoma" w:eastAsiaTheme="minorHAnsi" w:hAnsi="Tahoma" w:cs="Tahoma"/>
          <w:sz w:val="24"/>
          <w:szCs w:val="24"/>
        </w:rPr>
        <w:t>To wrap up outreach activities for Visualize 2045, the TPB held three open houses in September</w:t>
      </w:r>
      <w:r>
        <w:rPr>
          <w:rFonts w:ascii="Tahoma" w:eastAsiaTheme="minorHAnsi" w:hAnsi="Tahoma" w:cs="Tahoma"/>
          <w:sz w:val="24"/>
          <w:szCs w:val="24"/>
        </w:rPr>
        <w:t xml:space="preserve"> </w:t>
      </w:r>
      <w:r w:rsidRPr="00521668">
        <w:rPr>
          <w:rFonts w:ascii="Tahoma" w:eastAsiaTheme="minorHAnsi" w:hAnsi="Tahoma" w:cs="Tahoma"/>
          <w:sz w:val="24"/>
          <w:szCs w:val="24"/>
        </w:rPr>
        <w:t>2018 as part of the final public comment period for the plan. The purpose of the open houses was to</w:t>
      </w:r>
      <w:r>
        <w:rPr>
          <w:rFonts w:ascii="Tahoma" w:eastAsiaTheme="minorHAnsi" w:hAnsi="Tahoma" w:cs="Tahoma"/>
          <w:sz w:val="24"/>
          <w:szCs w:val="24"/>
        </w:rPr>
        <w:t xml:space="preserve"> </w:t>
      </w:r>
      <w:r w:rsidRPr="00521668">
        <w:rPr>
          <w:rFonts w:ascii="Tahoma" w:eastAsiaTheme="minorHAnsi" w:hAnsi="Tahoma" w:cs="Tahoma"/>
          <w:sz w:val="24"/>
          <w:szCs w:val="24"/>
        </w:rPr>
        <w:t>provide an unstructured opportunity for residents to learn about the contents of the plan. The</w:t>
      </w:r>
      <w:r>
        <w:rPr>
          <w:rFonts w:ascii="Tahoma" w:eastAsiaTheme="minorHAnsi" w:hAnsi="Tahoma" w:cs="Tahoma"/>
          <w:sz w:val="24"/>
          <w:szCs w:val="24"/>
        </w:rPr>
        <w:t xml:space="preserve"> </w:t>
      </w:r>
      <w:r w:rsidRPr="00521668">
        <w:rPr>
          <w:rFonts w:ascii="Tahoma" w:eastAsiaTheme="minorHAnsi" w:hAnsi="Tahoma" w:cs="Tahoma"/>
          <w:sz w:val="24"/>
          <w:szCs w:val="24"/>
        </w:rPr>
        <w:t>sessions were also a useful way for TPB staff, elected officials, and jurisdiction staff to observe and</w:t>
      </w:r>
      <w:r>
        <w:rPr>
          <w:rFonts w:ascii="Tahoma" w:eastAsiaTheme="minorHAnsi" w:hAnsi="Tahoma" w:cs="Tahoma"/>
          <w:sz w:val="24"/>
          <w:szCs w:val="24"/>
        </w:rPr>
        <w:t xml:space="preserve"> </w:t>
      </w:r>
      <w:r w:rsidRPr="00521668">
        <w:rPr>
          <w:rFonts w:ascii="Tahoma" w:eastAsiaTheme="minorHAnsi" w:hAnsi="Tahoma" w:cs="Tahoma"/>
          <w:sz w:val="24"/>
          <w:szCs w:val="24"/>
        </w:rPr>
        <w:t>better understand how residents felt about the ideas and contents in the draft plan.</w:t>
      </w:r>
    </w:p>
    <w:p w:rsidR="00521668" w:rsidRDefault="00521668" w:rsidP="00521668">
      <w:pPr>
        <w:autoSpaceDE w:val="0"/>
        <w:autoSpaceDN w:val="0"/>
        <w:adjustRightInd w:val="0"/>
        <w:spacing w:after="0" w:line="240" w:lineRule="auto"/>
        <w:rPr>
          <w:rFonts w:ascii="Tahoma" w:eastAsiaTheme="minorHAnsi" w:hAnsi="Tahoma" w:cs="Tahoma"/>
          <w:sz w:val="24"/>
          <w:szCs w:val="24"/>
        </w:rPr>
      </w:pPr>
    </w:p>
    <w:p w:rsidR="00521668" w:rsidRPr="00521668" w:rsidRDefault="00521668" w:rsidP="00521668">
      <w:pPr>
        <w:autoSpaceDE w:val="0"/>
        <w:autoSpaceDN w:val="0"/>
        <w:adjustRightInd w:val="0"/>
        <w:spacing w:after="0" w:line="240" w:lineRule="auto"/>
        <w:rPr>
          <w:rFonts w:ascii="Tahoma" w:eastAsiaTheme="minorHAnsi" w:hAnsi="Tahoma" w:cs="Tahoma"/>
          <w:sz w:val="24"/>
          <w:szCs w:val="24"/>
        </w:rPr>
      </w:pPr>
      <w:r w:rsidRPr="00521668">
        <w:rPr>
          <w:rFonts w:ascii="Tahoma" w:eastAsiaTheme="minorHAnsi" w:hAnsi="Tahoma" w:cs="Tahoma"/>
          <w:sz w:val="24"/>
          <w:szCs w:val="24"/>
        </w:rPr>
        <w:t>Description</w:t>
      </w:r>
    </w:p>
    <w:p w:rsidR="00521668" w:rsidRPr="00521668" w:rsidRDefault="00521668" w:rsidP="00521668">
      <w:pPr>
        <w:autoSpaceDE w:val="0"/>
        <w:autoSpaceDN w:val="0"/>
        <w:adjustRightInd w:val="0"/>
        <w:spacing w:after="0" w:line="240" w:lineRule="auto"/>
        <w:rPr>
          <w:rFonts w:ascii="Tahoma" w:eastAsiaTheme="minorHAnsi" w:hAnsi="Tahoma" w:cs="Tahoma"/>
          <w:sz w:val="24"/>
          <w:szCs w:val="24"/>
        </w:rPr>
      </w:pPr>
      <w:r w:rsidRPr="00521668">
        <w:rPr>
          <w:rFonts w:ascii="Tahoma" w:eastAsiaTheme="minorHAnsi" w:hAnsi="Tahoma" w:cs="Tahoma"/>
          <w:sz w:val="24"/>
          <w:szCs w:val="24"/>
        </w:rPr>
        <w:t>Hosted in Maryland, the District of Columbia, and Virginia, the open houses featured display Boards</w:t>
      </w:r>
      <w:r>
        <w:rPr>
          <w:rFonts w:ascii="Tahoma" w:eastAsiaTheme="minorHAnsi" w:hAnsi="Tahoma" w:cs="Tahoma"/>
          <w:sz w:val="24"/>
          <w:szCs w:val="24"/>
        </w:rPr>
        <w:t xml:space="preserve"> </w:t>
      </w:r>
      <w:r w:rsidRPr="00521668">
        <w:rPr>
          <w:rFonts w:ascii="Tahoma" w:eastAsiaTheme="minorHAnsi" w:hAnsi="Tahoma" w:cs="Tahoma"/>
          <w:sz w:val="24"/>
          <w:szCs w:val="24"/>
        </w:rPr>
        <w:t>with content derived from the draft elements of the plan. Subject-matter experts from the TPB staff</w:t>
      </w:r>
      <w:r>
        <w:rPr>
          <w:rFonts w:ascii="Tahoma" w:eastAsiaTheme="minorHAnsi" w:hAnsi="Tahoma" w:cs="Tahoma"/>
          <w:sz w:val="24"/>
          <w:szCs w:val="24"/>
        </w:rPr>
        <w:t xml:space="preserve"> </w:t>
      </w:r>
      <w:r w:rsidRPr="00521668">
        <w:rPr>
          <w:rFonts w:ascii="Tahoma" w:eastAsiaTheme="minorHAnsi" w:hAnsi="Tahoma" w:cs="Tahoma"/>
          <w:sz w:val="24"/>
          <w:szCs w:val="24"/>
        </w:rPr>
        <w:t>and the TPB’s member governments were on-hand at the open houses to talk with the region’s</w:t>
      </w:r>
      <w:r>
        <w:rPr>
          <w:rFonts w:ascii="Tahoma" w:eastAsiaTheme="minorHAnsi" w:hAnsi="Tahoma" w:cs="Tahoma"/>
          <w:sz w:val="24"/>
          <w:szCs w:val="24"/>
        </w:rPr>
        <w:t xml:space="preserve"> </w:t>
      </w:r>
      <w:r w:rsidRPr="00521668">
        <w:rPr>
          <w:rFonts w:ascii="Tahoma" w:eastAsiaTheme="minorHAnsi" w:hAnsi="Tahoma" w:cs="Tahoma"/>
          <w:sz w:val="24"/>
          <w:szCs w:val="24"/>
        </w:rPr>
        <w:t>residents in informal, one-on-one conversations. Some participants came to discuss specific</w:t>
      </w:r>
      <w:r>
        <w:rPr>
          <w:rFonts w:ascii="Tahoma" w:eastAsiaTheme="minorHAnsi" w:hAnsi="Tahoma" w:cs="Tahoma"/>
          <w:sz w:val="24"/>
          <w:szCs w:val="24"/>
        </w:rPr>
        <w:t xml:space="preserve"> </w:t>
      </w:r>
      <w:r w:rsidRPr="00521668">
        <w:rPr>
          <w:rFonts w:ascii="Tahoma" w:eastAsiaTheme="minorHAnsi" w:hAnsi="Tahoma" w:cs="Tahoma"/>
          <w:sz w:val="24"/>
          <w:szCs w:val="24"/>
        </w:rPr>
        <w:t>projects, while others wanted to learn about the plan’s regional analysis and forecasts. Still other</w:t>
      </w:r>
    </w:p>
    <w:p w:rsidR="00521668" w:rsidRPr="00521668" w:rsidRDefault="00521668" w:rsidP="00521668">
      <w:pPr>
        <w:autoSpaceDE w:val="0"/>
        <w:autoSpaceDN w:val="0"/>
        <w:adjustRightInd w:val="0"/>
        <w:spacing w:after="0" w:line="240" w:lineRule="auto"/>
        <w:rPr>
          <w:rFonts w:ascii="Tahoma" w:eastAsiaTheme="minorHAnsi" w:hAnsi="Tahoma" w:cs="Tahoma"/>
          <w:sz w:val="24"/>
          <w:szCs w:val="24"/>
        </w:rPr>
      </w:pPr>
      <w:r w:rsidRPr="00521668">
        <w:rPr>
          <w:rFonts w:ascii="Tahoma" w:eastAsiaTheme="minorHAnsi" w:hAnsi="Tahoma" w:cs="Tahoma"/>
          <w:sz w:val="24"/>
          <w:szCs w:val="24"/>
        </w:rPr>
        <w:t>attendees came to share their ideas about emerging challenges and future planning activities.</w:t>
      </w:r>
    </w:p>
    <w:p w:rsidR="00521668" w:rsidRPr="00521668" w:rsidRDefault="00521668" w:rsidP="00521668">
      <w:pPr>
        <w:autoSpaceDE w:val="0"/>
        <w:autoSpaceDN w:val="0"/>
        <w:adjustRightInd w:val="0"/>
        <w:spacing w:after="0" w:line="240" w:lineRule="auto"/>
        <w:rPr>
          <w:rFonts w:ascii="Tahoma" w:eastAsiaTheme="minorHAnsi" w:hAnsi="Tahoma" w:cs="Tahoma"/>
          <w:sz w:val="24"/>
          <w:szCs w:val="24"/>
        </w:rPr>
      </w:pPr>
      <w:r w:rsidRPr="00521668">
        <w:rPr>
          <w:rFonts w:ascii="Tahoma" w:eastAsiaTheme="minorHAnsi" w:hAnsi="Tahoma" w:cs="Tahoma"/>
          <w:sz w:val="24"/>
          <w:szCs w:val="24"/>
        </w:rPr>
        <w:lastRenderedPageBreak/>
        <w:t>The events did not include any presentations, so attendees had the chance to arrive at any time to</w:t>
      </w:r>
      <w:r>
        <w:rPr>
          <w:rFonts w:ascii="Tahoma" w:eastAsiaTheme="minorHAnsi" w:hAnsi="Tahoma" w:cs="Tahoma"/>
          <w:sz w:val="24"/>
          <w:szCs w:val="24"/>
        </w:rPr>
        <w:t xml:space="preserve"> </w:t>
      </w:r>
      <w:r w:rsidRPr="00521668">
        <w:rPr>
          <w:rFonts w:ascii="Tahoma" w:eastAsiaTheme="minorHAnsi" w:hAnsi="Tahoma" w:cs="Tahoma"/>
          <w:sz w:val="24"/>
          <w:szCs w:val="24"/>
        </w:rPr>
        <w:t>informally chat with staff and other attendees. Most attendees were already knowledgeable or active</w:t>
      </w:r>
      <w:r>
        <w:rPr>
          <w:rFonts w:ascii="Tahoma" w:eastAsiaTheme="minorHAnsi" w:hAnsi="Tahoma" w:cs="Tahoma"/>
          <w:sz w:val="24"/>
          <w:szCs w:val="24"/>
        </w:rPr>
        <w:t xml:space="preserve"> </w:t>
      </w:r>
      <w:r w:rsidRPr="00521668">
        <w:rPr>
          <w:rFonts w:ascii="Tahoma" w:eastAsiaTheme="minorHAnsi" w:hAnsi="Tahoma" w:cs="Tahoma"/>
          <w:sz w:val="24"/>
          <w:szCs w:val="24"/>
        </w:rPr>
        <w:t>in transportation planning process.</w:t>
      </w:r>
    </w:p>
    <w:p w:rsidR="00521668" w:rsidRDefault="00521668" w:rsidP="00521668">
      <w:pPr>
        <w:autoSpaceDE w:val="0"/>
        <w:autoSpaceDN w:val="0"/>
        <w:adjustRightInd w:val="0"/>
        <w:spacing w:after="0" w:line="240" w:lineRule="auto"/>
        <w:rPr>
          <w:rFonts w:ascii="Tahoma" w:eastAsiaTheme="minorHAnsi" w:hAnsi="Tahoma" w:cs="Tahoma"/>
          <w:sz w:val="24"/>
          <w:szCs w:val="24"/>
        </w:rPr>
      </w:pPr>
    </w:p>
    <w:p w:rsidR="00521668" w:rsidRPr="00521668" w:rsidRDefault="00521668" w:rsidP="00521668">
      <w:pPr>
        <w:autoSpaceDE w:val="0"/>
        <w:autoSpaceDN w:val="0"/>
        <w:adjustRightInd w:val="0"/>
        <w:spacing w:after="0" w:line="240" w:lineRule="auto"/>
        <w:rPr>
          <w:rFonts w:ascii="Tahoma" w:eastAsiaTheme="minorHAnsi" w:hAnsi="Tahoma" w:cs="Tahoma"/>
          <w:sz w:val="24"/>
          <w:szCs w:val="24"/>
        </w:rPr>
      </w:pPr>
      <w:r w:rsidRPr="00521668">
        <w:rPr>
          <w:rFonts w:ascii="Tahoma" w:eastAsiaTheme="minorHAnsi" w:hAnsi="Tahoma" w:cs="Tahoma"/>
          <w:sz w:val="24"/>
          <w:szCs w:val="24"/>
        </w:rPr>
        <w:t>Digital Outreach and Promotion</w:t>
      </w:r>
    </w:p>
    <w:p w:rsidR="00521668" w:rsidRPr="00521668" w:rsidRDefault="00521668" w:rsidP="00521668">
      <w:pPr>
        <w:autoSpaceDE w:val="0"/>
        <w:autoSpaceDN w:val="0"/>
        <w:adjustRightInd w:val="0"/>
        <w:spacing w:after="0" w:line="240" w:lineRule="auto"/>
        <w:rPr>
          <w:rFonts w:ascii="Tahoma" w:eastAsiaTheme="minorHAnsi" w:hAnsi="Tahoma" w:cs="Tahoma"/>
          <w:sz w:val="24"/>
          <w:szCs w:val="24"/>
        </w:rPr>
      </w:pPr>
      <w:r w:rsidRPr="00521668">
        <w:rPr>
          <w:rFonts w:ascii="Tahoma" w:eastAsiaTheme="minorHAnsi" w:hAnsi="Tahoma" w:cs="Tahoma"/>
          <w:sz w:val="24"/>
          <w:szCs w:val="24"/>
        </w:rPr>
        <w:t>Working with consultants, the Visualize 2045 public participation team posted the dates and</w:t>
      </w:r>
      <w:r>
        <w:rPr>
          <w:rFonts w:ascii="Tahoma" w:eastAsiaTheme="minorHAnsi" w:hAnsi="Tahoma" w:cs="Tahoma"/>
          <w:sz w:val="24"/>
          <w:szCs w:val="24"/>
        </w:rPr>
        <w:t xml:space="preserve"> </w:t>
      </w:r>
      <w:r w:rsidRPr="00521668">
        <w:rPr>
          <w:rFonts w:ascii="Tahoma" w:eastAsiaTheme="minorHAnsi" w:hAnsi="Tahoma" w:cs="Tahoma"/>
          <w:sz w:val="24"/>
          <w:szCs w:val="24"/>
        </w:rPr>
        <w:t>locations on the visualize2045.org website, sent email blasts to the Visualize 2045 distribution list,</w:t>
      </w:r>
      <w:r>
        <w:rPr>
          <w:rFonts w:ascii="Tahoma" w:eastAsiaTheme="minorHAnsi" w:hAnsi="Tahoma" w:cs="Tahoma"/>
          <w:sz w:val="24"/>
          <w:szCs w:val="24"/>
        </w:rPr>
        <w:t xml:space="preserve"> </w:t>
      </w:r>
      <w:r w:rsidRPr="00521668">
        <w:rPr>
          <w:rFonts w:ascii="Tahoma" w:eastAsiaTheme="minorHAnsi" w:hAnsi="Tahoma" w:cs="Tahoma"/>
          <w:sz w:val="24"/>
          <w:szCs w:val="24"/>
        </w:rPr>
        <w:t>and posted forum information and reminders on the TPB Facebook and</w:t>
      </w:r>
      <w:r>
        <w:rPr>
          <w:rFonts w:ascii="Tahoma" w:eastAsiaTheme="minorHAnsi" w:hAnsi="Tahoma" w:cs="Tahoma"/>
          <w:sz w:val="24"/>
          <w:szCs w:val="24"/>
        </w:rPr>
        <w:t xml:space="preserve"> </w:t>
      </w:r>
      <w:r w:rsidRPr="00521668">
        <w:rPr>
          <w:rFonts w:ascii="Tahoma" w:eastAsiaTheme="minorHAnsi" w:hAnsi="Tahoma" w:cs="Tahoma"/>
          <w:sz w:val="24"/>
          <w:szCs w:val="24"/>
        </w:rPr>
        <w:t>Twitter accounts.</w:t>
      </w:r>
    </w:p>
    <w:p w:rsidR="00521668" w:rsidRDefault="00521668" w:rsidP="00521668">
      <w:pPr>
        <w:autoSpaceDE w:val="0"/>
        <w:autoSpaceDN w:val="0"/>
        <w:adjustRightInd w:val="0"/>
        <w:spacing w:after="0" w:line="240" w:lineRule="auto"/>
        <w:rPr>
          <w:rFonts w:ascii="Tahoma" w:eastAsiaTheme="minorHAnsi" w:hAnsi="Tahoma" w:cs="Tahoma"/>
          <w:sz w:val="24"/>
          <w:szCs w:val="24"/>
        </w:rPr>
      </w:pPr>
    </w:p>
    <w:p w:rsidR="00521668" w:rsidRPr="00521668" w:rsidRDefault="00521668" w:rsidP="00521668">
      <w:pPr>
        <w:autoSpaceDE w:val="0"/>
        <w:autoSpaceDN w:val="0"/>
        <w:adjustRightInd w:val="0"/>
        <w:spacing w:after="0" w:line="240" w:lineRule="auto"/>
        <w:rPr>
          <w:rFonts w:ascii="Tahoma" w:eastAsiaTheme="minorHAnsi" w:hAnsi="Tahoma" w:cs="Tahoma"/>
          <w:sz w:val="24"/>
          <w:szCs w:val="24"/>
        </w:rPr>
      </w:pPr>
      <w:r w:rsidRPr="00521668">
        <w:rPr>
          <w:rFonts w:ascii="Tahoma" w:eastAsiaTheme="minorHAnsi" w:hAnsi="Tahoma" w:cs="Tahoma"/>
          <w:sz w:val="24"/>
          <w:szCs w:val="24"/>
        </w:rPr>
        <w:t>Highlights From 2017-2018</w:t>
      </w:r>
    </w:p>
    <w:p w:rsidR="00521668" w:rsidRDefault="00521668" w:rsidP="00521668">
      <w:pPr>
        <w:pStyle w:val="ListParagraph"/>
        <w:numPr>
          <w:ilvl w:val="0"/>
          <w:numId w:val="37"/>
        </w:numPr>
        <w:autoSpaceDE w:val="0"/>
        <w:autoSpaceDN w:val="0"/>
        <w:adjustRightInd w:val="0"/>
        <w:spacing w:after="0" w:line="240" w:lineRule="auto"/>
        <w:rPr>
          <w:rFonts w:ascii="Tahoma" w:eastAsiaTheme="minorHAnsi" w:hAnsi="Tahoma" w:cs="Tahoma"/>
          <w:sz w:val="24"/>
          <w:szCs w:val="24"/>
        </w:rPr>
      </w:pPr>
      <w:r w:rsidRPr="00521668">
        <w:rPr>
          <w:rFonts w:ascii="Tahoma" w:eastAsiaTheme="minorHAnsi" w:hAnsi="Tahoma" w:cs="Tahoma"/>
          <w:sz w:val="24"/>
          <w:szCs w:val="24"/>
        </w:rPr>
        <w:t>The sessions in Maryland and Virginia were surprisingly well attended. In total, more than</w:t>
      </w:r>
      <w:r>
        <w:rPr>
          <w:rFonts w:ascii="Tahoma" w:eastAsiaTheme="minorHAnsi" w:hAnsi="Tahoma" w:cs="Tahoma"/>
          <w:sz w:val="24"/>
          <w:szCs w:val="24"/>
        </w:rPr>
        <w:t xml:space="preserve"> </w:t>
      </w:r>
      <w:r w:rsidRPr="00521668">
        <w:rPr>
          <w:rFonts w:ascii="Tahoma" w:eastAsiaTheme="minorHAnsi" w:hAnsi="Tahoma" w:cs="Tahoma"/>
          <w:sz w:val="24"/>
          <w:szCs w:val="24"/>
        </w:rPr>
        <w:t>100 people attended these events.</w:t>
      </w:r>
    </w:p>
    <w:p w:rsidR="00521668" w:rsidRDefault="00521668" w:rsidP="00521668">
      <w:pPr>
        <w:autoSpaceDE w:val="0"/>
        <w:autoSpaceDN w:val="0"/>
        <w:adjustRightInd w:val="0"/>
        <w:spacing w:after="0" w:line="240" w:lineRule="auto"/>
        <w:rPr>
          <w:rFonts w:ascii="Tahoma" w:eastAsiaTheme="minorHAnsi" w:hAnsi="Tahoma" w:cs="Tahoma"/>
          <w:sz w:val="24"/>
          <w:szCs w:val="24"/>
        </w:rPr>
      </w:pPr>
    </w:p>
    <w:p w:rsidR="00521668" w:rsidRPr="00521668" w:rsidRDefault="00521668" w:rsidP="00521668">
      <w:pPr>
        <w:autoSpaceDE w:val="0"/>
        <w:autoSpaceDN w:val="0"/>
        <w:adjustRightInd w:val="0"/>
        <w:spacing w:after="0" w:line="240" w:lineRule="auto"/>
        <w:rPr>
          <w:rFonts w:ascii="Tahoma" w:eastAsiaTheme="minorHAnsi" w:hAnsi="Tahoma" w:cs="Tahoma"/>
          <w:sz w:val="24"/>
          <w:szCs w:val="24"/>
        </w:rPr>
      </w:pPr>
      <w:r w:rsidRPr="00521668">
        <w:rPr>
          <w:rFonts w:ascii="Tahoma" w:eastAsiaTheme="minorHAnsi" w:hAnsi="Tahoma" w:cs="Tahoma"/>
          <w:sz w:val="24"/>
          <w:szCs w:val="24"/>
        </w:rPr>
        <w:t>Comment periods</w:t>
      </w:r>
    </w:p>
    <w:p w:rsidR="00521668" w:rsidRDefault="00521668" w:rsidP="00521668">
      <w:pPr>
        <w:autoSpaceDE w:val="0"/>
        <w:autoSpaceDN w:val="0"/>
        <w:adjustRightInd w:val="0"/>
        <w:spacing w:after="0" w:line="240" w:lineRule="auto"/>
        <w:rPr>
          <w:rFonts w:ascii="Tahoma" w:eastAsiaTheme="minorHAnsi" w:hAnsi="Tahoma" w:cs="Tahoma"/>
          <w:sz w:val="24"/>
          <w:szCs w:val="24"/>
        </w:rPr>
      </w:pPr>
    </w:p>
    <w:p w:rsidR="00521668" w:rsidRPr="00521668" w:rsidRDefault="00521668" w:rsidP="00521668">
      <w:pPr>
        <w:autoSpaceDE w:val="0"/>
        <w:autoSpaceDN w:val="0"/>
        <w:adjustRightInd w:val="0"/>
        <w:spacing w:after="0" w:line="240" w:lineRule="auto"/>
        <w:rPr>
          <w:rFonts w:ascii="Tahoma" w:eastAsiaTheme="minorHAnsi" w:hAnsi="Tahoma" w:cs="Tahoma"/>
          <w:sz w:val="24"/>
          <w:szCs w:val="24"/>
        </w:rPr>
      </w:pPr>
      <w:r w:rsidRPr="00521668">
        <w:rPr>
          <w:rFonts w:ascii="Tahoma" w:eastAsiaTheme="minorHAnsi" w:hAnsi="Tahoma" w:cs="Tahoma"/>
          <w:sz w:val="24"/>
          <w:szCs w:val="24"/>
        </w:rPr>
        <w:t>Objective</w:t>
      </w:r>
    </w:p>
    <w:p w:rsidR="00521668" w:rsidRDefault="00521668" w:rsidP="00521668">
      <w:pPr>
        <w:autoSpaceDE w:val="0"/>
        <w:autoSpaceDN w:val="0"/>
        <w:adjustRightInd w:val="0"/>
        <w:spacing w:after="0" w:line="240" w:lineRule="auto"/>
        <w:rPr>
          <w:rFonts w:ascii="Tahoma" w:eastAsiaTheme="minorHAnsi" w:hAnsi="Tahoma" w:cs="Tahoma"/>
          <w:sz w:val="24"/>
          <w:szCs w:val="24"/>
        </w:rPr>
      </w:pPr>
    </w:p>
    <w:p w:rsidR="00521668" w:rsidRPr="00521668" w:rsidRDefault="00521668" w:rsidP="00521668">
      <w:pPr>
        <w:autoSpaceDE w:val="0"/>
        <w:autoSpaceDN w:val="0"/>
        <w:adjustRightInd w:val="0"/>
        <w:spacing w:after="0" w:line="240" w:lineRule="auto"/>
        <w:rPr>
          <w:rFonts w:ascii="Tahoma" w:eastAsiaTheme="minorHAnsi" w:hAnsi="Tahoma" w:cs="Tahoma"/>
          <w:sz w:val="24"/>
          <w:szCs w:val="24"/>
        </w:rPr>
      </w:pPr>
      <w:r w:rsidRPr="00521668">
        <w:rPr>
          <w:rFonts w:ascii="Tahoma" w:eastAsiaTheme="minorHAnsi" w:hAnsi="Tahoma" w:cs="Tahoma"/>
          <w:sz w:val="24"/>
          <w:szCs w:val="24"/>
        </w:rPr>
        <w:t>Public comment periods provide opportunities for residents to submit comments for the record</w:t>
      </w:r>
      <w:r>
        <w:rPr>
          <w:rFonts w:ascii="Tahoma" w:eastAsiaTheme="minorHAnsi" w:hAnsi="Tahoma" w:cs="Tahoma"/>
          <w:sz w:val="24"/>
          <w:szCs w:val="24"/>
        </w:rPr>
        <w:t xml:space="preserve"> </w:t>
      </w:r>
      <w:r w:rsidRPr="00521668">
        <w:rPr>
          <w:rFonts w:ascii="Tahoma" w:eastAsiaTheme="minorHAnsi" w:hAnsi="Tahoma" w:cs="Tahoma"/>
          <w:sz w:val="24"/>
          <w:szCs w:val="24"/>
        </w:rPr>
        <w:t>before the plan was finalized.</w:t>
      </w:r>
    </w:p>
    <w:p w:rsidR="00521668" w:rsidRDefault="00521668" w:rsidP="00521668">
      <w:pPr>
        <w:autoSpaceDE w:val="0"/>
        <w:autoSpaceDN w:val="0"/>
        <w:adjustRightInd w:val="0"/>
        <w:spacing w:after="0" w:line="240" w:lineRule="auto"/>
        <w:rPr>
          <w:rFonts w:ascii="Tahoma" w:eastAsiaTheme="minorHAnsi" w:hAnsi="Tahoma" w:cs="Tahoma"/>
          <w:sz w:val="24"/>
          <w:szCs w:val="24"/>
        </w:rPr>
      </w:pPr>
    </w:p>
    <w:p w:rsidR="00521668" w:rsidRPr="00521668" w:rsidRDefault="00521668" w:rsidP="00521668">
      <w:pPr>
        <w:autoSpaceDE w:val="0"/>
        <w:autoSpaceDN w:val="0"/>
        <w:adjustRightInd w:val="0"/>
        <w:spacing w:after="0" w:line="240" w:lineRule="auto"/>
        <w:rPr>
          <w:rFonts w:ascii="Tahoma" w:eastAsiaTheme="minorHAnsi" w:hAnsi="Tahoma" w:cs="Tahoma"/>
          <w:sz w:val="24"/>
          <w:szCs w:val="24"/>
        </w:rPr>
      </w:pPr>
      <w:r w:rsidRPr="00521668">
        <w:rPr>
          <w:rFonts w:ascii="Tahoma" w:eastAsiaTheme="minorHAnsi" w:hAnsi="Tahoma" w:cs="Tahoma"/>
          <w:sz w:val="24"/>
          <w:szCs w:val="24"/>
        </w:rPr>
        <w:t>Description</w:t>
      </w:r>
    </w:p>
    <w:p w:rsidR="00521668" w:rsidRPr="00521668" w:rsidRDefault="00521668" w:rsidP="00521668">
      <w:pPr>
        <w:autoSpaceDE w:val="0"/>
        <w:autoSpaceDN w:val="0"/>
        <w:adjustRightInd w:val="0"/>
        <w:spacing w:after="0" w:line="240" w:lineRule="auto"/>
        <w:rPr>
          <w:rFonts w:ascii="Tahoma" w:eastAsiaTheme="minorHAnsi" w:hAnsi="Tahoma" w:cs="Tahoma"/>
          <w:sz w:val="24"/>
          <w:szCs w:val="24"/>
        </w:rPr>
      </w:pPr>
      <w:r w:rsidRPr="00521668">
        <w:rPr>
          <w:rFonts w:ascii="Tahoma" w:eastAsiaTheme="minorHAnsi" w:hAnsi="Tahoma" w:cs="Tahoma"/>
          <w:sz w:val="24"/>
          <w:szCs w:val="24"/>
        </w:rPr>
        <w:t>As described earlier, three 30-day public comment periods were held: 1) December 14, 2017 to</w:t>
      </w:r>
      <w:r>
        <w:rPr>
          <w:rFonts w:ascii="Tahoma" w:eastAsiaTheme="minorHAnsi" w:hAnsi="Tahoma" w:cs="Tahoma"/>
          <w:sz w:val="24"/>
          <w:szCs w:val="24"/>
        </w:rPr>
        <w:t xml:space="preserve"> </w:t>
      </w:r>
      <w:r w:rsidRPr="00521668">
        <w:rPr>
          <w:rFonts w:ascii="Tahoma" w:eastAsiaTheme="minorHAnsi" w:hAnsi="Tahoma" w:cs="Tahoma"/>
          <w:sz w:val="24"/>
          <w:szCs w:val="24"/>
        </w:rPr>
        <w:t>January 13, 2018; 2) January 19 to February 17, 2018; and 3) September 7 to October 7, 2018. The</w:t>
      </w:r>
      <w:r>
        <w:rPr>
          <w:rFonts w:ascii="Tahoma" w:eastAsiaTheme="minorHAnsi" w:hAnsi="Tahoma" w:cs="Tahoma"/>
          <w:sz w:val="24"/>
          <w:szCs w:val="24"/>
        </w:rPr>
        <w:t xml:space="preserve"> </w:t>
      </w:r>
      <w:r w:rsidRPr="00521668">
        <w:rPr>
          <w:rFonts w:ascii="Tahoma" w:eastAsiaTheme="minorHAnsi" w:hAnsi="Tahoma" w:cs="Tahoma"/>
          <w:sz w:val="24"/>
          <w:szCs w:val="24"/>
        </w:rPr>
        <w:t>first and second periods requested comments on projects that were submitted for inclusion in the</w:t>
      </w:r>
      <w:r>
        <w:rPr>
          <w:rFonts w:ascii="Tahoma" w:eastAsiaTheme="minorHAnsi" w:hAnsi="Tahoma" w:cs="Tahoma"/>
          <w:sz w:val="24"/>
          <w:szCs w:val="24"/>
        </w:rPr>
        <w:t xml:space="preserve"> </w:t>
      </w:r>
      <w:r w:rsidRPr="00521668">
        <w:rPr>
          <w:rFonts w:ascii="Tahoma" w:eastAsiaTheme="minorHAnsi" w:hAnsi="Tahoma" w:cs="Tahoma"/>
          <w:sz w:val="24"/>
          <w:szCs w:val="24"/>
        </w:rPr>
        <w:t>Constrained Element of Visualize 2045, while the third period was the final comment period prior to</w:t>
      </w:r>
      <w:r>
        <w:rPr>
          <w:rFonts w:ascii="Tahoma" w:eastAsiaTheme="minorHAnsi" w:hAnsi="Tahoma" w:cs="Tahoma"/>
          <w:sz w:val="24"/>
          <w:szCs w:val="24"/>
        </w:rPr>
        <w:t xml:space="preserve"> </w:t>
      </w:r>
      <w:r w:rsidRPr="00521668">
        <w:rPr>
          <w:rFonts w:ascii="Tahoma" w:eastAsiaTheme="minorHAnsi" w:hAnsi="Tahoma" w:cs="Tahoma"/>
          <w:sz w:val="24"/>
          <w:szCs w:val="24"/>
        </w:rPr>
        <w:t>approval of the plan.</w:t>
      </w:r>
    </w:p>
    <w:p w:rsidR="00521668" w:rsidRDefault="00521668" w:rsidP="00521668">
      <w:pPr>
        <w:autoSpaceDE w:val="0"/>
        <w:autoSpaceDN w:val="0"/>
        <w:adjustRightInd w:val="0"/>
        <w:spacing w:after="0" w:line="240" w:lineRule="auto"/>
        <w:rPr>
          <w:rFonts w:ascii="Tahoma" w:eastAsiaTheme="minorHAnsi" w:hAnsi="Tahoma" w:cs="Tahoma"/>
          <w:sz w:val="24"/>
          <w:szCs w:val="24"/>
        </w:rPr>
      </w:pPr>
    </w:p>
    <w:p w:rsidR="00521668" w:rsidRPr="00521668" w:rsidRDefault="00521668" w:rsidP="00521668">
      <w:pPr>
        <w:autoSpaceDE w:val="0"/>
        <w:autoSpaceDN w:val="0"/>
        <w:adjustRightInd w:val="0"/>
        <w:spacing w:after="0" w:line="240" w:lineRule="auto"/>
        <w:rPr>
          <w:rFonts w:ascii="Tahoma" w:eastAsiaTheme="minorHAnsi" w:hAnsi="Tahoma" w:cs="Tahoma"/>
          <w:sz w:val="24"/>
          <w:szCs w:val="24"/>
        </w:rPr>
      </w:pPr>
      <w:r w:rsidRPr="00521668">
        <w:rPr>
          <w:rFonts w:ascii="Tahoma" w:eastAsiaTheme="minorHAnsi" w:hAnsi="Tahoma" w:cs="Tahoma"/>
          <w:sz w:val="24"/>
          <w:szCs w:val="24"/>
        </w:rPr>
        <w:t>The materials were posted in draft form. Residents could submit comments through an online form,</w:t>
      </w:r>
      <w:r>
        <w:rPr>
          <w:rFonts w:ascii="Tahoma" w:eastAsiaTheme="minorHAnsi" w:hAnsi="Tahoma" w:cs="Tahoma"/>
          <w:sz w:val="24"/>
          <w:szCs w:val="24"/>
        </w:rPr>
        <w:t xml:space="preserve"> </w:t>
      </w:r>
      <w:r w:rsidRPr="00521668">
        <w:rPr>
          <w:rFonts w:ascii="Tahoma" w:eastAsiaTheme="minorHAnsi" w:hAnsi="Tahoma" w:cs="Tahoma"/>
          <w:sz w:val="24"/>
          <w:szCs w:val="24"/>
        </w:rPr>
        <w:t>by email, by phone, by mail, or in person.</w:t>
      </w:r>
    </w:p>
    <w:p w:rsidR="00521668" w:rsidRDefault="00521668" w:rsidP="00521668">
      <w:pPr>
        <w:autoSpaceDE w:val="0"/>
        <w:autoSpaceDN w:val="0"/>
        <w:adjustRightInd w:val="0"/>
        <w:spacing w:after="0" w:line="240" w:lineRule="auto"/>
        <w:rPr>
          <w:rFonts w:ascii="Tahoma" w:eastAsiaTheme="minorHAnsi" w:hAnsi="Tahoma" w:cs="Tahoma"/>
          <w:sz w:val="24"/>
          <w:szCs w:val="24"/>
        </w:rPr>
      </w:pPr>
    </w:p>
    <w:p w:rsidR="00521668" w:rsidRPr="00521668" w:rsidRDefault="00521668" w:rsidP="00521668">
      <w:pPr>
        <w:autoSpaceDE w:val="0"/>
        <w:autoSpaceDN w:val="0"/>
        <w:adjustRightInd w:val="0"/>
        <w:spacing w:after="0" w:line="240" w:lineRule="auto"/>
        <w:rPr>
          <w:rFonts w:ascii="Tahoma" w:eastAsiaTheme="minorHAnsi" w:hAnsi="Tahoma" w:cs="Tahoma"/>
          <w:sz w:val="24"/>
          <w:szCs w:val="24"/>
        </w:rPr>
      </w:pPr>
      <w:r w:rsidRPr="00521668">
        <w:rPr>
          <w:rFonts w:ascii="Tahoma" w:eastAsiaTheme="minorHAnsi" w:hAnsi="Tahoma" w:cs="Tahoma"/>
          <w:sz w:val="24"/>
          <w:szCs w:val="24"/>
        </w:rPr>
        <w:t>The comments were summarized in memos in which they were grouped thematically. The memos</w:t>
      </w:r>
      <w:r w:rsidR="00FA39B2">
        <w:rPr>
          <w:rFonts w:ascii="Tahoma" w:eastAsiaTheme="minorHAnsi" w:hAnsi="Tahoma" w:cs="Tahoma"/>
          <w:sz w:val="24"/>
          <w:szCs w:val="24"/>
        </w:rPr>
        <w:t xml:space="preserve"> </w:t>
      </w:r>
      <w:r w:rsidRPr="00521668">
        <w:rPr>
          <w:rFonts w:ascii="Tahoma" w:eastAsiaTheme="minorHAnsi" w:hAnsi="Tahoma" w:cs="Tahoma"/>
          <w:sz w:val="24"/>
          <w:szCs w:val="24"/>
        </w:rPr>
        <w:t>included staff responses. The TPB voted to “accept” this memo.</w:t>
      </w:r>
    </w:p>
    <w:p w:rsidR="00FA39B2" w:rsidRDefault="00FA39B2" w:rsidP="00521668">
      <w:pPr>
        <w:autoSpaceDE w:val="0"/>
        <w:autoSpaceDN w:val="0"/>
        <w:adjustRightInd w:val="0"/>
        <w:spacing w:after="0" w:line="240" w:lineRule="auto"/>
        <w:rPr>
          <w:rFonts w:ascii="Tahoma" w:eastAsiaTheme="minorHAnsi" w:hAnsi="Tahoma" w:cs="Tahoma"/>
          <w:sz w:val="24"/>
          <w:szCs w:val="24"/>
        </w:rPr>
      </w:pPr>
    </w:p>
    <w:p w:rsidR="00521668" w:rsidRPr="00521668" w:rsidRDefault="00521668" w:rsidP="00521668">
      <w:pPr>
        <w:autoSpaceDE w:val="0"/>
        <w:autoSpaceDN w:val="0"/>
        <w:adjustRightInd w:val="0"/>
        <w:spacing w:after="0" w:line="240" w:lineRule="auto"/>
        <w:rPr>
          <w:rFonts w:ascii="Tahoma" w:eastAsiaTheme="minorHAnsi" w:hAnsi="Tahoma" w:cs="Tahoma"/>
          <w:sz w:val="24"/>
          <w:szCs w:val="24"/>
        </w:rPr>
      </w:pPr>
      <w:r w:rsidRPr="00521668">
        <w:rPr>
          <w:rFonts w:ascii="Tahoma" w:eastAsiaTheme="minorHAnsi" w:hAnsi="Tahoma" w:cs="Tahoma"/>
          <w:sz w:val="24"/>
          <w:szCs w:val="24"/>
        </w:rPr>
        <w:t>Digital Outreach and Promotion</w:t>
      </w:r>
    </w:p>
    <w:p w:rsidR="00FA39B2" w:rsidRDefault="00FA39B2" w:rsidP="00521668">
      <w:pPr>
        <w:autoSpaceDE w:val="0"/>
        <w:autoSpaceDN w:val="0"/>
        <w:adjustRightInd w:val="0"/>
        <w:spacing w:after="0" w:line="240" w:lineRule="auto"/>
        <w:rPr>
          <w:rFonts w:ascii="Tahoma" w:eastAsiaTheme="minorHAnsi" w:hAnsi="Tahoma" w:cs="Tahoma"/>
          <w:sz w:val="24"/>
          <w:szCs w:val="24"/>
        </w:rPr>
      </w:pPr>
    </w:p>
    <w:p w:rsidR="00521668" w:rsidRPr="00521668" w:rsidRDefault="00521668" w:rsidP="00521668">
      <w:pPr>
        <w:autoSpaceDE w:val="0"/>
        <w:autoSpaceDN w:val="0"/>
        <w:adjustRightInd w:val="0"/>
        <w:spacing w:after="0" w:line="240" w:lineRule="auto"/>
        <w:rPr>
          <w:rFonts w:ascii="Tahoma" w:eastAsiaTheme="minorHAnsi" w:hAnsi="Tahoma" w:cs="Tahoma"/>
          <w:sz w:val="24"/>
          <w:szCs w:val="24"/>
        </w:rPr>
      </w:pPr>
      <w:r w:rsidRPr="00521668">
        <w:rPr>
          <w:rFonts w:ascii="Tahoma" w:eastAsiaTheme="minorHAnsi" w:hAnsi="Tahoma" w:cs="Tahoma"/>
          <w:sz w:val="24"/>
          <w:szCs w:val="24"/>
        </w:rPr>
        <w:t>Notices about the comment periods were sent out via email to the public distribution list.</w:t>
      </w:r>
      <w:r w:rsidR="00FA39B2">
        <w:rPr>
          <w:rFonts w:ascii="Tahoma" w:eastAsiaTheme="minorHAnsi" w:hAnsi="Tahoma" w:cs="Tahoma"/>
          <w:sz w:val="24"/>
          <w:szCs w:val="24"/>
        </w:rPr>
        <w:t xml:space="preserve"> </w:t>
      </w:r>
      <w:r w:rsidRPr="00521668">
        <w:rPr>
          <w:rFonts w:ascii="Tahoma" w:eastAsiaTheme="minorHAnsi" w:hAnsi="Tahoma" w:cs="Tahoma"/>
          <w:sz w:val="24"/>
          <w:szCs w:val="24"/>
        </w:rPr>
        <w:t>Announcements about comment periods were places in the Washington Post, Washington Hispanic,</w:t>
      </w:r>
      <w:r w:rsidR="00FA39B2">
        <w:rPr>
          <w:rFonts w:ascii="Tahoma" w:eastAsiaTheme="minorHAnsi" w:hAnsi="Tahoma" w:cs="Tahoma"/>
          <w:sz w:val="24"/>
          <w:szCs w:val="24"/>
        </w:rPr>
        <w:t xml:space="preserve"> </w:t>
      </w:r>
      <w:r w:rsidRPr="00521668">
        <w:rPr>
          <w:rFonts w:ascii="Tahoma" w:eastAsiaTheme="minorHAnsi" w:hAnsi="Tahoma" w:cs="Tahoma"/>
          <w:sz w:val="24"/>
          <w:szCs w:val="24"/>
        </w:rPr>
        <w:t>The Afro-American, and on social media accounts.</w:t>
      </w:r>
    </w:p>
    <w:p w:rsidR="00FA39B2" w:rsidRDefault="00FA39B2" w:rsidP="00521668">
      <w:pPr>
        <w:autoSpaceDE w:val="0"/>
        <w:autoSpaceDN w:val="0"/>
        <w:adjustRightInd w:val="0"/>
        <w:spacing w:after="0" w:line="240" w:lineRule="auto"/>
        <w:rPr>
          <w:rFonts w:ascii="Tahoma" w:eastAsiaTheme="minorHAnsi" w:hAnsi="Tahoma" w:cs="Tahoma"/>
          <w:sz w:val="24"/>
          <w:szCs w:val="24"/>
        </w:rPr>
      </w:pPr>
    </w:p>
    <w:p w:rsidR="00521668" w:rsidRPr="00521668" w:rsidRDefault="00521668" w:rsidP="00521668">
      <w:pPr>
        <w:autoSpaceDE w:val="0"/>
        <w:autoSpaceDN w:val="0"/>
        <w:adjustRightInd w:val="0"/>
        <w:spacing w:after="0" w:line="240" w:lineRule="auto"/>
        <w:rPr>
          <w:rFonts w:ascii="Tahoma" w:eastAsiaTheme="minorHAnsi" w:hAnsi="Tahoma" w:cs="Tahoma"/>
          <w:sz w:val="24"/>
          <w:szCs w:val="24"/>
        </w:rPr>
      </w:pPr>
      <w:r w:rsidRPr="00521668">
        <w:rPr>
          <w:rFonts w:ascii="Tahoma" w:eastAsiaTheme="minorHAnsi" w:hAnsi="Tahoma" w:cs="Tahoma"/>
          <w:sz w:val="24"/>
          <w:szCs w:val="24"/>
        </w:rPr>
        <w:t>Highlights From 2017-2018</w:t>
      </w:r>
    </w:p>
    <w:p w:rsidR="00521668" w:rsidRPr="00FA39B2" w:rsidRDefault="00521668" w:rsidP="00521668">
      <w:pPr>
        <w:pStyle w:val="ListParagraph"/>
        <w:numPr>
          <w:ilvl w:val="0"/>
          <w:numId w:val="37"/>
        </w:numPr>
        <w:autoSpaceDE w:val="0"/>
        <w:autoSpaceDN w:val="0"/>
        <w:adjustRightInd w:val="0"/>
        <w:spacing w:after="0" w:line="240" w:lineRule="auto"/>
        <w:rPr>
          <w:rFonts w:ascii="Tahoma" w:eastAsiaTheme="minorHAnsi" w:hAnsi="Tahoma" w:cs="Tahoma"/>
          <w:sz w:val="24"/>
          <w:szCs w:val="24"/>
        </w:rPr>
      </w:pPr>
      <w:r w:rsidRPr="00FA39B2">
        <w:rPr>
          <w:rFonts w:ascii="Tahoma" w:eastAsiaTheme="minorHAnsi" w:hAnsi="Tahoma" w:cs="Tahoma"/>
          <w:sz w:val="24"/>
          <w:szCs w:val="24"/>
        </w:rPr>
        <w:t>280 comments were received. Most comments focused on bike/ped concerns, which</w:t>
      </w:r>
      <w:r w:rsidR="00FA39B2">
        <w:rPr>
          <w:rFonts w:ascii="Tahoma" w:eastAsiaTheme="minorHAnsi" w:hAnsi="Tahoma" w:cs="Tahoma"/>
          <w:sz w:val="24"/>
          <w:szCs w:val="24"/>
        </w:rPr>
        <w:t xml:space="preserve"> </w:t>
      </w:r>
      <w:r w:rsidRPr="00FA39B2">
        <w:rPr>
          <w:rFonts w:ascii="Tahoma" w:eastAsiaTheme="minorHAnsi" w:hAnsi="Tahoma" w:cs="Tahoma"/>
          <w:sz w:val="24"/>
          <w:szCs w:val="24"/>
        </w:rPr>
        <w:t>indicates a high level of interest and mobilization within that community.</w:t>
      </w:r>
    </w:p>
    <w:p w:rsidR="00FA39B2" w:rsidRDefault="00FA39B2" w:rsidP="00521668">
      <w:pPr>
        <w:autoSpaceDE w:val="0"/>
        <w:autoSpaceDN w:val="0"/>
        <w:adjustRightInd w:val="0"/>
        <w:spacing w:after="0" w:line="240" w:lineRule="auto"/>
        <w:rPr>
          <w:rFonts w:ascii="Tahoma" w:eastAsiaTheme="minorHAnsi" w:hAnsi="Tahoma" w:cs="Tahoma"/>
          <w:sz w:val="24"/>
          <w:szCs w:val="24"/>
        </w:rPr>
      </w:pPr>
    </w:p>
    <w:p w:rsidR="00521668" w:rsidRPr="00521668" w:rsidRDefault="00521668" w:rsidP="00521668">
      <w:pPr>
        <w:autoSpaceDE w:val="0"/>
        <w:autoSpaceDN w:val="0"/>
        <w:adjustRightInd w:val="0"/>
        <w:spacing w:after="0" w:line="240" w:lineRule="auto"/>
        <w:rPr>
          <w:rFonts w:ascii="Tahoma" w:eastAsiaTheme="minorHAnsi" w:hAnsi="Tahoma" w:cs="Tahoma"/>
          <w:sz w:val="24"/>
          <w:szCs w:val="24"/>
        </w:rPr>
      </w:pPr>
      <w:r w:rsidRPr="00521668">
        <w:rPr>
          <w:rFonts w:ascii="Tahoma" w:eastAsiaTheme="minorHAnsi" w:hAnsi="Tahoma" w:cs="Tahoma"/>
          <w:sz w:val="24"/>
          <w:szCs w:val="24"/>
        </w:rPr>
        <w:lastRenderedPageBreak/>
        <w:t>Materials and branding</w:t>
      </w:r>
    </w:p>
    <w:p w:rsidR="00FA39B2" w:rsidRDefault="00FA39B2" w:rsidP="00521668">
      <w:pPr>
        <w:autoSpaceDE w:val="0"/>
        <w:autoSpaceDN w:val="0"/>
        <w:adjustRightInd w:val="0"/>
        <w:spacing w:after="0" w:line="240" w:lineRule="auto"/>
        <w:rPr>
          <w:rFonts w:ascii="Tahoma" w:eastAsiaTheme="minorHAnsi" w:hAnsi="Tahoma" w:cs="Tahoma"/>
          <w:sz w:val="24"/>
          <w:szCs w:val="24"/>
        </w:rPr>
      </w:pPr>
    </w:p>
    <w:p w:rsidR="00521668" w:rsidRPr="00521668" w:rsidRDefault="00521668" w:rsidP="00521668">
      <w:pPr>
        <w:autoSpaceDE w:val="0"/>
        <w:autoSpaceDN w:val="0"/>
        <w:adjustRightInd w:val="0"/>
        <w:spacing w:after="0" w:line="240" w:lineRule="auto"/>
        <w:rPr>
          <w:rFonts w:ascii="Tahoma" w:eastAsiaTheme="minorHAnsi" w:hAnsi="Tahoma" w:cs="Tahoma"/>
          <w:sz w:val="24"/>
          <w:szCs w:val="24"/>
        </w:rPr>
      </w:pPr>
      <w:r w:rsidRPr="00521668">
        <w:rPr>
          <w:rFonts w:ascii="Tahoma" w:eastAsiaTheme="minorHAnsi" w:hAnsi="Tahoma" w:cs="Tahoma"/>
          <w:sz w:val="24"/>
          <w:szCs w:val="24"/>
        </w:rPr>
        <w:t>Objective</w:t>
      </w:r>
    </w:p>
    <w:p w:rsidR="00FA39B2" w:rsidRDefault="00FA39B2" w:rsidP="00521668">
      <w:pPr>
        <w:autoSpaceDE w:val="0"/>
        <w:autoSpaceDN w:val="0"/>
        <w:adjustRightInd w:val="0"/>
        <w:spacing w:after="0" w:line="240" w:lineRule="auto"/>
        <w:rPr>
          <w:rFonts w:ascii="Tahoma" w:eastAsiaTheme="minorHAnsi" w:hAnsi="Tahoma" w:cs="Tahoma"/>
          <w:sz w:val="24"/>
          <w:szCs w:val="24"/>
        </w:rPr>
      </w:pPr>
    </w:p>
    <w:p w:rsidR="00521668" w:rsidRPr="00521668" w:rsidRDefault="00521668" w:rsidP="00521668">
      <w:pPr>
        <w:autoSpaceDE w:val="0"/>
        <w:autoSpaceDN w:val="0"/>
        <w:adjustRightInd w:val="0"/>
        <w:spacing w:after="0" w:line="240" w:lineRule="auto"/>
        <w:rPr>
          <w:rFonts w:ascii="Tahoma" w:eastAsiaTheme="minorHAnsi" w:hAnsi="Tahoma" w:cs="Tahoma"/>
          <w:sz w:val="24"/>
          <w:szCs w:val="24"/>
        </w:rPr>
      </w:pPr>
      <w:r w:rsidRPr="00521668">
        <w:rPr>
          <w:rFonts w:ascii="Tahoma" w:eastAsiaTheme="minorHAnsi" w:hAnsi="Tahoma" w:cs="Tahoma"/>
          <w:sz w:val="24"/>
          <w:szCs w:val="24"/>
        </w:rPr>
        <w:t>The TPB set out to make the long-range plan more accessible to the public.</w:t>
      </w:r>
    </w:p>
    <w:p w:rsidR="00FA39B2" w:rsidRDefault="00FA39B2" w:rsidP="00521668">
      <w:pPr>
        <w:autoSpaceDE w:val="0"/>
        <w:autoSpaceDN w:val="0"/>
        <w:adjustRightInd w:val="0"/>
        <w:spacing w:after="0" w:line="240" w:lineRule="auto"/>
        <w:rPr>
          <w:rFonts w:ascii="Tahoma" w:eastAsiaTheme="minorHAnsi" w:hAnsi="Tahoma" w:cs="Tahoma"/>
          <w:sz w:val="24"/>
          <w:szCs w:val="24"/>
        </w:rPr>
      </w:pPr>
    </w:p>
    <w:p w:rsidR="00521668" w:rsidRPr="00521668" w:rsidRDefault="00521668" w:rsidP="00521668">
      <w:pPr>
        <w:autoSpaceDE w:val="0"/>
        <w:autoSpaceDN w:val="0"/>
        <w:adjustRightInd w:val="0"/>
        <w:spacing w:after="0" w:line="240" w:lineRule="auto"/>
        <w:rPr>
          <w:rFonts w:ascii="Tahoma" w:eastAsiaTheme="minorHAnsi" w:hAnsi="Tahoma" w:cs="Tahoma"/>
          <w:sz w:val="24"/>
          <w:szCs w:val="24"/>
        </w:rPr>
      </w:pPr>
      <w:r w:rsidRPr="00521668">
        <w:rPr>
          <w:rFonts w:ascii="Tahoma" w:eastAsiaTheme="minorHAnsi" w:hAnsi="Tahoma" w:cs="Tahoma"/>
          <w:sz w:val="24"/>
          <w:szCs w:val="24"/>
        </w:rPr>
        <w:t>Description</w:t>
      </w:r>
    </w:p>
    <w:p w:rsidR="00521668" w:rsidRPr="00521668" w:rsidRDefault="00521668" w:rsidP="00521668">
      <w:pPr>
        <w:autoSpaceDE w:val="0"/>
        <w:autoSpaceDN w:val="0"/>
        <w:adjustRightInd w:val="0"/>
        <w:spacing w:after="0" w:line="240" w:lineRule="auto"/>
        <w:rPr>
          <w:rFonts w:ascii="Tahoma" w:eastAsiaTheme="minorHAnsi" w:hAnsi="Tahoma" w:cs="Tahoma"/>
          <w:sz w:val="24"/>
          <w:szCs w:val="24"/>
        </w:rPr>
      </w:pPr>
      <w:r w:rsidRPr="00521668">
        <w:rPr>
          <w:rFonts w:ascii="Tahoma" w:eastAsiaTheme="minorHAnsi" w:hAnsi="Tahoma" w:cs="Tahoma"/>
          <w:sz w:val="24"/>
          <w:szCs w:val="24"/>
        </w:rPr>
        <w:t xml:space="preserve">The plan was given a logo and a recognizable name </w:t>
      </w:r>
      <w:proofErr w:type="gramStart"/>
      <w:r w:rsidRPr="00521668">
        <w:rPr>
          <w:rFonts w:ascii="Tahoma" w:eastAsiaTheme="minorHAnsi" w:hAnsi="Tahoma" w:cs="Tahoma"/>
          <w:sz w:val="24"/>
          <w:szCs w:val="24"/>
        </w:rPr>
        <w:t>—“</w:t>
      </w:r>
      <w:proofErr w:type="gramEnd"/>
      <w:r w:rsidRPr="00521668">
        <w:rPr>
          <w:rFonts w:ascii="Tahoma" w:eastAsiaTheme="minorHAnsi" w:hAnsi="Tahoma" w:cs="Tahoma"/>
          <w:sz w:val="24"/>
          <w:szCs w:val="24"/>
        </w:rPr>
        <w:t>Visualize 2045”— instead of simply calling it</w:t>
      </w:r>
      <w:r w:rsidR="00FA39B2">
        <w:rPr>
          <w:rFonts w:ascii="Tahoma" w:eastAsiaTheme="minorHAnsi" w:hAnsi="Tahoma" w:cs="Tahoma"/>
          <w:sz w:val="24"/>
          <w:szCs w:val="24"/>
        </w:rPr>
        <w:t xml:space="preserve"> </w:t>
      </w:r>
      <w:r w:rsidRPr="00521668">
        <w:rPr>
          <w:rFonts w:ascii="Tahoma" w:eastAsiaTheme="minorHAnsi" w:hAnsi="Tahoma" w:cs="Tahoma"/>
          <w:sz w:val="24"/>
          <w:szCs w:val="24"/>
        </w:rPr>
        <w:t>the “CLRP.” The TPB established a clear and public-friendly narrative for the document and other</w:t>
      </w:r>
      <w:r w:rsidR="00FA39B2">
        <w:rPr>
          <w:rFonts w:ascii="Tahoma" w:eastAsiaTheme="minorHAnsi" w:hAnsi="Tahoma" w:cs="Tahoma"/>
          <w:sz w:val="24"/>
          <w:szCs w:val="24"/>
        </w:rPr>
        <w:t xml:space="preserve"> </w:t>
      </w:r>
      <w:r w:rsidRPr="00521668">
        <w:rPr>
          <w:rFonts w:ascii="Tahoma" w:eastAsiaTheme="minorHAnsi" w:hAnsi="Tahoma" w:cs="Tahoma"/>
          <w:sz w:val="24"/>
          <w:szCs w:val="24"/>
        </w:rPr>
        <w:t>supporting pieces.</w:t>
      </w:r>
    </w:p>
    <w:p w:rsidR="00FA39B2" w:rsidRDefault="00FA39B2" w:rsidP="00521668">
      <w:pPr>
        <w:autoSpaceDE w:val="0"/>
        <w:autoSpaceDN w:val="0"/>
        <w:adjustRightInd w:val="0"/>
        <w:spacing w:after="0" w:line="240" w:lineRule="auto"/>
        <w:rPr>
          <w:rFonts w:ascii="Tahoma" w:eastAsiaTheme="minorHAnsi" w:hAnsi="Tahoma" w:cs="Tahoma"/>
          <w:sz w:val="24"/>
          <w:szCs w:val="24"/>
        </w:rPr>
      </w:pPr>
    </w:p>
    <w:p w:rsidR="00521668" w:rsidRPr="00521668" w:rsidRDefault="00521668" w:rsidP="00521668">
      <w:pPr>
        <w:autoSpaceDE w:val="0"/>
        <w:autoSpaceDN w:val="0"/>
        <w:adjustRightInd w:val="0"/>
        <w:spacing w:after="0" w:line="240" w:lineRule="auto"/>
        <w:rPr>
          <w:rFonts w:ascii="Tahoma" w:eastAsiaTheme="minorHAnsi" w:hAnsi="Tahoma" w:cs="Tahoma"/>
          <w:sz w:val="24"/>
          <w:szCs w:val="24"/>
        </w:rPr>
      </w:pPr>
      <w:r w:rsidRPr="00521668">
        <w:rPr>
          <w:rFonts w:ascii="Tahoma" w:eastAsiaTheme="minorHAnsi" w:hAnsi="Tahoma" w:cs="Tahoma"/>
          <w:sz w:val="24"/>
          <w:szCs w:val="24"/>
        </w:rPr>
        <w:t>The main plan document is written in a friendly tone in plain language. It was intended to minimize</w:t>
      </w:r>
      <w:r w:rsidR="00FA39B2">
        <w:rPr>
          <w:rFonts w:ascii="Tahoma" w:eastAsiaTheme="minorHAnsi" w:hAnsi="Tahoma" w:cs="Tahoma"/>
          <w:sz w:val="24"/>
          <w:szCs w:val="24"/>
        </w:rPr>
        <w:t xml:space="preserve"> </w:t>
      </w:r>
      <w:r w:rsidRPr="00521668">
        <w:rPr>
          <w:rFonts w:ascii="Tahoma" w:eastAsiaTheme="minorHAnsi" w:hAnsi="Tahoma" w:cs="Tahoma"/>
          <w:sz w:val="24"/>
          <w:szCs w:val="24"/>
        </w:rPr>
        <w:t>jargon by explaining transportation concepts and technical language. For the seven initiatives, there</w:t>
      </w:r>
      <w:r w:rsidR="00FA39B2">
        <w:rPr>
          <w:rFonts w:ascii="Tahoma" w:eastAsiaTheme="minorHAnsi" w:hAnsi="Tahoma" w:cs="Tahoma"/>
          <w:sz w:val="24"/>
          <w:szCs w:val="24"/>
        </w:rPr>
        <w:t xml:space="preserve"> </w:t>
      </w:r>
      <w:r w:rsidRPr="00521668">
        <w:rPr>
          <w:rFonts w:ascii="Tahoma" w:eastAsiaTheme="minorHAnsi" w:hAnsi="Tahoma" w:cs="Tahoma"/>
          <w:sz w:val="24"/>
          <w:szCs w:val="24"/>
        </w:rPr>
        <w:t>was an interactive presentation and brochure that was mostly used for the forums but also helped</w:t>
      </w:r>
      <w:r w:rsidR="00FA39B2">
        <w:rPr>
          <w:rFonts w:ascii="Tahoma" w:eastAsiaTheme="minorHAnsi" w:hAnsi="Tahoma" w:cs="Tahoma"/>
          <w:sz w:val="24"/>
          <w:szCs w:val="24"/>
        </w:rPr>
        <w:t xml:space="preserve"> </w:t>
      </w:r>
      <w:r w:rsidRPr="00521668">
        <w:rPr>
          <w:rFonts w:ascii="Tahoma" w:eastAsiaTheme="minorHAnsi" w:hAnsi="Tahoma" w:cs="Tahoma"/>
          <w:sz w:val="24"/>
          <w:szCs w:val="24"/>
        </w:rPr>
        <w:t>explain the aspirational element of the plan.</w:t>
      </w:r>
    </w:p>
    <w:p w:rsidR="00FA39B2" w:rsidRDefault="00FA39B2" w:rsidP="00521668">
      <w:pPr>
        <w:autoSpaceDE w:val="0"/>
        <w:autoSpaceDN w:val="0"/>
        <w:adjustRightInd w:val="0"/>
        <w:spacing w:after="0" w:line="240" w:lineRule="auto"/>
        <w:rPr>
          <w:rFonts w:ascii="Tahoma" w:eastAsiaTheme="minorHAnsi" w:hAnsi="Tahoma" w:cs="Tahoma"/>
          <w:sz w:val="24"/>
          <w:szCs w:val="24"/>
        </w:rPr>
      </w:pPr>
    </w:p>
    <w:p w:rsidR="00521668" w:rsidRPr="00521668" w:rsidRDefault="00521668" w:rsidP="00521668">
      <w:pPr>
        <w:autoSpaceDE w:val="0"/>
        <w:autoSpaceDN w:val="0"/>
        <w:adjustRightInd w:val="0"/>
        <w:spacing w:after="0" w:line="240" w:lineRule="auto"/>
        <w:rPr>
          <w:rFonts w:ascii="Tahoma" w:eastAsiaTheme="minorHAnsi" w:hAnsi="Tahoma" w:cs="Tahoma"/>
          <w:sz w:val="24"/>
          <w:szCs w:val="24"/>
        </w:rPr>
      </w:pPr>
      <w:r w:rsidRPr="00521668">
        <w:rPr>
          <w:rFonts w:ascii="Tahoma" w:eastAsiaTheme="minorHAnsi" w:hAnsi="Tahoma" w:cs="Tahoma"/>
          <w:sz w:val="24"/>
          <w:szCs w:val="24"/>
        </w:rPr>
        <w:t>Highlights From 2017-2018</w:t>
      </w:r>
    </w:p>
    <w:p w:rsidR="00521668" w:rsidRDefault="00521668" w:rsidP="00521668">
      <w:pPr>
        <w:pStyle w:val="ListParagraph"/>
        <w:numPr>
          <w:ilvl w:val="0"/>
          <w:numId w:val="37"/>
        </w:numPr>
        <w:autoSpaceDE w:val="0"/>
        <w:autoSpaceDN w:val="0"/>
        <w:adjustRightInd w:val="0"/>
        <w:spacing w:after="0" w:line="240" w:lineRule="auto"/>
        <w:rPr>
          <w:rFonts w:ascii="Tahoma" w:eastAsiaTheme="minorHAnsi" w:hAnsi="Tahoma" w:cs="Tahoma"/>
          <w:sz w:val="24"/>
          <w:szCs w:val="24"/>
        </w:rPr>
      </w:pPr>
      <w:r w:rsidRPr="00FA39B2">
        <w:rPr>
          <w:rFonts w:ascii="Tahoma" w:eastAsiaTheme="minorHAnsi" w:hAnsi="Tahoma" w:cs="Tahoma"/>
          <w:sz w:val="24"/>
          <w:szCs w:val="24"/>
        </w:rPr>
        <w:t>Visualize 2045 branding (including the website, hashtag, etc.) had clear benefits related to</w:t>
      </w:r>
      <w:r w:rsidR="00FA39B2">
        <w:rPr>
          <w:rFonts w:ascii="Tahoma" w:eastAsiaTheme="minorHAnsi" w:hAnsi="Tahoma" w:cs="Tahoma"/>
          <w:sz w:val="24"/>
          <w:szCs w:val="24"/>
        </w:rPr>
        <w:t xml:space="preserve"> </w:t>
      </w:r>
      <w:r w:rsidRPr="00FA39B2">
        <w:rPr>
          <w:rFonts w:ascii="Tahoma" w:eastAsiaTheme="minorHAnsi" w:hAnsi="Tahoma" w:cs="Tahoma"/>
          <w:sz w:val="24"/>
          <w:szCs w:val="24"/>
        </w:rPr>
        <w:t>accessibility of the planning process.</w:t>
      </w:r>
    </w:p>
    <w:p w:rsidR="00FA39B2" w:rsidRDefault="00FA39B2" w:rsidP="00FA39B2">
      <w:pPr>
        <w:autoSpaceDE w:val="0"/>
        <w:autoSpaceDN w:val="0"/>
        <w:adjustRightInd w:val="0"/>
        <w:spacing w:after="0" w:line="240" w:lineRule="auto"/>
        <w:rPr>
          <w:rFonts w:ascii="Tahoma" w:eastAsiaTheme="minorHAnsi" w:hAnsi="Tahoma" w:cs="Tahoma"/>
          <w:sz w:val="24"/>
          <w:szCs w:val="24"/>
        </w:rPr>
      </w:pPr>
    </w:p>
    <w:p w:rsidR="00FA39B2" w:rsidRPr="00FA39B2" w:rsidRDefault="00C05D49" w:rsidP="00FA39B2">
      <w:pPr>
        <w:autoSpaceDE w:val="0"/>
        <w:autoSpaceDN w:val="0"/>
        <w:adjustRightInd w:val="0"/>
        <w:spacing w:after="0" w:line="240" w:lineRule="auto"/>
        <w:rPr>
          <w:rFonts w:ascii="Tahoma" w:eastAsiaTheme="minorHAnsi" w:hAnsi="Tahoma" w:cs="Tahoma"/>
          <w:sz w:val="24"/>
          <w:szCs w:val="24"/>
        </w:rPr>
      </w:pPr>
      <w:r>
        <w:rPr>
          <w:rFonts w:ascii="Tahoma" w:eastAsiaTheme="minorHAnsi" w:hAnsi="Tahoma" w:cs="Tahoma"/>
          <w:sz w:val="24"/>
          <w:szCs w:val="24"/>
        </w:rPr>
        <w:t xml:space="preserve">3.6.2 </w:t>
      </w:r>
      <w:r w:rsidR="00FA39B2" w:rsidRPr="00FA39B2">
        <w:rPr>
          <w:rFonts w:ascii="Tahoma" w:eastAsiaTheme="minorHAnsi" w:hAnsi="Tahoma" w:cs="Tahoma"/>
          <w:sz w:val="24"/>
          <w:szCs w:val="24"/>
        </w:rPr>
        <w:t>Observations</w:t>
      </w:r>
    </w:p>
    <w:p w:rsidR="00FA39B2" w:rsidRDefault="00FA39B2" w:rsidP="00FA39B2">
      <w:pPr>
        <w:autoSpaceDE w:val="0"/>
        <w:autoSpaceDN w:val="0"/>
        <w:adjustRightInd w:val="0"/>
        <w:spacing w:after="0" w:line="240" w:lineRule="auto"/>
        <w:rPr>
          <w:rFonts w:ascii="Tahoma" w:eastAsiaTheme="minorHAnsi" w:hAnsi="Tahoma" w:cs="Tahoma"/>
          <w:sz w:val="24"/>
          <w:szCs w:val="24"/>
        </w:rPr>
      </w:pPr>
    </w:p>
    <w:p w:rsidR="00FA39B2" w:rsidRPr="00FA39B2" w:rsidRDefault="00FA39B2" w:rsidP="00FA39B2">
      <w:pPr>
        <w:autoSpaceDE w:val="0"/>
        <w:autoSpaceDN w:val="0"/>
        <w:adjustRightInd w:val="0"/>
        <w:spacing w:after="0" w:line="240" w:lineRule="auto"/>
        <w:rPr>
          <w:rFonts w:ascii="Tahoma" w:eastAsiaTheme="minorHAnsi" w:hAnsi="Tahoma" w:cs="Tahoma"/>
          <w:sz w:val="24"/>
          <w:szCs w:val="24"/>
        </w:rPr>
      </w:pPr>
      <w:r w:rsidRPr="00FA39B2">
        <w:rPr>
          <w:rFonts w:ascii="Tahoma" w:eastAsiaTheme="minorHAnsi" w:hAnsi="Tahoma" w:cs="Tahoma"/>
          <w:sz w:val="24"/>
          <w:szCs w:val="24"/>
        </w:rPr>
        <w:t>Successes</w:t>
      </w:r>
    </w:p>
    <w:p w:rsidR="00FA39B2" w:rsidRDefault="00FA39B2" w:rsidP="00FA39B2">
      <w:pPr>
        <w:pStyle w:val="ListParagraph"/>
        <w:numPr>
          <w:ilvl w:val="0"/>
          <w:numId w:val="37"/>
        </w:numPr>
        <w:autoSpaceDE w:val="0"/>
        <w:autoSpaceDN w:val="0"/>
        <w:adjustRightInd w:val="0"/>
        <w:spacing w:after="0" w:line="240" w:lineRule="auto"/>
        <w:rPr>
          <w:rFonts w:ascii="Tahoma" w:eastAsiaTheme="minorHAnsi" w:hAnsi="Tahoma" w:cs="Tahoma"/>
          <w:sz w:val="24"/>
          <w:szCs w:val="24"/>
        </w:rPr>
      </w:pPr>
      <w:r w:rsidRPr="00FA39B2">
        <w:rPr>
          <w:rFonts w:ascii="Tahoma" w:eastAsiaTheme="minorHAnsi" w:hAnsi="Tahoma" w:cs="Tahoma"/>
          <w:sz w:val="24"/>
          <w:szCs w:val="24"/>
        </w:rPr>
        <w:t>Visualize 2045 was a leap forward for TPB public participation, with a diverse portfolio of</w:t>
      </w:r>
      <w:r>
        <w:rPr>
          <w:rFonts w:ascii="Tahoma" w:eastAsiaTheme="minorHAnsi" w:hAnsi="Tahoma" w:cs="Tahoma"/>
          <w:sz w:val="24"/>
          <w:szCs w:val="24"/>
        </w:rPr>
        <w:t xml:space="preserve"> </w:t>
      </w:r>
      <w:r w:rsidRPr="00FA39B2">
        <w:rPr>
          <w:rFonts w:ascii="Tahoma" w:eastAsiaTheme="minorHAnsi" w:hAnsi="Tahoma" w:cs="Tahoma"/>
          <w:sz w:val="24"/>
          <w:szCs w:val="24"/>
        </w:rPr>
        <w:t>both in-person and electronic strategies. Focus group quotes:</w:t>
      </w:r>
    </w:p>
    <w:p w:rsidR="00FA39B2" w:rsidRDefault="00FA39B2" w:rsidP="00FA39B2">
      <w:pPr>
        <w:pStyle w:val="ListParagraph"/>
        <w:numPr>
          <w:ilvl w:val="1"/>
          <w:numId w:val="37"/>
        </w:numPr>
        <w:autoSpaceDE w:val="0"/>
        <w:autoSpaceDN w:val="0"/>
        <w:adjustRightInd w:val="0"/>
        <w:spacing w:after="0" w:line="240" w:lineRule="auto"/>
        <w:rPr>
          <w:rFonts w:ascii="Tahoma" w:eastAsiaTheme="minorHAnsi" w:hAnsi="Tahoma" w:cs="Tahoma"/>
          <w:sz w:val="24"/>
          <w:szCs w:val="24"/>
        </w:rPr>
      </w:pPr>
      <w:r w:rsidRPr="00FA39B2">
        <w:rPr>
          <w:rFonts w:ascii="Tahoma" w:eastAsiaTheme="minorHAnsi" w:hAnsi="Tahoma" w:cs="Tahoma"/>
          <w:sz w:val="24"/>
          <w:szCs w:val="24"/>
        </w:rPr>
        <w:t>“TPB staff did their best work ever in terms of public outreach, branding, and clarity</w:t>
      </w:r>
      <w:r>
        <w:rPr>
          <w:rFonts w:ascii="Tahoma" w:eastAsiaTheme="minorHAnsi" w:hAnsi="Tahoma" w:cs="Tahoma"/>
          <w:sz w:val="24"/>
          <w:szCs w:val="24"/>
        </w:rPr>
        <w:t xml:space="preserve"> </w:t>
      </w:r>
      <w:r w:rsidRPr="00FA39B2">
        <w:rPr>
          <w:rFonts w:ascii="Tahoma" w:eastAsiaTheme="minorHAnsi" w:hAnsi="Tahoma" w:cs="Tahoma"/>
          <w:sz w:val="24"/>
          <w:szCs w:val="24"/>
        </w:rPr>
        <w:t>in their Visualize 2045 outreach.”</w:t>
      </w:r>
    </w:p>
    <w:p w:rsidR="00FA39B2" w:rsidRPr="00FA39B2" w:rsidRDefault="00FA39B2" w:rsidP="00FA39B2">
      <w:pPr>
        <w:pStyle w:val="ListParagraph"/>
        <w:numPr>
          <w:ilvl w:val="1"/>
          <w:numId w:val="37"/>
        </w:numPr>
        <w:autoSpaceDE w:val="0"/>
        <w:autoSpaceDN w:val="0"/>
        <w:adjustRightInd w:val="0"/>
        <w:spacing w:after="0" w:line="240" w:lineRule="auto"/>
        <w:rPr>
          <w:rFonts w:ascii="Tahoma" w:eastAsiaTheme="minorHAnsi" w:hAnsi="Tahoma" w:cs="Tahoma"/>
          <w:sz w:val="24"/>
          <w:szCs w:val="24"/>
        </w:rPr>
      </w:pPr>
      <w:r w:rsidRPr="00FA39B2">
        <w:rPr>
          <w:rFonts w:ascii="Tahoma" w:eastAsiaTheme="minorHAnsi" w:hAnsi="Tahoma" w:cs="Tahoma"/>
          <w:sz w:val="24"/>
          <w:szCs w:val="24"/>
        </w:rPr>
        <w:t>“Visualize 2045 was state of the art for process and product.”</w:t>
      </w:r>
    </w:p>
    <w:p w:rsidR="00FA39B2" w:rsidRDefault="00FA39B2" w:rsidP="00FA39B2">
      <w:pPr>
        <w:pStyle w:val="ListParagraph"/>
        <w:numPr>
          <w:ilvl w:val="0"/>
          <w:numId w:val="37"/>
        </w:numPr>
        <w:autoSpaceDE w:val="0"/>
        <w:autoSpaceDN w:val="0"/>
        <w:adjustRightInd w:val="0"/>
        <w:spacing w:after="0" w:line="240" w:lineRule="auto"/>
        <w:ind w:left="360" w:firstLine="0"/>
        <w:rPr>
          <w:rFonts w:ascii="Tahoma" w:eastAsiaTheme="minorHAnsi" w:hAnsi="Tahoma" w:cs="Tahoma"/>
          <w:sz w:val="24"/>
          <w:szCs w:val="24"/>
        </w:rPr>
      </w:pPr>
      <w:r w:rsidRPr="00FA39B2">
        <w:rPr>
          <w:rFonts w:ascii="Tahoma" w:eastAsiaTheme="minorHAnsi" w:hAnsi="Tahoma" w:cs="Tahoma"/>
          <w:sz w:val="24"/>
          <w:szCs w:val="24"/>
        </w:rPr>
        <w:t>Website was very effective – useful, easy to use.</w:t>
      </w:r>
    </w:p>
    <w:p w:rsidR="00FA39B2" w:rsidRDefault="00FA39B2" w:rsidP="00FA39B2">
      <w:pPr>
        <w:pStyle w:val="ListParagraph"/>
        <w:numPr>
          <w:ilvl w:val="0"/>
          <w:numId w:val="37"/>
        </w:numPr>
        <w:autoSpaceDE w:val="0"/>
        <w:autoSpaceDN w:val="0"/>
        <w:adjustRightInd w:val="0"/>
        <w:spacing w:after="0" w:line="240" w:lineRule="auto"/>
        <w:rPr>
          <w:rFonts w:ascii="Tahoma" w:eastAsiaTheme="minorHAnsi" w:hAnsi="Tahoma" w:cs="Tahoma"/>
          <w:sz w:val="24"/>
          <w:szCs w:val="24"/>
        </w:rPr>
      </w:pPr>
      <w:r w:rsidRPr="00FA39B2">
        <w:rPr>
          <w:rFonts w:ascii="Tahoma" w:eastAsiaTheme="minorHAnsi" w:hAnsi="Tahoma" w:cs="Tahoma"/>
          <w:sz w:val="24"/>
          <w:szCs w:val="24"/>
        </w:rPr>
        <w:t>The Visualize process found ideas around which to build consensus (i.e., the seven</w:t>
      </w:r>
      <w:r>
        <w:rPr>
          <w:rFonts w:ascii="Tahoma" w:eastAsiaTheme="minorHAnsi" w:hAnsi="Tahoma" w:cs="Tahoma"/>
          <w:sz w:val="24"/>
          <w:szCs w:val="24"/>
        </w:rPr>
        <w:t xml:space="preserve"> </w:t>
      </w:r>
      <w:r w:rsidRPr="00FA39B2">
        <w:rPr>
          <w:rFonts w:ascii="Tahoma" w:eastAsiaTheme="minorHAnsi" w:hAnsi="Tahoma" w:cs="Tahoma"/>
          <w:sz w:val="24"/>
          <w:szCs w:val="24"/>
        </w:rPr>
        <w:t>aspirational initiatives).</w:t>
      </w:r>
    </w:p>
    <w:p w:rsidR="00FA39B2" w:rsidRDefault="00FA39B2" w:rsidP="00FA39B2">
      <w:pPr>
        <w:pStyle w:val="ListParagraph"/>
        <w:numPr>
          <w:ilvl w:val="0"/>
          <w:numId w:val="37"/>
        </w:numPr>
        <w:autoSpaceDE w:val="0"/>
        <w:autoSpaceDN w:val="0"/>
        <w:adjustRightInd w:val="0"/>
        <w:spacing w:after="0" w:line="240" w:lineRule="auto"/>
        <w:rPr>
          <w:rFonts w:ascii="Tahoma" w:eastAsiaTheme="minorHAnsi" w:hAnsi="Tahoma" w:cs="Tahoma"/>
          <w:sz w:val="24"/>
          <w:szCs w:val="24"/>
        </w:rPr>
      </w:pPr>
      <w:r w:rsidRPr="00FA39B2">
        <w:rPr>
          <w:rFonts w:ascii="Tahoma" w:eastAsiaTheme="minorHAnsi" w:hAnsi="Tahoma" w:cs="Tahoma"/>
          <w:sz w:val="24"/>
          <w:szCs w:val="24"/>
        </w:rPr>
        <w:t>The document is useful for reinforcing regional thinking. The seven aspirational</w:t>
      </w:r>
      <w:r>
        <w:rPr>
          <w:rFonts w:ascii="Tahoma" w:eastAsiaTheme="minorHAnsi" w:hAnsi="Tahoma" w:cs="Tahoma"/>
          <w:sz w:val="24"/>
          <w:szCs w:val="24"/>
        </w:rPr>
        <w:t xml:space="preserve"> </w:t>
      </w:r>
      <w:r w:rsidRPr="00FA39B2">
        <w:rPr>
          <w:rFonts w:ascii="Tahoma" w:eastAsiaTheme="minorHAnsi" w:hAnsi="Tahoma" w:cs="Tahoma"/>
          <w:sz w:val="24"/>
          <w:szCs w:val="24"/>
        </w:rPr>
        <w:t>initiatives</w:t>
      </w:r>
      <w:r>
        <w:rPr>
          <w:rFonts w:ascii="Tahoma" w:eastAsiaTheme="minorHAnsi" w:hAnsi="Tahoma" w:cs="Tahoma"/>
          <w:sz w:val="24"/>
          <w:szCs w:val="24"/>
        </w:rPr>
        <w:t xml:space="preserve"> </w:t>
      </w:r>
      <w:r w:rsidRPr="00FA39B2">
        <w:rPr>
          <w:rFonts w:ascii="Tahoma" w:eastAsiaTheme="minorHAnsi" w:hAnsi="Tahoma" w:cs="Tahoma"/>
          <w:sz w:val="24"/>
          <w:szCs w:val="24"/>
        </w:rPr>
        <w:t>were much more accessible than what is usually produced.</w:t>
      </w:r>
    </w:p>
    <w:p w:rsidR="00FA39B2" w:rsidRDefault="00FA39B2" w:rsidP="00FA39B2">
      <w:pPr>
        <w:pStyle w:val="ListParagraph"/>
        <w:numPr>
          <w:ilvl w:val="0"/>
          <w:numId w:val="37"/>
        </w:numPr>
        <w:autoSpaceDE w:val="0"/>
        <w:autoSpaceDN w:val="0"/>
        <w:adjustRightInd w:val="0"/>
        <w:spacing w:after="0" w:line="240" w:lineRule="auto"/>
        <w:rPr>
          <w:rFonts w:ascii="Tahoma" w:eastAsiaTheme="minorHAnsi" w:hAnsi="Tahoma" w:cs="Tahoma"/>
          <w:sz w:val="24"/>
          <w:szCs w:val="24"/>
        </w:rPr>
      </w:pPr>
      <w:r w:rsidRPr="00FA39B2">
        <w:rPr>
          <w:rFonts w:ascii="Tahoma" w:eastAsiaTheme="minorHAnsi" w:hAnsi="Tahoma" w:cs="Tahoma"/>
          <w:sz w:val="24"/>
          <w:szCs w:val="24"/>
        </w:rPr>
        <w:t>The change in the schedule for development of the long-range plan, with updates every four</w:t>
      </w:r>
      <w:r>
        <w:rPr>
          <w:rFonts w:ascii="Tahoma" w:eastAsiaTheme="minorHAnsi" w:hAnsi="Tahoma" w:cs="Tahoma"/>
          <w:sz w:val="24"/>
          <w:szCs w:val="24"/>
        </w:rPr>
        <w:t xml:space="preserve"> </w:t>
      </w:r>
      <w:r w:rsidRPr="00FA39B2">
        <w:rPr>
          <w:rFonts w:ascii="Tahoma" w:eastAsiaTheme="minorHAnsi" w:hAnsi="Tahoma" w:cs="Tahoma"/>
          <w:sz w:val="24"/>
          <w:szCs w:val="24"/>
        </w:rPr>
        <w:t>years instead of every year, allows more time to engage people at each update.</w:t>
      </w:r>
    </w:p>
    <w:p w:rsidR="00FA39B2" w:rsidRDefault="00FA39B2" w:rsidP="00FA39B2">
      <w:pPr>
        <w:pStyle w:val="ListParagraph"/>
        <w:numPr>
          <w:ilvl w:val="0"/>
          <w:numId w:val="37"/>
        </w:numPr>
        <w:autoSpaceDE w:val="0"/>
        <w:autoSpaceDN w:val="0"/>
        <w:adjustRightInd w:val="0"/>
        <w:spacing w:after="0" w:line="240" w:lineRule="auto"/>
        <w:rPr>
          <w:rFonts w:ascii="Tahoma" w:eastAsiaTheme="minorHAnsi" w:hAnsi="Tahoma" w:cs="Tahoma"/>
          <w:sz w:val="24"/>
          <w:szCs w:val="24"/>
        </w:rPr>
      </w:pPr>
      <w:r w:rsidRPr="00FA39B2">
        <w:rPr>
          <w:rFonts w:ascii="Tahoma" w:eastAsiaTheme="minorHAnsi" w:hAnsi="Tahoma" w:cs="Tahoma"/>
          <w:sz w:val="24"/>
          <w:szCs w:val="24"/>
        </w:rPr>
        <w:t>The process drew media attention and involved successful coordination with partner agency</w:t>
      </w:r>
      <w:r>
        <w:rPr>
          <w:rFonts w:ascii="Tahoma" w:eastAsiaTheme="minorHAnsi" w:hAnsi="Tahoma" w:cs="Tahoma"/>
          <w:sz w:val="24"/>
          <w:szCs w:val="24"/>
        </w:rPr>
        <w:t xml:space="preserve"> </w:t>
      </w:r>
      <w:r w:rsidRPr="00FA39B2">
        <w:rPr>
          <w:rFonts w:ascii="Tahoma" w:eastAsiaTheme="minorHAnsi" w:hAnsi="Tahoma" w:cs="Tahoma"/>
          <w:sz w:val="24"/>
          <w:szCs w:val="24"/>
        </w:rPr>
        <w:t>communications staff and other ambassadors.</w:t>
      </w:r>
    </w:p>
    <w:p w:rsidR="00FA39B2" w:rsidRDefault="00FA39B2" w:rsidP="00FA39B2">
      <w:pPr>
        <w:pStyle w:val="ListParagraph"/>
        <w:numPr>
          <w:ilvl w:val="0"/>
          <w:numId w:val="37"/>
        </w:numPr>
        <w:autoSpaceDE w:val="0"/>
        <w:autoSpaceDN w:val="0"/>
        <w:adjustRightInd w:val="0"/>
        <w:spacing w:after="0" w:line="240" w:lineRule="auto"/>
        <w:rPr>
          <w:rFonts w:ascii="Tahoma" w:eastAsiaTheme="minorHAnsi" w:hAnsi="Tahoma" w:cs="Tahoma"/>
          <w:sz w:val="24"/>
          <w:szCs w:val="24"/>
        </w:rPr>
      </w:pPr>
      <w:r w:rsidRPr="00FA39B2">
        <w:rPr>
          <w:rFonts w:ascii="Tahoma" w:eastAsiaTheme="minorHAnsi" w:hAnsi="Tahoma" w:cs="Tahoma"/>
          <w:sz w:val="24"/>
          <w:szCs w:val="24"/>
        </w:rPr>
        <w:t>The process was responsive (e.g., it introduced new measure related to reliability in response</w:t>
      </w:r>
      <w:r>
        <w:rPr>
          <w:rFonts w:ascii="Tahoma" w:eastAsiaTheme="minorHAnsi" w:hAnsi="Tahoma" w:cs="Tahoma"/>
          <w:sz w:val="24"/>
          <w:szCs w:val="24"/>
        </w:rPr>
        <w:t xml:space="preserve"> </w:t>
      </w:r>
      <w:r w:rsidRPr="00FA39B2">
        <w:rPr>
          <w:rFonts w:ascii="Tahoma" w:eastAsiaTheme="minorHAnsi" w:hAnsi="Tahoma" w:cs="Tahoma"/>
          <w:sz w:val="24"/>
          <w:szCs w:val="24"/>
        </w:rPr>
        <w:t>to public comments).</w:t>
      </w:r>
    </w:p>
    <w:p w:rsidR="00FA39B2" w:rsidRPr="00FA39B2" w:rsidRDefault="00FA39B2" w:rsidP="00FA39B2">
      <w:pPr>
        <w:pStyle w:val="ListParagraph"/>
        <w:numPr>
          <w:ilvl w:val="0"/>
          <w:numId w:val="37"/>
        </w:numPr>
        <w:autoSpaceDE w:val="0"/>
        <w:autoSpaceDN w:val="0"/>
        <w:adjustRightInd w:val="0"/>
        <w:spacing w:after="0" w:line="240" w:lineRule="auto"/>
        <w:rPr>
          <w:rFonts w:ascii="Tahoma" w:eastAsiaTheme="minorHAnsi" w:hAnsi="Tahoma" w:cs="Tahoma"/>
          <w:sz w:val="24"/>
          <w:szCs w:val="24"/>
        </w:rPr>
      </w:pPr>
      <w:r w:rsidRPr="00FA39B2">
        <w:rPr>
          <w:rFonts w:ascii="Tahoma" w:eastAsiaTheme="minorHAnsi" w:hAnsi="Tahoma" w:cs="Tahoma"/>
          <w:sz w:val="24"/>
          <w:szCs w:val="24"/>
        </w:rPr>
        <w:t>People liked that they could see comments that came in online.</w:t>
      </w:r>
    </w:p>
    <w:p w:rsidR="00FA39B2" w:rsidRDefault="00FA39B2" w:rsidP="00FA39B2">
      <w:pPr>
        <w:pStyle w:val="ListParagraph"/>
        <w:numPr>
          <w:ilvl w:val="0"/>
          <w:numId w:val="37"/>
        </w:numPr>
        <w:autoSpaceDE w:val="0"/>
        <w:autoSpaceDN w:val="0"/>
        <w:adjustRightInd w:val="0"/>
        <w:spacing w:after="0" w:line="240" w:lineRule="auto"/>
        <w:rPr>
          <w:rFonts w:ascii="Tahoma" w:eastAsiaTheme="minorHAnsi" w:hAnsi="Tahoma" w:cs="Tahoma"/>
          <w:sz w:val="24"/>
          <w:szCs w:val="24"/>
        </w:rPr>
      </w:pPr>
      <w:r w:rsidRPr="00FA39B2">
        <w:rPr>
          <w:rFonts w:ascii="Tahoma" w:eastAsiaTheme="minorHAnsi" w:hAnsi="Tahoma" w:cs="Tahoma"/>
          <w:sz w:val="24"/>
          <w:szCs w:val="24"/>
        </w:rPr>
        <w:t>Survey</w:t>
      </w:r>
    </w:p>
    <w:p w:rsidR="00FA39B2" w:rsidRDefault="00FA39B2" w:rsidP="00FA39B2">
      <w:pPr>
        <w:pStyle w:val="ListParagraph"/>
        <w:numPr>
          <w:ilvl w:val="1"/>
          <w:numId w:val="37"/>
        </w:numPr>
        <w:autoSpaceDE w:val="0"/>
        <w:autoSpaceDN w:val="0"/>
        <w:adjustRightInd w:val="0"/>
        <w:spacing w:after="0" w:line="240" w:lineRule="auto"/>
        <w:rPr>
          <w:rFonts w:ascii="Tahoma" w:eastAsiaTheme="minorHAnsi" w:hAnsi="Tahoma" w:cs="Tahoma"/>
          <w:sz w:val="24"/>
          <w:szCs w:val="24"/>
        </w:rPr>
      </w:pPr>
      <w:r w:rsidRPr="00FA39B2">
        <w:rPr>
          <w:rFonts w:ascii="Tahoma" w:eastAsiaTheme="minorHAnsi" w:hAnsi="Tahoma" w:cs="Tahoma"/>
          <w:sz w:val="24"/>
          <w:szCs w:val="24"/>
        </w:rPr>
        <w:t>The survey received lots of responses and was heavily promoted.</w:t>
      </w:r>
    </w:p>
    <w:p w:rsidR="00FA39B2" w:rsidRDefault="00FA39B2" w:rsidP="00FA39B2">
      <w:pPr>
        <w:pStyle w:val="ListParagraph"/>
        <w:numPr>
          <w:ilvl w:val="1"/>
          <w:numId w:val="37"/>
        </w:numPr>
        <w:autoSpaceDE w:val="0"/>
        <w:autoSpaceDN w:val="0"/>
        <w:adjustRightInd w:val="0"/>
        <w:spacing w:after="0" w:line="240" w:lineRule="auto"/>
        <w:rPr>
          <w:rFonts w:ascii="Tahoma" w:eastAsiaTheme="minorHAnsi" w:hAnsi="Tahoma" w:cs="Tahoma"/>
          <w:sz w:val="24"/>
          <w:szCs w:val="24"/>
        </w:rPr>
      </w:pPr>
      <w:r w:rsidRPr="00FA39B2">
        <w:rPr>
          <w:rFonts w:ascii="Tahoma" w:eastAsiaTheme="minorHAnsi" w:hAnsi="Tahoma" w:cs="Tahoma"/>
          <w:sz w:val="24"/>
          <w:szCs w:val="24"/>
        </w:rPr>
        <w:lastRenderedPageBreak/>
        <w:t>The outreach conducted at farmers markets, etc., was effective. Survey-takers with</w:t>
      </w:r>
      <w:r>
        <w:rPr>
          <w:rFonts w:ascii="Tahoma" w:eastAsiaTheme="minorHAnsi" w:hAnsi="Tahoma" w:cs="Tahoma"/>
          <w:sz w:val="24"/>
          <w:szCs w:val="24"/>
        </w:rPr>
        <w:t xml:space="preserve"> </w:t>
      </w:r>
      <w:r w:rsidRPr="00FA39B2">
        <w:rPr>
          <w:rFonts w:ascii="Tahoma" w:eastAsiaTheme="minorHAnsi" w:hAnsi="Tahoma" w:cs="Tahoma"/>
          <w:sz w:val="24"/>
          <w:szCs w:val="24"/>
        </w:rPr>
        <w:t>tablets brought people into the booth and did not wait for people to approach them.</w:t>
      </w:r>
    </w:p>
    <w:p w:rsidR="00FA39B2" w:rsidRPr="00FA39B2" w:rsidRDefault="00FA39B2" w:rsidP="00FA39B2">
      <w:pPr>
        <w:pStyle w:val="ListParagraph"/>
        <w:numPr>
          <w:ilvl w:val="1"/>
          <w:numId w:val="37"/>
        </w:numPr>
        <w:autoSpaceDE w:val="0"/>
        <w:autoSpaceDN w:val="0"/>
        <w:adjustRightInd w:val="0"/>
        <w:spacing w:after="0" w:line="240" w:lineRule="auto"/>
        <w:rPr>
          <w:rFonts w:ascii="Tahoma" w:eastAsiaTheme="minorHAnsi" w:hAnsi="Tahoma" w:cs="Tahoma"/>
          <w:sz w:val="24"/>
          <w:szCs w:val="24"/>
        </w:rPr>
      </w:pPr>
      <w:r w:rsidRPr="00FA39B2">
        <w:rPr>
          <w:rFonts w:ascii="Tahoma" w:eastAsiaTheme="minorHAnsi" w:hAnsi="Tahoma" w:cs="Tahoma"/>
          <w:sz w:val="24"/>
          <w:szCs w:val="24"/>
        </w:rPr>
        <w:t>The survey was better at obtaining a random sample of public opinion (vs. public</w:t>
      </w:r>
      <w:r>
        <w:rPr>
          <w:rFonts w:ascii="Tahoma" w:eastAsiaTheme="minorHAnsi" w:hAnsi="Tahoma" w:cs="Tahoma"/>
          <w:sz w:val="24"/>
          <w:szCs w:val="24"/>
        </w:rPr>
        <w:t xml:space="preserve"> </w:t>
      </w:r>
      <w:r w:rsidRPr="00FA39B2">
        <w:rPr>
          <w:rFonts w:ascii="Tahoma" w:eastAsiaTheme="minorHAnsi" w:hAnsi="Tahoma" w:cs="Tahoma"/>
          <w:sz w:val="24"/>
          <w:szCs w:val="24"/>
        </w:rPr>
        <w:t>comment periods).</w:t>
      </w:r>
    </w:p>
    <w:p w:rsidR="00FA39B2" w:rsidRDefault="00FA39B2" w:rsidP="00FA39B2">
      <w:pPr>
        <w:pStyle w:val="ListParagraph"/>
        <w:numPr>
          <w:ilvl w:val="1"/>
          <w:numId w:val="37"/>
        </w:numPr>
        <w:autoSpaceDE w:val="0"/>
        <w:autoSpaceDN w:val="0"/>
        <w:adjustRightInd w:val="0"/>
        <w:spacing w:after="0" w:line="240" w:lineRule="auto"/>
        <w:ind w:left="810" w:hanging="450"/>
        <w:rPr>
          <w:rFonts w:ascii="Tahoma" w:eastAsiaTheme="minorHAnsi" w:hAnsi="Tahoma" w:cs="Tahoma"/>
          <w:sz w:val="24"/>
          <w:szCs w:val="24"/>
        </w:rPr>
      </w:pPr>
      <w:r w:rsidRPr="00FA39B2">
        <w:rPr>
          <w:rFonts w:ascii="Tahoma" w:eastAsiaTheme="minorHAnsi" w:hAnsi="Tahoma" w:cs="Tahoma"/>
          <w:sz w:val="24"/>
          <w:szCs w:val="24"/>
        </w:rPr>
        <w:t>Forums and Open Houses</w:t>
      </w:r>
    </w:p>
    <w:p w:rsidR="00FA39B2" w:rsidRDefault="00FA39B2" w:rsidP="00FA39B2">
      <w:pPr>
        <w:pStyle w:val="ListParagraph"/>
        <w:numPr>
          <w:ilvl w:val="2"/>
          <w:numId w:val="37"/>
        </w:numPr>
        <w:autoSpaceDE w:val="0"/>
        <w:autoSpaceDN w:val="0"/>
        <w:adjustRightInd w:val="0"/>
        <w:spacing w:after="0" w:line="240" w:lineRule="auto"/>
        <w:ind w:left="1440"/>
        <w:rPr>
          <w:rFonts w:ascii="Tahoma" w:eastAsiaTheme="minorHAnsi" w:hAnsi="Tahoma" w:cs="Tahoma"/>
          <w:sz w:val="24"/>
          <w:szCs w:val="24"/>
        </w:rPr>
      </w:pPr>
      <w:r w:rsidRPr="00FA39B2">
        <w:rPr>
          <w:rFonts w:ascii="Tahoma" w:eastAsiaTheme="minorHAnsi" w:hAnsi="Tahoma" w:cs="Tahoma"/>
          <w:sz w:val="24"/>
          <w:szCs w:val="24"/>
        </w:rPr>
        <w:t>Local forums were well-attended, with more local meetings, in dense areas.</w:t>
      </w:r>
    </w:p>
    <w:p w:rsidR="00FA39B2" w:rsidRDefault="00FA39B2" w:rsidP="00FA39B2">
      <w:pPr>
        <w:pStyle w:val="ListParagraph"/>
        <w:numPr>
          <w:ilvl w:val="2"/>
          <w:numId w:val="37"/>
        </w:numPr>
        <w:autoSpaceDE w:val="0"/>
        <w:autoSpaceDN w:val="0"/>
        <w:adjustRightInd w:val="0"/>
        <w:spacing w:after="0" w:line="240" w:lineRule="auto"/>
        <w:ind w:left="1440"/>
        <w:rPr>
          <w:rFonts w:ascii="Tahoma" w:eastAsiaTheme="minorHAnsi" w:hAnsi="Tahoma" w:cs="Tahoma"/>
          <w:sz w:val="24"/>
          <w:szCs w:val="24"/>
        </w:rPr>
      </w:pPr>
      <w:r w:rsidRPr="00FA39B2">
        <w:rPr>
          <w:rFonts w:ascii="Tahoma" w:eastAsiaTheme="minorHAnsi" w:hAnsi="Tahoma" w:cs="Tahoma"/>
          <w:sz w:val="24"/>
          <w:szCs w:val="24"/>
        </w:rPr>
        <w:t>Drew significant coverage in local media, especially from local jurisdictions for</w:t>
      </w:r>
      <w:r>
        <w:rPr>
          <w:rFonts w:ascii="Tahoma" w:eastAsiaTheme="minorHAnsi" w:hAnsi="Tahoma" w:cs="Tahoma"/>
          <w:sz w:val="24"/>
          <w:szCs w:val="24"/>
        </w:rPr>
        <w:t xml:space="preserve"> </w:t>
      </w:r>
      <w:r w:rsidRPr="00FA39B2">
        <w:rPr>
          <w:rFonts w:ascii="Tahoma" w:eastAsiaTheme="minorHAnsi" w:hAnsi="Tahoma" w:cs="Tahoma"/>
          <w:sz w:val="24"/>
          <w:szCs w:val="24"/>
        </w:rPr>
        <w:t>meetings in those jurisdictions.</w:t>
      </w:r>
    </w:p>
    <w:p w:rsidR="00FA39B2" w:rsidRDefault="00FA39B2" w:rsidP="00FA39B2">
      <w:pPr>
        <w:pStyle w:val="ListParagraph"/>
        <w:numPr>
          <w:ilvl w:val="2"/>
          <w:numId w:val="37"/>
        </w:numPr>
        <w:autoSpaceDE w:val="0"/>
        <w:autoSpaceDN w:val="0"/>
        <w:adjustRightInd w:val="0"/>
        <w:spacing w:after="0" w:line="240" w:lineRule="auto"/>
        <w:ind w:left="1440"/>
        <w:rPr>
          <w:rFonts w:ascii="Tahoma" w:eastAsiaTheme="minorHAnsi" w:hAnsi="Tahoma" w:cs="Tahoma"/>
          <w:sz w:val="24"/>
          <w:szCs w:val="24"/>
        </w:rPr>
      </w:pPr>
      <w:r w:rsidRPr="00FA39B2">
        <w:rPr>
          <w:rFonts w:ascii="Tahoma" w:eastAsiaTheme="minorHAnsi" w:hAnsi="Tahoma" w:cs="Tahoma"/>
          <w:sz w:val="24"/>
          <w:szCs w:val="24"/>
        </w:rPr>
        <w:t>Polling at events provided an opportunity to provide immediate feedback and assess</w:t>
      </w:r>
      <w:r>
        <w:rPr>
          <w:rFonts w:ascii="Tahoma" w:eastAsiaTheme="minorHAnsi" w:hAnsi="Tahoma" w:cs="Tahoma"/>
          <w:sz w:val="24"/>
          <w:szCs w:val="24"/>
        </w:rPr>
        <w:t xml:space="preserve"> </w:t>
      </w:r>
      <w:r w:rsidRPr="00FA39B2">
        <w:rPr>
          <w:rFonts w:ascii="Tahoma" w:eastAsiaTheme="minorHAnsi" w:hAnsi="Tahoma" w:cs="Tahoma"/>
          <w:sz w:val="24"/>
          <w:szCs w:val="24"/>
        </w:rPr>
        <w:t>consistency in responses (which were mostly consistent related to initiative</w:t>
      </w:r>
      <w:r>
        <w:rPr>
          <w:rFonts w:ascii="Tahoma" w:eastAsiaTheme="minorHAnsi" w:hAnsi="Tahoma" w:cs="Tahoma"/>
          <w:sz w:val="24"/>
          <w:szCs w:val="24"/>
        </w:rPr>
        <w:t xml:space="preserve"> </w:t>
      </w:r>
      <w:r w:rsidRPr="00FA39B2">
        <w:rPr>
          <w:rFonts w:ascii="Tahoma" w:eastAsiaTheme="minorHAnsi" w:hAnsi="Tahoma" w:cs="Tahoma"/>
          <w:sz w:val="24"/>
          <w:szCs w:val="24"/>
        </w:rPr>
        <w:t>priorities).</w:t>
      </w:r>
    </w:p>
    <w:p w:rsidR="00FA39B2" w:rsidRDefault="00FA39B2" w:rsidP="00FA39B2">
      <w:pPr>
        <w:pStyle w:val="ListParagraph"/>
        <w:numPr>
          <w:ilvl w:val="2"/>
          <w:numId w:val="37"/>
        </w:numPr>
        <w:autoSpaceDE w:val="0"/>
        <w:autoSpaceDN w:val="0"/>
        <w:adjustRightInd w:val="0"/>
        <w:spacing w:after="0" w:line="240" w:lineRule="auto"/>
        <w:ind w:left="1440"/>
        <w:rPr>
          <w:rFonts w:ascii="Tahoma" w:eastAsiaTheme="minorHAnsi" w:hAnsi="Tahoma" w:cs="Tahoma"/>
          <w:sz w:val="24"/>
          <w:szCs w:val="24"/>
        </w:rPr>
      </w:pPr>
      <w:r w:rsidRPr="00FA39B2">
        <w:rPr>
          <w:rFonts w:ascii="Tahoma" w:eastAsiaTheme="minorHAnsi" w:hAnsi="Tahoma" w:cs="Tahoma"/>
          <w:sz w:val="24"/>
          <w:szCs w:val="24"/>
        </w:rPr>
        <w:t>Some forums were held in locations comfortable for people who don’t usually get out</w:t>
      </w:r>
      <w:r>
        <w:rPr>
          <w:rFonts w:ascii="Tahoma" w:eastAsiaTheme="minorHAnsi" w:hAnsi="Tahoma" w:cs="Tahoma"/>
          <w:sz w:val="24"/>
          <w:szCs w:val="24"/>
        </w:rPr>
        <w:t xml:space="preserve"> </w:t>
      </w:r>
      <w:r w:rsidRPr="00FA39B2">
        <w:rPr>
          <w:rFonts w:ascii="Tahoma" w:eastAsiaTheme="minorHAnsi" w:hAnsi="Tahoma" w:cs="Tahoma"/>
          <w:sz w:val="24"/>
          <w:szCs w:val="24"/>
        </w:rPr>
        <w:t>to meetings (e.g., senior centers).</w:t>
      </w:r>
    </w:p>
    <w:p w:rsidR="00FA39B2" w:rsidRDefault="00FA39B2" w:rsidP="00FA39B2">
      <w:pPr>
        <w:pStyle w:val="ListParagraph"/>
        <w:numPr>
          <w:ilvl w:val="2"/>
          <w:numId w:val="37"/>
        </w:numPr>
        <w:autoSpaceDE w:val="0"/>
        <w:autoSpaceDN w:val="0"/>
        <w:adjustRightInd w:val="0"/>
        <w:spacing w:after="0" w:line="240" w:lineRule="auto"/>
        <w:ind w:left="1440"/>
        <w:rPr>
          <w:rFonts w:ascii="Tahoma" w:eastAsiaTheme="minorHAnsi" w:hAnsi="Tahoma" w:cs="Tahoma"/>
          <w:sz w:val="24"/>
          <w:szCs w:val="24"/>
        </w:rPr>
      </w:pPr>
      <w:r w:rsidRPr="00FA39B2">
        <w:rPr>
          <w:rFonts w:ascii="Tahoma" w:eastAsiaTheme="minorHAnsi" w:hAnsi="Tahoma" w:cs="Tahoma"/>
          <w:sz w:val="24"/>
          <w:szCs w:val="24"/>
        </w:rPr>
        <w:t>Forums included a presentation in the beginning, prior to discussions, which helped</w:t>
      </w:r>
      <w:r>
        <w:rPr>
          <w:rFonts w:ascii="Tahoma" w:eastAsiaTheme="minorHAnsi" w:hAnsi="Tahoma" w:cs="Tahoma"/>
          <w:sz w:val="24"/>
          <w:szCs w:val="24"/>
        </w:rPr>
        <w:t xml:space="preserve"> </w:t>
      </w:r>
      <w:r w:rsidRPr="00FA39B2">
        <w:rPr>
          <w:rFonts w:ascii="Tahoma" w:eastAsiaTheme="minorHAnsi" w:hAnsi="Tahoma" w:cs="Tahoma"/>
          <w:sz w:val="24"/>
          <w:szCs w:val="24"/>
        </w:rPr>
        <w:t>to explain the process.</w:t>
      </w:r>
    </w:p>
    <w:p w:rsidR="00FA39B2" w:rsidRDefault="00FA39B2" w:rsidP="00FA39B2">
      <w:pPr>
        <w:pStyle w:val="ListParagraph"/>
        <w:numPr>
          <w:ilvl w:val="2"/>
          <w:numId w:val="37"/>
        </w:numPr>
        <w:autoSpaceDE w:val="0"/>
        <w:autoSpaceDN w:val="0"/>
        <w:adjustRightInd w:val="0"/>
        <w:spacing w:after="0" w:line="240" w:lineRule="auto"/>
        <w:ind w:left="1440"/>
        <w:rPr>
          <w:rFonts w:ascii="Tahoma" w:eastAsiaTheme="minorHAnsi" w:hAnsi="Tahoma" w:cs="Tahoma"/>
          <w:sz w:val="24"/>
          <w:szCs w:val="24"/>
        </w:rPr>
      </w:pPr>
      <w:r w:rsidRPr="00FA39B2">
        <w:rPr>
          <w:rFonts w:ascii="Tahoma" w:eastAsiaTheme="minorHAnsi" w:hAnsi="Tahoma" w:cs="Tahoma"/>
          <w:sz w:val="24"/>
          <w:szCs w:val="24"/>
        </w:rPr>
        <w:t>Meetings with the best attendance had involved local ambassadors who posted on</w:t>
      </w:r>
      <w:r>
        <w:rPr>
          <w:rFonts w:ascii="Tahoma" w:eastAsiaTheme="minorHAnsi" w:hAnsi="Tahoma" w:cs="Tahoma"/>
          <w:sz w:val="24"/>
          <w:szCs w:val="24"/>
        </w:rPr>
        <w:t xml:space="preserve"> </w:t>
      </w:r>
      <w:r w:rsidRPr="00FA39B2">
        <w:rPr>
          <w:rFonts w:ascii="Tahoma" w:eastAsiaTheme="minorHAnsi" w:hAnsi="Tahoma" w:cs="Tahoma"/>
          <w:sz w:val="24"/>
          <w:szCs w:val="24"/>
        </w:rPr>
        <w:t>FB, etc.</w:t>
      </w:r>
    </w:p>
    <w:p w:rsidR="00FA39B2" w:rsidRDefault="00FA39B2" w:rsidP="00FA39B2">
      <w:pPr>
        <w:pStyle w:val="ListParagraph"/>
        <w:autoSpaceDE w:val="0"/>
        <w:autoSpaceDN w:val="0"/>
        <w:adjustRightInd w:val="0"/>
        <w:spacing w:after="0" w:line="240" w:lineRule="auto"/>
        <w:ind w:left="2160"/>
        <w:rPr>
          <w:rFonts w:ascii="Tahoma" w:eastAsiaTheme="minorHAnsi" w:hAnsi="Tahoma" w:cs="Tahoma"/>
          <w:sz w:val="24"/>
          <w:szCs w:val="24"/>
        </w:rPr>
      </w:pPr>
    </w:p>
    <w:p w:rsidR="00FA39B2" w:rsidRDefault="00FA39B2" w:rsidP="00FA39B2">
      <w:pPr>
        <w:pStyle w:val="ListParagraph"/>
        <w:numPr>
          <w:ilvl w:val="2"/>
          <w:numId w:val="37"/>
        </w:numPr>
        <w:autoSpaceDE w:val="0"/>
        <w:autoSpaceDN w:val="0"/>
        <w:adjustRightInd w:val="0"/>
        <w:spacing w:after="0" w:line="240" w:lineRule="auto"/>
        <w:ind w:left="720"/>
        <w:rPr>
          <w:rFonts w:ascii="Tahoma" w:eastAsiaTheme="minorHAnsi" w:hAnsi="Tahoma" w:cs="Tahoma"/>
          <w:sz w:val="24"/>
          <w:szCs w:val="24"/>
        </w:rPr>
      </w:pPr>
      <w:r w:rsidRPr="00FA39B2">
        <w:rPr>
          <w:rFonts w:ascii="Tahoma" w:eastAsiaTheme="minorHAnsi" w:hAnsi="Tahoma" w:cs="Tahoma"/>
          <w:sz w:val="24"/>
          <w:szCs w:val="24"/>
        </w:rPr>
        <w:t>Branding (Visualize 2045 versus Constrained Long-Range Plan) made the document more</w:t>
      </w:r>
      <w:r>
        <w:rPr>
          <w:rFonts w:ascii="Tahoma" w:eastAsiaTheme="minorHAnsi" w:hAnsi="Tahoma" w:cs="Tahoma"/>
          <w:sz w:val="24"/>
          <w:szCs w:val="24"/>
        </w:rPr>
        <w:t xml:space="preserve"> </w:t>
      </w:r>
      <w:r w:rsidRPr="00FA39B2">
        <w:rPr>
          <w:rFonts w:ascii="Tahoma" w:eastAsiaTheme="minorHAnsi" w:hAnsi="Tahoma" w:cs="Tahoma"/>
          <w:sz w:val="24"/>
          <w:szCs w:val="24"/>
        </w:rPr>
        <w:t>understandable and easier to share.</w:t>
      </w:r>
    </w:p>
    <w:p w:rsidR="00FA39B2" w:rsidRPr="00FA39B2" w:rsidRDefault="00FA39B2" w:rsidP="00FA39B2">
      <w:pPr>
        <w:pStyle w:val="ListParagraph"/>
        <w:rPr>
          <w:rFonts w:ascii="Tahoma" w:eastAsiaTheme="minorHAnsi" w:hAnsi="Tahoma" w:cs="Tahoma"/>
          <w:sz w:val="24"/>
          <w:szCs w:val="24"/>
        </w:rPr>
      </w:pPr>
    </w:p>
    <w:p w:rsidR="00FA39B2" w:rsidRPr="00FA39B2" w:rsidRDefault="00FA39B2" w:rsidP="00FA39B2">
      <w:pPr>
        <w:pStyle w:val="ListParagraph"/>
        <w:numPr>
          <w:ilvl w:val="2"/>
          <w:numId w:val="37"/>
        </w:numPr>
        <w:autoSpaceDE w:val="0"/>
        <w:autoSpaceDN w:val="0"/>
        <w:adjustRightInd w:val="0"/>
        <w:spacing w:after="0" w:line="240" w:lineRule="auto"/>
        <w:ind w:left="720"/>
        <w:rPr>
          <w:rFonts w:ascii="Tahoma" w:eastAsiaTheme="minorHAnsi" w:hAnsi="Tahoma" w:cs="Tahoma"/>
          <w:sz w:val="24"/>
          <w:szCs w:val="24"/>
        </w:rPr>
      </w:pPr>
      <w:r w:rsidRPr="00FA39B2">
        <w:rPr>
          <w:rFonts w:ascii="Tahoma" w:eastAsiaTheme="minorHAnsi" w:hAnsi="Tahoma" w:cs="Tahoma"/>
          <w:sz w:val="24"/>
          <w:szCs w:val="24"/>
        </w:rPr>
        <w:t>The document was visually engaging and explained concepts in a way people could</w:t>
      </w:r>
      <w:r>
        <w:rPr>
          <w:rFonts w:ascii="Tahoma" w:eastAsiaTheme="minorHAnsi" w:hAnsi="Tahoma" w:cs="Tahoma"/>
          <w:sz w:val="24"/>
          <w:szCs w:val="24"/>
        </w:rPr>
        <w:t xml:space="preserve"> </w:t>
      </w:r>
      <w:r w:rsidRPr="00FA39B2">
        <w:rPr>
          <w:rFonts w:ascii="Tahoma" w:eastAsiaTheme="minorHAnsi" w:hAnsi="Tahoma" w:cs="Tahoma"/>
          <w:sz w:val="24"/>
          <w:szCs w:val="24"/>
        </w:rPr>
        <w:t>understand, with less technical language.</w:t>
      </w:r>
    </w:p>
    <w:p w:rsidR="00FA39B2" w:rsidRDefault="00FA39B2" w:rsidP="00FA39B2">
      <w:pPr>
        <w:autoSpaceDE w:val="0"/>
        <w:autoSpaceDN w:val="0"/>
        <w:adjustRightInd w:val="0"/>
        <w:spacing w:after="0" w:line="240" w:lineRule="auto"/>
        <w:rPr>
          <w:rFonts w:ascii="Tahoma" w:eastAsiaTheme="minorHAnsi" w:hAnsi="Tahoma" w:cs="Tahoma"/>
          <w:sz w:val="24"/>
          <w:szCs w:val="24"/>
        </w:rPr>
      </w:pPr>
    </w:p>
    <w:p w:rsidR="00FA39B2" w:rsidRPr="00FA39B2" w:rsidRDefault="00FA39B2" w:rsidP="00FA39B2">
      <w:pPr>
        <w:autoSpaceDE w:val="0"/>
        <w:autoSpaceDN w:val="0"/>
        <w:adjustRightInd w:val="0"/>
        <w:spacing w:after="0" w:line="240" w:lineRule="auto"/>
        <w:rPr>
          <w:rFonts w:ascii="Tahoma" w:eastAsiaTheme="minorHAnsi" w:hAnsi="Tahoma" w:cs="Tahoma"/>
          <w:sz w:val="24"/>
          <w:szCs w:val="24"/>
        </w:rPr>
      </w:pPr>
      <w:r w:rsidRPr="00FA39B2">
        <w:rPr>
          <w:rFonts w:ascii="Tahoma" w:eastAsiaTheme="minorHAnsi" w:hAnsi="Tahoma" w:cs="Tahoma"/>
          <w:sz w:val="24"/>
          <w:szCs w:val="24"/>
        </w:rPr>
        <w:t>Potential</w:t>
      </w:r>
      <w:r>
        <w:rPr>
          <w:rFonts w:ascii="Tahoma" w:eastAsiaTheme="minorHAnsi" w:hAnsi="Tahoma" w:cs="Tahoma"/>
          <w:sz w:val="24"/>
          <w:szCs w:val="24"/>
        </w:rPr>
        <w:t xml:space="preserve"> </w:t>
      </w:r>
      <w:r w:rsidRPr="00FA39B2">
        <w:rPr>
          <w:rFonts w:ascii="Tahoma" w:eastAsiaTheme="minorHAnsi" w:hAnsi="Tahoma" w:cs="Tahoma"/>
          <w:sz w:val="24"/>
          <w:szCs w:val="24"/>
        </w:rPr>
        <w:t>Areas for Improvement and Issues to Address</w:t>
      </w:r>
    </w:p>
    <w:p w:rsidR="00FA39B2" w:rsidRDefault="00FA39B2" w:rsidP="00FA39B2">
      <w:pPr>
        <w:pStyle w:val="ListParagraph"/>
        <w:numPr>
          <w:ilvl w:val="0"/>
          <w:numId w:val="41"/>
        </w:numPr>
        <w:autoSpaceDE w:val="0"/>
        <w:autoSpaceDN w:val="0"/>
        <w:adjustRightInd w:val="0"/>
        <w:spacing w:after="0" w:line="240" w:lineRule="auto"/>
        <w:rPr>
          <w:rFonts w:ascii="Tahoma" w:eastAsiaTheme="minorHAnsi" w:hAnsi="Tahoma" w:cs="Tahoma"/>
          <w:sz w:val="24"/>
          <w:szCs w:val="24"/>
        </w:rPr>
      </w:pPr>
      <w:r w:rsidRPr="00FA39B2">
        <w:rPr>
          <w:rFonts w:ascii="Tahoma" w:eastAsiaTheme="minorHAnsi" w:hAnsi="Tahoma" w:cs="Tahoma"/>
          <w:sz w:val="24"/>
          <w:szCs w:val="24"/>
        </w:rPr>
        <w:t>The long-range plan horizon is long (20-40 years). Since 5-10-year planning activities might</w:t>
      </w:r>
      <w:r>
        <w:rPr>
          <w:rFonts w:ascii="Tahoma" w:eastAsiaTheme="minorHAnsi" w:hAnsi="Tahoma" w:cs="Tahoma"/>
          <w:sz w:val="24"/>
          <w:szCs w:val="24"/>
        </w:rPr>
        <w:t xml:space="preserve"> </w:t>
      </w:r>
      <w:r w:rsidRPr="00FA39B2">
        <w:rPr>
          <w:rFonts w:ascii="Tahoma" w:eastAsiaTheme="minorHAnsi" w:hAnsi="Tahoma" w:cs="Tahoma"/>
          <w:sz w:val="24"/>
          <w:szCs w:val="24"/>
        </w:rPr>
        <w:t>resonate more with the community, think about ways to connect people with local projects</w:t>
      </w:r>
      <w:r>
        <w:rPr>
          <w:rFonts w:ascii="Tahoma" w:eastAsiaTheme="minorHAnsi" w:hAnsi="Tahoma" w:cs="Tahoma"/>
          <w:sz w:val="24"/>
          <w:szCs w:val="24"/>
        </w:rPr>
        <w:t xml:space="preserve"> </w:t>
      </w:r>
      <w:r w:rsidRPr="00FA39B2">
        <w:rPr>
          <w:rFonts w:ascii="Tahoma" w:eastAsiaTheme="minorHAnsi" w:hAnsi="Tahoma" w:cs="Tahoma"/>
          <w:sz w:val="24"/>
          <w:szCs w:val="24"/>
        </w:rPr>
        <w:t>that operate on that scale.</w:t>
      </w:r>
    </w:p>
    <w:p w:rsidR="00FA39B2" w:rsidRDefault="00FA39B2" w:rsidP="00FA39B2">
      <w:pPr>
        <w:pStyle w:val="ListParagraph"/>
        <w:numPr>
          <w:ilvl w:val="0"/>
          <w:numId w:val="41"/>
        </w:numPr>
        <w:autoSpaceDE w:val="0"/>
        <w:autoSpaceDN w:val="0"/>
        <w:adjustRightInd w:val="0"/>
        <w:spacing w:after="0" w:line="240" w:lineRule="auto"/>
        <w:rPr>
          <w:rFonts w:ascii="Tahoma" w:eastAsiaTheme="minorHAnsi" w:hAnsi="Tahoma" w:cs="Tahoma"/>
          <w:sz w:val="24"/>
          <w:szCs w:val="24"/>
        </w:rPr>
      </w:pPr>
      <w:r w:rsidRPr="00FA39B2">
        <w:rPr>
          <w:rFonts w:ascii="Tahoma" w:eastAsiaTheme="minorHAnsi" w:hAnsi="Tahoma" w:cs="Tahoma"/>
          <w:sz w:val="24"/>
          <w:szCs w:val="24"/>
        </w:rPr>
        <w:t>Transparency and continued communication: Participants would like to see what influence</w:t>
      </w:r>
      <w:r>
        <w:rPr>
          <w:rFonts w:ascii="Tahoma" w:eastAsiaTheme="minorHAnsi" w:hAnsi="Tahoma" w:cs="Tahoma"/>
          <w:sz w:val="24"/>
          <w:szCs w:val="24"/>
        </w:rPr>
        <w:t xml:space="preserve"> </w:t>
      </w:r>
      <w:r w:rsidRPr="00FA39B2">
        <w:rPr>
          <w:rFonts w:ascii="Tahoma" w:eastAsiaTheme="minorHAnsi" w:hAnsi="Tahoma" w:cs="Tahoma"/>
          <w:sz w:val="24"/>
          <w:szCs w:val="24"/>
        </w:rPr>
        <w:t>the input had on the process, including the seven initiatives. Need clarity about how</w:t>
      </w:r>
      <w:r>
        <w:rPr>
          <w:rFonts w:ascii="Tahoma" w:eastAsiaTheme="minorHAnsi" w:hAnsi="Tahoma" w:cs="Tahoma"/>
          <w:sz w:val="24"/>
          <w:szCs w:val="24"/>
        </w:rPr>
        <w:t xml:space="preserve"> </w:t>
      </w:r>
      <w:r w:rsidRPr="00FA39B2">
        <w:rPr>
          <w:rFonts w:ascii="Tahoma" w:eastAsiaTheme="minorHAnsi" w:hAnsi="Tahoma" w:cs="Tahoma"/>
          <w:sz w:val="24"/>
          <w:szCs w:val="24"/>
        </w:rPr>
        <w:t>aspirational initiatives will inform the future of the long-range plan (e.g., there was some</w:t>
      </w:r>
      <w:r>
        <w:rPr>
          <w:rFonts w:ascii="Tahoma" w:eastAsiaTheme="minorHAnsi" w:hAnsi="Tahoma" w:cs="Tahoma"/>
          <w:sz w:val="24"/>
          <w:szCs w:val="24"/>
        </w:rPr>
        <w:t xml:space="preserve"> </w:t>
      </w:r>
      <w:r w:rsidRPr="00FA39B2">
        <w:rPr>
          <w:rFonts w:ascii="Tahoma" w:eastAsiaTheme="minorHAnsi" w:hAnsi="Tahoma" w:cs="Tahoma"/>
          <w:sz w:val="24"/>
          <w:szCs w:val="24"/>
        </w:rPr>
        <w:t>frustration that endorsed priorities are not resulting in fundamental changes).</w:t>
      </w:r>
    </w:p>
    <w:p w:rsidR="00FA39B2" w:rsidRDefault="00FA39B2" w:rsidP="00FA39B2">
      <w:pPr>
        <w:pStyle w:val="ListParagraph"/>
        <w:numPr>
          <w:ilvl w:val="0"/>
          <w:numId w:val="41"/>
        </w:numPr>
        <w:autoSpaceDE w:val="0"/>
        <w:autoSpaceDN w:val="0"/>
        <w:adjustRightInd w:val="0"/>
        <w:spacing w:after="0" w:line="240" w:lineRule="auto"/>
        <w:rPr>
          <w:rFonts w:ascii="Tahoma" w:eastAsiaTheme="minorHAnsi" w:hAnsi="Tahoma" w:cs="Tahoma"/>
          <w:sz w:val="24"/>
          <w:szCs w:val="24"/>
        </w:rPr>
      </w:pPr>
      <w:r w:rsidRPr="00FA39B2">
        <w:rPr>
          <w:rFonts w:ascii="Tahoma" w:eastAsiaTheme="minorHAnsi" w:hAnsi="Tahoma" w:cs="Tahoma"/>
          <w:sz w:val="24"/>
          <w:szCs w:val="24"/>
        </w:rPr>
        <w:t>Need consistent and clear messaging related to what the TPB needs/wants from the public</w:t>
      </w:r>
      <w:r>
        <w:rPr>
          <w:rFonts w:ascii="Tahoma" w:eastAsiaTheme="minorHAnsi" w:hAnsi="Tahoma" w:cs="Tahoma"/>
          <w:sz w:val="24"/>
          <w:szCs w:val="24"/>
        </w:rPr>
        <w:t xml:space="preserve"> </w:t>
      </w:r>
      <w:r w:rsidRPr="00FA39B2">
        <w:rPr>
          <w:rFonts w:ascii="Tahoma" w:eastAsiaTheme="minorHAnsi" w:hAnsi="Tahoma" w:cs="Tahoma"/>
          <w:sz w:val="24"/>
          <w:szCs w:val="24"/>
        </w:rPr>
        <w:t>at each stage.</w:t>
      </w:r>
    </w:p>
    <w:p w:rsidR="00FA39B2" w:rsidRDefault="00FA39B2" w:rsidP="00FA39B2">
      <w:pPr>
        <w:pStyle w:val="ListParagraph"/>
        <w:numPr>
          <w:ilvl w:val="0"/>
          <w:numId w:val="41"/>
        </w:numPr>
        <w:autoSpaceDE w:val="0"/>
        <w:autoSpaceDN w:val="0"/>
        <w:adjustRightInd w:val="0"/>
        <w:spacing w:after="0" w:line="240" w:lineRule="auto"/>
        <w:rPr>
          <w:rFonts w:ascii="Tahoma" w:eastAsiaTheme="minorHAnsi" w:hAnsi="Tahoma" w:cs="Tahoma"/>
          <w:sz w:val="24"/>
          <w:szCs w:val="24"/>
        </w:rPr>
      </w:pPr>
      <w:r w:rsidRPr="00FA39B2">
        <w:rPr>
          <w:rFonts w:ascii="Tahoma" w:eastAsiaTheme="minorHAnsi" w:hAnsi="Tahoma" w:cs="Tahoma"/>
          <w:sz w:val="24"/>
          <w:szCs w:val="24"/>
        </w:rPr>
        <w:t>Need to engage advocates while also building input from and knowledge of “interested”</w:t>
      </w:r>
      <w:r>
        <w:rPr>
          <w:rFonts w:ascii="Tahoma" w:eastAsiaTheme="minorHAnsi" w:hAnsi="Tahoma" w:cs="Tahoma"/>
          <w:sz w:val="24"/>
          <w:szCs w:val="24"/>
        </w:rPr>
        <w:t xml:space="preserve"> </w:t>
      </w:r>
      <w:r w:rsidRPr="00FA39B2">
        <w:rPr>
          <w:rFonts w:ascii="Tahoma" w:eastAsiaTheme="minorHAnsi" w:hAnsi="Tahoma" w:cs="Tahoma"/>
          <w:sz w:val="24"/>
          <w:szCs w:val="24"/>
        </w:rPr>
        <w:t>parties.</w:t>
      </w:r>
    </w:p>
    <w:p w:rsidR="00FA39B2" w:rsidRDefault="00FA39B2" w:rsidP="00FA39B2">
      <w:pPr>
        <w:pStyle w:val="ListParagraph"/>
        <w:numPr>
          <w:ilvl w:val="0"/>
          <w:numId w:val="41"/>
        </w:numPr>
        <w:autoSpaceDE w:val="0"/>
        <w:autoSpaceDN w:val="0"/>
        <w:adjustRightInd w:val="0"/>
        <w:spacing w:after="0" w:line="240" w:lineRule="auto"/>
        <w:rPr>
          <w:rFonts w:ascii="Tahoma" w:eastAsiaTheme="minorHAnsi" w:hAnsi="Tahoma" w:cs="Tahoma"/>
          <w:sz w:val="24"/>
          <w:szCs w:val="24"/>
        </w:rPr>
      </w:pPr>
      <w:r w:rsidRPr="00FA39B2">
        <w:rPr>
          <w:rFonts w:ascii="Tahoma" w:eastAsiaTheme="minorHAnsi" w:hAnsi="Tahoma" w:cs="Tahoma"/>
          <w:sz w:val="24"/>
          <w:szCs w:val="24"/>
        </w:rPr>
        <w:t>Need to convince people to care about issues long in the future – difficult task.</w:t>
      </w:r>
    </w:p>
    <w:p w:rsidR="00FA39B2" w:rsidRDefault="00FA39B2" w:rsidP="00FA39B2">
      <w:pPr>
        <w:pStyle w:val="ListParagraph"/>
        <w:numPr>
          <w:ilvl w:val="0"/>
          <w:numId w:val="41"/>
        </w:numPr>
        <w:autoSpaceDE w:val="0"/>
        <w:autoSpaceDN w:val="0"/>
        <w:adjustRightInd w:val="0"/>
        <w:spacing w:after="0" w:line="240" w:lineRule="auto"/>
        <w:rPr>
          <w:rFonts w:ascii="Tahoma" w:eastAsiaTheme="minorHAnsi" w:hAnsi="Tahoma" w:cs="Tahoma"/>
          <w:sz w:val="24"/>
          <w:szCs w:val="24"/>
        </w:rPr>
      </w:pPr>
      <w:r w:rsidRPr="00FA39B2">
        <w:rPr>
          <w:rFonts w:ascii="Tahoma" w:eastAsiaTheme="minorHAnsi" w:hAnsi="Tahoma" w:cs="Tahoma"/>
          <w:sz w:val="24"/>
          <w:szCs w:val="24"/>
        </w:rPr>
        <w:t>There is no associated funding for implementing aspirational initiatives, and it is difficult to</w:t>
      </w:r>
      <w:r>
        <w:rPr>
          <w:rFonts w:ascii="Tahoma" w:eastAsiaTheme="minorHAnsi" w:hAnsi="Tahoma" w:cs="Tahoma"/>
          <w:sz w:val="24"/>
          <w:szCs w:val="24"/>
        </w:rPr>
        <w:t xml:space="preserve"> </w:t>
      </w:r>
      <w:r w:rsidRPr="00FA39B2">
        <w:rPr>
          <w:rFonts w:ascii="Tahoma" w:eastAsiaTheme="minorHAnsi" w:hAnsi="Tahoma" w:cs="Tahoma"/>
          <w:sz w:val="24"/>
          <w:szCs w:val="24"/>
        </w:rPr>
        <w:t>convince people to “think big” without discussing options for funding.</w:t>
      </w:r>
    </w:p>
    <w:p w:rsidR="00FA39B2" w:rsidRDefault="00FA39B2" w:rsidP="00FA39B2">
      <w:pPr>
        <w:pStyle w:val="ListParagraph"/>
        <w:numPr>
          <w:ilvl w:val="0"/>
          <w:numId w:val="41"/>
        </w:numPr>
        <w:autoSpaceDE w:val="0"/>
        <w:autoSpaceDN w:val="0"/>
        <w:adjustRightInd w:val="0"/>
        <w:spacing w:after="0" w:line="240" w:lineRule="auto"/>
        <w:rPr>
          <w:rFonts w:ascii="Tahoma" w:eastAsiaTheme="minorHAnsi" w:hAnsi="Tahoma" w:cs="Tahoma"/>
          <w:sz w:val="24"/>
          <w:szCs w:val="24"/>
        </w:rPr>
      </w:pPr>
      <w:r w:rsidRPr="00FA39B2">
        <w:rPr>
          <w:rFonts w:ascii="Tahoma" w:eastAsiaTheme="minorHAnsi" w:hAnsi="Tahoma" w:cs="Tahoma"/>
          <w:sz w:val="24"/>
          <w:szCs w:val="24"/>
        </w:rPr>
        <w:lastRenderedPageBreak/>
        <w:t>Need to make sure that TPB members know about and champion the long-range plan and</w:t>
      </w:r>
      <w:r>
        <w:rPr>
          <w:rFonts w:ascii="Tahoma" w:eastAsiaTheme="minorHAnsi" w:hAnsi="Tahoma" w:cs="Tahoma"/>
          <w:sz w:val="24"/>
          <w:szCs w:val="24"/>
        </w:rPr>
        <w:t xml:space="preserve"> </w:t>
      </w:r>
      <w:r w:rsidRPr="00FA39B2">
        <w:rPr>
          <w:rFonts w:ascii="Tahoma" w:eastAsiaTheme="minorHAnsi" w:hAnsi="Tahoma" w:cs="Tahoma"/>
          <w:sz w:val="24"/>
          <w:szCs w:val="24"/>
        </w:rPr>
        <w:t>other efforts, especially considering the difference that TPB member involvement can make</w:t>
      </w:r>
      <w:r>
        <w:rPr>
          <w:rFonts w:ascii="Tahoma" w:eastAsiaTheme="minorHAnsi" w:hAnsi="Tahoma" w:cs="Tahoma"/>
          <w:sz w:val="24"/>
          <w:szCs w:val="24"/>
        </w:rPr>
        <w:t xml:space="preserve"> </w:t>
      </w:r>
      <w:r w:rsidRPr="00FA39B2">
        <w:rPr>
          <w:rFonts w:ascii="Tahoma" w:eastAsiaTheme="minorHAnsi" w:hAnsi="Tahoma" w:cs="Tahoma"/>
          <w:sz w:val="24"/>
          <w:szCs w:val="24"/>
        </w:rPr>
        <w:t>for public participation.</w:t>
      </w:r>
    </w:p>
    <w:p w:rsidR="00FA39B2" w:rsidRDefault="00FA39B2" w:rsidP="00FA39B2">
      <w:pPr>
        <w:pStyle w:val="ListParagraph"/>
        <w:numPr>
          <w:ilvl w:val="0"/>
          <w:numId w:val="41"/>
        </w:numPr>
        <w:autoSpaceDE w:val="0"/>
        <w:autoSpaceDN w:val="0"/>
        <w:adjustRightInd w:val="0"/>
        <w:spacing w:after="0" w:line="240" w:lineRule="auto"/>
        <w:rPr>
          <w:rFonts w:ascii="Tahoma" w:eastAsiaTheme="minorHAnsi" w:hAnsi="Tahoma" w:cs="Tahoma"/>
          <w:sz w:val="24"/>
          <w:szCs w:val="24"/>
        </w:rPr>
      </w:pPr>
      <w:r w:rsidRPr="00FA39B2">
        <w:rPr>
          <w:rFonts w:ascii="Tahoma" w:eastAsiaTheme="minorHAnsi" w:hAnsi="Tahoma" w:cs="Tahoma"/>
          <w:sz w:val="24"/>
          <w:szCs w:val="24"/>
        </w:rPr>
        <w:t>There is a perception that the Long-Range Plan Task Force meetings were closed to the</w:t>
      </w:r>
      <w:r>
        <w:rPr>
          <w:rFonts w:ascii="Tahoma" w:eastAsiaTheme="minorHAnsi" w:hAnsi="Tahoma" w:cs="Tahoma"/>
          <w:sz w:val="24"/>
          <w:szCs w:val="24"/>
        </w:rPr>
        <w:t xml:space="preserve"> </w:t>
      </w:r>
      <w:r w:rsidRPr="00FA39B2">
        <w:rPr>
          <w:rFonts w:ascii="Tahoma" w:eastAsiaTheme="minorHAnsi" w:hAnsi="Tahoma" w:cs="Tahoma"/>
          <w:sz w:val="24"/>
          <w:szCs w:val="24"/>
        </w:rPr>
        <w:t>public, though that is incorrect. To improve transparency, it may be useful to consider</w:t>
      </w:r>
      <w:r>
        <w:rPr>
          <w:rFonts w:ascii="Tahoma" w:eastAsiaTheme="minorHAnsi" w:hAnsi="Tahoma" w:cs="Tahoma"/>
          <w:sz w:val="24"/>
          <w:szCs w:val="24"/>
        </w:rPr>
        <w:t xml:space="preserve"> </w:t>
      </w:r>
      <w:r w:rsidRPr="00FA39B2">
        <w:rPr>
          <w:rFonts w:ascii="Tahoma" w:eastAsiaTheme="minorHAnsi" w:hAnsi="Tahoma" w:cs="Tahoma"/>
          <w:sz w:val="24"/>
          <w:szCs w:val="24"/>
        </w:rPr>
        <w:t>expanding notice related to those meetings in the future.</w:t>
      </w:r>
    </w:p>
    <w:p w:rsidR="00FA39B2" w:rsidRPr="00FA39B2" w:rsidRDefault="00FA39B2" w:rsidP="00FA39B2">
      <w:pPr>
        <w:pStyle w:val="ListParagraph"/>
        <w:numPr>
          <w:ilvl w:val="0"/>
          <w:numId w:val="41"/>
        </w:numPr>
        <w:autoSpaceDE w:val="0"/>
        <w:autoSpaceDN w:val="0"/>
        <w:adjustRightInd w:val="0"/>
        <w:spacing w:after="0" w:line="240" w:lineRule="auto"/>
        <w:rPr>
          <w:rFonts w:ascii="Tahoma" w:eastAsiaTheme="minorHAnsi" w:hAnsi="Tahoma" w:cs="Tahoma"/>
          <w:sz w:val="24"/>
          <w:szCs w:val="24"/>
        </w:rPr>
      </w:pPr>
      <w:r w:rsidRPr="00FA39B2">
        <w:rPr>
          <w:rFonts w:ascii="Tahoma" w:eastAsiaTheme="minorHAnsi" w:hAnsi="Tahoma" w:cs="Tahoma"/>
          <w:sz w:val="24"/>
          <w:szCs w:val="24"/>
        </w:rPr>
        <w:t>The Long-Range Plan Task Force included only two members of the public (i.e.,</w:t>
      </w:r>
    </w:p>
    <w:p w:rsidR="00FA39B2" w:rsidRDefault="00FA39B2" w:rsidP="00FA39B2">
      <w:pPr>
        <w:pStyle w:val="ListParagraph"/>
        <w:numPr>
          <w:ilvl w:val="0"/>
          <w:numId w:val="40"/>
        </w:numPr>
        <w:autoSpaceDE w:val="0"/>
        <w:autoSpaceDN w:val="0"/>
        <w:adjustRightInd w:val="0"/>
        <w:spacing w:after="0" w:line="240" w:lineRule="auto"/>
        <w:rPr>
          <w:rFonts w:ascii="Tahoma" w:eastAsiaTheme="minorHAnsi" w:hAnsi="Tahoma" w:cs="Tahoma"/>
          <w:sz w:val="24"/>
          <w:szCs w:val="24"/>
        </w:rPr>
      </w:pPr>
      <w:r w:rsidRPr="00FA39B2">
        <w:rPr>
          <w:rFonts w:ascii="Tahoma" w:eastAsiaTheme="minorHAnsi" w:hAnsi="Tahoma" w:cs="Tahoma"/>
          <w:sz w:val="24"/>
          <w:szCs w:val="24"/>
        </w:rPr>
        <w:t>representatives from the CAC and the AFA committees)</w:t>
      </w:r>
      <w:r>
        <w:rPr>
          <w:rFonts w:ascii="Tahoma" w:eastAsiaTheme="minorHAnsi" w:hAnsi="Tahoma" w:cs="Tahoma"/>
          <w:sz w:val="24"/>
          <w:szCs w:val="24"/>
        </w:rPr>
        <w:t>.</w:t>
      </w:r>
    </w:p>
    <w:p w:rsidR="00FA39B2" w:rsidRDefault="00FA39B2" w:rsidP="00FA39B2">
      <w:pPr>
        <w:pStyle w:val="ListParagraph"/>
        <w:numPr>
          <w:ilvl w:val="0"/>
          <w:numId w:val="40"/>
        </w:numPr>
        <w:autoSpaceDE w:val="0"/>
        <w:autoSpaceDN w:val="0"/>
        <w:adjustRightInd w:val="0"/>
        <w:spacing w:after="0" w:line="240" w:lineRule="auto"/>
        <w:rPr>
          <w:rFonts w:ascii="Tahoma" w:eastAsiaTheme="minorHAnsi" w:hAnsi="Tahoma" w:cs="Tahoma"/>
          <w:sz w:val="24"/>
          <w:szCs w:val="24"/>
        </w:rPr>
      </w:pPr>
      <w:r w:rsidRPr="00FA39B2">
        <w:rPr>
          <w:rFonts w:ascii="Tahoma" w:eastAsiaTheme="minorHAnsi" w:hAnsi="Tahoma" w:cs="Tahoma"/>
          <w:sz w:val="24"/>
          <w:szCs w:val="24"/>
        </w:rPr>
        <w:t>For future surveys, consider ways to provide education prior to the survey (to obtain better</w:t>
      </w:r>
      <w:r>
        <w:rPr>
          <w:rFonts w:ascii="Tahoma" w:eastAsiaTheme="minorHAnsi" w:hAnsi="Tahoma" w:cs="Tahoma"/>
          <w:sz w:val="24"/>
          <w:szCs w:val="24"/>
        </w:rPr>
        <w:t xml:space="preserve"> </w:t>
      </w:r>
      <w:r w:rsidRPr="00FA39B2">
        <w:rPr>
          <w:rFonts w:ascii="Tahoma" w:eastAsiaTheme="minorHAnsi" w:hAnsi="Tahoma" w:cs="Tahoma"/>
          <w:sz w:val="24"/>
          <w:szCs w:val="24"/>
        </w:rPr>
        <w:t>educated</w:t>
      </w:r>
      <w:r>
        <w:rPr>
          <w:rFonts w:ascii="Tahoma" w:eastAsiaTheme="minorHAnsi" w:hAnsi="Tahoma" w:cs="Tahoma"/>
          <w:sz w:val="24"/>
          <w:szCs w:val="24"/>
        </w:rPr>
        <w:t xml:space="preserve"> </w:t>
      </w:r>
      <w:r w:rsidRPr="00FA39B2">
        <w:rPr>
          <w:rFonts w:ascii="Tahoma" w:eastAsiaTheme="minorHAnsi" w:hAnsi="Tahoma" w:cs="Tahoma"/>
          <w:sz w:val="24"/>
          <w:szCs w:val="24"/>
        </w:rPr>
        <w:t>opinions) as well as real-time results.</w:t>
      </w:r>
    </w:p>
    <w:p w:rsidR="00FA39B2" w:rsidRDefault="00FA39B2" w:rsidP="00FA39B2">
      <w:pPr>
        <w:pStyle w:val="ListParagraph"/>
        <w:numPr>
          <w:ilvl w:val="0"/>
          <w:numId w:val="40"/>
        </w:numPr>
        <w:autoSpaceDE w:val="0"/>
        <w:autoSpaceDN w:val="0"/>
        <w:adjustRightInd w:val="0"/>
        <w:spacing w:after="0" w:line="240" w:lineRule="auto"/>
        <w:rPr>
          <w:rFonts w:ascii="Tahoma" w:eastAsiaTheme="minorHAnsi" w:hAnsi="Tahoma" w:cs="Tahoma"/>
          <w:sz w:val="24"/>
          <w:szCs w:val="24"/>
        </w:rPr>
      </w:pPr>
      <w:r w:rsidRPr="00FA39B2">
        <w:rPr>
          <w:rFonts w:ascii="Tahoma" w:eastAsiaTheme="minorHAnsi" w:hAnsi="Tahoma" w:cs="Tahoma"/>
          <w:sz w:val="24"/>
          <w:szCs w:val="24"/>
        </w:rPr>
        <w:t>Some forums and open houses were well-attended, but others did not have high</w:t>
      </w:r>
      <w:r>
        <w:rPr>
          <w:rFonts w:ascii="Tahoma" w:eastAsiaTheme="minorHAnsi" w:hAnsi="Tahoma" w:cs="Tahoma"/>
          <w:sz w:val="24"/>
          <w:szCs w:val="24"/>
        </w:rPr>
        <w:t xml:space="preserve"> </w:t>
      </w:r>
      <w:r w:rsidRPr="00FA39B2">
        <w:rPr>
          <w:rFonts w:ascii="Tahoma" w:eastAsiaTheme="minorHAnsi" w:hAnsi="Tahoma" w:cs="Tahoma"/>
          <w:sz w:val="24"/>
          <w:szCs w:val="24"/>
        </w:rPr>
        <w:t>participation.</w:t>
      </w:r>
    </w:p>
    <w:p w:rsidR="00FA39B2" w:rsidRDefault="00FA39B2" w:rsidP="00FA39B2">
      <w:pPr>
        <w:pStyle w:val="ListParagraph"/>
        <w:numPr>
          <w:ilvl w:val="0"/>
          <w:numId w:val="40"/>
        </w:numPr>
        <w:autoSpaceDE w:val="0"/>
        <w:autoSpaceDN w:val="0"/>
        <w:adjustRightInd w:val="0"/>
        <w:spacing w:after="0" w:line="240" w:lineRule="auto"/>
        <w:rPr>
          <w:rFonts w:ascii="Tahoma" w:eastAsiaTheme="minorHAnsi" w:hAnsi="Tahoma" w:cs="Tahoma"/>
          <w:sz w:val="24"/>
          <w:szCs w:val="24"/>
        </w:rPr>
      </w:pPr>
      <w:r w:rsidRPr="00FA39B2">
        <w:rPr>
          <w:rFonts w:ascii="Tahoma" w:eastAsiaTheme="minorHAnsi" w:hAnsi="Tahoma" w:cs="Tahoma"/>
          <w:sz w:val="24"/>
          <w:szCs w:val="24"/>
        </w:rPr>
        <w:t>For the forums, some focus group participants felt that facilitators were inconsistent in their</w:t>
      </w:r>
      <w:r>
        <w:rPr>
          <w:rFonts w:ascii="Tahoma" w:eastAsiaTheme="minorHAnsi" w:hAnsi="Tahoma" w:cs="Tahoma"/>
          <w:sz w:val="24"/>
          <w:szCs w:val="24"/>
        </w:rPr>
        <w:t xml:space="preserve"> </w:t>
      </w:r>
      <w:r w:rsidRPr="00FA39B2">
        <w:rPr>
          <w:rFonts w:ascii="Tahoma" w:eastAsiaTheme="minorHAnsi" w:hAnsi="Tahoma" w:cs="Tahoma"/>
          <w:sz w:val="24"/>
          <w:szCs w:val="24"/>
        </w:rPr>
        <w:t>strategies, and that a few questions were sometimes leading.</w:t>
      </w:r>
    </w:p>
    <w:p w:rsidR="00FA39B2" w:rsidRDefault="00FA39B2" w:rsidP="00FA39B2">
      <w:pPr>
        <w:pStyle w:val="ListParagraph"/>
        <w:numPr>
          <w:ilvl w:val="0"/>
          <w:numId w:val="40"/>
        </w:numPr>
        <w:autoSpaceDE w:val="0"/>
        <w:autoSpaceDN w:val="0"/>
        <w:adjustRightInd w:val="0"/>
        <w:spacing w:after="0" w:line="240" w:lineRule="auto"/>
        <w:rPr>
          <w:rFonts w:ascii="Tahoma" w:eastAsiaTheme="minorHAnsi" w:hAnsi="Tahoma" w:cs="Tahoma"/>
          <w:sz w:val="24"/>
          <w:szCs w:val="24"/>
        </w:rPr>
      </w:pPr>
      <w:r w:rsidRPr="00FA39B2">
        <w:rPr>
          <w:rFonts w:ascii="Tahoma" w:eastAsiaTheme="minorHAnsi" w:hAnsi="Tahoma" w:cs="Tahoma"/>
          <w:sz w:val="24"/>
          <w:szCs w:val="24"/>
        </w:rPr>
        <w:t>Meetings in neighborhoods are useful for drawing participation from people who might not</w:t>
      </w:r>
      <w:r>
        <w:rPr>
          <w:rFonts w:ascii="Tahoma" w:eastAsiaTheme="minorHAnsi" w:hAnsi="Tahoma" w:cs="Tahoma"/>
          <w:sz w:val="24"/>
          <w:szCs w:val="24"/>
        </w:rPr>
        <w:t xml:space="preserve"> </w:t>
      </w:r>
      <w:r w:rsidRPr="00FA39B2">
        <w:rPr>
          <w:rFonts w:ascii="Tahoma" w:eastAsiaTheme="minorHAnsi" w:hAnsi="Tahoma" w:cs="Tahoma"/>
          <w:sz w:val="24"/>
          <w:szCs w:val="24"/>
        </w:rPr>
        <w:t>otherwise travel to a meeting. However, it’s hard to get regional insight rather than local</w:t>
      </w:r>
      <w:r>
        <w:rPr>
          <w:rFonts w:ascii="Tahoma" w:eastAsiaTheme="minorHAnsi" w:hAnsi="Tahoma" w:cs="Tahoma"/>
          <w:sz w:val="24"/>
          <w:szCs w:val="24"/>
        </w:rPr>
        <w:t xml:space="preserve"> </w:t>
      </w:r>
      <w:r w:rsidRPr="00FA39B2">
        <w:rPr>
          <w:rFonts w:ascii="Tahoma" w:eastAsiaTheme="minorHAnsi" w:hAnsi="Tahoma" w:cs="Tahoma"/>
          <w:sz w:val="24"/>
          <w:szCs w:val="24"/>
        </w:rPr>
        <w:t>when having meetings in neighborhoods.</w:t>
      </w:r>
    </w:p>
    <w:p w:rsidR="00FA39B2" w:rsidRDefault="00FA39B2" w:rsidP="00FA39B2">
      <w:pPr>
        <w:pStyle w:val="ListParagraph"/>
        <w:numPr>
          <w:ilvl w:val="0"/>
          <w:numId w:val="40"/>
        </w:numPr>
        <w:autoSpaceDE w:val="0"/>
        <w:autoSpaceDN w:val="0"/>
        <w:adjustRightInd w:val="0"/>
        <w:spacing w:after="0" w:line="240" w:lineRule="auto"/>
        <w:rPr>
          <w:rFonts w:ascii="Tahoma" w:eastAsiaTheme="minorHAnsi" w:hAnsi="Tahoma" w:cs="Tahoma"/>
          <w:sz w:val="24"/>
          <w:szCs w:val="24"/>
        </w:rPr>
      </w:pPr>
      <w:r w:rsidRPr="00FA39B2">
        <w:rPr>
          <w:rFonts w:ascii="Tahoma" w:eastAsiaTheme="minorHAnsi" w:hAnsi="Tahoma" w:cs="Tahoma"/>
          <w:sz w:val="24"/>
          <w:szCs w:val="24"/>
        </w:rPr>
        <w:t>Need to clarify concurrent planning processes. Seemingly redundant efforts create confusion</w:t>
      </w:r>
      <w:r>
        <w:rPr>
          <w:rFonts w:ascii="Tahoma" w:eastAsiaTheme="minorHAnsi" w:hAnsi="Tahoma" w:cs="Tahoma"/>
          <w:sz w:val="24"/>
          <w:szCs w:val="24"/>
        </w:rPr>
        <w:t xml:space="preserve"> </w:t>
      </w:r>
      <w:r w:rsidRPr="00FA39B2">
        <w:rPr>
          <w:rFonts w:ascii="Tahoma" w:eastAsiaTheme="minorHAnsi" w:hAnsi="Tahoma" w:cs="Tahoma"/>
          <w:sz w:val="24"/>
          <w:szCs w:val="24"/>
        </w:rPr>
        <w:t>(e.g., Visualize 2045 vs other long-term efforts in the region).</w:t>
      </w:r>
    </w:p>
    <w:p w:rsidR="00FA39B2" w:rsidRDefault="00FA39B2" w:rsidP="00FA39B2">
      <w:pPr>
        <w:pStyle w:val="ListParagraph"/>
        <w:numPr>
          <w:ilvl w:val="0"/>
          <w:numId w:val="40"/>
        </w:numPr>
        <w:autoSpaceDE w:val="0"/>
        <w:autoSpaceDN w:val="0"/>
        <w:adjustRightInd w:val="0"/>
        <w:spacing w:after="0" w:line="240" w:lineRule="auto"/>
        <w:rPr>
          <w:rFonts w:ascii="Tahoma" w:eastAsiaTheme="minorHAnsi" w:hAnsi="Tahoma" w:cs="Tahoma"/>
          <w:sz w:val="24"/>
          <w:szCs w:val="24"/>
        </w:rPr>
      </w:pPr>
      <w:r w:rsidRPr="00FA39B2">
        <w:rPr>
          <w:rFonts w:ascii="Tahoma" w:eastAsiaTheme="minorHAnsi" w:hAnsi="Tahoma" w:cs="Tahoma"/>
          <w:sz w:val="24"/>
          <w:szCs w:val="24"/>
        </w:rPr>
        <w:t>It would be useful to know how the public felt about the branding and how it caught on (e.g.,</w:t>
      </w:r>
      <w:r>
        <w:rPr>
          <w:rFonts w:ascii="Tahoma" w:eastAsiaTheme="minorHAnsi" w:hAnsi="Tahoma" w:cs="Tahoma"/>
          <w:sz w:val="24"/>
          <w:szCs w:val="24"/>
        </w:rPr>
        <w:t xml:space="preserve"> </w:t>
      </w:r>
      <w:r w:rsidRPr="00FA39B2">
        <w:rPr>
          <w:rFonts w:ascii="Tahoma" w:eastAsiaTheme="minorHAnsi" w:hAnsi="Tahoma" w:cs="Tahoma"/>
          <w:sz w:val="24"/>
          <w:szCs w:val="24"/>
        </w:rPr>
        <w:t>this could be asked in surveys, etc.)</w:t>
      </w:r>
    </w:p>
    <w:p w:rsidR="00C05D49" w:rsidRDefault="00C05D49" w:rsidP="00C05D49">
      <w:pPr>
        <w:autoSpaceDE w:val="0"/>
        <w:autoSpaceDN w:val="0"/>
        <w:adjustRightInd w:val="0"/>
        <w:spacing w:after="0" w:line="240" w:lineRule="auto"/>
        <w:rPr>
          <w:rFonts w:ascii="Tahoma" w:eastAsiaTheme="minorHAnsi" w:hAnsi="Tahoma" w:cs="Tahoma"/>
          <w:sz w:val="24"/>
          <w:szCs w:val="24"/>
        </w:rPr>
      </w:pPr>
    </w:p>
    <w:p w:rsidR="00C05D49" w:rsidRDefault="00C05D49" w:rsidP="00C05D49">
      <w:pPr>
        <w:autoSpaceDE w:val="0"/>
        <w:autoSpaceDN w:val="0"/>
        <w:adjustRightInd w:val="0"/>
        <w:spacing w:after="0" w:line="240" w:lineRule="auto"/>
        <w:rPr>
          <w:rFonts w:ascii="Tahoma" w:eastAsiaTheme="minorHAnsi" w:hAnsi="Tahoma" w:cs="Tahoma"/>
          <w:sz w:val="24"/>
          <w:szCs w:val="24"/>
        </w:rPr>
      </w:pPr>
    </w:p>
    <w:p w:rsidR="00C05D49" w:rsidRDefault="00C05D49" w:rsidP="00C05D49">
      <w:pPr>
        <w:autoSpaceDE w:val="0"/>
        <w:autoSpaceDN w:val="0"/>
        <w:adjustRightInd w:val="0"/>
        <w:spacing w:after="0" w:line="240" w:lineRule="auto"/>
        <w:rPr>
          <w:rFonts w:ascii="Tahoma" w:eastAsiaTheme="minorHAnsi" w:hAnsi="Tahoma" w:cs="Tahoma"/>
          <w:sz w:val="24"/>
          <w:szCs w:val="24"/>
        </w:rPr>
      </w:pPr>
      <w:r w:rsidRPr="00C05D49">
        <w:rPr>
          <w:rFonts w:ascii="Tahoma" w:eastAsiaTheme="minorHAnsi" w:hAnsi="Tahoma" w:cs="Tahoma"/>
          <w:sz w:val="24"/>
          <w:szCs w:val="24"/>
        </w:rPr>
        <w:t>3.7 COMMUNITY LEADERSHIP INSTITUTE (DORMANT)</w:t>
      </w:r>
    </w:p>
    <w:p w:rsidR="00C05D49" w:rsidRDefault="00C05D49" w:rsidP="00C05D49">
      <w:pPr>
        <w:autoSpaceDE w:val="0"/>
        <w:autoSpaceDN w:val="0"/>
        <w:adjustRightInd w:val="0"/>
        <w:spacing w:after="0" w:line="240" w:lineRule="auto"/>
        <w:rPr>
          <w:rFonts w:ascii="Tahoma" w:eastAsiaTheme="minorHAnsi" w:hAnsi="Tahoma" w:cs="Tahoma"/>
          <w:sz w:val="24"/>
          <w:szCs w:val="24"/>
        </w:rPr>
      </w:pPr>
    </w:p>
    <w:p w:rsidR="00C05D49" w:rsidRPr="00C05D49" w:rsidRDefault="00C05D49" w:rsidP="00C05D49">
      <w:pPr>
        <w:autoSpaceDE w:val="0"/>
        <w:autoSpaceDN w:val="0"/>
        <w:adjustRightInd w:val="0"/>
        <w:spacing w:after="0" w:line="240" w:lineRule="auto"/>
        <w:rPr>
          <w:rFonts w:ascii="Tahoma" w:eastAsiaTheme="minorHAnsi" w:hAnsi="Tahoma" w:cs="Tahoma"/>
          <w:sz w:val="24"/>
          <w:szCs w:val="24"/>
        </w:rPr>
      </w:pPr>
      <w:r>
        <w:rPr>
          <w:rFonts w:ascii="Tahoma" w:eastAsiaTheme="minorHAnsi" w:hAnsi="Tahoma" w:cs="Tahoma"/>
          <w:sz w:val="24"/>
          <w:szCs w:val="24"/>
        </w:rPr>
        <w:t xml:space="preserve">3.7.1 </w:t>
      </w:r>
      <w:r w:rsidRPr="00C05D49">
        <w:rPr>
          <w:rFonts w:ascii="Tahoma" w:eastAsiaTheme="minorHAnsi" w:hAnsi="Tahoma" w:cs="Tahoma"/>
          <w:sz w:val="24"/>
          <w:szCs w:val="24"/>
        </w:rPr>
        <w:t>Summary</w:t>
      </w:r>
    </w:p>
    <w:p w:rsidR="00C05D49" w:rsidRDefault="00C05D49" w:rsidP="00C05D49">
      <w:pPr>
        <w:autoSpaceDE w:val="0"/>
        <w:autoSpaceDN w:val="0"/>
        <w:adjustRightInd w:val="0"/>
        <w:spacing w:after="0" w:line="240" w:lineRule="auto"/>
        <w:rPr>
          <w:rFonts w:ascii="Tahoma" w:eastAsiaTheme="minorHAnsi" w:hAnsi="Tahoma" w:cs="Tahoma"/>
          <w:sz w:val="24"/>
          <w:szCs w:val="24"/>
        </w:rPr>
      </w:pPr>
    </w:p>
    <w:p w:rsidR="00C05D49" w:rsidRDefault="00C05D49" w:rsidP="00C05D49">
      <w:pPr>
        <w:autoSpaceDE w:val="0"/>
        <w:autoSpaceDN w:val="0"/>
        <w:adjustRightInd w:val="0"/>
        <w:spacing w:after="0" w:line="240" w:lineRule="auto"/>
        <w:rPr>
          <w:rFonts w:ascii="Tahoma" w:eastAsiaTheme="minorHAnsi" w:hAnsi="Tahoma" w:cs="Tahoma"/>
          <w:sz w:val="24"/>
          <w:szCs w:val="24"/>
        </w:rPr>
      </w:pPr>
      <w:r w:rsidRPr="00C05D49">
        <w:rPr>
          <w:rFonts w:ascii="Tahoma" w:eastAsiaTheme="minorHAnsi" w:hAnsi="Tahoma" w:cs="Tahoma"/>
          <w:sz w:val="24"/>
          <w:szCs w:val="24"/>
        </w:rPr>
        <w:t>Objective</w:t>
      </w:r>
    </w:p>
    <w:p w:rsidR="00C05D49" w:rsidRPr="00C05D49" w:rsidRDefault="00C05D49" w:rsidP="00C05D49">
      <w:pPr>
        <w:autoSpaceDE w:val="0"/>
        <w:autoSpaceDN w:val="0"/>
        <w:adjustRightInd w:val="0"/>
        <w:spacing w:after="0" w:line="240" w:lineRule="auto"/>
        <w:rPr>
          <w:rFonts w:ascii="Tahoma" w:eastAsiaTheme="minorHAnsi" w:hAnsi="Tahoma" w:cs="Tahoma"/>
          <w:sz w:val="24"/>
          <w:szCs w:val="24"/>
        </w:rPr>
      </w:pPr>
    </w:p>
    <w:p w:rsidR="00C05D49" w:rsidRPr="00C05D49" w:rsidRDefault="00C05D49" w:rsidP="00C05D49">
      <w:pPr>
        <w:autoSpaceDE w:val="0"/>
        <w:autoSpaceDN w:val="0"/>
        <w:adjustRightInd w:val="0"/>
        <w:spacing w:after="0" w:line="240" w:lineRule="auto"/>
        <w:rPr>
          <w:rFonts w:ascii="Tahoma" w:eastAsiaTheme="minorHAnsi" w:hAnsi="Tahoma" w:cs="Tahoma"/>
          <w:sz w:val="24"/>
          <w:szCs w:val="24"/>
        </w:rPr>
      </w:pPr>
      <w:r w:rsidRPr="00C05D49">
        <w:rPr>
          <w:rFonts w:ascii="Tahoma" w:eastAsiaTheme="minorHAnsi" w:hAnsi="Tahoma" w:cs="Tahoma"/>
          <w:sz w:val="24"/>
          <w:szCs w:val="24"/>
        </w:rPr>
        <w:t>To engage members of the informed and interested public who have not been extensively involved in</w:t>
      </w:r>
      <w:r>
        <w:rPr>
          <w:rFonts w:ascii="Tahoma" w:eastAsiaTheme="minorHAnsi" w:hAnsi="Tahoma" w:cs="Tahoma"/>
          <w:sz w:val="24"/>
          <w:szCs w:val="24"/>
        </w:rPr>
        <w:t xml:space="preserve"> </w:t>
      </w:r>
      <w:r w:rsidRPr="00C05D49">
        <w:rPr>
          <w:rFonts w:ascii="Tahoma" w:eastAsiaTheme="minorHAnsi" w:hAnsi="Tahoma" w:cs="Tahoma"/>
          <w:sz w:val="24"/>
          <w:szCs w:val="24"/>
        </w:rPr>
        <w:t>the regional transportation planning process.</w:t>
      </w:r>
    </w:p>
    <w:p w:rsidR="00C05D49" w:rsidRDefault="00C05D49" w:rsidP="00C05D49">
      <w:pPr>
        <w:autoSpaceDE w:val="0"/>
        <w:autoSpaceDN w:val="0"/>
        <w:adjustRightInd w:val="0"/>
        <w:spacing w:after="0" w:line="240" w:lineRule="auto"/>
        <w:rPr>
          <w:rFonts w:ascii="Tahoma" w:eastAsiaTheme="minorHAnsi" w:hAnsi="Tahoma" w:cs="Tahoma"/>
          <w:sz w:val="24"/>
          <w:szCs w:val="24"/>
        </w:rPr>
      </w:pPr>
    </w:p>
    <w:p w:rsidR="00C05D49" w:rsidRPr="00C05D49" w:rsidRDefault="00C05D49" w:rsidP="00C05D49">
      <w:pPr>
        <w:autoSpaceDE w:val="0"/>
        <w:autoSpaceDN w:val="0"/>
        <w:adjustRightInd w:val="0"/>
        <w:spacing w:after="0" w:line="240" w:lineRule="auto"/>
        <w:rPr>
          <w:rFonts w:ascii="Tahoma" w:eastAsiaTheme="minorHAnsi" w:hAnsi="Tahoma" w:cs="Tahoma"/>
          <w:sz w:val="24"/>
          <w:szCs w:val="24"/>
        </w:rPr>
      </w:pPr>
      <w:r w:rsidRPr="00C05D49">
        <w:rPr>
          <w:rFonts w:ascii="Tahoma" w:eastAsiaTheme="minorHAnsi" w:hAnsi="Tahoma" w:cs="Tahoma"/>
          <w:sz w:val="24"/>
          <w:szCs w:val="24"/>
        </w:rPr>
        <w:t>Description</w:t>
      </w:r>
    </w:p>
    <w:p w:rsidR="00C05D49" w:rsidRDefault="00C05D49" w:rsidP="00C05D49">
      <w:pPr>
        <w:autoSpaceDE w:val="0"/>
        <w:autoSpaceDN w:val="0"/>
        <w:adjustRightInd w:val="0"/>
        <w:spacing w:after="0" w:line="240" w:lineRule="auto"/>
        <w:rPr>
          <w:rFonts w:ascii="Tahoma" w:eastAsiaTheme="minorHAnsi" w:hAnsi="Tahoma" w:cs="Tahoma"/>
          <w:sz w:val="24"/>
          <w:szCs w:val="24"/>
        </w:rPr>
      </w:pPr>
    </w:p>
    <w:p w:rsidR="00C05D49" w:rsidRPr="00C05D49" w:rsidRDefault="00C05D49" w:rsidP="00C05D49">
      <w:pPr>
        <w:autoSpaceDE w:val="0"/>
        <w:autoSpaceDN w:val="0"/>
        <w:adjustRightInd w:val="0"/>
        <w:spacing w:after="0" w:line="240" w:lineRule="auto"/>
        <w:rPr>
          <w:rFonts w:ascii="Tahoma" w:eastAsiaTheme="minorHAnsi" w:hAnsi="Tahoma" w:cs="Tahoma"/>
          <w:sz w:val="24"/>
          <w:szCs w:val="24"/>
        </w:rPr>
      </w:pPr>
      <w:r w:rsidRPr="00C05D49">
        <w:rPr>
          <w:rFonts w:ascii="Tahoma" w:eastAsiaTheme="minorHAnsi" w:hAnsi="Tahoma" w:cs="Tahoma"/>
          <w:sz w:val="24"/>
          <w:szCs w:val="24"/>
        </w:rPr>
        <w:t>The Community Leadership Institute (CLI) is an educational program that encourages successful</w:t>
      </w:r>
      <w:r>
        <w:rPr>
          <w:rFonts w:ascii="Tahoma" w:eastAsiaTheme="minorHAnsi" w:hAnsi="Tahoma" w:cs="Tahoma"/>
          <w:sz w:val="24"/>
          <w:szCs w:val="24"/>
        </w:rPr>
        <w:t xml:space="preserve"> </w:t>
      </w:r>
      <w:r w:rsidRPr="00C05D49">
        <w:rPr>
          <w:rFonts w:ascii="Tahoma" w:eastAsiaTheme="minorHAnsi" w:hAnsi="Tahoma" w:cs="Tahoma"/>
          <w:sz w:val="24"/>
          <w:szCs w:val="24"/>
        </w:rPr>
        <w:t>community leaders to get involved in transportation-related decision-making at all levels. Over the</w:t>
      </w:r>
      <w:r>
        <w:rPr>
          <w:rFonts w:ascii="Tahoma" w:eastAsiaTheme="minorHAnsi" w:hAnsi="Tahoma" w:cs="Tahoma"/>
          <w:sz w:val="24"/>
          <w:szCs w:val="24"/>
        </w:rPr>
        <w:t xml:space="preserve"> </w:t>
      </w:r>
      <w:r w:rsidRPr="00C05D49">
        <w:rPr>
          <w:rFonts w:ascii="Tahoma" w:eastAsiaTheme="minorHAnsi" w:hAnsi="Tahoma" w:cs="Tahoma"/>
          <w:sz w:val="24"/>
          <w:szCs w:val="24"/>
        </w:rPr>
        <w:t>course of three workshops, participants learn how, where, and</w:t>
      </w:r>
      <w:r>
        <w:rPr>
          <w:rFonts w:ascii="Tahoma" w:eastAsiaTheme="minorHAnsi" w:hAnsi="Tahoma" w:cs="Tahoma"/>
          <w:sz w:val="24"/>
          <w:szCs w:val="24"/>
        </w:rPr>
        <w:t xml:space="preserve"> </w:t>
      </w:r>
      <w:r w:rsidRPr="00C05D49">
        <w:rPr>
          <w:rFonts w:ascii="Tahoma" w:eastAsiaTheme="minorHAnsi" w:hAnsi="Tahoma" w:cs="Tahoma"/>
          <w:sz w:val="24"/>
          <w:szCs w:val="24"/>
        </w:rPr>
        <w:t>when transportation decisions are</w:t>
      </w:r>
      <w:r>
        <w:rPr>
          <w:rFonts w:ascii="Tahoma" w:eastAsiaTheme="minorHAnsi" w:hAnsi="Tahoma" w:cs="Tahoma"/>
          <w:sz w:val="24"/>
          <w:szCs w:val="24"/>
        </w:rPr>
        <w:t xml:space="preserve"> </w:t>
      </w:r>
      <w:r w:rsidRPr="00C05D49">
        <w:rPr>
          <w:rFonts w:ascii="Tahoma" w:eastAsiaTheme="minorHAnsi" w:hAnsi="Tahoma" w:cs="Tahoma"/>
          <w:sz w:val="24"/>
          <w:szCs w:val="24"/>
        </w:rPr>
        <w:t>made in the region.</w:t>
      </w:r>
    </w:p>
    <w:p w:rsidR="00C05D49" w:rsidRDefault="00C05D49" w:rsidP="00C05D49">
      <w:pPr>
        <w:autoSpaceDE w:val="0"/>
        <w:autoSpaceDN w:val="0"/>
        <w:adjustRightInd w:val="0"/>
        <w:spacing w:after="0" w:line="240" w:lineRule="auto"/>
        <w:rPr>
          <w:rFonts w:ascii="Tahoma" w:eastAsiaTheme="minorHAnsi" w:hAnsi="Tahoma" w:cs="Tahoma"/>
          <w:sz w:val="24"/>
          <w:szCs w:val="24"/>
        </w:rPr>
      </w:pPr>
    </w:p>
    <w:p w:rsidR="00C05D49" w:rsidRPr="00C05D49" w:rsidRDefault="00C05D49" w:rsidP="00C05D49">
      <w:pPr>
        <w:autoSpaceDE w:val="0"/>
        <w:autoSpaceDN w:val="0"/>
        <w:adjustRightInd w:val="0"/>
        <w:spacing w:after="0" w:line="240" w:lineRule="auto"/>
        <w:rPr>
          <w:rFonts w:ascii="Tahoma" w:eastAsiaTheme="minorHAnsi" w:hAnsi="Tahoma" w:cs="Tahoma"/>
          <w:sz w:val="24"/>
          <w:szCs w:val="24"/>
        </w:rPr>
      </w:pPr>
      <w:r w:rsidRPr="00C05D49">
        <w:rPr>
          <w:rFonts w:ascii="Tahoma" w:eastAsiaTheme="minorHAnsi" w:hAnsi="Tahoma" w:cs="Tahoma"/>
          <w:sz w:val="24"/>
          <w:szCs w:val="24"/>
        </w:rPr>
        <w:t>The CLI process shares information about the various planning processes at the state, regional, and</w:t>
      </w:r>
      <w:r>
        <w:rPr>
          <w:rFonts w:ascii="Tahoma" w:eastAsiaTheme="minorHAnsi" w:hAnsi="Tahoma" w:cs="Tahoma"/>
          <w:sz w:val="24"/>
          <w:szCs w:val="24"/>
        </w:rPr>
        <w:t xml:space="preserve"> </w:t>
      </w:r>
      <w:r w:rsidRPr="00C05D49">
        <w:rPr>
          <w:rFonts w:ascii="Tahoma" w:eastAsiaTheme="minorHAnsi" w:hAnsi="Tahoma" w:cs="Tahoma"/>
          <w:sz w:val="24"/>
          <w:szCs w:val="24"/>
        </w:rPr>
        <w:t>local levels. CLI participants learn to be regional transportation leaders by connecting the interests of</w:t>
      </w:r>
      <w:r>
        <w:rPr>
          <w:rFonts w:ascii="Tahoma" w:eastAsiaTheme="minorHAnsi" w:hAnsi="Tahoma" w:cs="Tahoma"/>
          <w:sz w:val="24"/>
          <w:szCs w:val="24"/>
        </w:rPr>
        <w:t xml:space="preserve"> </w:t>
      </w:r>
      <w:r w:rsidRPr="00C05D49">
        <w:rPr>
          <w:rFonts w:ascii="Tahoma" w:eastAsiaTheme="minorHAnsi" w:hAnsi="Tahoma" w:cs="Tahoma"/>
          <w:sz w:val="24"/>
          <w:szCs w:val="24"/>
        </w:rPr>
        <w:t>their local communities, constituencies, and elected officials with the planning issues facing the</w:t>
      </w:r>
      <w:r>
        <w:rPr>
          <w:rFonts w:ascii="Tahoma" w:eastAsiaTheme="minorHAnsi" w:hAnsi="Tahoma" w:cs="Tahoma"/>
          <w:sz w:val="24"/>
          <w:szCs w:val="24"/>
        </w:rPr>
        <w:t xml:space="preserve"> </w:t>
      </w:r>
      <w:r w:rsidRPr="00C05D49">
        <w:rPr>
          <w:rFonts w:ascii="Tahoma" w:eastAsiaTheme="minorHAnsi" w:hAnsi="Tahoma" w:cs="Tahoma"/>
          <w:sz w:val="24"/>
          <w:szCs w:val="24"/>
        </w:rPr>
        <w:t xml:space="preserve">entire metropolitan Washington region. By reviewing </w:t>
      </w:r>
      <w:r w:rsidRPr="00C05D49">
        <w:rPr>
          <w:rFonts w:ascii="Tahoma" w:eastAsiaTheme="minorHAnsi" w:hAnsi="Tahoma" w:cs="Tahoma"/>
          <w:sz w:val="24"/>
          <w:szCs w:val="24"/>
        </w:rPr>
        <w:lastRenderedPageBreak/>
        <w:t>case studies and participating in interactive</w:t>
      </w:r>
      <w:r>
        <w:rPr>
          <w:rFonts w:ascii="Tahoma" w:eastAsiaTheme="minorHAnsi" w:hAnsi="Tahoma" w:cs="Tahoma"/>
          <w:sz w:val="24"/>
          <w:szCs w:val="24"/>
        </w:rPr>
        <w:t xml:space="preserve"> </w:t>
      </w:r>
      <w:r w:rsidRPr="00C05D49">
        <w:rPr>
          <w:rFonts w:ascii="Tahoma" w:eastAsiaTheme="minorHAnsi" w:hAnsi="Tahoma" w:cs="Tahoma"/>
          <w:sz w:val="24"/>
          <w:szCs w:val="24"/>
        </w:rPr>
        <w:t>group activities, participants also learn about the relationship between land use, jobs, housing, and</w:t>
      </w:r>
      <w:r>
        <w:rPr>
          <w:rFonts w:ascii="Tahoma" w:eastAsiaTheme="minorHAnsi" w:hAnsi="Tahoma" w:cs="Tahoma"/>
          <w:sz w:val="24"/>
          <w:szCs w:val="24"/>
        </w:rPr>
        <w:t xml:space="preserve"> </w:t>
      </w:r>
      <w:r w:rsidRPr="00C05D49">
        <w:rPr>
          <w:rFonts w:ascii="Tahoma" w:eastAsiaTheme="minorHAnsi" w:hAnsi="Tahoma" w:cs="Tahoma"/>
          <w:sz w:val="24"/>
          <w:szCs w:val="24"/>
        </w:rPr>
        <w:t>transportation, and the implications of growth in the region.</w:t>
      </w:r>
    </w:p>
    <w:p w:rsidR="00C05D49" w:rsidRDefault="00C05D49" w:rsidP="00C05D49">
      <w:pPr>
        <w:autoSpaceDE w:val="0"/>
        <w:autoSpaceDN w:val="0"/>
        <w:adjustRightInd w:val="0"/>
        <w:spacing w:after="0" w:line="240" w:lineRule="auto"/>
        <w:rPr>
          <w:rFonts w:ascii="Tahoma" w:eastAsiaTheme="minorHAnsi" w:hAnsi="Tahoma" w:cs="Tahoma"/>
          <w:sz w:val="24"/>
          <w:szCs w:val="24"/>
        </w:rPr>
      </w:pPr>
    </w:p>
    <w:p w:rsidR="00C05D49" w:rsidRPr="00C05D49" w:rsidRDefault="00C05D49" w:rsidP="00C05D49">
      <w:pPr>
        <w:autoSpaceDE w:val="0"/>
        <w:autoSpaceDN w:val="0"/>
        <w:adjustRightInd w:val="0"/>
        <w:spacing w:after="0" w:line="240" w:lineRule="auto"/>
        <w:rPr>
          <w:rFonts w:ascii="Tahoma" w:eastAsiaTheme="minorHAnsi" w:hAnsi="Tahoma" w:cs="Tahoma"/>
          <w:sz w:val="24"/>
          <w:szCs w:val="24"/>
        </w:rPr>
      </w:pPr>
      <w:r w:rsidRPr="00C05D49">
        <w:rPr>
          <w:rFonts w:ascii="Tahoma" w:eastAsiaTheme="minorHAnsi" w:hAnsi="Tahoma" w:cs="Tahoma"/>
          <w:sz w:val="24"/>
          <w:szCs w:val="24"/>
        </w:rPr>
        <w:t>The last CLI was held in the fall of 2015. The program was put on hold so that staff could focus</w:t>
      </w:r>
      <w:r>
        <w:rPr>
          <w:rFonts w:ascii="Tahoma" w:eastAsiaTheme="minorHAnsi" w:hAnsi="Tahoma" w:cs="Tahoma"/>
          <w:sz w:val="24"/>
          <w:szCs w:val="24"/>
        </w:rPr>
        <w:t xml:space="preserve"> </w:t>
      </w:r>
      <w:r w:rsidRPr="00C05D49">
        <w:rPr>
          <w:rFonts w:ascii="Tahoma" w:eastAsiaTheme="minorHAnsi" w:hAnsi="Tahoma" w:cs="Tahoma"/>
          <w:sz w:val="24"/>
          <w:szCs w:val="24"/>
        </w:rPr>
        <w:t>resources on planning for and leading outreach related to Visualize 2045.</w:t>
      </w:r>
    </w:p>
    <w:p w:rsidR="00C05D49" w:rsidRDefault="00C05D49" w:rsidP="00C05D49">
      <w:pPr>
        <w:autoSpaceDE w:val="0"/>
        <w:autoSpaceDN w:val="0"/>
        <w:adjustRightInd w:val="0"/>
        <w:spacing w:after="0" w:line="240" w:lineRule="auto"/>
        <w:rPr>
          <w:rFonts w:ascii="Tahoma" w:eastAsiaTheme="minorHAnsi" w:hAnsi="Tahoma" w:cs="Tahoma"/>
          <w:sz w:val="24"/>
          <w:szCs w:val="24"/>
        </w:rPr>
      </w:pPr>
    </w:p>
    <w:p w:rsidR="00C05D49" w:rsidRDefault="00C05D49" w:rsidP="00C05D49">
      <w:pPr>
        <w:autoSpaceDE w:val="0"/>
        <w:autoSpaceDN w:val="0"/>
        <w:adjustRightInd w:val="0"/>
        <w:spacing w:after="0" w:line="240" w:lineRule="auto"/>
        <w:rPr>
          <w:rFonts w:ascii="Tahoma" w:eastAsiaTheme="minorHAnsi" w:hAnsi="Tahoma" w:cs="Tahoma"/>
          <w:sz w:val="24"/>
          <w:szCs w:val="24"/>
        </w:rPr>
      </w:pPr>
      <w:r>
        <w:rPr>
          <w:rFonts w:ascii="Tahoma" w:eastAsiaTheme="minorHAnsi" w:hAnsi="Tahoma" w:cs="Tahoma"/>
          <w:sz w:val="24"/>
          <w:szCs w:val="24"/>
        </w:rPr>
        <w:t xml:space="preserve">3.7.2 </w:t>
      </w:r>
      <w:r w:rsidRPr="00C05D49">
        <w:rPr>
          <w:rFonts w:ascii="Tahoma" w:eastAsiaTheme="minorHAnsi" w:hAnsi="Tahoma" w:cs="Tahoma"/>
          <w:sz w:val="24"/>
          <w:szCs w:val="24"/>
        </w:rPr>
        <w:t>Observations Regarding the Potential to Revive Activity</w:t>
      </w:r>
    </w:p>
    <w:p w:rsidR="00C05D49" w:rsidRPr="00C05D49" w:rsidRDefault="00C05D49" w:rsidP="00C05D49">
      <w:pPr>
        <w:autoSpaceDE w:val="0"/>
        <w:autoSpaceDN w:val="0"/>
        <w:adjustRightInd w:val="0"/>
        <w:spacing w:after="0" w:line="240" w:lineRule="auto"/>
        <w:rPr>
          <w:rFonts w:ascii="Tahoma" w:eastAsiaTheme="minorHAnsi" w:hAnsi="Tahoma" w:cs="Tahoma"/>
          <w:sz w:val="24"/>
          <w:szCs w:val="24"/>
        </w:rPr>
      </w:pPr>
    </w:p>
    <w:p w:rsidR="00C05D49" w:rsidRPr="00C05D49" w:rsidRDefault="00C05D49" w:rsidP="00C05D49">
      <w:pPr>
        <w:pStyle w:val="ListParagraph"/>
        <w:numPr>
          <w:ilvl w:val="0"/>
          <w:numId w:val="42"/>
        </w:numPr>
        <w:autoSpaceDE w:val="0"/>
        <w:autoSpaceDN w:val="0"/>
        <w:adjustRightInd w:val="0"/>
        <w:spacing w:after="0" w:line="240" w:lineRule="auto"/>
        <w:rPr>
          <w:rFonts w:ascii="Tahoma" w:eastAsiaTheme="minorHAnsi" w:hAnsi="Tahoma" w:cs="Tahoma"/>
          <w:sz w:val="24"/>
          <w:szCs w:val="24"/>
        </w:rPr>
      </w:pPr>
      <w:r w:rsidRPr="00C05D49">
        <w:rPr>
          <w:rFonts w:ascii="Tahoma" w:eastAsiaTheme="minorHAnsi" w:hAnsi="Tahoma" w:cs="Tahoma"/>
          <w:sz w:val="24"/>
          <w:szCs w:val="24"/>
        </w:rPr>
        <w:t>Focus group feedback indicates that this is a useful tool that provides exposure to the TPB’s</w:t>
      </w:r>
      <w:r>
        <w:rPr>
          <w:rFonts w:ascii="Tahoma" w:eastAsiaTheme="minorHAnsi" w:hAnsi="Tahoma" w:cs="Tahoma"/>
          <w:sz w:val="24"/>
          <w:szCs w:val="24"/>
        </w:rPr>
        <w:t xml:space="preserve"> </w:t>
      </w:r>
      <w:r w:rsidRPr="00C05D49">
        <w:rPr>
          <w:rFonts w:ascii="Tahoma" w:eastAsiaTheme="minorHAnsi" w:hAnsi="Tahoma" w:cs="Tahoma"/>
          <w:sz w:val="24"/>
          <w:szCs w:val="24"/>
        </w:rPr>
        <w:t>activities through charrettes, games to discuss trade-offs.</w:t>
      </w:r>
    </w:p>
    <w:p w:rsidR="00C05D49" w:rsidRDefault="00C05D49" w:rsidP="00C05D49">
      <w:pPr>
        <w:pStyle w:val="ListParagraph"/>
        <w:numPr>
          <w:ilvl w:val="0"/>
          <w:numId w:val="42"/>
        </w:numPr>
        <w:autoSpaceDE w:val="0"/>
        <w:autoSpaceDN w:val="0"/>
        <w:adjustRightInd w:val="0"/>
        <w:spacing w:after="0" w:line="240" w:lineRule="auto"/>
        <w:rPr>
          <w:rFonts w:ascii="Tahoma" w:eastAsiaTheme="minorHAnsi" w:hAnsi="Tahoma" w:cs="Tahoma"/>
          <w:sz w:val="24"/>
          <w:szCs w:val="24"/>
        </w:rPr>
      </w:pPr>
      <w:r w:rsidRPr="00C05D49">
        <w:rPr>
          <w:rFonts w:ascii="Tahoma" w:eastAsiaTheme="minorHAnsi" w:hAnsi="Tahoma" w:cs="Tahoma"/>
          <w:sz w:val="24"/>
          <w:szCs w:val="24"/>
        </w:rPr>
        <w:t>Board members and members of the public have expressed interest in bringing the CLI back.</w:t>
      </w:r>
      <w:r>
        <w:rPr>
          <w:rFonts w:ascii="Tahoma" w:eastAsiaTheme="minorHAnsi" w:hAnsi="Tahoma" w:cs="Tahoma"/>
          <w:sz w:val="24"/>
          <w:szCs w:val="24"/>
        </w:rPr>
        <w:t xml:space="preserve"> </w:t>
      </w:r>
      <w:r w:rsidRPr="00C05D49">
        <w:rPr>
          <w:rFonts w:ascii="Tahoma" w:eastAsiaTheme="minorHAnsi" w:hAnsi="Tahoma" w:cs="Tahoma"/>
          <w:sz w:val="24"/>
          <w:szCs w:val="24"/>
        </w:rPr>
        <w:t>With the approval of Visualize 2045, 2019 may be an ideal time to update the program and</w:t>
      </w:r>
      <w:r>
        <w:rPr>
          <w:rFonts w:ascii="Tahoma" w:eastAsiaTheme="minorHAnsi" w:hAnsi="Tahoma" w:cs="Tahoma"/>
          <w:sz w:val="24"/>
          <w:szCs w:val="24"/>
        </w:rPr>
        <w:t xml:space="preserve"> </w:t>
      </w:r>
      <w:r w:rsidRPr="00C05D49">
        <w:rPr>
          <w:rFonts w:ascii="Tahoma" w:eastAsiaTheme="minorHAnsi" w:hAnsi="Tahoma" w:cs="Tahoma"/>
          <w:sz w:val="24"/>
          <w:szCs w:val="24"/>
        </w:rPr>
        <w:t>prepare to re-launch.</w:t>
      </w:r>
    </w:p>
    <w:p w:rsidR="00C05D49" w:rsidRDefault="00C05D49" w:rsidP="00C05D49">
      <w:pPr>
        <w:autoSpaceDE w:val="0"/>
        <w:autoSpaceDN w:val="0"/>
        <w:adjustRightInd w:val="0"/>
        <w:spacing w:after="0" w:line="240" w:lineRule="auto"/>
        <w:rPr>
          <w:rFonts w:ascii="Tahoma" w:eastAsiaTheme="minorHAnsi" w:hAnsi="Tahoma" w:cs="Tahoma"/>
          <w:sz w:val="24"/>
          <w:szCs w:val="24"/>
        </w:rPr>
      </w:pPr>
    </w:p>
    <w:p w:rsidR="00C05D49" w:rsidRDefault="00C05D49" w:rsidP="00C05D49">
      <w:pPr>
        <w:autoSpaceDE w:val="0"/>
        <w:autoSpaceDN w:val="0"/>
        <w:adjustRightInd w:val="0"/>
        <w:spacing w:after="0" w:line="240" w:lineRule="auto"/>
        <w:rPr>
          <w:rFonts w:ascii="Tahoma" w:eastAsiaTheme="minorHAnsi" w:hAnsi="Tahoma" w:cs="Tahoma"/>
          <w:sz w:val="24"/>
          <w:szCs w:val="24"/>
        </w:rPr>
      </w:pPr>
      <w:r w:rsidRPr="00C05D49">
        <w:rPr>
          <w:rFonts w:ascii="Tahoma" w:eastAsiaTheme="minorHAnsi" w:hAnsi="Tahoma" w:cs="Tahoma"/>
          <w:sz w:val="24"/>
          <w:szCs w:val="24"/>
        </w:rPr>
        <w:t>3.8 THE REGION MAGAZINE (DORMANT)</w:t>
      </w:r>
    </w:p>
    <w:p w:rsidR="00C05D49" w:rsidRDefault="00C05D49" w:rsidP="00C05D49">
      <w:pPr>
        <w:autoSpaceDE w:val="0"/>
        <w:autoSpaceDN w:val="0"/>
        <w:adjustRightInd w:val="0"/>
        <w:spacing w:after="0" w:line="240" w:lineRule="auto"/>
        <w:rPr>
          <w:rFonts w:ascii="Tahoma" w:eastAsiaTheme="minorHAnsi" w:hAnsi="Tahoma" w:cs="Tahoma"/>
          <w:sz w:val="24"/>
          <w:szCs w:val="24"/>
        </w:rPr>
      </w:pPr>
    </w:p>
    <w:p w:rsidR="00C05D49" w:rsidRDefault="00C05D49" w:rsidP="00C05D49">
      <w:pPr>
        <w:autoSpaceDE w:val="0"/>
        <w:autoSpaceDN w:val="0"/>
        <w:adjustRightInd w:val="0"/>
        <w:spacing w:after="0" w:line="240" w:lineRule="auto"/>
        <w:rPr>
          <w:rFonts w:ascii="Tahoma" w:eastAsiaTheme="minorHAnsi" w:hAnsi="Tahoma" w:cs="Tahoma"/>
          <w:sz w:val="24"/>
          <w:szCs w:val="24"/>
        </w:rPr>
      </w:pPr>
      <w:r>
        <w:rPr>
          <w:rFonts w:ascii="Tahoma" w:eastAsiaTheme="minorHAnsi" w:hAnsi="Tahoma" w:cs="Tahoma"/>
          <w:sz w:val="24"/>
          <w:szCs w:val="24"/>
        </w:rPr>
        <w:t>3.8.1 Summary</w:t>
      </w:r>
    </w:p>
    <w:p w:rsidR="00C05D49" w:rsidRDefault="00C05D49" w:rsidP="00C05D49">
      <w:pPr>
        <w:autoSpaceDE w:val="0"/>
        <w:autoSpaceDN w:val="0"/>
        <w:adjustRightInd w:val="0"/>
        <w:spacing w:after="0" w:line="240" w:lineRule="auto"/>
        <w:rPr>
          <w:rFonts w:ascii="Tahoma" w:eastAsiaTheme="minorHAnsi" w:hAnsi="Tahoma" w:cs="Tahoma"/>
          <w:sz w:val="24"/>
          <w:szCs w:val="24"/>
        </w:rPr>
      </w:pPr>
    </w:p>
    <w:p w:rsidR="00C05D49" w:rsidRPr="00C05D49" w:rsidRDefault="00C05D49" w:rsidP="00C05D49">
      <w:pPr>
        <w:autoSpaceDE w:val="0"/>
        <w:autoSpaceDN w:val="0"/>
        <w:adjustRightInd w:val="0"/>
        <w:spacing w:after="0" w:line="240" w:lineRule="auto"/>
        <w:rPr>
          <w:rFonts w:ascii="Tahoma" w:eastAsiaTheme="minorHAnsi" w:hAnsi="Tahoma" w:cs="Tahoma"/>
          <w:sz w:val="24"/>
          <w:szCs w:val="24"/>
        </w:rPr>
      </w:pPr>
      <w:r w:rsidRPr="00C05D49">
        <w:rPr>
          <w:rFonts w:ascii="Tahoma" w:eastAsiaTheme="minorHAnsi" w:hAnsi="Tahoma" w:cs="Tahoma"/>
          <w:sz w:val="24"/>
          <w:szCs w:val="24"/>
        </w:rPr>
        <w:t>Objective</w:t>
      </w:r>
    </w:p>
    <w:p w:rsidR="00C05D49" w:rsidRDefault="00C05D49" w:rsidP="00C05D49">
      <w:pPr>
        <w:autoSpaceDE w:val="0"/>
        <w:autoSpaceDN w:val="0"/>
        <w:adjustRightInd w:val="0"/>
        <w:spacing w:after="0" w:line="240" w:lineRule="auto"/>
        <w:rPr>
          <w:rFonts w:ascii="Tahoma" w:eastAsiaTheme="minorHAnsi" w:hAnsi="Tahoma" w:cs="Tahoma"/>
          <w:sz w:val="24"/>
          <w:szCs w:val="24"/>
        </w:rPr>
      </w:pPr>
    </w:p>
    <w:p w:rsidR="00C05D49" w:rsidRPr="00C05D49" w:rsidRDefault="00C05D49" w:rsidP="00C05D49">
      <w:pPr>
        <w:autoSpaceDE w:val="0"/>
        <w:autoSpaceDN w:val="0"/>
        <w:adjustRightInd w:val="0"/>
        <w:spacing w:after="0" w:line="240" w:lineRule="auto"/>
        <w:rPr>
          <w:rFonts w:ascii="Tahoma" w:eastAsiaTheme="minorHAnsi" w:hAnsi="Tahoma" w:cs="Tahoma"/>
          <w:sz w:val="24"/>
          <w:szCs w:val="24"/>
        </w:rPr>
      </w:pPr>
      <w:r w:rsidRPr="00C05D49">
        <w:rPr>
          <w:rFonts w:ascii="Tahoma" w:eastAsiaTheme="minorHAnsi" w:hAnsi="Tahoma" w:cs="Tahoma"/>
          <w:sz w:val="24"/>
          <w:szCs w:val="24"/>
        </w:rPr>
        <w:t>To highlight TPB activities from the previous year.</w:t>
      </w:r>
    </w:p>
    <w:p w:rsidR="00C05D49" w:rsidRDefault="00C05D49" w:rsidP="00C05D49">
      <w:pPr>
        <w:autoSpaceDE w:val="0"/>
        <w:autoSpaceDN w:val="0"/>
        <w:adjustRightInd w:val="0"/>
        <w:spacing w:after="0" w:line="240" w:lineRule="auto"/>
        <w:rPr>
          <w:rFonts w:ascii="Tahoma" w:eastAsiaTheme="minorHAnsi" w:hAnsi="Tahoma" w:cs="Tahoma"/>
          <w:sz w:val="24"/>
          <w:szCs w:val="24"/>
        </w:rPr>
      </w:pPr>
    </w:p>
    <w:p w:rsidR="00C05D49" w:rsidRPr="00C05D49" w:rsidRDefault="00C05D49" w:rsidP="00C05D49">
      <w:pPr>
        <w:autoSpaceDE w:val="0"/>
        <w:autoSpaceDN w:val="0"/>
        <w:adjustRightInd w:val="0"/>
        <w:spacing w:after="0" w:line="240" w:lineRule="auto"/>
        <w:rPr>
          <w:rFonts w:ascii="Tahoma" w:eastAsiaTheme="minorHAnsi" w:hAnsi="Tahoma" w:cs="Tahoma"/>
          <w:sz w:val="24"/>
          <w:szCs w:val="24"/>
        </w:rPr>
      </w:pPr>
      <w:r w:rsidRPr="00C05D49">
        <w:rPr>
          <w:rFonts w:ascii="Tahoma" w:eastAsiaTheme="minorHAnsi" w:hAnsi="Tahoma" w:cs="Tahoma"/>
          <w:sz w:val="24"/>
          <w:szCs w:val="24"/>
        </w:rPr>
        <w:t>Description</w:t>
      </w:r>
    </w:p>
    <w:p w:rsidR="00C05D49" w:rsidRDefault="00C05D49" w:rsidP="00C05D49">
      <w:pPr>
        <w:autoSpaceDE w:val="0"/>
        <w:autoSpaceDN w:val="0"/>
        <w:adjustRightInd w:val="0"/>
        <w:spacing w:after="0" w:line="240" w:lineRule="auto"/>
        <w:rPr>
          <w:rFonts w:ascii="Tahoma" w:eastAsiaTheme="minorHAnsi" w:hAnsi="Tahoma" w:cs="Tahoma"/>
          <w:sz w:val="24"/>
          <w:szCs w:val="24"/>
        </w:rPr>
      </w:pPr>
    </w:p>
    <w:p w:rsidR="00C05D49" w:rsidRPr="00C05D49" w:rsidRDefault="00C05D49" w:rsidP="00C05D49">
      <w:pPr>
        <w:autoSpaceDE w:val="0"/>
        <w:autoSpaceDN w:val="0"/>
        <w:adjustRightInd w:val="0"/>
        <w:spacing w:after="0" w:line="240" w:lineRule="auto"/>
        <w:rPr>
          <w:rFonts w:ascii="Tahoma" w:eastAsiaTheme="minorHAnsi" w:hAnsi="Tahoma" w:cs="Tahoma"/>
          <w:sz w:val="24"/>
          <w:szCs w:val="24"/>
        </w:rPr>
      </w:pPr>
      <w:r w:rsidRPr="00C05D49">
        <w:rPr>
          <w:rFonts w:ascii="Tahoma" w:eastAsiaTheme="minorHAnsi" w:hAnsi="Tahoma" w:cs="Tahoma"/>
          <w:sz w:val="24"/>
          <w:szCs w:val="24"/>
        </w:rPr>
        <w:t>The Region was an annual glossy magazine that summarized TPB activities. The magazine was</w:t>
      </w:r>
      <w:r>
        <w:rPr>
          <w:rFonts w:ascii="Tahoma" w:eastAsiaTheme="minorHAnsi" w:hAnsi="Tahoma" w:cs="Tahoma"/>
          <w:sz w:val="24"/>
          <w:szCs w:val="24"/>
        </w:rPr>
        <w:t xml:space="preserve"> </w:t>
      </w:r>
      <w:r w:rsidRPr="00C05D49">
        <w:rPr>
          <w:rFonts w:ascii="Tahoma" w:eastAsiaTheme="minorHAnsi" w:hAnsi="Tahoma" w:cs="Tahoma"/>
          <w:sz w:val="24"/>
          <w:szCs w:val="24"/>
        </w:rPr>
        <w:t>formatted by a professional designer and included lots of graphic elements. Copies of the magazine</w:t>
      </w:r>
      <w:r>
        <w:rPr>
          <w:rFonts w:ascii="Tahoma" w:eastAsiaTheme="minorHAnsi" w:hAnsi="Tahoma" w:cs="Tahoma"/>
          <w:sz w:val="24"/>
          <w:szCs w:val="24"/>
        </w:rPr>
        <w:t xml:space="preserve"> </w:t>
      </w:r>
      <w:r w:rsidRPr="00C05D49">
        <w:rPr>
          <w:rFonts w:ascii="Tahoma" w:eastAsiaTheme="minorHAnsi" w:hAnsi="Tahoma" w:cs="Tahoma"/>
          <w:sz w:val="24"/>
          <w:szCs w:val="24"/>
        </w:rPr>
        <w:t>were distributed to current and past members of the Board, as well as people who participate in the</w:t>
      </w:r>
      <w:r>
        <w:rPr>
          <w:rFonts w:ascii="Tahoma" w:eastAsiaTheme="minorHAnsi" w:hAnsi="Tahoma" w:cs="Tahoma"/>
          <w:sz w:val="24"/>
          <w:szCs w:val="24"/>
        </w:rPr>
        <w:t xml:space="preserve"> </w:t>
      </w:r>
      <w:r w:rsidRPr="00C05D49">
        <w:rPr>
          <w:rFonts w:ascii="Tahoma" w:eastAsiaTheme="minorHAnsi" w:hAnsi="Tahoma" w:cs="Tahoma"/>
          <w:sz w:val="24"/>
          <w:szCs w:val="24"/>
        </w:rPr>
        <w:t>TPB process. The magazine was also sent to libraries in the region and to anyone who expressed</w:t>
      </w:r>
      <w:r>
        <w:rPr>
          <w:rFonts w:ascii="Tahoma" w:eastAsiaTheme="minorHAnsi" w:hAnsi="Tahoma" w:cs="Tahoma"/>
          <w:sz w:val="24"/>
          <w:szCs w:val="24"/>
        </w:rPr>
        <w:t xml:space="preserve"> </w:t>
      </w:r>
      <w:r w:rsidRPr="00C05D49">
        <w:rPr>
          <w:rFonts w:ascii="Tahoma" w:eastAsiaTheme="minorHAnsi" w:hAnsi="Tahoma" w:cs="Tahoma"/>
          <w:sz w:val="24"/>
          <w:szCs w:val="24"/>
        </w:rPr>
        <w:t>interest.</w:t>
      </w:r>
    </w:p>
    <w:p w:rsidR="00C05D49" w:rsidRDefault="00C05D49" w:rsidP="00C05D49">
      <w:pPr>
        <w:autoSpaceDE w:val="0"/>
        <w:autoSpaceDN w:val="0"/>
        <w:adjustRightInd w:val="0"/>
        <w:spacing w:after="0" w:line="240" w:lineRule="auto"/>
        <w:rPr>
          <w:rFonts w:ascii="Tahoma" w:eastAsiaTheme="minorHAnsi" w:hAnsi="Tahoma" w:cs="Tahoma"/>
          <w:sz w:val="24"/>
          <w:szCs w:val="24"/>
        </w:rPr>
      </w:pPr>
    </w:p>
    <w:p w:rsidR="00C05D49" w:rsidRDefault="00C05D49" w:rsidP="00C05D49">
      <w:pPr>
        <w:autoSpaceDE w:val="0"/>
        <w:autoSpaceDN w:val="0"/>
        <w:adjustRightInd w:val="0"/>
        <w:spacing w:after="0" w:line="240" w:lineRule="auto"/>
        <w:rPr>
          <w:rFonts w:ascii="Tahoma" w:eastAsiaTheme="minorHAnsi" w:hAnsi="Tahoma" w:cs="Tahoma"/>
          <w:sz w:val="24"/>
          <w:szCs w:val="24"/>
        </w:rPr>
      </w:pPr>
      <w:r w:rsidRPr="00C05D49">
        <w:rPr>
          <w:rFonts w:ascii="Tahoma" w:eastAsiaTheme="minorHAnsi" w:hAnsi="Tahoma" w:cs="Tahoma"/>
          <w:sz w:val="24"/>
          <w:szCs w:val="24"/>
        </w:rPr>
        <w:t>The magazine started as a COG-wide quarterly publication. Over time it became the annual TPB</w:t>
      </w:r>
      <w:r>
        <w:rPr>
          <w:rFonts w:ascii="Tahoma" w:eastAsiaTheme="minorHAnsi" w:hAnsi="Tahoma" w:cs="Tahoma"/>
          <w:sz w:val="24"/>
          <w:szCs w:val="24"/>
        </w:rPr>
        <w:t xml:space="preserve"> </w:t>
      </w:r>
      <w:r w:rsidRPr="00C05D49">
        <w:rPr>
          <w:rFonts w:ascii="Tahoma" w:eastAsiaTheme="minorHAnsi" w:hAnsi="Tahoma" w:cs="Tahoma"/>
          <w:sz w:val="24"/>
          <w:szCs w:val="24"/>
        </w:rPr>
        <w:t>publication. The Region has not been published in more than two years, primarily because of staffing</w:t>
      </w:r>
      <w:r>
        <w:rPr>
          <w:rFonts w:ascii="Tahoma" w:eastAsiaTheme="minorHAnsi" w:hAnsi="Tahoma" w:cs="Tahoma"/>
          <w:sz w:val="24"/>
          <w:szCs w:val="24"/>
        </w:rPr>
        <w:t xml:space="preserve"> </w:t>
      </w:r>
      <w:r w:rsidRPr="00C05D49">
        <w:rPr>
          <w:rFonts w:ascii="Tahoma" w:eastAsiaTheme="minorHAnsi" w:hAnsi="Tahoma" w:cs="Tahoma"/>
          <w:sz w:val="24"/>
          <w:szCs w:val="24"/>
        </w:rPr>
        <w:t>limitations. One of the final issues covered the 50th anniversary of the TPB.</w:t>
      </w:r>
    </w:p>
    <w:p w:rsidR="00C05D49" w:rsidRDefault="00C05D49" w:rsidP="00C05D49">
      <w:pPr>
        <w:autoSpaceDE w:val="0"/>
        <w:autoSpaceDN w:val="0"/>
        <w:adjustRightInd w:val="0"/>
        <w:spacing w:after="0" w:line="240" w:lineRule="auto"/>
        <w:rPr>
          <w:rFonts w:ascii="Tahoma" w:eastAsiaTheme="minorHAnsi" w:hAnsi="Tahoma" w:cs="Tahoma"/>
          <w:sz w:val="24"/>
          <w:szCs w:val="24"/>
        </w:rPr>
      </w:pPr>
    </w:p>
    <w:p w:rsidR="00C05D49" w:rsidRDefault="00C05D49" w:rsidP="00C05D49">
      <w:pPr>
        <w:autoSpaceDE w:val="0"/>
        <w:autoSpaceDN w:val="0"/>
        <w:adjustRightInd w:val="0"/>
        <w:spacing w:after="0" w:line="240" w:lineRule="auto"/>
        <w:rPr>
          <w:rFonts w:ascii="Tahoma" w:eastAsiaTheme="minorHAnsi" w:hAnsi="Tahoma" w:cs="Tahoma"/>
          <w:sz w:val="24"/>
          <w:szCs w:val="24"/>
        </w:rPr>
      </w:pPr>
      <w:r>
        <w:rPr>
          <w:rFonts w:ascii="Tahoma" w:eastAsiaTheme="minorHAnsi" w:hAnsi="Tahoma" w:cs="Tahoma"/>
          <w:sz w:val="24"/>
          <w:szCs w:val="24"/>
        </w:rPr>
        <w:t xml:space="preserve">3.8.2 </w:t>
      </w:r>
      <w:r w:rsidRPr="00C05D49">
        <w:rPr>
          <w:rFonts w:ascii="Tahoma" w:eastAsiaTheme="minorHAnsi" w:hAnsi="Tahoma" w:cs="Tahoma"/>
          <w:sz w:val="24"/>
          <w:szCs w:val="24"/>
        </w:rPr>
        <w:t>Observations Regarding the Potential to Revive Activity</w:t>
      </w:r>
    </w:p>
    <w:p w:rsidR="00C05D49" w:rsidRPr="00C05D49" w:rsidRDefault="00C05D49" w:rsidP="00C05D49">
      <w:pPr>
        <w:autoSpaceDE w:val="0"/>
        <w:autoSpaceDN w:val="0"/>
        <w:adjustRightInd w:val="0"/>
        <w:spacing w:after="0" w:line="240" w:lineRule="auto"/>
        <w:rPr>
          <w:rFonts w:ascii="Tahoma" w:eastAsiaTheme="minorHAnsi" w:hAnsi="Tahoma" w:cs="Tahoma"/>
          <w:sz w:val="24"/>
          <w:szCs w:val="24"/>
        </w:rPr>
      </w:pPr>
    </w:p>
    <w:p w:rsidR="00C05D49" w:rsidRDefault="00C05D49" w:rsidP="00C05D49">
      <w:pPr>
        <w:pStyle w:val="ListParagraph"/>
        <w:numPr>
          <w:ilvl w:val="0"/>
          <w:numId w:val="43"/>
        </w:numPr>
        <w:autoSpaceDE w:val="0"/>
        <w:autoSpaceDN w:val="0"/>
        <w:adjustRightInd w:val="0"/>
        <w:spacing w:after="0" w:line="240" w:lineRule="auto"/>
        <w:rPr>
          <w:rFonts w:ascii="Tahoma" w:eastAsiaTheme="minorHAnsi" w:hAnsi="Tahoma" w:cs="Tahoma"/>
          <w:sz w:val="24"/>
          <w:szCs w:val="24"/>
        </w:rPr>
      </w:pPr>
      <w:r w:rsidRPr="00C05D49">
        <w:rPr>
          <w:rFonts w:ascii="Tahoma" w:eastAsiaTheme="minorHAnsi" w:hAnsi="Tahoma" w:cs="Tahoma"/>
          <w:sz w:val="24"/>
          <w:szCs w:val="24"/>
        </w:rPr>
        <w:t>Though it was a topic of discussion at focus groups, there did not seem to be a lot of interest</w:t>
      </w:r>
      <w:r>
        <w:rPr>
          <w:rFonts w:ascii="Tahoma" w:eastAsiaTheme="minorHAnsi" w:hAnsi="Tahoma" w:cs="Tahoma"/>
          <w:sz w:val="24"/>
          <w:szCs w:val="24"/>
        </w:rPr>
        <w:t xml:space="preserve"> </w:t>
      </w:r>
      <w:r w:rsidRPr="00C05D49">
        <w:rPr>
          <w:rFonts w:ascii="Tahoma" w:eastAsiaTheme="minorHAnsi" w:hAnsi="Tahoma" w:cs="Tahoma"/>
          <w:sz w:val="24"/>
          <w:szCs w:val="24"/>
        </w:rPr>
        <w:t>in potentially reviving The Region Magazine. This may be due to a lack of awareness about</w:t>
      </w:r>
      <w:r>
        <w:rPr>
          <w:rFonts w:ascii="Tahoma" w:eastAsiaTheme="minorHAnsi" w:hAnsi="Tahoma" w:cs="Tahoma"/>
          <w:sz w:val="24"/>
          <w:szCs w:val="24"/>
        </w:rPr>
        <w:t xml:space="preserve"> </w:t>
      </w:r>
      <w:r w:rsidRPr="00C05D49">
        <w:rPr>
          <w:rFonts w:ascii="Tahoma" w:eastAsiaTheme="minorHAnsi" w:hAnsi="Tahoma" w:cs="Tahoma"/>
          <w:sz w:val="24"/>
          <w:szCs w:val="24"/>
        </w:rPr>
        <w:t>the product.</w:t>
      </w:r>
    </w:p>
    <w:p w:rsidR="00C05D49" w:rsidRDefault="00C05D49" w:rsidP="00C05D49">
      <w:pPr>
        <w:autoSpaceDE w:val="0"/>
        <w:autoSpaceDN w:val="0"/>
        <w:adjustRightInd w:val="0"/>
        <w:spacing w:after="0" w:line="240" w:lineRule="auto"/>
        <w:rPr>
          <w:rFonts w:ascii="Tahoma" w:eastAsiaTheme="minorHAnsi" w:hAnsi="Tahoma" w:cs="Tahoma"/>
          <w:sz w:val="24"/>
          <w:szCs w:val="24"/>
        </w:rPr>
      </w:pPr>
    </w:p>
    <w:p w:rsidR="00C05D49" w:rsidRDefault="00C05D49" w:rsidP="00C05D49">
      <w:pPr>
        <w:autoSpaceDE w:val="0"/>
        <w:autoSpaceDN w:val="0"/>
        <w:adjustRightInd w:val="0"/>
        <w:spacing w:after="0" w:line="240" w:lineRule="auto"/>
        <w:rPr>
          <w:rFonts w:ascii="Tahoma" w:eastAsiaTheme="minorHAnsi" w:hAnsi="Tahoma" w:cs="Tahoma"/>
          <w:sz w:val="24"/>
          <w:szCs w:val="24"/>
        </w:rPr>
      </w:pPr>
    </w:p>
    <w:p w:rsidR="00C05D49" w:rsidRPr="00C05D49" w:rsidRDefault="00C05D49" w:rsidP="00C05D49">
      <w:pPr>
        <w:autoSpaceDE w:val="0"/>
        <w:autoSpaceDN w:val="0"/>
        <w:adjustRightInd w:val="0"/>
        <w:spacing w:after="0" w:line="240" w:lineRule="auto"/>
        <w:rPr>
          <w:rFonts w:ascii="Tahoma" w:eastAsiaTheme="minorHAnsi" w:hAnsi="Tahoma" w:cs="Tahoma"/>
          <w:sz w:val="24"/>
          <w:szCs w:val="24"/>
        </w:rPr>
      </w:pPr>
      <w:r>
        <w:rPr>
          <w:rFonts w:ascii="Tahoma" w:eastAsiaTheme="minorHAnsi" w:hAnsi="Tahoma" w:cs="Tahoma"/>
          <w:sz w:val="24"/>
          <w:szCs w:val="24"/>
        </w:rPr>
        <w:t xml:space="preserve">4 </w:t>
      </w:r>
      <w:r w:rsidRPr="00C05D49">
        <w:rPr>
          <w:rFonts w:ascii="Tahoma" w:eastAsiaTheme="minorHAnsi" w:hAnsi="Tahoma" w:cs="Tahoma"/>
          <w:sz w:val="24"/>
          <w:szCs w:val="24"/>
        </w:rPr>
        <w:t>Appendix</w:t>
      </w:r>
    </w:p>
    <w:p w:rsidR="00C05D49" w:rsidRDefault="00C05D49" w:rsidP="00C05D49">
      <w:pPr>
        <w:pStyle w:val="ListParagraph"/>
        <w:numPr>
          <w:ilvl w:val="0"/>
          <w:numId w:val="43"/>
        </w:numPr>
        <w:autoSpaceDE w:val="0"/>
        <w:autoSpaceDN w:val="0"/>
        <w:adjustRightInd w:val="0"/>
        <w:spacing w:after="0" w:line="240" w:lineRule="auto"/>
        <w:rPr>
          <w:rFonts w:ascii="Tahoma" w:eastAsiaTheme="minorHAnsi" w:hAnsi="Tahoma" w:cs="Tahoma"/>
          <w:sz w:val="24"/>
          <w:szCs w:val="24"/>
        </w:rPr>
      </w:pPr>
      <w:r w:rsidRPr="00C05D49">
        <w:rPr>
          <w:rFonts w:ascii="Tahoma" w:eastAsiaTheme="minorHAnsi" w:hAnsi="Tahoma" w:cs="Tahoma"/>
          <w:sz w:val="24"/>
          <w:szCs w:val="24"/>
        </w:rPr>
        <w:lastRenderedPageBreak/>
        <w:t>Informational posters from focus groups.</w:t>
      </w:r>
    </w:p>
    <w:p w:rsidR="00C05D49" w:rsidRDefault="00C05D49" w:rsidP="00C05D49">
      <w:pPr>
        <w:pStyle w:val="ListParagraph"/>
        <w:numPr>
          <w:ilvl w:val="0"/>
          <w:numId w:val="43"/>
        </w:numPr>
        <w:autoSpaceDE w:val="0"/>
        <w:autoSpaceDN w:val="0"/>
        <w:adjustRightInd w:val="0"/>
        <w:spacing w:after="0" w:line="240" w:lineRule="auto"/>
        <w:rPr>
          <w:rFonts w:ascii="Tahoma" w:eastAsiaTheme="minorHAnsi" w:hAnsi="Tahoma" w:cs="Tahoma"/>
          <w:sz w:val="24"/>
          <w:szCs w:val="24"/>
        </w:rPr>
      </w:pPr>
      <w:r w:rsidRPr="00C05D49">
        <w:rPr>
          <w:rFonts w:ascii="Tahoma" w:eastAsiaTheme="minorHAnsi" w:hAnsi="Tahoma" w:cs="Tahoma"/>
          <w:sz w:val="24"/>
          <w:szCs w:val="24"/>
        </w:rPr>
        <w:t>Matrix used for recording focus group comments.</w:t>
      </w:r>
    </w:p>
    <w:p w:rsidR="00C05D49" w:rsidRDefault="00C05D49" w:rsidP="00C05D49">
      <w:pPr>
        <w:pStyle w:val="ListParagraph"/>
        <w:numPr>
          <w:ilvl w:val="0"/>
          <w:numId w:val="43"/>
        </w:numPr>
        <w:autoSpaceDE w:val="0"/>
        <w:autoSpaceDN w:val="0"/>
        <w:adjustRightInd w:val="0"/>
        <w:spacing w:after="0" w:line="240" w:lineRule="auto"/>
        <w:rPr>
          <w:rFonts w:ascii="Tahoma" w:eastAsiaTheme="minorHAnsi" w:hAnsi="Tahoma" w:cs="Tahoma"/>
          <w:sz w:val="24"/>
          <w:szCs w:val="24"/>
        </w:rPr>
      </w:pPr>
      <w:r w:rsidRPr="00C05D49">
        <w:rPr>
          <w:rFonts w:ascii="Tahoma" w:eastAsiaTheme="minorHAnsi" w:hAnsi="Tahoma" w:cs="Tahoma"/>
          <w:sz w:val="24"/>
          <w:szCs w:val="24"/>
        </w:rPr>
        <w:t>Tracking Dashboard (forthcoming).</w:t>
      </w:r>
    </w:p>
    <w:p w:rsidR="00C05D49" w:rsidRDefault="00C05D49" w:rsidP="00C05D49">
      <w:pPr>
        <w:autoSpaceDE w:val="0"/>
        <w:autoSpaceDN w:val="0"/>
        <w:adjustRightInd w:val="0"/>
        <w:spacing w:after="0" w:line="240" w:lineRule="auto"/>
        <w:rPr>
          <w:rFonts w:ascii="Tahoma" w:eastAsiaTheme="minorHAnsi" w:hAnsi="Tahoma" w:cs="Tahoma"/>
          <w:sz w:val="24"/>
          <w:szCs w:val="24"/>
        </w:rPr>
      </w:pPr>
    </w:p>
    <w:p w:rsidR="00C05D49" w:rsidRDefault="00C05D49" w:rsidP="00C05D49">
      <w:pPr>
        <w:autoSpaceDE w:val="0"/>
        <w:autoSpaceDN w:val="0"/>
        <w:adjustRightInd w:val="0"/>
        <w:spacing w:after="0" w:line="240" w:lineRule="auto"/>
        <w:rPr>
          <w:rFonts w:ascii="Tahoma" w:eastAsiaTheme="minorHAnsi" w:hAnsi="Tahoma" w:cs="Tahoma"/>
          <w:sz w:val="24"/>
          <w:szCs w:val="24"/>
        </w:rPr>
      </w:pPr>
    </w:p>
    <w:p w:rsidR="00C05D49" w:rsidRDefault="00C05D49" w:rsidP="00C05D49">
      <w:pPr>
        <w:autoSpaceDE w:val="0"/>
        <w:autoSpaceDN w:val="0"/>
        <w:adjustRightInd w:val="0"/>
        <w:spacing w:after="0" w:line="240" w:lineRule="auto"/>
        <w:rPr>
          <w:rFonts w:ascii="Tahoma" w:eastAsia="Tahoma" w:hAnsi="Tahoma" w:cs="Tahoma"/>
          <w:sz w:val="24"/>
          <w:szCs w:val="24"/>
        </w:rPr>
      </w:pPr>
      <w:r w:rsidRPr="00C05D49">
        <w:rPr>
          <w:rFonts w:ascii="Tahoma" w:eastAsiaTheme="minorHAnsi" w:hAnsi="Tahoma" w:cs="Tahoma"/>
          <w:sz w:val="24"/>
          <w:szCs w:val="24"/>
        </w:rPr>
        <w:t>PURPOSE OF STUDY</w:t>
      </w:r>
    </w:p>
    <w:p w:rsidR="00C05D49" w:rsidRPr="00C05D49" w:rsidRDefault="00C05D49" w:rsidP="00C05D49">
      <w:pPr>
        <w:autoSpaceDE w:val="0"/>
        <w:autoSpaceDN w:val="0"/>
        <w:adjustRightInd w:val="0"/>
        <w:spacing w:after="0" w:line="240" w:lineRule="auto"/>
        <w:rPr>
          <w:rFonts w:ascii="Tahoma" w:eastAsiaTheme="minorHAnsi" w:hAnsi="Tahoma" w:cs="Tahoma"/>
          <w:sz w:val="24"/>
          <w:szCs w:val="24"/>
        </w:rPr>
      </w:pPr>
    </w:p>
    <w:p w:rsidR="00C05D49" w:rsidRPr="00C05D49" w:rsidRDefault="00C05D49" w:rsidP="00C05D49">
      <w:pPr>
        <w:autoSpaceDE w:val="0"/>
        <w:autoSpaceDN w:val="0"/>
        <w:adjustRightInd w:val="0"/>
        <w:spacing w:after="0" w:line="240" w:lineRule="auto"/>
        <w:rPr>
          <w:rFonts w:ascii="Tahoma" w:eastAsiaTheme="minorHAnsi" w:hAnsi="Tahoma" w:cs="Tahoma"/>
          <w:sz w:val="24"/>
          <w:szCs w:val="24"/>
        </w:rPr>
      </w:pPr>
      <w:r w:rsidRPr="00C05D49">
        <w:rPr>
          <w:rFonts w:ascii="Tahoma" w:eastAsiaTheme="minorHAnsi" w:hAnsi="Tahoma" w:cs="Tahoma"/>
          <w:sz w:val="24"/>
          <w:szCs w:val="24"/>
        </w:rPr>
        <w:t>Evaluate public participation activities conducted for the National Capital Region</w:t>
      </w:r>
    </w:p>
    <w:p w:rsidR="00C05D49" w:rsidRDefault="00C05D49" w:rsidP="00C05D49">
      <w:pPr>
        <w:autoSpaceDE w:val="0"/>
        <w:autoSpaceDN w:val="0"/>
        <w:adjustRightInd w:val="0"/>
        <w:spacing w:after="0" w:line="240" w:lineRule="auto"/>
        <w:rPr>
          <w:rFonts w:ascii="Tahoma" w:eastAsiaTheme="minorHAnsi" w:hAnsi="Tahoma" w:cs="Tahoma"/>
          <w:sz w:val="24"/>
          <w:szCs w:val="24"/>
        </w:rPr>
      </w:pPr>
      <w:r w:rsidRPr="00C05D49">
        <w:rPr>
          <w:rFonts w:ascii="Tahoma" w:eastAsiaTheme="minorHAnsi" w:hAnsi="Tahoma" w:cs="Tahoma"/>
          <w:sz w:val="24"/>
          <w:szCs w:val="24"/>
        </w:rPr>
        <w:t>Transportation Planning Board (TPB) during 2017 and 2018.</w:t>
      </w:r>
    </w:p>
    <w:p w:rsidR="00C05D49" w:rsidRDefault="00C05D49" w:rsidP="00C05D49">
      <w:pPr>
        <w:autoSpaceDE w:val="0"/>
        <w:autoSpaceDN w:val="0"/>
        <w:adjustRightInd w:val="0"/>
        <w:spacing w:after="0" w:line="240" w:lineRule="auto"/>
        <w:rPr>
          <w:rFonts w:ascii="Tahoma" w:eastAsiaTheme="minorHAnsi" w:hAnsi="Tahoma" w:cs="Tahoma"/>
          <w:sz w:val="24"/>
          <w:szCs w:val="24"/>
        </w:rPr>
      </w:pPr>
    </w:p>
    <w:p w:rsidR="00C05D49" w:rsidRPr="00C05D49" w:rsidRDefault="00C05D49" w:rsidP="00C05D49">
      <w:pPr>
        <w:autoSpaceDE w:val="0"/>
        <w:autoSpaceDN w:val="0"/>
        <w:adjustRightInd w:val="0"/>
        <w:spacing w:after="0" w:line="240" w:lineRule="auto"/>
        <w:rPr>
          <w:rFonts w:ascii="Tahoma" w:eastAsiaTheme="minorHAnsi" w:hAnsi="Tahoma" w:cs="Tahoma"/>
          <w:iCs/>
          <w:sz w:val="24"/>
          <w:szCs w:val="24"/>
        </w:rPr>
      </w:pPr>
      <w:r w:rsidRPr="00C05D49">
        <w:rPr>
          <w:rFonts w:ascii="Tahoma" w:eastAsiaTheme="minorHAnsi" w:hAnsi="Tahoma" w:cs="Tahoma"/>
          <w:iCs/>
          <w:sz w:val="24"/>
          <w:szCs w:val="24"/>
        </w:rPr>
        <w:t xml:space="preserve">POLICY GOALS </w:t>
      </w:r>
    </w:p>
    <w:p w:rsidR="00C05D49" w:rsidRPr="00C05D49" w:rsidRDefault="00C05D49" w:rsidP="00C05D49">
      <w:pPr>
        <w:autoSpaceDE w:val="0"/>
        <w:autoSpaceDN w:val="0"/>
        <w:adjustRightInd w:val="0"/>
        <w:spacing w:after="0" w:line="240" w:lineRule="auto"/>
        <w:rPr>
          <w:rFonts w:ascii="Tahoma" w:eastAsiaTheme="minorHAnsi" w:hAnsi="Tahoma" w:cs="Tahoma"/>
          <w:i/>
          <w:iCs/>
          <w:sz w:val="24"/>
          <w:szCs w:val="24"/>
        </w:rPr>
      </w:pPr>
      <w:r w:rsidRPr="00C05D49">
        <w:rPr>
          <w:rFonts w:ascii="Tahoma" w:eastAsiaTheme="minorHAnsi" w:hAnsi="Tahoma" w:cs="Tahoma"/>
          <w:i/>
          <w:iCs/>
          <w:sz w:val="24"/>
          <w:szCs w:val="24"/>
        </w:rPr>
        <w:t>From the 2014 Update to the Participation Plan for the National Capital Transportation Planning Board,</w:t>
      </w:r>
      <w:r>
        <w:rPr>
          <w:rFonts w:ascii="Tahoma" w:eastAsiaTheme="minorHAnsi" w:hAnsi="Tahoma" w:cs="Tahoma"/>
          <w:i/>
          <w:iCs/>
          <w:sz w:val="24"/>
          <w:szCs w:val="24"/>
        </w:rPr>
        <w:t xml:space="preserve"> </w:t>
      </w:r>
      <w:r w:rsidRPr="00C05D49">
        <w:rPr>
          <w:rFonts w:ascii="Tahoma" w:eastAsiaTheme="minorHAnsi" w:hAnsi="Tahoma" w:cs="Tahoma"/>
          <w:i/>
          <w:iCs/>
          <w:sz w:val="24"/>
          <w:szCs w:val="24"/>
        </w:rPr>
        <w:t>Chapter 3</w:t>
      </w:r>
    </w:p>
    <w:p w:rsidR="00C05D49" w:rsidRDefault="00C05D49" w:rsidP="00C05D49">
      <w:pPr>
        <w:autoSpaceDE w:val="0"/>
        <w:autoSpaceDN w:val="0"/>
        <w:adjustRightInd w:val="0"/>
        <w:spacing w:after="0" w:line="240" w:lineRule="auto"/>
        <w:rPr>
          <w:rFonts w:ascii="Tahoma" w:eastAsiaTheme="minorHAnsi" w:hAnsi="Tahoma" w:cs="Tahoma"/>
          <w:sz w:val="24"/>
          <w:szCs w:val="24"/>
        </w:rPr>
      </w:pPr>
    </w:p>
    <w:p w:rsidR="00C05D49" w:rsidRPr="00C05D49" w:rsidRDefault="00C05D49" w:rsidP="00C05D49">
      <w:pPr>
        <w:pStyle w:val="ListParagraph"/>
        <w:numPr>
          <w:ilvl w:val="0"/>
          <w:numId w:val="45"/>
        </w:numPr>
        <w:autoSpaceDE w:val="0"/>
        <w:autoSpaceDN w:val="0"/>
        <w:adjustRightInd w:val="0"/>
        <w:spacing w:after="0" w:line="240" w:lineRule="auto"/>
        <w:rPr>
          <w:rFonts w:ascii="Tahoma" w:eastAsiaTheme="minorHAnsi" w:hAnsi="Tahoma" w:cs="Tahoma"/>
          <w:sz w:val="24"/>
          <w:szCs w:val="24"/>
        </w:rPr>
      </w:pPr>
      <w:r w:rsidRPr="00C05D49">
        <w:rPr>
          <w:rFonts w:ascii="Tahoma" w:eastAsiaTheme="minorHAnsi" w:hAnsi="Tahoma" w:cs="Tahoma"/>
          <w:sz w:val="24"/>
          <w:szCs w:val="24"/>
        </w:rPr>
        <w:t>Communicate effectively with appropriate audiences. Disseminate</w:t>
      </w:r>
      <w:r>
        <w:rPr>
          <w:rFonts w:ascii="Tahoma" w:eastAsiaTheme="minorHAnsi" w:hAnsi="Tahoma" w:cs="Tahoma"/>
          <w:sz w:val="24"/>
          <w:szCs w:val="24"/>
        </w:rPr>
        <w:t xml:space="preserve"> </w:t>
      </w:r>
      <w:r w:rsidRPr="00C05D49">
        <w:rPr>
          <w:rFonts w:ascii="Tahoma" w:eastAsiaTheme="minorHAnsi" w:hAnsi="Tahoma" w:cs="Tahoma"/>
          <w:sz w:val="24"/>
          <w:szCs w:val="24"/>
        </w:rPr>
        <w:t>information about programs and projects through a variety of conduits.</w:t>
      </w:r>
    </w:p>
    <w:p w:rsidR="00C05D49" w:rsidRPr="00C05D49" w:rsidRDefault="00C05D49" w:rsidP="00C05D49">
      <w:pPr>
        <w:pStyle w:val="ListParagraph"/>
        <w:numPr>
          <w:ilvl w:val="0"/>
          <w:numId w:val="45"/>
        </w:numPr>
        <w:autoSpaceDE w:val="0"/>
        <w:autoSpaceDN w:val="0"/>
        <w:adjustRightInd w:val="0"/>
        <w:spacing w:after="0" w:line="240" w:lineRule="auto"/>
        <w:rPr>
          <w:rFonts w:ascii="Tahoma" w:eastAsiaTheme="minorHAnsi" w:hAnsi="Tahoma" w:cs="Tahoma"/>
          <w:sz w:val="24"/>
          <w:szCs w:val="24"/>
        </w:rPr>
      </w:pPr>
      <w:r w:rsidRPr="00C05D49">
        <w:rPr>
          <w:rFonts w:ascii="Tahoma" w:eastAsiaTheme="minorHAnsi" w:hAnsi="Tahoma" w:cs="Tahoma"/>
          <w:sz w:val="24"/>
          <w:szCs w:val="24"/>
        </w:rPr>
        <w:t>Provide clear and open access to information and participation</w:t>
      </w:r>
      <w:r>
        <w:rPr>
          <w:rFonts w:ascii="Tahoma" w:eastAsiaTheme="minorHAnsi" w:hAnsi="Tahoma" w:cs="Tahoma"/>
          <w:sz w:val="24"/>
          <w:szCs w:val="24"/>
        </w:rPr>
        <w:t xml:space="preserve"> </w:t>
      </w:r>
      <w:r w:rsidRPr="00C05D49">
        <w:rPr>
          <w:rFonts w:ascii="Tahoma" w:eastAsiaTheme="minorHAnsi" w:hAnsi="Tahoma" w:cs="Tahoma"/>
          <w:sz w:val="24"/>
          <w:szCs w:val="24"/>
        </w:rPr>
        <w:t>opportunities. Improve access to technical and planning documents</w:t>
      </w:r>
      <w:r>
        <w:rPr>
          <w:rFonts w:ascii="Tahoma" w:eastAsiaTheme="minorHAnsi" w:hAnsi="Tahoma" w:cs="Tahoma"/>
          <w:sz w:val="24"/>
          <w:szCs w:val="24"/>
        </w:rPr>
        <w:t xml:space="preserve"> </w:t>
      </w:r>
      <w:r w:rsidRPr="00C05D49">
        <w:rPr>
          <w:rFonts w:ascii="Tahoma" w:eastAsiaTheme="minorHAnsi" w:hAnsi="Tahoma" w:cs="Tahoma"/>
          <w:sz w:val="24"/>
          <w:szCs w:val="24"/>
        </w:rPr>
        <w:t>and, tailor these to be accessible to more constituencies.</w:t>
      </w:r>
    </w:p>
    <w:p w:rsidR="00C05D49" w:rsidRPr="00C05D49" w:rsidRDefault="00C05D49" w:rsidP="00C05D49">
      <w:pPr>
        <w:pStyle w:val="ListParagraph"/>
        <w:numPr>
          <w:ilvl w:val="0"/>
          <w:numId w:val="45"/>
        </w:numPr>
        <w:autoSpaceDE w:val="0"/>
        <w:autoSpaceDN w:val="0"/>
        <w:adjustRightInd w:val="0"/>
        <w:spacing w:after="0" w:line="240" w:lineRule="auto"/>
        <w:rPr>
          <w:rFonts w:ascii="Tahoma" w:eastAsiaTheme="minorHAnsi" w:hAnsi="Tahoma" w:cs="Tahoma"/>
          <w:sz w:val="24"/>
          <w:szCs w:val="24"/>
        </w:rPr>
      </w:pPr>
      <w:r w:rsidRPr="00C05D49">
        <w:rPr>
          <w:rFonts w:ascii="Tahoma" w:eastAsiaTheme="minorHAnsi" w:hAnsi="Tahoma" w:cs="Tahoma"/>
          <w:sz w:val="24"/>
          <w:szCs w:val="24"/>
        </w:rPr>
        <w:t>Gather input from diverse perspectives. Continue to encourage</w:t>
      </w:r>
      <w:r>
        <w:rPr>
          <w:rFonts w:ascii="Tahoma" w:eastAsiaTheme="minorHAnsi" w:hAnsi="Tahoma" w:cs="Tahoma"/>
          <w:sz w:val="24"/>
          <w:szCs w:val="24"/>
        </w:rPr>
        <w:t xml:space="preserve"> </w:t>
      </w:r>
      <w:r w:rsidRPr="00C05D49">
        <w:rPr>
          <w:rFonts w:ascii="Tahoma" w:eastAsiaTheme="minorHAnsi" w:hAnsi="Tahoma" w:cs="Tahoma"/>
          <w:sz w:val="24"/>
          <w:szCs w:val="24"/>
        </w:rPr>
        <w:t>participation from diverse constituencies and to provide forums for</w:t>
      </w:r>
      <w:r>
        <w:rPr>
          <w:rFonts w:ascii="Tahoma" w:eastAsiaTheme="minorHAnsi" w:hAnsi="Tahoma" w:cs="Tahoma"/>
          <w:sz w:val="24"/>
          <w:szCs w:val="24"/>
        </w:rPr>
        <w:t xml:space="preserve"> </w:t>
      </w:r>
      <w:r w:rsidRPr="00C05D49">
        <w:rPr>
          <w:rFonts w:ascii="Tahoma" w:eastAsiaTheme="minorHAnsi" w:hAnsi="Tahoma" w:cs="Tahoma"/>
          <w:sz w:val="24"/>
          <w:szCs w:val="24"/>
        </w:rPr>
        <w:t>discussion.</w:t>
      </w:r>
    </w:p>
    <w:p w:rsidR="00C05D49" w:rsidRPr="00C05D49" w:rsidRDefault="00C05D49" w:rsidP="00C05D49">
      <w:pPr>
        <w:pStyle w:val="ListParagraph"/>
        <w:numPr>
          <w:ilvl w:val="0"/>
          <w:numId w:val="45"/>
        </w:numPr>
        <w:autoSpaceDE w:val="0"/>
        <w:autoSpaceDN w:val="0"/>
        <w:adjustRightInd w:val="0"/>
        <w:spacing w:after="0" w:line="240" w:lineRule="auto"/>
        <w:rPr>
          <w:rFonts w:ascii="Tahoma" w:eastAsiaTheme="minorHAnsi" w:hAnsi="Tahoma" w:cs="Tahoma"/>
          <w:sz w:val="24"/>
          <w:szCs w:val="24"/>
        </w:rPr>
      </w:pPr>
      <w:r w:rsidRPr="00C05D49">
        <w:rPr>
          <w:rFonts w:ascii="Tahoma" w:eastAsiaTheme="minorHAnsi" w:hAnsi="Tahoma" w:cs="Tahoma"/>
          <w:sz w:val="24"/>
          <w:szCs w:val="24"/>
        </w:rPr>
        <w:t>Respond meaningfully to public comment and feedback. Provide</w:t>
      </w:r>
      <w:r>
        <w:rPr>
          <w:rFonts w:ascii="Tahoma" w:eastAsiaTheme="minorHAnsi" w:hAnsi="Tahoma" w:cs="Tahoma"/>
          <w:sz w:val="24"/>
          <w:szCs w:val="24"/>
        </w:rPr>
        <w:t xml:space="preserve"> </w:t>
      </w:r>
      <w:r w:rsidRPr="00C05D49">
        <w:rPr>
          <w:rFonts w:ascii="Tahoma" w:eastAsiaTheme="minorHAnsi" w:hAnsi="Tahoma" w:cs="Tahoma"/>
          <w:sz w:val="24"/>
          <w:szCs w:val="24"/>
        </w:rPr>
        <w:t>information on how comments will be considered in the planning</w:t>
      </w:r>
      <w:r>
        <w:rPr>
          <w:rFonts w:ascii="Tahoma" w:eastAsiaTheme="minorHAnsi" w:hAnsi="Tahoma" w:cs="Tahoma"/>
          <w:sz w:val="24"/>
          <w:szCs w:val="24"/>
        </w:rPr>
        <w:t xml:space="preserve"> </w:t>
      </w:r>
      <w:r w:rsidRPr="00C05D49">
        <w:rPr>
          <w:rFonts w:ascii="Tahoma" w:eastAsiaTheme="minorHAnsi" w:hAnsi="Tahoma" w:cs="Tahoma"/>
          <w:sz w:val="24"/>
          <w:szCs w:val="24"/>
        </w:rPr>
        <w:t>process.</w:t>
      </w:r>
    </w:p>
    <w:p w:rsidR="00C05D49" w:rsidRDefault="00C05D49" w:rsidP="00C05D49">
      <w:pPr>
        <w:pStyle w:val="ListParagraph"/>
        <w:numPr>
          <w:ilvl w:val="0"/>
          <w:numId w:val="45"/>
        </w:numPr>
        <w:autoSpaceDE w:val="0"/>
        <w:autoSpaceDN w:val="0"/>
        <w:adjustRightInd w:val="0"/>
        <w:spacing w:after="0" w:line="240" w:lineRule="auto"/>
        <w:rPr>
          <w:rFonts w:ascii="Tahoma" w:eastAsiaTheme="minorHAnsi" w:hAnsi="Tahoma" w:cs="Tahoma"/>
          <w:sz w:val="24"/>
          <w:szCs w:val="24"/>
        </w:rPr>
      </w:pPr>
      <w:r w:rsidRPr="00C05D49">
        <w:rPr>
          <w:rFonts w:ascii="Tahoma" w:eastAsiaTheme="minorHAnsi" w:hAnsi="Tahoma" w:cs="Tahoma"/>
          <w:sz w:val="24"/>
          <w:szCs w:val="24"/>
        </w:rPr>
        <w:t>Promote a regional perspective. Communicate how regional</w:t>
      </w:r>
      <w:r>
        <w:rPr>
          <w:rFonts w:ascii="Tahoma" w:eastAsiaTheme="minorHAnsi" w:hAnsi="Tahoma" w:cs="Tahoma"/>
          <w:sz w:val="24"/>
          <w:szCs w:val="24"/>
        </w:rPr>
        <w:t xml:space="preserve"> </w:t>
      </w:r>
      <w:r w:rsidRPr="00C05D49">
        <w:rPr>
          <w:rFonts w:ascii="Tahoma" w:eastAsiaTheme="minorHAnsi" w:hAnsi="Tahoma" w:cs="Tahoma"/>
          <w:sz w:val="24"/>
          <w:szCs w:val="24"/>
        </w:rPr>
        <w:t>transportation planning plays a vital role in coordinating planning</w:t>
      </w:r>
      <w:r>
        <w:rPr>
          <w:rFonts w:ascii="Tahoma" w:eastAsiaTheme="minorHAnsi" w:hAnsi="Tahoma" w:cs="Tahoma"/>
          <w:sz w:val="24"/>
          <w:szCs w:val="24"/>
        </w:rPr>
        <w:t xml:space="preserve"> </w:t>
      </w:r>
      <w:r w:rsidRPr="00C05D49">
        <w:rPr>
          <w:rFonts w:ascii="Tahoma" w:eastAsiaTheme="minorHAnsi" w:hAnsi="Tahoma" w:cs="Tahoma"/>
          <w:sz w:val="24"/>
          <w:szCs w:val="24"/>
        </w:rPr>
        <w:t>activities on many levels.</w:t>
      </w:r>
    </w:p>
    <w:p w:rsidR="00C05D49" w:rsidRDefault="00C05D49" w:rsidP="00C05D49">
      <w:pPr>
        <w:autoSpaceDE w:val="0"/>
        <w:autoSpaceDN w:val="0"/>
        <w:adjustRightInd w:val="0"/>
        <w:spacing w:after="0" w:line="240" w:lineRule="auto"/>
        <w:rPr>
          <w:rFonts w:ascii="Tahoma" w:eastAsiaTheme="minorHAnsi" w:hAnsi="Tahoma" w:cs="Tahoma"/>
          <w:sz w:val="24"/>
          <w:szCs w:val="24"/>
        </w:rPr>
      </w:pPr>
    </w:p>
    <w:p w:rsidR="00C05D49" w:rsidRDefault="00C05D49" w:rsidP="00C05D49">
      <w:pPr>
        <w:autoSpaceDE w:val="0"/>
        <w:autoSpaceDN w:val="0"/>
        <w:adjustRightInd w:val="0"/>
        <w:spacing w:after="0" w:line="240" w:lineRule="auto"/>
        <w:rPr>
          <w:rFonts w:ascii="Tahoma" w:eastAsiaTheme="minorHAnsi" w:hAnsi="Tahoma" w:cs="Tahoma"/>
          <w:sz w:val="24"/>
          <w:szCs w:val="24"/>
        </w:rPr>
      </w:pPr>
    </w:p>
    <w:p w:rsidR="00C05D49" w:rsidRDefault="00C05D49" w:rsidP="00C05D49">
      <w:pPr>
        <w:autoSpaceDE w:val="0"/>
        <w:autoSpaceDN w:val="0"/>
        <w:adjustRightInd w:val="0"/>
        <w:spacing w:after="0" w:line="240" w:lineRule="auto"/>
        <w:rPr>
          <w:rFonts w:ascii="Tahoma" w:eastAsiaTheme="minorHAnsi" w:hAnsi="Tahoma" w:cs="Tahoma"/>
          <w:sz w:val="24"/>
          <w:szCs w:val="24"/>
        </w:rPr>
      </w:pPr>
      <w:r w:rsidRPr="00C05D49">
        <w:rPr>
          <w:rFonts w:ascii="Tahoma" w:eastAsiaTheme="minorHAnsi" w:hAnsi="Tahoma" w:cs="Tahoma"/>
          <w:sz w:val="24"/>
          <w:szCs w:val="24"/>
        </w:rPr>
        <w:t>CONSTITUENCIES</w:t>
      </w:r>
    </w:p>
    <w:p w:rsidR="00C05D49" w:rsidRDefault="00C05D49" w:rsidP="00C05D49">
      <w:pPr>
        <w:autoSpaceDE w:val="0"/>
        <w:autoSpaceDN w:val="0"/>
        <w:adjustRightInd w:val="0"/>
        <w:spacing w:after="0" w:line="240" w:lineRule="auto"/>
        <w:rPr>
          <w:rFonts w:ascii="Tahoma" w:eastAsiaTheme="minorHAnsi" w:hAnsi="Tahoma" w:cs="Tahoma"/>
          <w:sz w:val="24"/>
          <w:szCs w:val="24"/>
        </w:rPr>
      </w:pPr>
    </w:p>
    <w:p w:rsidR="00C05D49" w:rsidRDefault="00C05D49" w:rsidP="00C05D49">
      <w:pPr>
        <w:autoSpaceDE w:val="0"/>
        <w:autoSpaceDN w:val="0"/>
        <w:adjustRightInd w:val="0"/>
        <w:spacing w:after="0" w:line="240" w:lineRule="auto"/>
        <w:rPr>
          <w:rFonts w:ascii="Tahoma" w:eastAsiaTheme="minorHAnsi" w:hAnsi="Tahoma" w:cs="Tahoma"/>
          <w:sz w:val="24"/>
          <w:szCs w:val="24"/>
        </w:rPr>
      </w:pPr>
      <w:r w:rsidRPr="00C05D49">
        <w:rPr>
          <w:rFonts w:ascii="Tahoma" w:eastAsiaTheme="minorHAnsi" w:hAnsi="Tahoma" w:cs="Tahoma"/>
          <w:sz w:val="24"/>
          <w:szCs w:val="24"/>
        </w:rPr>
        <w:t>From the 2014 Update to the Participation Plan for the National Capital Transportation Planning Board,</w:t>
      </w:r>
      <w:r>
        <w:rPr>
          <w:rFonts w:ascii="Tahoma" w:eastAsiaTheme="minorHAnsi" w:hAnsi="Tahoma" w:cs="Tahoma"/>
          <w:sz w:val="24"/>
          <w:szCs w:val="24"/>
        </w:rPr>
        <w:t xml:space="preserve"> </w:t>
      </w:r>
      <w:r w:rsidRPr="00C05D49">
        <w:rPr>
          <w:rFonts w:ascii="Tahoma" w:eastAsiaTheme="minorHAnsi" w:hAnsi="Tahoma" w:cs="Tahoma"/>
          <w:sz w:val="24"/>
          <w:szCs w:val="24"/>
        </w:rPr>
        <w:t>Chapter 4</w:t>
      </w:r>
    </w:p>
    <w:p w:rsidR="00C05D49" w:rsidRDefault="00C05D49" w:rsidP="00C05D49">
      <w:pPr>
        <w:autoSpaceDE w:val="0"/>
        <w:autoSpaceDN w:val="0"/>
        <w:adjustRightInd w:val="0"/>
        <w:spacing w:after="0" w:line="240" w:lineRule="auto"/>
        <w:rPr>
          <w:rFonts w:ascii="Tahoma" w:eastAsiaTheme="minorHAnsi" w:hAnsi="Tahoma" w:cs="Tahoma"/>
          <w:sz w:val="24"/>
          <w:szCs w:val="24"/>
        </w:rPr>
      </w:pPr>
    </w:p>
    <w:p w:rsidR="00C05D49" w:rsidRPr="00C05D49" w:rsidRDefault="00C05D49" w:rsidP="00C05D49">
      <w:pPr>
        <w:autoSpaceDE w:val="0"/>
        <w:autoSpaceDN w:val="0"/>
        <w:adjustRightInd w:val="0"/>
        <w:spacing w:after="0" w:line="240" w:lineRule="auto"/>
        <w:rPr>
          <w:rFonts w:ascii="Tahoma" w:eastAsiaTheme="minorHAnsi" w:hAnsi="Tahoma" w:cs="Tahoma"/>
          <w:sz w:val="24"/>
          <w:szCs w:val="24"/>
        </w:rPr>
      </w:pPr>
      <w:r w:rsidRPr="00C05D49">
        <w:rPr>
          <w:rFonts w:ascii="Tahoma" w:eastAsiaTheme="minorHAnsi" w:hAnsi="Tahoma" w:cs="Tahoma"/>
          <w:sz w:val="24"/>
          <w:szCs w:val="24"/>
        </w:rPr>
        <w:t>Involved Public</w:t>
      </w:r>
    </w:p>
    <w:p w:rsidR="00EF558F" w:rsidRDefault="00C05D49" w:rsidP="00C05D49">
      <w:pPr>
        <w:pStyle w:val="ListParagraph"/>
        <w:numPr>
          <w:ilvl w:val="0"/>
          <w:numId w:val="46"/>
        </w:numPr>
        <w:autoSpaceDE w:val="0"/>
        <w:autoSpaceDN w:val="0"/>
        <w:adjustRightInd w:val="0"/>
        <w:spacing w:after="0" w:line="240" w:lineRule="auto"/>
        <w:rPr>
          <w:rFonts w:ascii="Tahoma" w:eastAsiaTheme="minorHAnsi" w:hAnsi="Tahoma" w:cs="Tahoma"/>
          <w:sz w:val="24"/>
          <w:szCs w:val="24"/>
        </w:rPr>
      </w:pPr>
      <w:r w:rsidRPr="00EF558F">
        <w:rPr>
          <w:rFonts w:ascii="Tahoma" w:eastAsiaTheme="minorHAnsi" w:hAnsi="Tahoma" w:cs="Tahoma"/>
          <w:sz w:val="24"/>
          <w:szCs w:val="24"/>
        </w:rPr>
        <w:t>Knowledgeable about transportation policy issues.</w:t>
      </w:r>
    </w:p>
    <w:p w:rsidR="00C05D49" w:rsidRPr="00EF558F" w:rsidRDefault="00C05D49" w:rsidP="00C05D49">
      <w:pPr>
        <w:pStyle w:val="ListParagraph"/>
        <w:numPr>
          <w:ilvl w:val="0"/>
          <w:numId w:val="46"/>
        </w:numPr>
        <w:autoSpaceDE w:val="0"/>
        <w:autoSpaceDN w:val="0"/>
        <w:adjustRightInd w:val="0"/>
        <w:spacing w:after="0" w:line="240" w:lineRule="auto"/>
        <w:rPr>
          <w:rFonts w:ascii="Tahoma" w:eastAsiaTheme="minorHAnsi" w:hAnsi="Tahoma" w:cs="Tahoma"/>
          <w:sz w:val="24"/>
          <w:szCs w:val="24"/>
        </w:rPr>
      </w:pPr>
      <w:r w:rsidRPr="00EF558F">
        <w:rPr>
          <w:rFonts w:ascii="Tahoma" w:eastAsiaTheme="minorHAnsi" w:hAnsi="Tahoma" w:cs="Tahoma"/>
          <w:sz w:val="24"/>
          <w:szCs w:val="24"/>
        </w:rPr>
        <w:t>Includes the TPB’s Citizens Advisory Committee (CAC) and the Access for All Advisory Committee (AFA).</w:t>
      </w:r>
    </w:p>
    <w:p w:rsidR="00C05D49" w:rsidRDefault="00C05D49" w:rsidP="00C05D49">
      <w:pPr>
        <w:autoSpaceDE w:val="0"/>
        <w:autoSpaceDN w:val="0"/>
        <w:adjustRightInd w:val="0"/>
        <w:spacing w:after="0" w:line="240" w:lineRule="auto"/>
        <w:rPr>
          <w:rFonts w:ascii="Tahoma" w:eastAsiaTheme="minorHAnsi" w:hAnsi="Tahoma" w:cs="Tahoma"/>
          <w:sz w:val="24"/>
          <w:szCs w:val="24"/>
        </w:rPr>
      </w:pPr>
    </w:p>
    <w:p w:rsidR="00C05D49" w:rsidRPr="00C05D49" w:rsidRDefault="00C05D49" w:rsidP="00C05D49">
      <w:pPr>
        <w:autoSpaceDE w:val="0"/>
        <w:autoSpaceDN w:val="0"/>
        <w:adjustRightInd w:val="0"/>
        <w:spacing w:after="0" w:line="240" w:lineRule="auto"/>
        <w:rPr>
          <w:rFonts w:ascii="Tahoma" w:eastAsiaTheme="minorHAnsi" w:hAnsi="Tahoma" w:cs="Tahoma"/>
          <w:sz w:val="24"/>
          <w:szCs w:val="24"/>
        </w:rPr>
      </w:pPr>
      <w:r w:rsidRPr="00C05D49">
        <w:rPr>
          <w:rFonts w:ascii="Tahoma" w:eastAsiaTheme="minorHAnsi" w:hAnsi="Tahoma" w:cs="Tahoma"/>
          <w:sz w:val="24"/>
          <w:szCs w:val="24"/>
        </w:rPr>
        <w:t>Informed Public</w:t>
      </w:r>
    </w:p>
    <w:p w:rsidR="00EF558F" w:rsidRDefault="00C05D49" w:rsidP="00C05D49">
      <w:pPr>
        <w:pStyle w:val="ListParagraph"/>
        <w:numPr>
          <w:ilvl w:val="0"/>
          <w:numId w:val="47"/>
        </w:numPr>
        <w:autoSpaceDE w:val="0"/>
        <w:autoSpaceDN w:val="0"/>
        <w:adjustRightInd w:val="0"/>
        <w:spacing w:after="0" w:line="240" w:lineRule="auto"/>
        <w:rPr>
          <w:rFonts w:ascii="Tahoma" w:eastAsiaTheme="minorHAnsi" w:hAnsi="Tahoma" w:cs="Tahoma"/>
          <w:sz w:val="24"/>
          <w:szCs w:val="24"/>
        </w:rPr>
      </w:pPr>
      <w:r w:rsidRPr="00EF558F">
        <w:rPr>
          <w:rFonts w:ascii="Tahoma" w:eastAsiaTheme="minorHAnsi" w:hAnsi="Tahoma" w:cs="Tahoma"/>
          <w:sz w:val="24"/>
          <w:szCs w:val="24"/>
        </w:rPr>
        <w:t xml:space="preserve">Has some knowledge of transportation policy </w:t>
      </w:r>
      <w:proofErr w:type="gramStart"/>
      <w:r w:rsidRPr="00EF558F">
        <w:rPr>
          <w:rFonts w:ascii="Tahoma" w:eastAsiaTheme="minorHAnsi" w:hAnsi="Tahoma" w:cs="Tahoma"/>
          <w:sz w:val="24"/>
          <w:szCs w:val="24"/>
        </w:rPr>
        <w:t>issues, but</w:t>
      </w:r>
      <w:proofErr w:type="gramEnd"/>
      <w:r w:rsidRPr="00EF558F">
        <w:rPr>
          <w:rFonts w:ascii="Tahoma" w:eastAsiaTheme="minorHAnsi" w:hAnsi="Tahoma" w:cs="Tahoma"/>
          <w:sz w:val="24"/>
          <w:szCs w:val="24"/>
        </w:rPr>
        <w:t xml:space="preserve"> is not familiar with the TPB’s role in the regional transportation planning process.</w:t>
      </w:r>
    </w:p>
    <w:p w:rsidR="00C05D49" w:rsidRPr="00EF558F" w:rsidRDefault="00C05D49" w:rsidP="00C05D49">
      <w:pPr>
        <w:pStyle w:val="ListParagraph"/>
        <w:numPr>
          <w:ilvl w:val="0"/>
          <w:numId w:val="47"/>
        </w:numPr>
        <w:autoSpaceDE w:val="0"/>
        <w:autoSpaceDN w:val="0"/>
        <w:adjustRightInd w:val="0"/>
        <w:spacing w:after="0" w:line="240" w:lineRule="auto"/>
        <w:rPr>
          <w:rFonts w:ascii="Tahoma" w:eastAsiaTheme="minorHAnsi" w:hAnsi="Tahoma" w:cs="Tahoma"/>
          <w:sz w:val="24"/>
          <w:szCs w:val="24"/>
        </w:rPr>
      </w:pPr>
      <w:r w:rsidRPr="00EF558F">
        <w:rPr>
          <w:rFonts w:ascii="Tahoma" w:eastAsiaTheme="minorHAnsi" w:hAnsi="Tahoma" w:cs="Tahoma"/>
          <w:sz w:val="24"/>
          <w:szCs w:val="24"/>
        </w:rPr>
        <w:t>Often includes community and opinion leaders who work at the local level.</w:t>
      </w:r>
    </w:p>
    <w:p w:rsidR="00C05D49" w:rsidRDefault="00C05D49" w:rsidP="00C05D49">
      <w:pPr>
        <w:autoSpaceDE w:val="0"/>
        <w:autoSpaceDN w:val="0"/>
        <w:adjustRightInd w:val="0"/>
        <w:spacing w:after="0" w:line="240" w:lineRule="auto"/>
        <w:rPr>
          <w:rFonts w:ascii="Tahoma" w:eastAsiaTheme="minorHAnsi" w:hAnsi="Tahoma" w:cs="Tahoma"/>
          <w:sz w:val="24"/>
          <w:szCs w:val="24"/>
        </w:rPr>
      </w:pPr>
    </w:p>
    <w:p w:rsidR="00C05D49" w:rsidRPr="00C05D49" w:rsidRDefault="00C05D49" w:rsidP="00C05D49">
      <w:pPr>
        <w:autoSpaceDE w:val="0"/>
        <w:autoSpaceDN w:val="0"/>
        <w:adjustRightInd w:val="0"/>
        <w:spacing w:after="0" w:line="240" w:lineRule="auto"/>
        <w:rPr>
          <w:rFonts w:ascii="Tahoma" w:eastAsiaTheme="minorHAnsi" w:hAnsi="Tahoma" w:cs="Tahoma"/>
          <w:sz w:val="24"/>
          <w:szCs w:val="24"/>
        </w:rPr>
      </w:pPr>
      <w:r w:rsidRPr="00C05D49">
        <w:rPr>
          <w:rFonts w:ascii="Tahoma" w:eastAsiaTheme="minorHAnsi" w:hAnsi="Tahoma" w:cs="Tahoma"/>
          <w:sz w:val="24"/>
          <w:szCs w:val="24"/>
        </w:rPr>
        <w:t>Interested Public</w:t>
      </w:r>
    </w:p>
    <w:p w:rsidR="00C05D49" w:rsidRPr="00EF558F" w:rsidRDefault="00C05D49" w:rsidP="00EF558F">
      <w:pPr>
        <w:pStyle w:val="ListParagraph"/>
        <w:numPr>
          <w:ilvl w:val="0"/>
          <w:numId w:val="48"/>
        </w:numPr>
        <w:autoSpaceDE w:val="0"/>
        <w:autoSpaceDN w:val="0"/>
        <w:adjustRightInd w:val="0"/>
        <w:spacing w:after="0" w:line="240" w:lineRule="auto"/>
        <w:rPr>
          <w:rFonts w:ascii="Tahoma" w:eastAsiaTheme="minorHAnsi" w:hAnsi="Tahoma" w:cs="Tahoma"/>
          <w:sz w:val="24"/>
          <w:szCs w:val="24"/>
        </w:rPr>
      </w:pPr>
      <w:r w:rsidRPr="00EF558F">
        <w:rPr>
          <w:rFonts w:ascii="Tahoma" w:eastAsiaTheme="minorHAnsi" w:hAnsi="Tahoma" w:cs="Tahoma"/>
          <w:sz w:val="24"/>
          <w:szCs w:val="24"/>
        </w:rPr>
        <w:lastRenderedPageBreak/>
        <w:t xml:space="preserve">Has an inherent interest in transportation challenges but has little direct knowledge of policy </w:t>
      </w:r>
      <w:proofErr w:type="gramStart"/>
      <w:r w:rsidRPr="00EF558F">
        <w:rPr>
          <w:rFonts w:ascii="Tahoma" w:eastAsiaTheme="minorHAnsi" w:hAnsi="Tahoma" w:cs="Tahoma"/>
          <w:sz w:val="24"/>
          <w:szCs w:val="24"/>
        </w:rPr>
        <w:t>issues.</w:t>
      </w:r>
      <w:proofErr w:type="gramEnd"/>
    </w:p>
    <w:p w:rsidR="00C05D49" w:rsidRDefault="00C05D49" w:rsidP="00EF558F">
      <w:pPr>
        <w:pStyle w:val="ListParagraph"/>
        <w:numPr>
          <w:ilvl w:val="0"/>
          <w:numId w:val="48"/>
        </w:numPr>
        <w:autoSpaceDE w:val="0"/>
        <w:autoSpaceDN w:val="0"/>
        <w:adjustRightInd w:val="0"/>
        <w:spacing w:after="0" w:line="240" w:lineRule="auto"/>
        <w:rPr>
          <w:rFonts w:ascii="Tahoma" w:eastAsiaTheme="minorHAnsi" w:hAnsi="Tahoma" w:cs="Tahoma"/>
          <w:sz w:val="24"/>
          <w:szCs w:val="24"/>
        </w:rPr>
      </w:pPr>
      <w:r w:rsidRPr="00EF558F">
        <w:rPr>
          <w:rFonts w:ascii="Tahoma" w:eastAsiaTheme="minorHAnsi" w:hAnsi="Tahoma" w:cs="Tahoma"/>
          <w:sz w:val="24"/>
          <w:szCs w:val="24"/>
        </w:rPr>
        <w:t>Includes the “general public” and community leaders who have limited exposure to transportation planning.</w:t>
      </w:r>
    </w:p>
    <w:p w:rsidR="00EF558F" w:rsidRDefault="00EF558F" w:rsidP="00EF558F">
      <w:pPr>
        <w:autoSpaceDE w:val="0"/>
        <w:autoSpaceDN w:val="0"/>
        <w:adjustRightInd w:val="0"/>
        <w:spacing w:after="0" w:line="240" w:lineRule="auto"/>
        <w:rPr>
          <w:rFonts w:ascii="Tahoma" w:eastAsiaTheme="minorHAnsi" w:hAnsi="Tahoma" w:cs="Tahoma"/>
          <w:sz w:val="24"/>
          <w:szCs w:val="24"/>
        </w:rPr>
      </w:pPr>
    </w:p>
    <w:p w:rsidR="00EF558F" w:rsidRDefault="00EF558F" w:rsidP="00EF558F">
      <w:pPr>
        <w:autoSpaceDE w:val="0"/>
        <w:autoSpaceDN w:val="0"/>
        <w:adjustRightInd w:val="0"/>
        <w:spacing w:after="0" w:line="240" w:lineRule="auto"/>
        <w:rPr>
          <w:rFonts w:ascii="Tahoma" w:eastAsiaTheme="minorHAnsi" w:hAnsi="Tahoma" w:cs="Tahoma"/>
          <w:sz w:val="24"/>
          <w:szCs w:val="24"/>
        </w:rPr>
      </w:pPr>
      <w:r>
        <w:rPr>
          <w:rFonts w:ascii="Tahoma" w:eastAsiaTheme="minorHAnsi" w:hAnsi="Tahoma" w:cs="Tahoma"/>
          <w:sz w:val="24"/>
          <w:szCs w:val="24"/>
        </w:rPr>
        <w:t>Graphic of pyramid showing Involved Public at the top, Informed Public in the middle, and Interested public on the bottom</w:t>
      </w:r>
    </w:p>
    <w:p w:rsidR="00EF558F" w:rsidRDefault="00EF558F" w:rsidP="00EF558F">
      <w:pPr>
        <w:autoSpaceDE w:val="0"/>
        <w:autoSpaceDN w:val="0"/>
        <w:adjustRightInd w:val="0"/>
        <w:spacing w:after="0" w:line="240" w:lineRule="auto"/>
        <w:rPr>
          <w:rFonts w:ascii="Tahoma" w:eastAsiaTheme="minorHAnsi" w:hAnsi="Tahoma" w:cs="Tahoma"/>
          <w:sz w:val="24"/>
          <w:szCs w:val="24"/>
        </w:rPr>
      </w:pPr>
    </w:p>
    <w:p w:rsidR="00EF558F" w:rsidRPr="00EF558F" w:rsidRDefault="00EF558F" w:rsidP="00EF558F">
      <w:pPr>
        <w:autoSpaceDE w:val="0"/>
        <w:autoSpaceDN w:val="0"/>
        <w:adjustRightInd w:val="0"/>
        <w:spacing w:after="0" w:line="240" w:lineRule="auto"/>
        <w:rPr>
          <w:rFonts w:ascii="Tahoma" w:eastAsiaTheme="minorHAnsi" w:hAnsi="Tahoma" w:cs="Tahoma"/>
          <w:sz w:val="24"/>
          <w:szCs w:val="24"/>
        </w:rPr>
      </w:pPr>
      <w:r>
        <w:rPr>
          <w:rFonts w:ascii="Tahoma" w:eastAsiaTheme="minorHAnsi" w:hAnsi="Tahoma" w:cs="Tahoma"/>
          <w:sz w:val="24"/>
          <w:szCs w:val="24"/>
        </w:rPr>
        <w:t>Table summarizing Visualize2045 Activities and Ongoing Activities by type and including goals, objectives, and questions used as part of assessment of evaluation process.</w:t>
      </w:r>
    </w:p>
    <w:sectPr w:rsidR="00EF558F" w:rsidRPr="00EF55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Franklin Gothic Medium">
    <w:altName w:val="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9043A"/>
    <w:multiLevelType w:val="hybridMultilevel"/>
    <w:tmpl w:val="9CB65D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B05A48"/>
    <w:multiLevelType w:val="hybridMultilevel"/>
    <w:tmpl w:val="D80E1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6E5318"/>
    <w:multiLevelType w:val="hybridMultilevel"/>
    <w:tmpl w:val="32E04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874CA1"/>
    <w:multiLevelType w:val="hybridMultilevel"/>
    <w:tmpl w:val="50E4B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495BB5"/>
    <w:multiLevelType w:val="hybridMultilevel"/>
    <w:tmpl w:val="F162C4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AB08F5"/>
    <w:multiLevelType w:val="hybridMultilevel"/>
    <w:tmpl w:val="A830D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D11094"/>
    <w:multiLevelType w:val="hybridMultilevel"/>
    <w:tmpl w:val="76926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652466"/>
    <w:multiLevelType w:val="hybridMultilevel"/>
    <w:tmpl w:val="89B6A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E75C20"/>
    <w:multiLevelType w:val="hybridMultilevel"/>
    <w:tmpl w:val="FA38F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7C1CE8"/>
    <w:multiLevelType w:val="hybridMultilevel"/>
    <w:tmpl w:val="3AC896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8408EB"/>
    <w:multiLevelType w:val="hybridMultilevel"/>
    <w:tmpl w:val="1968F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CF3D15"/>
    <w:multiLevelType w:val="hybridMultilevel"/>
    <w:tmpl w:val="40F8B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607824"/>
    <w:multiLevelType w:val="hybridMultilevel"/>
    <w:tmpl w:val="A1E8B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DF3F3F"/>
    <w:multiLevelType w:val="hybridMultilevel"/>
    <w:tmpl w:val="AE22F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431185"/>
    <w:multiLevelType w:val="hybridMultilevel"/>
    <w:tmpl w:val="6868E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4D5B02"/>
    <w:multiLevelType w:val="hybridMultilevel"/>
    <w:tmpl w:val="0C3A6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4E758D"/>
    <w:multiLevelType w:val="hybridMultilevel"/>
    <w:tmpl w:val="A6BAB71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66319A"/>
    <w:multiLevelType w:val="hybridMultilevel"/>
    <w:tmpl w:val="40D6C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913B94"/>
    <w:multiLevelType w:val="hybridMultilevel"/>
    <w:tmpl w:val="A5CE6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2849FF"/>
    <w:multiLevelType w:val="hybridMultilevel"/>
    <w:tmpl w:val="85AEF918"/>
    <w:lvl w:ilvl="0" w:tplc="F6B407F8">
      <w:start w:val="4"/>
      <w:numFmt w:val="bullet"/>
      <w:lvlText w:val="•"/>
      <w:lvlJc w:val="left"/>
      <w:pPr>
        <w:ind w:left="2880" w:hanging="360"/>
      </w:pPr>
      <w:rPr>
        <w:rFonts w:ascii="Tahoma" w:eastAsiaTheme="minorHAnsi" w:hAnsi="Tahoma" w:cs="Tahoma"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2DFC69EB"/>
    <w:multiLevelType w:val="hybridMultilevel"/>
    <w:tmpl w:val="34306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713CE0"/>
    <w:multiLevelType w:val="hybridMultilevel"/>
    <w:tmpl w:val="542EF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A344FA"/>
    <w:multiLevelType w:val="hybridMultilevel"/>
    <w:tmpl w:val="2B0A9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7E66F8"/>
    <w:multiLevelType w:val="hybridMultilevel"/>
    <w:tmpl w:val="E7704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3262A8"/>
    <w:multiLevelType w:val="hybridMultilevel"/>
    <w:tmpl w:val="47201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7E23B5"/>
    <w:multiLevelType w:val="hybridMultilevel"/>
    <w:tmpl w:val="2938B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D532FD"/>
    <w:multiLevelType w:val="hybridMultilevel"/>
    <w:tmpl w:val="C0DAE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2430CF"/>
    <w:multiLevelType w:val="hybridMultilevel"/>
    <w:tmpl w:val="1144E2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B75B58"/>
    <w:multiLevelType w:val="hybridMultilevel"/>
    <w:tmpl w:val="63DA2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8D1BCB"/>
    <w:multiLevelType w:val="hybridMultilevel"/>
    <w:tmpl w:val="077467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535066"/>
    <w:multiLevelType w:val="hybridMultilevel"/>
    <w:tmpl w:val="49E2B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983643"/>
    <w:multiLevelType w:val="hybridMultilevel"/>
    <w:tmpl w:val="EA0A0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12571E"/>
    <w:multiLevelType w:val="hybridMultilevel"/>
    <w:tmpl w:val="A97EE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B43E84"/>
    <w:multiLevelType w:val="hybridMultilevel"/>
    <w:tmpl w:val="B8807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FD3107"/>
    <w:multiLevelType w:val="hybridMultilevel"/>
    <w:tmpl w:val="9B582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F37D3B"/>
    <w:multiLevelType w:val="hybridMultilevel"/>
    <w:tmpl w:val="8AC40E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0932B5"/>
    <w:multiLevelType w:val="hybridMultilevel"/>
    <w:tmpl w:val="7870BC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2A5021"/>
    <w:multiLevelType w:val="hybridMultilevel"/>
    <w:tmpl w:val="72FED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A4555D"/>
    <w:multiLevelType w:val="hybridMultilevel"/>
    <w:tmpl w:val="0498B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9F00C1"/>
    <w:multiLevelType w:val="hybridMultilevel"/>
    <w:tmpl w:val="43F20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635B42"/>
    <w:multiLevelType w:val="hybridMultilevel"/>
    <w:tmpl w:val="669AC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8A3DA6"/>
    <w:multiLevelType w:val="hybridMultilevel"/>
    <w:tmpl w:val="21449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423FDD"/>
    <w:multiLevelType w:val="hybridMultilevel"/>
    <w:tmpl w:val="3FAE8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8605FD"/>
    <w:multiLevelType w:val="hybridMultilevel"/>
    <w:tmpl w:val="5DDA1308"/>
    <w:lvl w:ilvl="0" w:tplc="04090001">
      <w:start w:val="1"/>
      <w:numFmt w:val="bullet"/>
      <w:lvlText w:val=""/>
      <w:lvlJc w:val="left"/>
      <w:pPr>
        <w:ind w:left="720" w:hanging="360"/>
      </w:pPr>
      <w:rPr>
        <w:rFonts w:ascii="Symbol" w:hAnsi="Symbol" w:hint="default"/>
      </w:rPr>
    </w:lvl>
    <w:lvl w:ilvl="1" w:tplc="F6B407F8">
      <w:start w:val="4"/>
      <w:numFmt w:val="bullet"/>
      <w:lvlText w:val="•"/>
      <w:lvlJc w:val="left"/>
      <w:pPr>
        <w:ind w:left="1440" w:hanging="360"/>
      </w:pPr>
      <w:rPr>
        <w:rFonts w:ascii="Tahoma" w:eastAsiaTheme="minorHAnsi" w:hAnsi="Tahoma" w:cs="Tahoma"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E26E5E"/>
    <w:multiLevelType w:val="hybridMultilevel"/>
    <w:tmpl w:val="CFB61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35534E"/>
    <w:multiLevelType w:val="hybridMultilevel"/>
    <w:tmpl w:val="AA5873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C2D1251"/>
    <w:multiLevelType w:val="hybridMultilevel"/>
    <w:tmpl w:val="A54CC7C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8240F5"/>
    <w:multiLevelType w:val="hybridMultilevel"/>
    <w:tmpl w:val="844E2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3"/>
  </w:num>
  <w:num w:numId="2">
    <w:abstractNumId w:val="34"/>
  </w:num>
  <w:num w:numId="3">
    <w:abstractNumId w:val="13"/>
  </w:num>
  <w:num w:numId="4">
    <w:abstractNumId w:val="35"/>
  </w:num>
  <w:num w:numId="5">
    <w:abstractNumId w:val="24"/>
  </w:num>
  <w:num w:numId="6">
    <w:abstractNumId w:val="19"/>
  </w:num>
  <w:num w:numId="7">
    <w:abstractNumId w:val="15"/>
  </w:num>
  <w:num w:numId="8">
    <w:abstractNumId w:val="22"/>
  </w:num>
  <w:num w:numId="9">
    <w:abstractNumId w:val="10"/>
  </w:num>
  <w:num w:numId="10">
    <w:abstractNumId w:val="30"/>
  </w:num>
  <w:num w:numId="11">
    <w:abstractNumId w:val="38"/>
  </w:num>
  <w:num w:numId="12">
    <w:abstractNumId w:val="18"/>
  </w:num>
  <w:num w:numId="13">
    <w:abstractNumId w:val="21"/>
  </w:num>
  <w:num w:numId="14">
    <w:abstractNumId w:val="47"/>
  </w:num>
  <w:num w:numId="15">
    <w:abstractNumId w:val="25"/>
  </w:num>
  <w:num w:numId="16">
    <w:abstractNumId w:val="6"/>
  </w:num>
  <w:num w:numId="17">
    <w:abstractNumId w:val="42"/>
  </w:num>
  <w:num w:numId="18">
    <w:abstractNumId w:val="3"/>
  </w:num>
  <w:num w:numId="19">
    <w:abstractNumId w:val="2"/>
  </w:num>
  <w:num w:numId="20">
    <w:abstractNumId w:val="37"/>
  </w:num>
  <w:num w:numId="21">
    <w:abstractNumId w:val="40"/>
  </w:num>
  <w:num w:numId="22">
    <w:abstractNumId w:val="12"/>
  </w:num>
  <w:num w:numId="23">
    <w:abstractNumId w:val="17"/>
  </w:num>
  <w:num w:numId="24">
    <w:abstractNumId w:val="33"/>
  </w:num>
  <w:num w:numId="25">
    <w:abstractNumId w:val="0"/>
  </w:num>
  <w:num w:numId="26">
    <w:abstractNumId w:val="45"/>
  </w:num>
  <w:num w:numId="27">
    <w:abstractNumId w:val="44"/>
  </w:num>
  <w:num w:numId="28">
    <w:abstractNumId w:val="36"/>
  </w:num>
  <w:num w:numId="29">
    <w:abstractNumId w:val="39"/>
  </w:num>
  <w:num w:numId="30">
    <w:abstractNumId w:val="20"/>
  </w:num>
  <w:num w:numId="31">
    <w:abstractNumId w:val="7"/>
  </w:num>
  <w:num w:numId="32">
    <w:abstractNumId w:val="46"/>
  </w:num>
  <w:num w:numId="33">
    <w:abstractNumId w:val="31"/>
  </w:num>
  <w:num w:numId="34">
    <w:abstractNumId w:val="27"/>
  </w:num>
  <w:num w:numId="35">
    <w:abstractNumId w:val="28"/>
  </w:num>
  <w:num w:numId="36">
    <w:abstractNumId w:val="5"/>
  </w:num>
  <w:num w:numId="37">
    <w:abstractNumId w:val="16"/>
  </w:num>
  <w:num w:numId="38">
    <w:abstractNumId w:val="9"/>
  </w:num>
  <w:num w:numId="39">
    <w:abstractNumId w:val="4"/>
  </w:num>
  <w:num w:numId="40">
    <w:abstractNumId w:val="29"/>
  </w:num>
  <w:num w:numId="41">
    <w:abstractNumId w:val="23"/>
  </w:num>
  <w:num w:numId="42">
    <w:abstractNumId w:val="1"/>
  </w:num>
  <w:num w:numId="43">
    <w:abstractNumId w:val="14"/>
  </w:num>
  <w:num w:numId="44">
    <w:abstractNumId w:val="26"/>
  </w:num>
  <w:num w:numId="45">
    <w:abstractNumId w:val="8"/>
  </w:num>
  <w:num w:numId="46">
    <w:abstractNumId w:val="11"/>
  </w:num>
  <w:num w:numId="47">
    <w:abstractNumId w:val="32"/>
  </w:num>
  <w:num w:numId="48">
    <w:abstractNumId w:val="4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01E"/>
    <w:rsid w:val="00010137"/>
    <w:rsid w:val="00017C71"/>
    <w:rsid w:val="0002509E"/>
    <w:rsid w:val="000260BF"/>
    <w:rsid w:val="00052598"/>
    <w:rsid w:val="00057D20"/>
    <w:rsid w:val="000A5C45"/>
    <w:rsid w:val="000E7F04"/>
    <w:rsid w:val="000F5515"/>
    <w:rsid w:val="001111B6"/>
    <w:rsid w:val="001137C7"/>
    <w:rsid w:val="0013279E"/>
    <w:rsid w:val="00164411"/>
    <w:rsid w:val="00170C5D"/>
    <w:rsid w:val="001735A8"/>
    <w:rsid w:val="001E6A3A"/>
    <w:rsid w:val="001E79CD"/>
    <w:rsid w:val="001F156E"/>
    <w:rsid w:val="00201832"/>
    <w:rsid w:val="00202625"/>
    <w:rsid w:val="0020777E"/>
    <w:rsid w:val="00210B83"/>
    <w:rsid w:val="00240D91"/>
    <w:rsid w:val="002458A9"/>
    <w:rsid w:val="00246AEE"/>
    <w:rsid w:val="00255C15"/>
    <w:rsid w:val="00286833"/>
    <w:rsid w:val="002957ED"/>
    <w:rsid w:val="002C7AEE"/>
    <w:rsid w:val="002D6545"/>
    <w:rsid w:val="002D68CA"/>
    <w:rsid w:val="002F1EB6"/>
    <w:rsid w:val="002F2391"/>
    <w:rsid w:val="00312FF0"/>
    <w:rsid w:val="00352C27"/>
    <w:rsid w:val="00355DA4"/>
    <w:rsid w:val="00356C0D"/>
    <w:rsid w:val="00377D26"/>
    <w:rsid w:val="003834FE"/>
    <w:rsid w:val="003C6C4B"/>
    <w:rsid w:val="003D2A8E"/>
    <w:rsid w:val="003D3DD2"/>
    <w:rsid w:val="003D4366"/>
    <w:rsid w:val="003F2325"/>
    <w:rsid w:val="003F31C7"/>
    <w:rsid w:val="003F5399"/>
    <w:rsid w:val="0040178F"/>
    <w:rsid w:val="004027F6"/>
    <w:rsid w:val="00415971"/>
    <w:rsid w:val="004164C2"/>
    <w:rsid w:val="00430791"/>
    <w:rsid w:val="00440B5B"/>
    <w:rsid w:val="00442F02"/>
    <w:rsid w:val="004520C6"/>
    <w:rsid w:val="004629BF"/>
    <w:rsid w:val="004869C9"/>
    <w:rsid w:val="00497C37"/>
    <w:rsid w:val="004A432C"/>
    <w:rsid w:val="004B5766"/>
    <w:rsid w:val="0051065F"/>
    <w:rsid w:val="00513DDB"/>
    <w:rsid w:val="00521668"/>
    <w:rsid w:val="00522261"/>
    <w:rsid w:val="00535404"/>
    <w:rsid w:val="00556481"/>
    <w:rsid w:val="005600C3"/>
    <w:rsid w:val="00572D3B"/>
    <w:rsid w:val="00580F7D"/>
    <w:rsid w:val="00590664"/>
    <w:rsid w:val="00597304"/>
    <w:rsid w:val="005C596D"/>
    <w:rsid w:val="005E1993"/>
    <w:rsid w:val="005F479D"/>
    <w:rsid w:val="00606911"/>
    <w:rsid w:val="006223E2"/>
    <w:rsid w:val="00632E0A"/>
    <w:rsid w:val="00672A8A"/>
    <w:rsid w:val="00691852"/>
    <w:rsid w:val="0069191B"/>
    <w:rsid w:val="006C7450"/>
    <w:rsid w:val="007317BE"/>
    <w:rsid w:val="007445A6"/>
    <w:rsid w:val="00774E88"/>
    <w:rsid w:val="007B3A3A"/>
    <w:rsid w:val="007B7464"/>
    <w:rsid w:val="00800BB6"/>
    <w:rsid w:val="0080275A"/>
    <w:rsid w:val="00841ED3"/>
    <w:rsid w:val="00845DDE"/>
    <w:rsid w:val="00863F0B"/>
    <w:rsid w:val="00872269"/>
    <w:rsid w:val="008923C1"/>
    <w:rsid w:val="008A6179"/>
    <w:rsid w:val="008B6DC9"/>
    <w:rsid w:val="008C057C"/>
    <w:rsid w:val="008D2C59"/>
    <w:rsid w:val="008D791D"/>
    <w:rsid w:val="008E43C6"/>
    <w:rsid w:val="008E4B30"/>
    <w:rsid w:val="008F45F5"/>
    <w:rsid w:val="00900361"/>
    <w:rsid w:val="00911857"/>
    <w:rsid w:val="009224E8"/>
    <w:rsid w:val="00945C22"/>
    <w:rsid w:val="0095311E"/>
    <w:rsid w:val="00980B0D"/>
    <w:rsid w:val="00992E98"/>
    <w:rsid w:val="009A0271"/>
    <w:rsid w:val="009A1864"/>
    <w:rsid w:val="009C2A22"/>
    <w:rsid w:val="009C7A98"/>
    <w:rsid w:val="009D14D0"/>
    <w:rsid w:val="009D7088"/>
    <w:rsid w:val="009E4921"/>
    <w:rsid w:val="009F1EAC"/>
    <w:rsid w:val="00A000CA"/>
    <w:rsid w:val="00A15528"/>
    <w:rsid w:val="00A36E77"/>
    <w:rsid w:val="00A52F2D"/>
    <w:rsid w:val="00A60FCC"/>
    <w:rsid w:val="00A618C0"/>
    <w:rsid w:val="00A6445E"/>
    <w:rsid w:val="00AA5B4B"/>
    <w:rsid w:val="00AF2BE1"/>
    <w:rsid w:val="00AF331F"/>
    <w:rsid w:val="00B63019"/>
    <w:rsid w:val="00B7408E"/>
    <w:rsid w:val="00BC5CE0"/>
    <w:rsid w:val="00BD5E28"/>
    <w:rsid w:val="00BE54EA"/>
    <w:rsid w:val="00C04721"/>
    <w:rsid w:val="00C05D49"/>
    <w:rsid w:val="00C2006A"/>
    <w:rsid w:val="00C24EE4"/>
    <w:rsid w:val="00C34999"/>
    <w:rsid w:val="00C43F9D"/>
    <w:rsid w:val="00C55334"/>
    <w:rsid w:val="00C71D0E"/>
    <w:rsid w:val="00C728D2"/>
    <w:rsid w:val="00C80BDE"/>
    <w:rsid w:val="00CA5D8B"/>
    <w:rsid w:val="00CB1830"/>
    <w:rsid w:val="00CB65CD"/>
    <w:rsid w:val="00CD6927"/>
    <w:rsid w:val="00D11820"/>
    <w:rsid w:val="00D12375"/>
    <w:rsid w:val="00D4585C"/>
    <w:rsid w:val="00D678AB"/>
    <w:rsid w:val="00D85C69"/>
    <w:rsid w:val="00DC5F65"/>
    <w:rsid w:val="00DD232D"/>
    <w:rsid w:val="00DE4774"/>
    <w:rsid w:val="00DF0DDF"/>
    <w:rsid w:val="00E0209C"/>
    <w:rsid w:val="00E03CEA"/>
    <w:rsid w:val="00E14F14"/>
    <w:rsid w:val="00E16327"/>
    <w:rsid w:val="00E36941"/>
    <w:rsid w:val="00E43A95"/>
    <w:rsid w:val="00E526CD"/>
    <w:rsid w:val="00EA0D05"/>
    <w:rsid w:val="00EA1F10"/>
    <w:rsid w:val="00EB3E1D"/>
    <w:rsid w:val="00EB4089"/>
    <w:rsid w:val="00EE1A59"/>
    <w:rsid w:val="00EE42DE"/>
    <w:rsid w:val="00EF3FE2"/>
    <w:rsid w:val="00EF42AB"/>
    <w:rsid w:val="00EF558F"/>
    <w:rsid w:val="00F06151"/>
    <w:rsid w:val="00F11CD7"/>
    <w:rsid w:val="00F26A82"/>
    <w:rsid w:val="00F276B9"/>
    <w:rsid w:val="00F965EB"/>
    <w:rsid w:val="00FA39B2"/>
    <w:rsid w:val="00FC1A37"/>
    <w:rsid w:val="00FC2682"/>
    <w:rsid w:val="00FE594A"/>
    <w:rsid w:val="00FF2189"/>
    <w:rsid w:val="00FF3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1B798"/>
  <w15:chartTrackingRefBased/>
  <w15:docId w15:val="{5F14AF2F-7A08-416E-9154-E887B416F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6545"/>
    <w:pPr>
      <w:spacing w:after="200" w:line="276" w:lineRule="auto"/>
    </w:pPr>
    <w:rPr>
      <w:rFonts w:ascii="Calibri" w:eastAsia="Times New Roman" w:hAnsi="Calibri" w:cs="Times New Roman"/>
    </w:rPr>
  </w:style>
  <w:style w:type="paragraph" w:styleId="Heading1">
    <w:name w:val="heading 1"/>
    <w:basedOn w:val="Normal"/>
    <w:next w:val="Normal"/>
    <w:link w:val="Heading1Char"/>
    <w:uiPriority w:val="9"/>
    <w:qFormat/>
    <w:rsid w:val="00FF301E"/>
    <w:pPr>
      <w:widowControl w:val="0"/>
      <w:autoSpaceDE w:val="0"/>
      <w:autoSpaceDN w:val="0"/>
      <w:adjustRightInd w:val="0"/>
      <w:spacing w:after="0" w:line="240" w:lineRule="auto"/>
      <w:ind w:left="540" w:hanging="540"/>
      <w:outlineLvl w:val="0"/>
    </w:pPr>
    <w:rPr>
      <w:rFonts w:ascii="Times New Roman" w:hAnsi="Times New Roman"/>
      <w:color w:val="000000"/>
      <w:kern w:val="24"/>
      <w:sz w:val="64"/>
      <w:szCs w:val="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01E"/>
    <w:rPr>
      <w:rFonts w:ascii="Times New Roman" w:eastAsia="Times New Roman" w:hAnsi="Times New Roman" w:cs="Times New Roman"/>
      <w:color w:val="000000"/>
      <w:kern w:val="24"/>
      <w:sz w:val="64"/>
      <w:szCs w:val="64"/>
    </w:rPr>
  </w:style>
  <w:style w:type="character" w:styleId="Hyperlink">
    <w:name w:val="Hyperlink"/>
    <w:basedOn w:val="DefaultParagraphFont"/>
    <w:uiPriority w:val="99"/>
    <w:unhideWhenUsed/>
    <w:rsid w:val="00FF301E"/>
    <w:rPr>
      <w:color w:val="0563C1" w:themeColor="hyperlink"/>
      <w:u w:val="single"/>
    </w:rPr>
  </w:style>
  <w:style w:type="paragraph" w:styleId="ListParagraph">
    <w:name w:val="List Paragraph"/>
    <w:basedOn w:val="Normal"/>
    <w:uiPriority w:val="34"/>
    <w:qFormat/>
    <w:rsid w:val="00FF301E"/>
    <w:pPr>
      <w:ind w:left="720"/>
      <w:contextualSpacing/>
    </w:pPr>
  </w:style>
  <w:style w:type="paragraph" w:customStyle="1" w:styleId="Default">
    <w:name w:val="Default"/>
    <w:rsid w:val="007B7464"/>
    <w:pPr>
      <w:autoSpaceDE w:val="0"/>
      <w:autoSpaceDN w:val="0"/>
      <w:adjustRightInd w:val="0"/>
      <w:spacing w:after="0" w:line="240" w:lineRule="auto"/>
    </w:pPr>
    <w:rPr>
      <w:rFonts w:ascii="Franklin Gothic Medium" w:hAnsi="Franklin Gothic Medium" w:cs="Franklin Gothic Medium"/>
      <w:color w:val="000000"/>
      <w:sz w:val="24"/>
      <w:szCs w:val="24"/>
    </w:rPr>
  </w:style>
  <w:style w:type="paragraph" w:styleId="NoSpacing">
    <w:name w:val="No Spacing"/>
    <w:uiPriority w:val="1"/>
    <w:qFormat/>
    <w:rsid w:val="00597304"/>
    <w:pPr>
      <w:spacing w:after="0" w:line="240" w:lineRule="auto"/>
    </w:pPr>
    <w:rPr>
      <w:rFonts w:ascii="Calibri" w:eastAsia="Times New Roman" w:hAnsi="Calibri" w:cs="Times New Roman"/>
    </w:rPr>
  </w:style>
  <w:style w:type="character" w:styleId="Mention">
    <w:name w:val="Mention"/>
    <w:basedOn w:val="DefaultParagraphFont"/>
    <w:uiPriority w:val="99"/>
    <w:semiHidden/>
    <w:unhideWhenUsed/>
    <w:rsid w:val="00597304"/>
    <w:rPr>
      <w:color w:val="2B579A"/>
      <w:shd w:val="clear" w:color="auto" w:fill="E6E6E6"/>
    </w:rPr>
  </w:style>
  <w:style w:type="paragraph" w:styleId="NormalWeb">
    <w:name w:val="Normal (Web)"/>
    <w:basedOn w:val="Normal"/>
    <w:uiPriority w:val="99"/>
    <w:semiHidden/>
    <w:unhideWhenUsed/>
    <w:rsid w:val="00D11820"/>
    <w:pPr>
      <w:spacing w:before="100" w:beforeAutospacing="1" w:after="100" w:afterAutospacing="1" w:line="240" w:lineRule="auto"/>
    </w:pPr>
    <w:rPr>
      <w:rFonts w:ascii="Times New Roman" w:hAnsi="Times New Roman"/>
      <w:sz w:val="24"/>
      <w:szCs w:val="24"/>
    </w:rPr>
  </w:style>
  <w:style w:type="paragraph" w:styleId="BalloonText">
    <w:name w:val="Balloon Text"/>
    <w:basedOn w:val="Normal"/>
    <w:link w:val="BalloonTextChar"/>
    <w:uiPriority w:val="99"/>
    <w:semiHidden/>
    <w:unhideWhenUsed/>
    <w:rsid w:val="000250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509E"/>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945C2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4177">
      <w:bodyDiv w:val="1"/>
      <w:marLeft w:val="0"/>
      <w:marRight w:val="0"/>
      <w:marTop w:val="0"/>
      <w:marBottom w:val="0"/>
      <w:divBdr>
        <w:top w:val="none" w:sz="0" w:space="0" w:color="auto"/>
        <w:left w:val="none" w:sz="0" w:space="0" w:color="auto"/>
        <w:bottom w:val="none" w:sz="0" w:space="0" w:color="auto"/>
        <w:right w:val="none" w:sz="0" w:space="0" w:color="auto"/>
      </w:divBdr>
      <w:divsChild>
        <w:div w:id="1806049495">
          <w:marLeft w:val="446"/>
          <w:marRight w:val="0"/>
          <w:marTop w:val="0"/>
          <w:marBottom w:val="0"/>
          <w:divBdr>
            <w:top w:val="none" w:sz="0" w:space="0" w:color="auto"/>
            <w:left w:val="none" w:sz="0" w:space="0" w:color="auto"/>
            <w:bottom w:val="none" w:sz="0" w:space="0" w:color="auto"/>
            <w:right w:val="none" w:sz="0" w:space="0" w:color="auto"/>
          </w:divBdr>
        </w:div>
        <w:div w:id="603541938">
          <w:marLeft w:val="446"/>
          <w:marRight w:val="0"/>
          <w:marTop w:val="0"/>
          <w:marBottom w:val="0"/>
          <w:divBdr>
            <w:top w:val="none" w:sz="0" w:space="0" w:color="auto"/>
            <w:left w:val="none" w:sz="0" w:space="0" w:color="auto"/>
            <w:bottom w:val="none" w:sz="0" w:space="0" w:color="auto"/>
            <w:right w:val="none" w:sz="0" w:space="0" w:color="auto"/>
          </w:divBdr>
        </w:div>
        <w:div w:id="1683891853">
          <w:marLeft w:val="446"/>
          <w:marRight w:val="0"/>
          <w:marTop w:val="0"/>
          <w:marBottom w:val="0"/>
          <w:divBdr>
            <w:top w:val="none" w:sz="0" w:space="0" w:color="auto"/>
            <w:left w:val="none" w:sz="0" w:space="0" w:color="auto"/>
            <w:bottom w:val="none" w:sz="0" w:space="0" w:color="auto"/>
            <w:right w:val="none" w:sz="0" w:space="0" w:color="auto"/>
          </w:divBdr>
        </w:div>
        <w:div w:id="1275359155">
          <w:marLeft w:val="446"/>
          <w:marRight w:val="0"/>
          <w:marTop w:val="0"/>
          <w:marBottom w:val="0"/>
          <w:divBdr>
            <w:top w:val="none" w:sz="0" w:space="0" w:color="auto"/>
            <w:left w:val="none" w:sz="0" w:space="0" w:color="auto"/>
            <w:bottom w:val="none" w:sz="0" w:space="0" w:color="auto"/>
            <w:right w:val="none" w:sz="0" w:space="0" w:color="auto"/>
          </w:divBdr>
        </w:div>
        <w:div w:id="294214314">
          <w:marLeft w:val="446"/>
          <w:marRight w:val="0"/>
          <w:marTop w:val="0"/>
          <w:marBottom w:val="0"/>
          <w:divBdr>
            <w:top w:val="none" w:sz="0" w:space="0" w:color="auto"/>
            <w:left w:val="none" w:sz="0" w:space="0" w:color="auto"/>
            <w:bottom w:val="none" w:sz="0" w:space="0" w:color="auto"/>
            <w:right w:val="none" w:sz="0" w:space="0" w:color="auto"/>
          </w:divBdr>
        </w:div>
        <w:div w:id="2105686501">
          <w:marLeft w:val="446"/>
          <w:marRight w:val="0"/>
          <w:marTop w:val="0"/>
          <w:marBottom w:val="0"/>
          <w:divBdr>
            <w:top w:val="none" w:sz="0" w:space="0" w:color="auto"/>
            <w:left w:val="none" w:sz="0" w:space="0" w:color="auto"/>
            <w:bottom w:val="none" w:sz="0" w:space="0" w:color="auto"/>
            <w:right w:val="none" w:sz="0" w:space="0" w:color="auto"/>
          </w:divBdr>
        </w:div>
        <w:div w:id="1205823625">
          <w:marLeft w:val="446"/>
          <w:marRight w:val="0"/>
          <w:marTop w:val="0"/>
          <w:marBottom w:val="0"/>
          <w:divBdr>
            <w:top w:val="none" w:sz="0" w:space="0" w:color="auto"/>
            <w:left w:val="none" w:sz="0" w:space="0" w:color="auto"/>
            <w:bottom w:val="none" w:sz="0" w:space="0" w:color="auto"/>
            <w:right w:val="none" w:sz="0" w:space="0" w:color="auto"/>
          </w:divBdr>
        </w:div>
        <w:div w:id="1022052755">
          <w:marLeft w:val="446"/>
          <w:marRight w:val="0"/>
          <w:marTop w:val="0"/>
          <w:marBottom w:val="0"/>
          <w:divBdr>
            <w:top w:val="none" w:sz="0" w:space="0" w:color="auto"/>
            <w:left w:val="none" w:sz="0" w:space="0" w:color="auto"/>
            <w:bottom w:val="none" w:sz="0" w:space="0" w:color="auto"/>
            <w:right w:val="none" w:sz="0" w:space="0" w:color="auto"/>
          </w:divBdr>
        </w:div>
        <w:div w:id="658117044">
          <w:marLeft w:val="446"/>
          <w:marRight w:val="0"/>
          <w:marTop w:val="0"/>
          <w:marBottom w:val="0"/>
          <w:divBdr>
            <w:top w:val="none" w:sz="0" w:space="0" w:color="auto"/>
            <w:left w:val="none" w:sz="0" w:space="0" w:color="auto"/>
            <w:bottom w:val="none" w:sz="0" w:space="0" w:color="auto"/>
            <w:right w:val="none" w:sz="0" w:space="0" w:color="auto"/>
          </w:divBdr>
        </w:div>
        <w:div w:id="1743211262">
          <w:marLeft w:val="446"/>
          <w:marRight w:val="0"/>
          <w:marTop w:val="0"/>
          <w:marBottom w:val="0"/>
          <w:divBdr>
            <w:top w:val="none" w:sz="0" w:space="0" w:color="auto"/>
            <w:left w:val="none" w:sz="0" w:space="0" w:color="auto"/>
            <w:bottom w:val="none" w:sz="0" w:space="0" w:color="auto"/>
            <w:right w:val="none" w:sz="0" w:space="0" w:color="auto"/>
          </w:divBdr>
        </w:div>
        <w:div w:id="1996689416">
          <w:marLeft w:val="446"/>
          <w:marRight w:val="0"/>
          <w:marTop w:val="0"/>
          <w:marBottom w:val="0"/>
          <w:divBdr>
            <w:top w:val="none" w:sz="0" w:space="0" w:color="auto"/>
            <w:left w:val="none" w:sz="0" w:space="0" w:color="auto"/>
            <w:bottom w:val="none" w:sz="0" w:space="0" w:color="auto"/>
            <w:right w:val="none" w:sz="0" w:space="0" w:color="auto"/>
          </w:divBdr>
        </w:div>
      </w:divsChild>
    </w:div>
    <w:div w:id="198050644">
      <w:bodyDiv w:val="1"/>
      <w:marLeft w:val="0"/>
      <w:marRight w:val="0"/>
      <w:marTop w:val="0"/>
      <w:marBottom w:val="0"/>
      <w:divBdr>
        <w:top w:val="none" w:sz="0" w:space="0" w:color="auto"/>
        <w:left w:val="none" w:sz="0" w:space="0" w:color="auto"/>
        <w:bottom w:val="none" w:sz="0" w:space="0" w:color="auto"/>
        <w:right w:val="none" w:sz="0" w:space="0" w:color="auto"/>
      </w:divBdr>
      <w:divsChild>
        <w:div w:id="1254388811">
          <w:marLeft w:val="1123"/>
          <w:marRight w:val="0"/>
          <w:marTop w:val="240"/>
          <w:marBottom w:val="0"/>
          <w:divBdr>
            <w:top w:val="none" w:sz="0" w:space="0" w:color="auto"/>
            <w:left w:val="none" w:sz="0" w:space="0" w:color="auto"/>
            <w:bottom w:val="none" w:sz="0" w:space="0" w:color="auto"/>
            <w:right w:val="none" w:sz="0" w:space="0" w:color="auto"/>
          </w:divBdr>
        </w:div>
        <w:div w:id="512261640">
          <w:marLeft w:val="1123"/>
          <w:marRight w:val="0"/>
          <w:marTop w:val="240"/>
          <w:marBottom w:val="0"/>
          <w:divBdr>
            <w:top w:val="none" w:sz="0" w:space="0" w:color="auto"/>
            <w:left w:val="none" w:sz="0" w:space="0" w:color="auto"/>
            <w:bottom w:val="none" w:sz="0" w:space="0" w:color="auto"/>
            <w:right w:val="none" w:sz="0" w:space="0" w:color="auto"/>
          </w:divBdr>
        </w:div>
        <w:div w:id="228544640">
          <w:marLeft w:val="1123"/>
          <w:marRight w:val="0"/>
          <w:marTop w:val="240"/>
          <w:marBottom w:val="0"/>
          <w:divBdr>
            <w:top w:val="none" w:sz="0" w:space="0" w:color="auto"/>
            <w:left w:val="none" w:sz="0" w:space="0" w:color="auto"/>
            <w:bottom w:val="none" w:sz="0" w:space="0" w:color="auto"/>
            <w:right w:val="none" w:sz="0" w:space="0" w:color="auto"/>
          </w:divBdr>
        </w:div>
        <w:div w:id="1301954998">
          <w:marLeft w:val="1123"/>
          <w:marRight w:val="0"/>
          <w:marTop w:val="240"/>
          <w:marBottom w:val="0"/>
          <w:divBdr>
            <w:top w:val="none" w:sz="0" w:space="0" w:color="auto"/>
            <w:left w:val="none" w:sz="0" w:space="0" w:color="auto"/>
            <w:bottom w:val="none" w:sz="0" w:space="0" w:color="auto"/>
            <w:right w:val="none" w:sz="0" w:space="0" w:color="auto"/>
          </w:divBdr>
        </w:div>
      </w:divsChild>
    </w:div>
    <w:div w:id="207037416">
      <w:bodyDiv w:val="1"/>
      <w:marLeft w:val="0"/>
      <w:marRight w:val="0"/>
      <w:marTop w:val="0"/>
      <w:marBottom w:val="0"/>
      <w:divBdr>
        <w:top w:val="none" w:sz="0" w:space="0" w:color="auto"/>
        <w:left w:val="none" w:sz="0" w:space="0" w:color="auto"/>
        <w:bottom w:val="none" w:sz="0" w:space="0" w:color="auto"/>
        <w:right w:val="none" w:sz="0" w:space="0" w:color="auto"/>
      </w:divBdr>
      <w:divsChild>
        <w:div w:id="2049793665">
          <w:marLeft w:val="446"/>
          <w:marRight w:val="0"/>
          <w:marTop w:val="0"/>
          <w:marBottom w:val="240"/>
          <w:divBdr>
            <w:top w:val="none" w:sz="0" w:space="0" w:color="auto"/>
            <w:left w:val="none" w:sz="0" w:space="0" w:color="auto"/>
            <w:bottom w:val="none" w:sz="0" w:space="0" w:color="auto"/>
            <w:right w:val="none" w:sz="0" w:space="0" w:color="auto"/>
          </w:divBdr>
        </w:div>
        <w:div w:id="2125728334">
          <w:marLeft w:val="446"/>
          <w:marRight w:val="0"/>
          <w:marTop w:val="0"/>
          <w:marBottom w:val="240"/>
          <w:divBdr>
            <w:top w:val="none" w:sz="0" w:space="0" w:color="auto"/>
            <w:left w:val="none" w:sz="0" w:space="0" w:color="auto"/>
            <w:bottom w:val="none" w:sz="0" w:space="0" w:color="auto"/>
            <w:right w:val="none" w:sz="0" w:space="0" w:color="auto"/>
          </w:divBdr>
        </w:div>
        <w:div w:id="1368218267">
          <w:marLeft w:val="446"/>
          <w:marRight w:val="0"/>
          <w:marTop w:val="0"/>
          <w:marBottom w:val="0"/>
          <w:divBdr>
            <w:top w:val="none" w:sz="0" w:space="0" w:color="auto"/>
            <w:left w:val="none" w:sz="0" w:space="0" w:color="auto"/>
            <w:bottom w:val="none" w:sz="0" w:space="0" w:color="auto"/>
            <w:right w:val="none" w:sz="0" w:space="0" w:color="auto"/>
          </w:divBdr>
        </w:div>
      </w:divsChild>
    </w:div>
    <w:div w:id="242645885">
      <w:bodyDiv w:val="1"/>
      <w:marLeft w:val="0"/>
      <w:marRight w:val="0"/>
      <w:marTop w:val="0"/>
      <w:marBottom w:val="0"/>
      <w:divBdr>
        <w:top w:val="none" w:sz="0" w:space="0" w:color="auto"/>
        <w:left w:val="none" w:sz="0" w:space="0" w:color="auto"/>
        <w:bottom w:val="none" w:sz="0" w:space="0" w:color="auto"/>
        <w:right w:val="none" w:sz="0" w:space="0" w:color="auto"/>
      </w:divBdr>
      <w:divsChild>
        <w:div w:id="1063524648">
          <w:marLeft w:val="446"/>
          <w:marRight w:val="0"/>
          <w:marTop w:val="0"/>
          <w:marBottom w:val="0"/>
          <w:divBdr>
            <w:top w:val="none" w:sz="0" w:space="0" w:color="auto"/>
            <w:left w:val="none" w:sz="0" w:space="0" w:color="auto"/>
            <w:bottom w:val="none" w:sz="0" w:space="0" w:color="auto"/>
            <w:right w:val="none" w:sz="0" w:space="0" w:color="auto"/>
          </w:divBdr>
        </w:div>
        <w:div w:id="1042092474">
          <w:marLeft w:val="446"/>
          <w:marRight w:val="0"/>
          <w:marTop w:val="0"/>
          <w:marBottom w:val="0"/>
          <w:divBdr>
            <w:top w:val="none" w:sz="0" w:space="0" w:color="auto"/>
            <w:left w:val="none" w:sz="0" w:space="0" w:color="auto"/>
            <w:bottom w:val="none" w:sz="0" w:space="0" w:color="auto"/>
            <w:right w:val="none" w:sz="0" w:space="0" w:color="auto"/>
          </w:divBdr>
        </w:div>
      </w:divsChild>
    </w:div>
    <w:div w:id="288248651">
      <w:bodyDiv w:val="1"/>
      <w:marLeft w:val="0"/>
      <w:marRight w:val="0"/>
      <w:marTop w:val="0"/>
      <w:marBottom w:val="0"/>
      <w:divBdr>
        <w:top w:val="none" w:sz="0" w:space="0" w:color="auto"/>
        <w:left w:val="none" w:sz="0" w:space="0" w:color="auto"/>
        <w:bottom w:val="none" w:sz="0" w:space="0" w:color="auto"/>
        <w:right w:val="none" w:sz="0" w:space="0" w:color="auto"/>
      </w:divBdr>
      <w:divsChild>
        <w:div w:id="1994335446">
          <w:marLeft w:val="1123"/>
          <w:marRight w:val="0"/>
          <w:marTop w:val="240"/>
          <w:marBottom w:val="0"/>
          <w:divBdr>
            <w:top w:val="none" w:sz="0" w:space="0" w:color="auto"/>
            <w:left w:val="none" w:sz="0" w:space="0" w:color="auto"/>
            <w:bottom w:val="none" w:sz="0" w:space="0" w:color="auto"/>
            <w:right w:val="none" w:sz="0" w:space="0" w:color="auto"/>
          </w:divBdr>
        </w:div>
        <w:div w:id="1960411106">
          <w:marLeft w:val="1123"/>
          <w:marRight w:val="0"/>
          <w:marTop w:val="240"/>
          <w:marBottom w:val="0"/>
          <w:divBdr>
            <w:top w:val="none" w:sz="0" w:space="0" w:color="auto"/>
            <w:left w:val="none" w:sz="0" w:space="0" w:color="auto"/>
            <w:bottom w:val="none" w:sz="0" w:space="0" w:color="auto"/>
            <w:right w:val="none" w:sz="0" w:space="0" w:color="auto"/>
          </w:divBdr>
        </w:div>
        <w:div w:id="817889492">
          <w:marLeft w:val="1123"/>
          <w:marRight w:val="0"/>
          <w:marTop w:val="240"/>
          <w:marBottom w:val="0"/>
          <w:divBdr>
            <w:top w:val="none" w:sz="0" w:space="0" w:color="auto"/>
            <w:left w:val="none" w:sz="0" w:space="0" w:color="auto"/>
            <w:bottom w:val="none" w:sz="0" w:space="0" w:color="auto"/>
            <w:right w:val="none" w:sz="0" w:space="0" w:color="auto"/>
          </w:divBdr>
        </w:div>
        <w:div w:id="1602910781">
          <w:marLeft w:val="1123"/>
          <w:marRight w:val="0"/>
          <w:marTop w:val="240"/>
          <w:marBottom w:val="0"/>
          <w:divBdr>
            <w:top w:val="none" w:sz="0" w:space="0" w:color="auto"/>
            <w:left w:val="none" w:sz="0" w:space="0" w:color="auto"/>
            <w:bottom w:val="none" w:sz="0" w:space="0" w:color="auto"/>
            <w:right w:val="none" w:sz="0" w:space="0" w:color="auto"/>
          </w:divBdr>
        </w:div>
      </w:divsChild>
    </w:div>
    <w:div w:id="400635454">
      <w:bodyDiv w:val="1"/>
      <w:marLeft w:val="0"/>
      <w:marRight w:val="0"/>
      <w:marTop w:val="0"/>
      <w:marBottom w:val="0"/>
      <w:divBdr>
        <w:top w:val="none" w:sz="0" w:space="0" w:color="auto"/>
        <w:left w:val="none" w:sz="0" w:space="0" w:color="auto"/>
        <w:bottom w:val="none" w:sz="0" w:space="0" w:color="auto"/>
        <w:right w:val="none" w:sz="0" w:space="0" w:color="auto"/>
      </w:divBdr>
      <w:divsChild>
        <w:div w:id="1849442646">
          <w:marLeft w:val="403"/>
          <w:marRight w:val="0"/>
          <w:marTop w:val="240"/>
          <w:marBottom w:val="0"/>
          <w:divBdr>
            <w:top w:val="none" w:sz="0" w:space="0" w:color="auto"/>
            <w:left w:val="none" w:sz="0" w:space="0" w:color="auto"/>
            <w:bottom w:val="none" w:sz="0" w:space="0" w:color="auto"/>
            <w:right w:val="none" w:sz="0" w:space="0" w:color="auto"/>
          </w:divBdr>
        </w:div>
        <w:div w:id="1490710901">
          <w:marLeft w:val="403"/>
          <w:marRight w:val="0"/>
          <w:marTop w:val="240"/>
          <w:marBottom w:val="0"/>
          <w:divBdr>
            <w:top w:val="none" w:sz="0" w:space="0" w:color="auto"/>
            <w:left w:val="none" w:sz="0" w:space="0" w:color="auto"/>
            <w:bottom w:val="none" w:sz="0" w:space="0" w:color="auto"/>
            <w:right w:val="none" w:sz="0" w:space="0" w:color="auto"/>
          </w:divBdr>
        </w:div>
        <w:div w:id="763039914">
          <w:marLeft w:val="403"/>
          <w:marRight w:val="0"/>
          <w:marTop w:val="240"/>
          <w:marBottom w:val="0"/>
          <w:divBdr>
            <w:top w:val="none" w:sz="0" w:space="0" w:color="auto"/>
            <w:left w:val="none" w:sz="0" w:space="0" w:color="auto"/>
            <w:bottom w:val="none" w:sz="0" w:space="0" w:color="auto"/>
            <w:right w:val="none" w:sz="0" w:space="0" w:color="auto"/>
          </w:divBdr>
        </w:div>
        <w:div w:id="925193866">
          <w:marLeft w:val="403"/>
          <w:marRight w:val="0"/>
          <w:marTop w:val="240"/>
          <w:marBottom w:val="0"/>
          <w:divBdr>
            <w:top w:val="none" w:sz="0" w:space="0" w:color="auto"/>
            <w:left w:val="none" w:sz="0" w:space="0" w:color="auto"/>
            <w:bottom w:val="none" w:sz="0" w:space="0" w:color="auto"/>
            <w:right w:val="none" w:sz="0" w:space="0" w:color="auto"/>
          </w:divBdr>
        </w:div>
      </w:divsChild>
    </w:div>
    <w:div w:id="435100002">
      <w:bodyDiv w:val="1"/>
      <w:marLeft w:val="0"/>
      <w:marRight w:val="0"/>
      <w:marTop w:val="0"/>
      <w:marBottom w:val="0"/>
      <w:divBdr>
        <w:top w:val="none" w:sz="0" w:space="0" w:color="auto"/>
        <w:left w:val="none" w:sz="0" w:space="0" w:color="auto"/>
        <w:bottom w:val="none" w:sz="0" w:space="0" w:color="auto"/>
        <w:right w:val="none" w:sz="0" w:space="0" w:color="auto"/>
      </w:divBdr>
      <w:divsChild>
        <w:div w:id="1047875686">
          <w:marLeft w:val="547"/>
          <w:marRight w:val="0"/>
          <w:marTop w:val="0"/>
          <w:marBottom w:val="0"/>
          <w:divBdr>
            <w:top w:val="none" w:sz="0" w:space="0" w:color="auto"/>
            <w:left w:val="none" w:sz="0" w:space="0" w:color="auto"/>
            <w:bottom w:val="none" w:sz="0" w:space="0" w:color="auto"/>
            <w:right w:val="none" w:sz="0" w:space="0" w:color="auto"/>
          </w:divBdr>
        </w:div>
        <w:div w:id="2061856182">
          <w:marLeft w:val="547"/>
          <w:marRight w:val="0"/>
          <w:marTop w:val="0"/>
          <w:marBottom w:val="0"/>
          <w:divBdr>
            <w:top w:val="none" w:sz="0" w:space="0" w:color="auto"/>
            <w:left w:val="none" w:sz="0" w:space="0" w:color="auto"/>
            <w:bottom w:val="none" w:sz="0" w:space="0" w:color="auto"/>
            <w:right w:val="none" w:sz="0" w:space="0" w:color="auto"/>
          </w:divBdr>
        </w:div>
      </w:divsChild>
    </w:div>
    <w:div w:id="482965570">
      <w:bodyDiv w:val="1"/>
      <w:marLeft w:val="0"/>
      <w:marRight w:val="0"/>
      <w:marTop w:val="0"/>
      <w:marBottom w:val="0"/>
      <w:divBdr>
        <w:top w:val="none" w:sz="0" w:space="0" w:color="auto"/>
        <w:left w:val="none" w:sz="0" w:space="0" w:color="auto"/>
        <w:bottom w:val="none" w:sz="0" w:space="0" w:color="auto"/>
        <w:right w:val="none" w:sz="0" w:space="0" w:color="auto"/>
      </w:divBdr>
      <w:divsChild>
        <w:div w:id="224148747">
          <w:marLeft w:val="547"/>
          <w:marRight w:val="0"/>
          <w:marTop w:val="0"/>
          <w:marBottom w:val="0"/>
          <w:divBdr>
            <w:top w:val="none" w:sz="0" w:space="0" w:color="auto"/>
            <w:left w:val="none" w:sz="0" w:space="0" w:color="auto"/>
            <w:bottom w:val="none" w:sz="0" w:space="0" w:color="auto"/>
            <w:right w:val="none" w:sz="0" w:space="0" w:color="auto"/>
          </w:divBdr>
        </w:div>
        <w:div w:id="1999192152">
          <w:marLeft w:val="547"/>
          <w:marRight w:val="0"/>
          <w:marTop w:val="0"/>
          <w:marBottom w:val="0"/>
          <w:divBdr>
            <w:top w:val="none" w:sz="0" w:space="0" w:color="auto"/>
            <w:left w:val="none" w:sz="0" w:space="0" w:color="auto"/>
            <w:bottom w:val="none" w:sz="0" w:space="0" w:color="auto"/>
            <w:right w:val="none" w:sz="0" w:space="0" w:color="auto"/>
          </w:divBdr>
        </w:div>
        <w:div w:id="1425612293">
          <w:marLeft w:val="547"/>
          <w:marRight w:val="0"/>
          <w:marTop w:val="0"/>
          <w:marBottom w:val="0"/>
          <w:divBdr>
            <w:top w:val="none" w:sz="0" w:space="0" w:color="auto"/>
            <w:left w:val="none" w:sz="0" w:space="0" w:color="auto"/>
            <w:bottom w:val="none" w:sz="0" w:space="0" w:color="auto"/>
            <w:right w:val="none" w:sz="0" w:space="0" w:color="auto"/>
          </w:divBdr>
        </w:div>
        <w:div w:id="721056018">
          <w:marLeft w:val="547"/>
          <w:marRight w:val="0"/>
          <w:marTop w:val="0"/>
          <w:marBottom w:val="0"/>
          <w:divBdr>
            <w:top w:val="none" w:sz="0" w:space="0" w:color="auto"/>
            <w:left w:val="none" w:sz="0" w:space="0" w:color="auto"/>
            <w:bottom w:val="none" w:sz="0" w:space="0" w:color="auto"/>
            <w:right w:val="none" w:sz="0" w:space="0" w:color="auto"/>
          </w:divBdr>
        </w:div>
        <w:div w:id="1775436127">
          <w:marLeft w:val="547"/>
          <w:marRight w:val="0"/>
          <w:marTop w:val="0"/>
          <w:marBottom w:val="0"/>
          <w:divBdr>
            <w:top w:val="none" w:sz="0" w:space="0" w:color="auto"/>
            <w:left w:val="none" w:sz="0" w:space="0" w:color="auto"/>
            <w:bottom w:val="none" w:sz="0" w:space="0" w:color="auto"/>
            <w:right w:val="none" w:sz="0" w:space="0" w:color="auto"/>
          </w:divBdr>
        </w:div>
      </w:divsChild>
    </w:div>
    <w:div w:id="552275516">
      <w:bodyDiv w:val="1"/>
      <w:marLeft w:val="0"/>
      <w:marRight w:val="0"/>
      <w:marTop w:val="0"/>
      <w:marBottom w:val="0"/>
      <w:divBdr>
        <w:top w:val="none" w:sz="0" w:space="0" w:color="auto"/>
        <w:left w:val="none" w:sz="0" w:space="0" w:color="auto"/>
        <w:bottom w:val="none" w:sz="0" w:space="0" w:color="auto"/>
        <w:right w:val="none" w:sz="0" w:space="0" w:color="auto"/>
      </w:divBdr>
      <w:divsChild>
        <w:div w:id="114912368">
          <w:marLeft w:val="446"/>
          <w:marRight w:val="0"/>
          <w:marTop w:val="0"/>
          <w:marBottom w:val="0"/>
          <w:divBdr>
            <w:top w:val="none" w:sz="0" w:space="0" w:color="auto"/>
            <w:left w:val="none" w:sz="0" w:space="0" w:color="auto"/>
            <w:bottom w:val="none" w:sz="0" w:space="0" w:color="auto"/>
            <w:right w:val="none" w:sz="0" w:space="0" w:color="auto"/>
          </w:divBdr>
        </w:div>
        <w:div w:id="1005012035">
          <w:marLeft w:val="446"/>
          <w:marRight w:val="0"/>
          <w:marTop w:val="0"/>
          <w:marBottom w:val="0"/>
          <w:divBdr>
            <w:top w:val="none" w:sz="0" w:space="0" w:color="auto"/>
            <w:left w:val="none" w:sz="0" w:space="0" w:color="auto"/>
            <w:bottom w:val="none" w:sz="0" w:space="0" w:color="auto"/>
            <w:right w:val="none" w:sz="0" w:space="0" w:color="auto"/>
          </w:divBdr>
        </w:div>
        <w:div w:id="1301034251">
          <w:marLeft w:val="446"/>
          <w:marRight w:val="0"/>
          <w:marTop w:val="0"/>
          <w:marBottom w:val="0"/>
          <w:divBdr>
            <w:top w:val="none" w:sz="0" w:space="0" w:color="auto"/>
            <w:left w:val="none" w:sz="0" w:space="0" w:color="auto"/>
            <w:bottom w:val="none" w:sz="0" w:space="0" w:color="auto"/>
            <w:right w:val="none" w:sz="0" w:space="0" w:color="auto"/>
          </w:divBdr>
        </w:div>
        <w:div w:id="1474061784">
          <w:marLeft w:val="446"/>
          <w:marRight w:val="0"/>
          <w:marTop w:val="0"/>
          <w:marBottom w:val="0"/>
          <w:divBdr>
            <w:top w:val="none" w:sz="0" w:space="0" w:color="auto"/>
            <w:left w:val="none" w:sz="0" w:space="0" w:color="auto"/>
            <w:bottom w:val="none" w:sz="0" w:space="0" w:color="auto"/>
            <w:right w:val="none" w:sz="0" w:space="0" w:color="auto"/>
          </w:divBdr>
        </w:div>
        <w:div w:id="799961912">
          <w:marLeft w:val="446"/>
          <w:marRight w:val="0"/>
          <w:marTop w:val="0"/>
          <w:marBottom w:val="0"/>
          <w:divBdr>
            <w:top w:val="none" w:sz="0" w:space="0" w:color="auto"/>
            <w:left w:val="none" w:sz="0" w:space="0" w:color="auto"/>
            <w:bottom w:val="none" w:sz="0" w:space="0" w:color="auto"/>
            <w:right w:val="none" w:sz="0" w:space="0" w:color="auto"/>
          </w:divBdr>
        </w:div>
        <w:div w:id="1265726944">
          <w:marLeft w:val="446"/>
          <w:marRight w:val="0"/>
          <w:marTop w:val="0"/>
          <w:marBottom w:val="0"/>
          <w:divBdr>
            <w:top w:val="none" w:sz="0" w:space="0" w:color="auto"/>
            <w:left w:val="none" w:sz="0" w:space="0" w:color="auto"/>
            <w:bottom w:val="none" w:sz="0" w:space="0" w:color="auto"/>
            <w:right w:val="none" w:sz="0" w:space="0" w:color="auto"/>
          </w:divBdr>
        </w:div>
        <w:div w:id="589697398">
          <w:marLeft w:val="446"/>
          <w:marRight w:val="0"/>
          <w:marTop w:val="0"/>
          <w:marBottom w:val="0"/>
          <w:divBdr>
            <w:top w:val="none" w:sz="0" w:space="0" w:color="auto"/>
            <w:left w:val="none" w:sz="0" w:space="0" w:color="auto"/>
            <w:bottom w:val="none" w:sz="0" w:space="0" w:color="auto"/>
            <w:right w:val="none" w:sz="0" w:space="0" w:color="auto"/>
          </w:divBdr>
        </w:div>
        <w:div w:id="694814825">
          <w:marLeft w:val="446"/>
          <w:marRight w:val="0"/>
          <w:marTop w:val="0"/>
          <w:marBottom w:val="0"/>
          <w:divBdr>
            <w:top w:val="none" w:sz="0" w:space="0" w:color="auto"/>
            <w:left w:val="none" w:sz="0" w:space="0" w:color="auto"/>
            <w:bottom w:val="none" w:sz="0" w:space="0" w:color="auto"/>
            <w:right w:val="none" w:sz="0" w:space="0" w:color="auto"/>
          </w:divBdr>
        </w:div>
        <w:div w:id="1907765491">
          <w:marLeft w:val="446"/>
          <w:marRight w:val="0"/>
          <w:marTop w:val="0"/>
          <w:marBottom w:val="0"/>
          <w:divBdr>
            <w:top w:val="none" w:sz="0" w:space="0" w:color="auto"/>
            <w:left w:val="none" w:sz="0" w:space="0" w:color="auto"/>
            <w:bottom w:val="none" w:sz="0" w:space="0" w:color="auto"/>
            <w:right w:val="none" w:sz="0" w:space="0" w:color="auto"/>
          </w:divBdr>
        </w:div>
        <w:div w:id="1056273764">
          <w:marLeft w:val="446"/>
          <w:marRight w:val="0"/>
          <w:marTop w:val="0"/>
          <w:marBottom w:val="0"/>
          <w:divBdr>
            <w:top w:val="none" w:sz="0" w:space="0" w:color="auto"/>
            <w:left w:val="none" w:sz="0" w:space="0" w:color="auto"/>
            <w:bottom w:val="none" w:sz="0" w:space="0" w:color="auto"/>
            <w:right w:val="none" w:sz="0" w:space="0" w:color="auto"/>
          </w:divBdr>
        </w:div>
        <w:div w:id="1159275750">
          <w:marLeft w:val="446"/>
          <w:marRight w:val="0"/>
          <w:marTop w:val="0"/>
          <w:marBottom w:val="0"/>
          <w:divBdr>
            <w:top w:val="none" w:sz="0" w:space="0" w:color="auto"/>
            <w:left w:val="none" w:sz="0" w:space="0" w:color="auto"/>
            <w:bottom w:val="none" w:sz="0" w:space="0" w:color="auto"/>
            <w:right w:val="none" w:sz="0" w:space="0" w:color="auto"/>
          </w:divBdr>
        </w:div>
      </w:divsChild>
    </w:div>
    <w:div w:id="555704975">
      <w:bodyDiv w:val="1"/>
      <w:marLeft w:val="0"/>
      <w:marRight w:val="0"/>
      <w:marTop w:val="0"/>
      <w:marBottom w:val="0"/>
      <w:divBdr>
        <w:top w:val="none" w:sz="0" w:space="0" w:color="auto"/>
        <w:left w:val="none" w:sz="0" w:space="0" w:color="auto"/>
        <w:bottom w:val="none" w:sz="0" w:space="0" w:color="auto"/>
        <w:right w:val="none" w:sz="0" w:space="0" w:color="auto"/>
      </w:divBdr>
      <w:divsChild>
        <w:div w:id="1968703134">
          <w:marLeft w:val="547"/>
          <w:marRight w:val="0"/>
          <w:marTop w:val="0"/>
          <w:marBottom w:val="0"/>
          <w:divBdr>
            <w:top w:val="none" w:sz="0" w:space="0" w:color="auto"/>
            <w:left w:val="none" w:sz="0" w:space="0" w:color="auto"/>
            <w:bottom w:val="none" w:sz="0" w:space="0" w:color="auto"/>
            <w:right w:val="none" w:sz="0" w:space="0" w:color="auto"/>
          </w:divBdr>
        </w:div>
        <w:div w:id="1542937763">
          <w:marLeft w:val="547"/>
          <w:marRight w:val="0"/>
          <w:marTop w:val="0"/>
          <w:marBottom w:val="0"/>
          <w:divBdr>
            <w:top w:val="none" w:sz="0" w:space="0" w:color="auto"/>
            <w:left w:val="none" w:sz="0" w:space="0" w:color="auto"/>
            <w:bottom w:val="none" w:sz="0" w:space="0" w:color="auto"/>
            <w:right w:val="none" w:sz="0" w:space="0" w:color="auto"/>
          </w:divBdr>
        </w:div>
        <w:div w:id="225535351">
          <w:marLeft w:val="547"/>
          <w:marRight w:val="0"/>
          <w:marTop w:val="0"/>
          <w:marBottom w:val="0"/>
          <w:divBdr>
            <w:top w:val="none" w:sz="0" w:space="0" w:color="auto"/>
            <w:left w:val="none" w:sz="0" w:space="0" w:color="auto"/>
            <w:bottom w:val="none" w:sz="0" w:space="0" w:color="auto"/>
            <w:right w:val="none" w:sz="0" w:space="0" w:color="auto"/>
          </w:divBdr>
        </w:div>
        <w:div w:id="296885961">
          <w:marLeft w:val="547"/>
          <w:marRight w:val="0"/>
          <w:marTop w:val="0"/>
          <w:marBottom w:val="0"/>
          <w:divBdr>
            <w:top w:val="none" w:sz="0" w:space="0" w:color="auto"/>
            <w:left w:val="none" w:sz="0" w:space="0" w:color="auto"/>
            <w:bottom w:val="none" w:sz="0" w:space="0" w:color="auto"/>
            <w:right w:val="none" w:sz="0" w:space="0" w:color="auto"/>
          </w:divBdr>
        </w:div>
      </w:divsChild>
    </w:div>
    <w:div w:id="694695636">
      <w:bodyDiv w:val="1"/>
      <w:marLeft w:val="0"/>
      <w:marRight w:val="0"/>
      <w:marTop w:val="0"/>
      <w:marBottom w:val="0"/>
      <w:divBdr>
        <w:top w:val="none" w:sz="0" w:space="0" w:color="auto"/>
        <w:left w:val="none" w:sz="0" w:space="0" w:color="auto"/>
        <w:bottom w:val="none" w:sz="0" w:space="0" w:color="auto"/>
        <w:right w:val="none" w:sz="0" w:space="0" w:color="auto"/>
      </w:divBdr>
      <w:divsChild>
        <w:div w:id="302783227">
          <w:marLeft w:val="547"/>
          <w:marRight w:val="0"/>
          <w:marTop w:val="240"/>
          <w:marBottom w:val="0"/>
          <w:divBdr>
            <w:top w:val="none" w:sz="0" w:space="0" w:color="auto"/>
            <w:left w:val="none" w:sz="0" w:space="0" w:color="auto"/>
            <w:bottom w:val="none" w:sz="0" w:space="0" w:color="auto"/>
            <w:right w:val="none" w:sz="0" w:space="0" w:color="auto"/>
          </w:divBdr>
        </w:div>
        <w:div w:id="1870139565">
          <w:marLeft w:val="547"/>
          <w:marRight w:val="0"/>
          <w:marTop w:val="240"/>
          <w:marBottom w:val="0"/>
          <w:divBdr>
            <w:top w:val="none" w:sz="0" w:space="0" w:color="auto"/>
            <w:left w:val="none" w:sz="0" w:space="0" w:color="auto"/>
            <w:bottom w:val="none" w:sz="0" w:space="0" w:color="auto"/>
            <w:right w:val="none" w:sz="0" w:space="0" w:color="auto"/>
          </w:divBdr>
        </w:div>
        <w:div w:id="503396961">
          <w:marLeft w:val="547"/>
          <w:marRight w:val="0"/>
          <w:marTop w:val="240"/>
          <w:marBottom w:val="0"/>
          <w:divBdr>
            <w:top w:val="none" w:sz="0" w:space="0" w:color="auto"/>
            <w:left w:val="none" w:sz="0" w:space="0" w:color="auto"/>
            <w:bottom w:val="none" w:sz="0" w:space="0" w:color="auto"/>
            <w:right w:val="none" w:sz="0" w:space="0" w:color="auto"/>
          </w:divBdr>
        </w:div>
      </w:divsChild>
    </w:div>
    <w:div w:id="775828899">
      <w:bodyDiv w:val="1"/>
      <w:marLeft w:val="0"/>
      <w:marRight w:val="0"/>
      <w:marTop w:val="0"/>
      <w:marBottom w:val="0"/>
      <w:divBdr>
        <w:top w:val="none" w:sz="0" w:space="0" w:color="auto"/>
        <w:left w:val="none" w:sz="0" w:space="0" w:color="auto"/>
        <w:bottom w:val="none" w:sz="0" w:space="0" w:color="auto"/>
        <w:right w:val="none" w:sz="0" w:space="0" w:color="auto"/>
      </w:divBdr>
    </w:div>
    <w:div w:id="883718625">
      <w:bodyDiv w:val="1"/>
      <w:marLeft w:val="0"/>
      <w:marRight w:val="0"/>
      <w:marTop w:val="0"/>
      <w:marBottom w:val="0"/>
      <w:divBdr>
        <w:top w:val="none" w:sz="0" w:space="0" w:color="auto"/>
        <w:left w:val="none" w:sz="0" w:space="0" w:color="auto"/>
        <w:bottom w:val="none" w:sz="0" w:space="0" w:color="auto"/>
        <w:right w:val="none" w:sz="0" w:space="0" w:color="auto"/>
      </w:divBdr>
      <w:divsChild>
        <w:div w:id="1846362858">
          <w:marLeft w:val="403"/>
          <w:marRight w:val="0"/>
          <w:marTop w:val="240"/>
          <w:marBottom w:val="0"/>
          <w:divBdr>
            <w:top w:val="none" w:sz="0" w:space="0" w:color="auto"/>
            <w:left w:val="none" w:sz="0" w:space="0" w:color="auto"/>
            <w:bottom w:val="none" w:sz="0" w:space="0" w:color="auto"/>
            <w:right w:val="none" w:sz="0" w:space="0" w:color="auto"/>
          </w:divBdr>
        </w:div>
        <w:div w:id="742219323">
          <w:marLeft w:val="403"/>
          <w:marRight w:val="0"/>
          <w:marTop w:val="240"/>
          <w:marBottom w:val="0"/>
          <w:divBdr>
            <w:top w:val="none" w:sz="0" w:space="0" w:color="auto"/>
            <w:left w:val="none" w:sz="0" w:space="0" w:color="auto"/>
            <w:bottom w:val="none" w:sz="0" w:space="0" w:color="auto"/>
            <w:right w:val="none" w:sz="0" w:space="0" w:color="auto"/>
          </w:divBdr>
        </w:div>
        <w:div w:id="1226183101">
          <w:marLeft w:val="403"/>
          <w:marRight w:val="0"/>
          <w:marTop w:val="240"/>
          <w:marBottom w:val="0"/>
          <w:divBdr>
            <w:top w:val="none" w:sz="0" w:space="0" w:color="auto"/>
            <w:left w:val="none" w:sz="0" w:space="0" w:color="auto"/>
            <w:bottom w:val="none" w:sz="0" w:space="0" w:color="auto"/>
            <w:right w:val="none" w:sz="0" w:space="0" w:color="auto"/>
          </w:divBdr>
        </w:div>
        <w:div w:id="377976388">
          <w:marLeft w:val="403"/>
          <w:marRight w:val="0"/>
          <w:marTop w:val="240"/>
          <w:marBottom w:val="0"/>
          <w:divBdr>
            <w:top w:val="none" w:sz="0" w:space="0" w:color="auto"/>
            <w:left w:val="none" w:sz="0" w:space="0" w:color="auto"/>
            <w:bottom w:val="none" w:sz="0" w:space="0" w:color="auto"/>
            <w:right w:val="none" w:sz="0" w:space="0" w:color="auto"/>
          </w:divBdr>
        </w:div>
      </w:divsChild>
    </w:div>
    <w:div w:id="1015309661">
      <w:bodyDiv w:val="1"/>
      <w:marLeft w:val="0"/>
      <w:marRight w:val="0"/>
      <w:marTop w:val="0"/>
      <w:marBottom w:val="0"/>
      <w:divBdr>
        <w:top w:val="none" w:sz="0" w:space="0" w:color="auto"/>
        <w:left w:val="none" w:sz="0" w:space="0" w:color="auto"/>
        <w:bottom w:val="none" w:sz="0" w:space="0" w:color="auto"/>
        <w:right w:val="none" w:sz="0" w:space="0" w:color="auto"/>
      </w:divBdr>
      <w:divsChild>
        <w:div w:id="2017538213">
          <w:marLeft w:val="446"/>
          <w:marRight w:val="0"/>
          <w:marTop w:val="0"/>
          <w:marBottom w:val="0"/>
          <w:divBdr>
            <w:top w:val="none" w:sz="0" w:space="0" w:color="auto"/>
            <w:left w:val="none" w:sz="0" w:space="0" w:color="auto"/>
            <w:bottom w:val="none" w:sz="0" w:space="0" w:color="auto"/>
            <w:right w:val="none" w:sz="0" w:space="0" w:color="auto"/>
          </w:divBdr>
        </w:div>
      </w:divsChild>
    </w:div>
    <w:div w:id="1041327542">
      <w:bodyDiv w:val="1"/>
      <w:marLeft w:val="0"/>
      <w:marRight w:val="0"/>
      <w:marTop w:val="0"/>
      <w:marBottom w:val="0"/>
      <w:divBdr>
        <w:top w:val="none" w:sz="0" w:space="0" w:color="auto"/>
        <w:left w:val="none" w:sz="0" w:space="0" w:color="auto"/>
        <w:bottom w:val="none" w:sz="0" w:space="0" w:color="auto"/>
        <w:right w:val="none" w:sz="0" w:space="0" w:color="auto"/>
      </w:divBdr>
    </w:div>
    <w:div w:id="1176573287">
      <w:bodyDiv w:val="1"/>
      <w:marLeft w:val="0"/>
      <w:marRight w:val="0"/>
      <w:marTop w:val="0"/>
      <w:marBottom w:val="0"/>
      <w:divBdr>
        <w:top w:val="none" w:sz="0" w:space="0" w:color="auto"/>
        <w:left w:val="none" w:sz="0" w:space="0" w:color="auto"/>
        <w:bottom w:val="none" w:sz="0" w:space="0" w:color="auto"/>
        <w:right w:val="none" w:sz="0" w:space="0" w:color="auto"/>
      </w:divBdr>
      <w:divsChild>
        <w:div w:id="1507555189">
          <w:marLeft w:val="547"/>
          <w:marRight w:val="0"/>
          <w:marTop w:val="0"/>
          <w:marBottom w:val="0"/>
          <w:divBdr>
            <w:top w:val="none" w:sz="0" w:space="0" w:color="auto"/>
            <w:left w:val="none" w:sz="0" w:space="0" w:color="auto"/>
            <w:bottom w:val="none" w:sz="0" w:space="0" w:color="auto"/>
            <w:right w:val="none" w:sz="0" w:space="0" w:color="auto"/>
          </w:divBdr>
        </w:div>
        <w:div w:id="1223566524">
          <w:marLeft w:val="547"/>
          <w:marRight w:val="0"/>
          <w:marTop w:val="0"/>
          <w:marBottom w:val="0"/>
          <w:divBdr>
            <w:top w:val="none" w:sz="0" w:space="0" w:color="auto"/>
            <w:left w:val="none" w:sz="0" w:space="0" w:color="auto"/>
            <w:bottom w:val="none" w:sz="0" w:space="0" w:color="auto"/>
            <w:right w:val="none" w:sz="0" w:space="0" w:color="auto"/>
          </w:divBdr>
        </w:div>
        <w:div w:id="1813936011">
          <w:marLeft w:val="547"/>
          <w:marRight w:val="0"/>
          <w:marTop w:val="0"/>
          <w:marBottom w:val="0"/>
          <w:divBdr>
            <w:top w:val="none" w:sz="0" w:space="0" w:color="auto"/>
            <w:left w:val="none" w:sz="0" w:space="0" w:color="auto"/>
            <w:bottom w:val="none" w:sz="0" w:space="0" w:color="auto"/>
            <w:right w:val="none" w:sz="0" w:space="0" w:color="auto"/>
          </w:divBdr>
        </w:div>
      </w:divsChild>
    </w:div>
    <w:div w:id="1250233454">
      <w:bodyDiv w:val="1"/>
      <w:marLeft w:val="0"/>
      <w:marRight w:val="0"/>
      <w:marTop w:val="0"/>
      <w:marBottom w:val="0"/>
      <w:divBdr>
        <w:top w:val="none" w:sz="0" w:space="0" w:color="auto"/>
        <w:left w:val="none" w:sz="0" w:space="0" w:color="auto"/>
        <w:bottom w:val="none" w:sz="0" w:space="0" w:color="auto"/>
        <w:right w:val="none" w:sz="0" w:space="0" w:color="auto"/>
      </w:divBdr>
      <w:divsChild>
        <w:div w:id="609237415">
          <w:marLeft w:val="446"/>
          <w:marRight w:val="0"/>
          <w:marTop w:val="0"/>
          <w:marBottom w:val="0"/>
          <w:divBdr>
            <w:top w:val="none" w:sz="0" w:space="0" w:color="auto"/>
            <w:left w:val="none" w:sz="0" w:space="0" w:color="auto"/>
            <w:bottom w:val="none" w:sz="0" w:space="0" w:color="auto"/>
            <w:right w:val="none" w:sz="0" w:space="0" w:color="auto"/>
          </w:divBdr>
        </w:div>
      </w:divsChild>
    </w:div>
    <w:div w:id="1337422588">
      <w:bodyDiv w:val="1"/>
      <w:marLeft w:val="0"/>
      <w:marRight w:val="0"/>
      <w:marTop w:val="0"/>
      <w:marBottom w:val="0"/>
      <w:divBdr>
        <w:top w:val="none" w:sz="0" w:space="0" w:color="auto"/>
        <w:left w:val="none" w:sz="0" w:space="0" w:color="auto"/>
        <w:bottom w:val="none" w:sz="0" w:space="0" w:color="auto"/>
        <w:right w:val="none" w:sz="0" w:space="0" w:color="auto"/>
      </w:divBdr>
      <w:divsChild>
        <w:div w:id="1064912125">
          <w:marLeft w:val="547"/>
          <w:marRight w:val="0"/>
          <w:marTop w:val="0"/>
          <w:marBottom w:val="0"/>
          <w:divBdr>
            <w:top w:val="none" w:sz="0" w:space="0" w:color="auto"/>
            <w:left w:val="none" w:sz="0" w:space="0" w:color="auto"/>
            <w:bottom w:val="none" w:sz="0" w:space="0" w:color="auto"/>
            <w:right w:val="none" w:sz="0" w:space="0" w:color="auto"/>
          </w:divBdr>
        </w:div>
        <w:div w:id="100299249">
          <w:marLeft w:val="547"/>
          <w:marRight w:val="0"/>
          <w:marTop w:val="0"/>
          <w:marBottom w:val="0"/>
          <w:divBdr>
            <w:top w:val="none" w:sz="0" w:space="0" w:color="auto"/>
            <w:left w:val="none" w:sz="0" w:space="0" w:color="auto"/>
            <w:bottom w:val="none" w:sz="0" w:space="0" w:color="auto"/>
            <w:right w:val="none" w:sz="0" w:space="0" w:color="auto"/>
          </w:divBdr>
        </w:div>
        <w:div w:id="1475753848">
          <w:marLeft w:val="547"/>
          <w:marRight w:val="0"/>
          <w:marTop w:val="0"/>
          <w:marBottom w:val="0"/>
          <w:divBdr>
            <w:top w:val="none" w:sz="0" w:space="0" w:color="auto"/>
            <w:left w:val="none" w:sz="0" w:space="0" w:color="auto"/>
            <w:bottom w:val="none" w:sz="0" w:space="0" w:color="auto"/>
            <w:right w:val="none" w:sz="0" w:space="0" w:color="auto"/>
          </w:divBdr>
        </w:div>
        <w:div w:id="782457657">
          <w:marLeft w:val="547"/>
          <w:marRight w:val="0"/>
          <w:marTop w:val="0"/>
          <w:marBottom w:val="160"/>
          <w:divBdr>
            <w:top w:val="none" w:sz="0" w:space="0" w:color="auto"/>
            <w:left w:val="none" w:sz="0" w:space="0" w:color="auto"/>
            <w:bottom w:val="none" w:sz="0" w:space="0" w:color="auto"/>
            <w:right w:val="none" w:sz="0" w:space="0" w:color="auto"/>
          </w:divBdr>
        </w:div>
      </w:divsChild>
    </w:div>
    <w:div w:id="1372076473">
      <w:bodyDiv w:val="1"/>
      <w:marLeft w:val="0"/>
      <w:marRight w:val="0"/>
      <w:marTop w:val="0"/>
      <w:marBottom w:val="0"/>
      <w:divBdr>
        <w:top w:val="none" w:sz="0" w:space="0" w:color="auto"/>
        <w:left w:val="none" w:sz="0" w:space="0" w:color="auto"/>
        <w:bottom w:val="none" w:sz="0" w:space="0" w:color="auto"/>
        <w:right w:val="none" w:sz="0" w:space="0" w:color="auto"/>
      </w:divBdr>
      <w:divsChild>
        <w:div w:id="878979076">
          <w:marLeft w:val="1123"/>
          <w:marRight w:val="0"/>
          <w:marTop w:val="240"/>
          <w:marBottom w:val="0"/>
          <w:divBdr>
            <w:top w:val="none" w:sz="0" w:space="0" w:color="auto"/>
            <w:left w:val="none" w:sz="0" w:space="0" w:color="auto"/>
            <w:bottom w:val="none" w:sz="0" w:space="0" w:color="auto"/>
            <w:right w:val="none" w:sz="0" w:space="0" w:color="auto"/>
          </w:divBdr>
        </w:div>
        <w:div w:id="1888642388">
          <w:marLeft w:val="1123"/>
          <w:marRight w:val="0"/>
          <w:marTop w:val="240"/>
          <w:marBottom w:val="0"/>
          <w:divBdr>
            <w:top w:val="none" w:sz="0" w:space="0" w:color="auto"/>
            <w:left w:val="none" w:sz="0" w:space="0" w:color="auto"/>
            <w:bottom w:val="none" w:sz="0" w:space="0" w:color="auto"/>
            <w:right w:val="none" w:sz="0" w:space="0" w:color="auto"/>
          </w:divBdr>
        </w:div>
        <w:div w:id="1598174289">
          <w:marLeft w:val="1123"/>
          <w:marRight w:val="0"/>
          <w:marTop w:val="240"/>
          <w:marBottom w:val="0"/>
          <w:divBdr>
            <w:top w:val="none" w:sz="0" w:space="0" w:color="auto"/>
            <w:left w:val="none" w:sz="0" w:space="0" w:color="auto"/>
            <w:bottom w:val="none" w:sz="0" w:space="0" w:color="auto"/>
            <w:right w:val="none" w:sz="0" w:space="0" w:color="auto"/>
          </w:divBdr>
        </w:div>
        <w:div w:id="500512528">
          <w:marLeft w:val="1123"/>
          <w:marRight w:val="0"/>
          <w:marTop w:val="240"/>
          <w:marBottom w:val="0"/>
          <w:divBdr>
            <w:top w:val="none" w:sz="0" w:space="0" w:color="auto"/>
            <w:left w:val="none" w:sz="0" w:space="0" w:color="auto"/>
            <w:bottom w:val="none" w:sz="0" w:space="0" w:color="auto"/>
            <w:right w:val="none" w:sz="0" w:space="0" w:color="auto"/>
          </w:divBdr>
        </w:div>
        <w:div w:id="333924109">
          <w:marLeft w:val="1123"/>
          <w:marRight w:val="0"/>
          <w:marTop w:val="240"/>
          <w:marBottom w:val="0"/>
          <w:divBdr>
            <w:top w:val="none" w:sz="0" w:space="0" w:color="auto"/>
            <w:left w:val="none" w:sz="0" w:space="0" w:color="auto"/>
            <w:bottom w:val="none" w:sz="0" w:space="0" w:color="auto"/>
            <w:right w:val="none" w:sz="0" w:space="0" w:color="auto"/>
          </w:divBdr>
        </w:div>
        <w:div w:id="1671710931">
          <w:marLeft w:val="1123"/>
          <w:marRight w:val="0"/>
          <w:marTop w:val="240"/>
          <w:marBottom w:val="0"/>
          <w:divBdr>
            <w:top w:val="none" w:sz="0" w:space="0" w:color="auto"/>
            <w:left w:val="none" w:sz="0" w:space="0" w:color="auto"/>
            <w:bottom w:val="none" w:sz="0" w:space="0" w:color="auto"/>
            <w:right w:val="none" w:sz="0" w:space="0" w:color="auto"/>
          </w:divBdr>
        </w:div>
      </w:divsChild>
    </w:div>
    <w:div w:id="1463688671">
      <w:bodyDiv w:val="1"/>
      <w:marLeft w:val="0"/>
      <w:marRight w:val="0"/>
      <w:marTop w:val="0"/>
      <w:marBottom w:val="0"/>
      <w:divBdr>
        <w:top w:val="none" w:sz="0" w:space="0" w:color="auto"/>
        <w:left w:val="none" w:sz="0" w:space="0" w:color="auto"/>
        <w:bottom w:val="none" w:sz="0" w:space="0" w:color="auto"/>
        <w:right w:val="none" w:sz="0" w:space="0" w:color="auto"/>
      </w:divBdr>
    </w:div>
    <w:div w:id="1493330720">
      <w:bodyDiv w:val="1"/>
      <w:marLeft w:val="0"/>
      <w:marRight w:val="0"/>
      <w:marTop w:val="0"/>
      <w:marBottom w:val="0"/>
      <w:divBdr>
        <w:top w:val="none" w:sz="0" w:space="0" w:color="auto"/>
        <w:left w:val="none" w:sz="0" w:space="0" w:color="auto"/>
        <w:bottom w:val="none" w:sz="0" w:space="0" w:color="auto"/>
        <w:right w:val="none" w:sz="0" w:space="0" w:color="auto"/>
      </w:divBdr>
      <w:divsChild>
        <w:div w:id="1936207962">
          <w:marLeft w:val="907"/>
          <w:marRight w:val="0"/>
          <w:marTop w:val="0"/>
          <w:marBottom w:val="0"/>
          <w:divBdr>
            <w:top w:val="none" w:sz="0" w:space="0" w:color="auto"/>
            <w:left w:val="none" w:sz="0" w:space="0" w:color="auto"/>
            <w:bottom w:val="none" w:sz="0" w:space="0" w:color="auto"/>
            <w:right w:val="none" w:sz="0" w:space="0" w:color="auto"/>
          </w:divBdr>
        </w:div>
        <w:div w:id="1191718611">
          <w:marLeft w:val="907"/>
          <w:marRight w:val="0"/>
          <w:marTop w:val="0"/>
          <w:marBottom w:val="0"/>
          <w:divBdr>
            <w:top w:val="none" w:sz="0" w:space="0" w:color="auto"/>
            <w:left w:val="none" w:sz="0" w:space="0" w:color="auto"/>
            <w:bottom w:val="none" w:sz="0" w:space="0" w:color="auto"/>
            <w:right w:val="none" w:sz="0" w:space="0" w:color="auto"/>
          </w:divBdr>
        </w:div>
        <w:div w:id="2003729724">
          <w:marLeft w:val="907"/>
          <w:marRight w:val="0"/>
          <w:marTop w:val="0"/>
          <w:marBottom w:val="0"/>
          <w:divBdr>
            <w:top w:val="none" w:sz="0" w:space="0" w:color="auto"/>
            <w:left w:val="none" w:sz="0" w:space="0" w:color="auto"/>
            <w:bottom w:val="none" w:sz="0" w:space="0" w:color="auto"/>
            <w:right w:val="none" w:sz="0" w:space="0" w:color="auto"/>
          </w:divBdr>
        </w:div>
        <w:div w:id="128060976">
          <w:marLeft w:val="907"/>
          <w:marRight w:val="0"/>
          <w:marTop w:val="0"/>
          <w:marBottom w:val="0"/>
          <w:divBdr>
            <w:top w:val="none" w:sz="0" w:space="0" w:color="auto"/>
            <w:left w:val="none" w:sz="0" w:space="0" w:color="auto"/>
            <w:bottom w:val="none" w:sz="0" w:space="0" w:color="auto"/>
            <w:right w:val="none" w:sz="0" w:space="0" w:color="auto"/>
          </w:divBdr>
        </w:div>
      </w:divsChild>
    </w:div>
    <w:div w:id="1523593773">
      <w:bodyDiv w:val="1"/>
      <w:marLeft w:val="0"/>
      <w:marRight w:val="0"/>
      <w:marTop w:val="0"/>
      <w:marBottom w:val="0"/>
      <w:divBdr>
        <w:top w:val="none" w:sz="0" w:space="0" w:color="auto"/>
        <w:left w:val="none" w:sz="0" w:space="0" w:color="auto"/>
        <w:bottom w:val="none" w:sz="0" w:space="0" w:color="auto"/>
        <w:right w:val="none" w:sz="0" w:space="0" w:color="auto"/>
      </w:divBdr>
      <w:divsChild>
        <w:div w:id="549077534">
          <w:marLeft w:val="403"/>
          <w:marRight w:val="0"/>
          <w:marTop w:val="120"/>
          <w:marBottom w:val="0"/>
          <w:divBdr>
            <w:top w:val="none" w:sz="0" w:space="0" w:color="auto"/>
            <w:left w:val="none" w:sz="0" w:space="0" w:color="auto"/>
            <w:bottom w:val="none" w:sz="0" w:space="0" w:color="auto"/>
            <w:right w:val="none" w:sz="0" w:space="0" w:color="auto"/>
          </w:divBdr>
        </w:div>
        <w:div w:id="1467510700">
          <w:marLeft w:val="403"/>
          <w:marRight w:val="0"/>
          <w:marTop w:val="120"/>
          <w:marBottom w:val="0"/>
          <w:divBdr>
            <w:top w:val="none" w:sz="0" w:space="0" w:color="auto"/>
            <w:left w:val="none" w:sz="0" w:space="0" w:color="auto"/>
            <w:bottom w:val="none" w:sz="0" w:space="0" w:color="auto"/>
            <w:right w:val="none" w:sz="0" w:space="0" w:color="auto"/>
          </w:divBdr>
        </w:div>
        <w:div w:id="1888947756">
          <w:marLeft w:val="403"/>
          <w:marRight w:val="0"/>
          <w:marTop w:val="120"/>
          <w:marBottom w:val="0"/>
          <w:divBdr>
            <w:top w:val="none" w:sz="0" w:space="0" w:color="auto"/>
            <w:left w:val="none" w:sz="0" w:space="0" w:color="auto"/>
            <w:bottom w:val="none" w:sz="0" w:space="0" w:color="auto"/>
            <w:right w:val="none" w:sz="0" w:space="0" w:color="auto"/>
          </w:divBdr>
        </w:div>
        <w:div w:id="155196510">
          <w:marLeft w:val="403"/>
          <w:marRight w:val="0"/>
          <w:marTop w:val="120"/>
          <w:marBottom w:val="0"/>
          <w:divBdr>
            <w:top w:val="none" w:sz="0" w:space="0" w:color="auto"/>
            <w:left w:val="none" w:sz="0" w:space="0" w:color="auto"/>
            <w:bottom w:val="none" w:sz="0" w:space="0" w:color="auto"/>
            <w:right w:val="none" w:sz="0" w:space="0" w:color="auto"/>
          </w:divBdr>
        </w:div>
      </w:divsChild>
    </w:div>
    <w:div w:id="1577285073">
      <w:bodyDiv w:val="1"/>
      <w:marLeft w:val="0"/>
      <w:marRight w:val="0"/>
      <w:marTop w:val="0"/>
      <w:marBottom w:val="0"/>
      <w:divBdr>
        <w:top w:val="none" w:sz="0" w:space="0" w:color="auto"/>
        <w:left w:val="none" w:sz="0" w:space="0" w:color="auto"/>
        <w:bottom w:val="none" w:sz="0" w:space="0" w:color="auto"/>
        <w:right w:val="none" w:sz="0" w:space="0" w:color="auto"/>
      </w:divBdr>
      <w:divsChild>
        <w:div w:id="2113356127">
          <w:marLeft w:val="806"/>
          <w:marRight w:val="0"/>
          <w:marTop w:val="154"/>
          <w:marBottom w:val="120"/>
          <w:divBdr>
            <w:top w:val="none" w:sz="0" w:space="0" w:color="auto"/>
            <w:left w:val="none" w:sz="0" w:space="0" w:color="auto"/>
            <w:bottom w:val="none" w:sz="0" w:space="0" w:color="auto"/>
            <w:right w:val="none" w:sz="0" w:space="0" w:color="auto"/>
          </w:divBdr>
        </w:div>
        <w:div w:id="43217339">
          <w:marLeft w:val="806"/>
          <w:marRight w:val="0"/>
          <w:marTop w:val="154"/>
          <w:marBottom w:val="120"/>
          <w:divBdr>
            <w:top w:val="none" w:sz="0" w:space="0" w:color="auto"/>
            <w:left w:val="none" w:sz="0" w:space="0" w:color="auto"/>
            <w:bottom w:val="none" w:sz="0" w:space="0" w:color="auto"/>
            <w:right w:val="none" w:sz="0" w:space="0" w:color="auto"/>
          </w:divBdr>
        </w:div>
        <w:div w:id="1436629341">
          <w:marLeft w:val="806"/>
          <w:marRight w:val="0"/>
          <w:marTop w:val="154"/>
          <w:marBottom w:val="120"/>
          <w:divBdr>
            <w:top w:val="none" w:sz="0" w:space="0" w:color="auto"/>
            <w:left w:val="none" w:sz="0" w:space="0" w:color="auto"/>
            <w:bottom w:val="none" w:sz="0" w:space="0" w:color="auto"/>
            <w:right w:val="none" w:sz="0" w:space="0" w:color="auto"/>
          </w:divBdr>
        </w:div>
        <w:div w:id="1299608813">
          <w:marLeft w:val="806"/>
          <w:marRight w:val="0"/>
          <w:marTop w:val="154"/>
          <w:marBottom w:val="120"/>
          <w:divBdr>
            <w:top w:val="none" w:sz="0" w:space="0" w:color="auto"/>
            <w:left w:val="none" w:sz="0" w:space="0" w:color="auto"/>
            <w:bottom w:val="none" w:sz="0" w:space="0" w:color="auto"/>
            <w:right w:val="none" w:sz="0" w:space="0" w:color="auto"/>
          </w:divBdr>
        </w:div>
      </w:divsChild>
    </w:div>
    <w:div w:id="1585412586">
      <w:bodyDiv w:val="1"/>
      <w:marLeft w:val="0"/>
      <w:marRight w:val="0"/>
      <w:marTop w:val="0"/>
      <w:marBottom w:val="0"/>
      <w:divBdr>
        <w:top w:val="none" w:sz="0" w:space="0" w:color="auto"/>
        <w:left w:val="none" w:sz="0" w:space="0" w:color="auto"/>
        <w:bottom w:val="none" w:sz="0" w:space="0" w:color="auto"/>
        <w:right w:val="none" w:sz="0" w:space="0" w:color="auto"/>
      </w:divBdr>
    </w:div>
    <w:div w:id="1628856877">
      <w:bodyDiv w:val="1"/>
      <w:marLeft w:val="0"/>
      <w:marRight w:val="0"/>
      <w:marTop w:val="0"/>
      <w:marBottom w:val="0"/>
      <w:divBdr>
        <w:top w:val="none" w:sz="0" w:space="0" w:color="auto"/>
        <w:left w:val="none" w:sz="0" w:space="0" w:color="auto"/>
        <w:bottom w:val="none" w:sz="0" w:space="0" w:color="auto"/>
        <w:right w:val="none" w:sz="0" w:space="0" w:color="auto"/>
      </w:divBdr>
    </w:div>
    <w:div w:id="1647469793">
      <w:bodyDiv w:val="1"/>
      <w:marLeft w:val="0"/>
      <w:marRight w:val="0"/>
      <w:marTop w:val="0"/>
      <w:marBottom w:val="0"/>
      <w:divBdr>
        <w:top w:val="none" w:sz="0" w:space="0" w:color="auto"/>
        <w:left w:val="none" w:sz="0" w:space="0" w:color="auto"/>
        <w:bottom w:val="none" w:sz="0" w:space="0" w:color="auto"/>
        <w:right w:val="none" w:sz="0" w:space="0" w:color="auto"/>
      </w:divBdr>
      <w:divsChild>
        <w:div w:id="1584752343">
          <w:marLeft w:val="1123"/>
          <w:marRight w:val="0"/>
          <w:marTop w:val="240"/>
          <w:marBottom w:val="0"/>
          <w:divBdr>
            <w:top w:val="none" w:sz="0" w:space="0" w:color="auto"/>
            <w:left w:val="none" w:sz="0" w:space="0" w:color="auto"/>
            <w:bottom w:val="none" w:sz="0" w:space="0" w:color="auto"/>
            <w:right w:val="none" w:sz="0" w:space="0" w:color="auto"/>
          </w:divBdr>
        </w:div>
        <w:div w:id="495190742">
          <w:marLeft w:val="1123"/>
          <w:marRight w:val="0"/>
          <w:marTop w:val="240"/>
          <w:marBottom w:val="0"/>
          <w:divBdr>
            <w:top w:val="none" w:sz="0" w:space="0" w:color="auto"/>
            <w:left w:val="none" w:sz="0" w:space="0" w:color="auto"/>
            <w:bottom w:val="none" w:sz="0" w:space="0" w:color="auto"/>
            <w:right w:val="none" w:sz="0" w:space="0" w:color="auto"/>
          </w:divBdr>
        </w:div>
        <w:div w:id="945696932">
          <w:marLeft w:val="1123"/>
          <w:marRight w:val="0"/>
          <w:marTop w:val="240"/>
          <w:marBottom w:val="0"/>
          <w:divBdr>
            <w:top w:val="none" w:sz="0" w:space="0" w:color="auto"/>
            <w:left w:val="none" w:sz="0" w:space="0" w:color="auto"/>
            <w:bottom w:val="none" w:sz="0" w:space="0" w:color="auto"/>
            <w:right w:val="none" w:sz="0" w:space="0" w:color="auto"/>
          </w:divBdr>
        </w:div>
        <w:div w:id="245068644">
          <w:marLeft w:val="1123"/>
          <w:marRight w:val="0"/>
          <w:marTop w:val="240"/>
          <w:marBottom w:val="0"/>
          <w:divBdr>
            <w:top w:val="none" w:sz="0" w:space="0" w:color="auto"/>
            <w:left w:val="none" w:sz="0" w:space="0" w:color="auto"/>
            <w:bottom w:val="none" w:sz="0" w:space="0" w:color="auto"/>
            <w:right w:val="none" w:sz="0" w:space="0" w:color="auto"/>
          </w:divBdr>
        </w:div>
      </w:divsChild>
    </w:div>
    <w:div w:id="1692027940">
      <w:bodyDiv w:val="1"/>
      <w:marLeft w:val="0"/>
      <w:marRight w:val="0"/>
      <w:marTop w:val="0"/>
      <w:marBottom w:val="0"/>
      <w:divBdr>
        <w:top w:val="none" w:sz="0" w:space="0" w:color="auto"/>
        <w:left w:val="none" w:sz="0" w:space="0" w:color="auto"/>
        <w:bottom w:val="none" w:sz="0" w:space="0" w:color="auto"/>
        <w:right w:val="none" w:sz="0" w:space="0" w:color="auto"/>
      </w:divBdr>
    </w:div>
    <w:div w:id="1712807982">
      <w:bodyDiv w:val="1"/>
      <w:marLeft w:val="0"/>
      <w:marRight w:val="0"/>
      <w:marTop w:val="0"/>
      <w:marBottom w:val="0"/>
      <w:divBdr>
        <w:top w:val="none" w:sz="0" w:space="0" w:color="auto"/>
        <w:left w:val="none" w:sz="0" w:space="0" w:color="auto"/>
        <w:bottom w:val="none" w:sz="0" w:space="0" w:color="auto"/>
        <w:right w:val="none" w:sz="0" w:space="0" w:color="auto"/>
      </w:divBdr>
      <w:divsChild>
        <w:div w:id="1532843033">
          <w:marLeft w:val="547"/>
          <w:marRight w:val="0"/>
          <w:marTop w:val="0"/>
          <w:marBottom w:val="0"/>
          <w:divBdr>
            <w:top w:val="none" w:sz="0" w:space="0" w:color="auto"/>
            <w:left w:val="none" w:sz="0" w:space="0" w:color="auto"/>
            <w:bottom w:val="none" w:sz="0" w:space="0" w:color="auto"/>
            <w:right w:val="none" w:sz="0" w:space="0" w:color="auto"/>
          </w:divBdr>
        </w:div>
        <w:div w:id="1197428381">
          <w:marLeft w:val="547"/>
          <w:marRight w:val="0"/>
          <w:marTop w:val="0"/>
          <w:marBottom w:val="0"/>
          <w:divBdr>
            <w:top w:val="none" w:sz="0" w:space="0" w:color="auto"/>
            <w:left w:val="none" w:sz="0" w:space="0" w:color="auto"/>
            <w:bottom w:val="none" w:sz="0" w:space="0" w:color="auto"/>
            <w:right w:val="none" w:sz="0" w:space="0" w:color="auto"/>
          </w:divBdr>
        </w:div>
        <w:div w:id="448008866">
          <w:marLeft w:val="547"/>
          <w:marRight w:val="0"/>
          <w:marTop w:val="0"/>
          <w:marBottom w:val="0"/>
          <w:divBdr>
            <w:top w:val="none" w:sz="0" w:space="0" w:color="auto"/>
            <w:left w:val="none" w:sz="0" w:space="0" w:color="auto"/>
            <w:bottom w:val="none" w:sz="0" w:space="0" w:color="auto"/>
            <w:right w:val="none" w:sz="0" w:space="0" w:color="auto"/>
          </w:divBdr>
        </w:div>
      </w:divsChild>
    </w:div>
    <w:div w:id="1724982212">
      <w:bodyDiv w:val="1"/>
      <w:marLeft w:val="0"/>
      <w:marRight w:val="0"/>
      <w:marTop w:val="0"/>
      <w:marBottom w:val="0"/>
      <w:divBdr>
        <w:top w:val="none" w:sz="0" w:space="0" w:color="auto"/>
        <w:left w:val="none" w:sz="0" w:space="0" w:color="auto"/>
        <w:bottom w:val="none" w:sz="0" w:space="0" w:color="auto"/>
        <w:right w:val="none" w:sz="0" w:space="0" w:color="auto"/>
      </w:divBdr>
      <w:divsChild>
        <w:div w:id="1685864604">
          <w:marLeft w:val="547"/>
          <w:marRight w:val="0"/>
          <w:marTop w:val="0"/>
          <w:marBottom w:val="0"/>
          <w:divBdr>
            <w:top w:val="none" w:sz="0" w:space="0" w:color="auto"/>
            <w:left w:val="none" w:sz="0" w:space="0" w:color="auto"/>
            <w:bottom w:val="none" w:sz="0" w:space="0" w:color="auto"/>
            <w:right w:val="none" w:sz="0" w:space="0" w:color="auto"/>
          </w:divBdr>
        </w:div>
        <w:div w:id="705716435">
          <w:marLeft w:val="547"/>
          <w:marRight w:val="0"/>
          <w:marTop w:val="0"/>
          <w:marBottom w:val="0"/>
          <w:divBdr>
            <w:top w:val="none" w:sz="0" w:space="0" w:color="auto"/>
            <w:left w:val="none" w:sz="0" w:space="0" w:color="auto"/>
            <w:bottom w:val="none" w:sz="0" w:space="0" w:color="auto"/>
            <w:right w:val="none" w:sz="0" w:space="0" w:color="auto"/>
          </w:divBdr>
        </w:div>
        <w:div w:id="1313632910">
          <w:marLeft w:val="547"/>
          <w:marRight w:val="0"/>
          <w:marTop w:val="0"/>
          <w:marBottom w:val="0"/>
          <w:divBdr>
            <w:top w:val="none" w:sz="0" w:space="0" w:color="auto"/>
            <w:left w:val="none" w:sz="0" w:space="0" w:color="auto"/>
            <w:bottom w:val="none" w:sz="0" w:space="0" w:color="auto"/>
            <w:right w:val="none" w:sz="0" w:space="0" w:color="auto"/>
          </w:divBdr>
        </w:div>
        <w:div w:id="1489207104">
          <w:marLeft w:val="547"/>
          <w:marRight w:val="0"/>
          <w:marTop w:val="0"/>
          <w:marBottom w:val="0"/>
          <w:divBdr>
            <w:top w:val="none" w:sz="0" w:space="0" w:color="auto"/>
            <w:left w:val="none" w:sz="0" w:space="0" w:color="auto"/>
            <w:bottom w:val="none" w:sz="0" w:space="0" w:color="auto"/>
            <w:right w:val="none" w:sz="0" w:space="0" w:color="auto"/>
          </w:divBdr>
        </w:div>
      </w:divsChild>
    </w:div>
    <w:div w:id="1735665662">
      <w:bodyDiv w:val="1"/>
      <w:marLeft w:val="0"/>
      <w:marRight w:val="0"/>
      <w:marTop w:val="0"/>
      <w:marBottom w:val="0"/>
      <w:divBdr>
        <w:top w:val="none" w:sz="0" w:space="0" w:color="auto"/>
        <w:left w:val="none" w:sz="0" w:space="0" w:color="auto"/>
        <w:bottom w:val="none" w:sz="0" w:space="0" w:color="auto"/>
        <w:right w:val="none" w:sz="0" w:space="0" w:color="auto"/>
      </w:divBdr>
    </w:div>
    <w:div w:id="1747192627">
      <w:bodyDiv w:val="1"/>
      <w:marLeft w:val="0"/>
      <w:marRight w:val="0"/>
      <w:marTop w:val="0"/>
      <w:marBottom w:val="0"/>
      <w:divBdr>
        <w:top w:val="none" w:sz="0" w:space="0" w:color="auto"/>
        <w:left w:val="none" w:sz="0" w:space="0" w:color="auto"/>
        <w:bottom w:val="none" w:sz="0" w:space="0" w:color="auto"/>
        <w:right w:val="none" w:sz="0" w:space="0" w:color="auto"/>
      </w:divBdr>
      <w:divsChild>
        <w:div w:id="971254977">
          <w:marLeft w:val="547"/>
          <w:marRight w:val="0"/>
          <w:marTop w:val="0"/>
          <w:marBottom w:val="0"/>
          <w:divBdr>
            <w:top w:val="none" w:sz="0" w:space="0" w:color="auto"/>
            <w:left w:val="none" w:sz="0" w:space="0" w:color="auto"/>
            <w:bottom w:val="none" w:sz="0" w:space="0" w:color="auto"/>
            <w:right w:val="none" w:sz="0" w:space="0" w:color="auto"/>
          </w:divBdr>
        </w:div>
        <w:div w:id="1034965401">
          <w:marLeft w:val="547"/>
          <w:marRight w:val="0"/>
          <w:marTop w:val="0"/>
          <w:marBottom w:val="0"/>
          <w:divBdr>
            <w:top w:val="none" w:sz="0" w:space="0" w:color="auto"/>
            <w:left w:val="none" w:sz="0" w:space="0" w:color="auto"/>
            <w:bottom w:val="none" w:sz="0" w:space="0" w:color="auto"/>
            <w:right w:val="none" w:sz="0" w:space="0" w:color="auto"/>
          </w:divBdr>
        </w:div>
      </w:divsChild>
    </w:div>
    <w:div w:id="1832863414">
      <w:bodyDiv w:val="1"/>
      <w:marLeft w:val="0"/>
      <w:marRight w:val="0"/>
      <w:marTop w:val="0"/>
      <w:marBottom w:val="0"/>
      <w:divBdr>
        <w:top w:val="none" w:sz="0" w:space="0" w:color="auto"/>
        <w:left w:val="none" w:sz="0" w:space="0" w:color="auto"/>
        <w:bottom w:val="none" w:sz="0" w:space="0" w:color="auto"/>
        <w:right w:val="none" w:sz="0" w:space="0" w:color="auto"/>
      </w:divBdr>
      <w:divsChild>
        <w:div w:id="1283152088">
          <w:marLeft w:val="403"/>
          <w:marRight w:val="0"/>
          <w:marTop w:val="240"/>
          <w:marBottom w:val="0"/>
          <w:divBdr>
            <w:top w:val="none" w:sz="0" w:space="0" w:color="auto"/>
            <w:left w:val="none" w:sz="0" w:space="0" w:color="auto"/>
            <w:bottom w:val="none" w:sz="0" w:space="0" w:color="auto"/>
            <w:right w:val="none" w:sz="0" w:space="0" w:color="auto"/>
          </w:divBdr>
        </w:div>
        <w:div w:id="882909407">
          <w:marLeft w:val="1123"/>
          <w:marRight w:val="0"/>
          <w:marTop w:val="240"/>
          <w:marBottom w:val="0"/>
          <w:divBdr>
            <w:top w:val="none" w:sz="0" w:space="0" w:color="auto"/>
            <w:left w:val="none" w:sz="0" w:space="0" w:color="auto"/>
            <w:bottom w:val="none" w:sz="0" w:space="0" w:color="auto"/>
            <w:right w:val="none" w:sz="0" w:space="0" w:color="auto"/>
          </w:divBdr>
        </w:div>
        <w:div w:id="1038555659">
          <w:marLeft w:val="1123"/>
          <w:marRight w:val="0"/>
          <w:marTop w:val="240"/>
          <w:marBottom w:val="0"/>
          <w:divBdr>
            <w:top w:val="none" w:sz="0" w:space="0" w:color="auto"/>
            <w:left w:val="none" w:sz="0" w:space="0" w:color="auto"/>
            <w:bottom w:val="none" w:sz="0" w:space="0" w:color="auto"/>
            <w:right w:val="none" w:sz="0" w:space="0" w:color="auto"/>
          </w:divBdr>
        </w:div>
        <w:div w:id="1766271112">
          <w:marLeft w:val="1123"/>
          <w:marRight w:val="0"/>
          <w:marTop w:val="240"/>
          <w:marBottom w:val="0"/>
          <w:divBdr>
            <w:top w:val="none" w:sz="0" w:space="0" w:color="auto"/>
            <w:left w:val="none" w:sz="0" w:space="0" w:color="auto"/>
            <w:bottom w:val="none" w:sz="0" w:space="0" w:color="auto"/>
            <w:right w:val="none" w:sz="0" w:space="0" w:color="auto"/>
          </w:divBdr>
        </w:div>
      </w:divsChild>
    </w:div>
    <w:div w:id="1839534843">
      <w:bodyDiv w:val="1"/>
      <w:marLeft w:val="0"/>
      <w:marRight w:val="0"/>
      <w:marTop w:val="0"/>
      <w:marBottom w:val="0"/>
      <w:divBdr>
        <w:top w:val="none" w:sz="0" w:space="0" w:color="auto"/>
        <w:left w:val="none" w:sz="0" w:space="0" w:color="auto"/>
        <w:bottom w:val="none" w:sz="0" w:space="0" w:color="auto"/>
        <w:right w:val="none" w:sz="0" w:space="0" w:color="auto"/>
      </w:divBdr>
      <w:divsChild>
        <w:div w:id="286594226">
          <w:marLeft w:val="403"/>
          <w:marRight w:val="0"/>
          <w:marTop w:val="240"/>
          <w:marBottom w:val="0"/>
          <w:divBdr>
            <w:top w:val="none" w:sz="0" w:space="0" w:color="auto"/>
            <w:left w:val="none" w:sz="0" w:space="0" w:color="auto"/>
            <w:bottom w:val="none" w:sz="0" w:space="0" w:color="auto"/>
            <w:right w:val="none" w:sz="0" w:space="0" w:color="auto"/>
          </w:divBdr>
        </w:div>
        <w:div w:id="495338941">
          <w:marLeft w:val="403"/>
          <w:marRight w:val="0"/>
          <w:marTop w:val="240"/>
          <w:marBottom w:val="0"/>
          <w:divBdr>
            <w:top w:val="none" w:sz="0" w:space="0" w:color="auto"/>
            <w:left w:val="none" w:sz="0" w:space="0" w:color="auto"/>
            <w:bottom w:val="none" w:sz="0" w:space="0" w:color="auto"/>
            <w:right w:val="none" w:sz="0" w:space="0" w:color="auto"/>
          </w:divBdr>
        </w:div>
        <w:div w:id="1890068223">
          <w:marLeft w:val="1123"/>
          <w:marRight w:val="0"/>
          <w:marTop w:val="240"/>
          <w:marBottom w:val="0"/>
          <w:divBdr>
            <w:top w:val="none" w:sz="0" w:space="0" w:color="auto"/>
            <w:left w:val="none" w:sz="0" w:space="0" w:color="auto"/>
            <w:bottom w:val="none" w:sz="0" w:space="0" w:color="auto"/>
            <w:right w:val="none" w:sz="0" w:space="0" w:color="auto"/>
          </w:divBdr>
        </w:div>
        <w:div w:id="787238188">
          <w:marLeft w:val="1123"/>
          <w:marRight w:val="0"/>
          <w:marTop w:val="240"/>
          <w:marBottom w:val="0"/>
          <w:divBdr>
            <w:top w:val="none" w:sz="0" w:space="0" w:color="auto"/>
            <w:left w:val="none" w:sz="0" w:space="0" w:color="auto"/>
            <w:bottom w:val="none" w:sz="0" w:space="0" w:color="auto"/>
            <w:right w:val="none" w:sz="0" w:space="0" w:color="auto"/>
          </w:divBdr>
        </w:div>
        <w:div w:id="133570378">
          <w:marLeft w:val="1123"/>
          <w:marRight w:val="0"/>
          <w:marTop w:val="240"/>
          <w:marBottom w:val="0"/>
          <w:divBdr>
            <w:top w:val="none" w:sz="0" w:space="0" w:color="auto"/>
            <w:left w:val="none" w:sz="0" w:space="0" w:color="auto"/>
            <w:bottom w:val="none" w:sz="0" w:space="0" w:color="auto"/>
            <w:right w:val="none" w:sz="0" w:space="0" w:color="auto"/>
          </w:divBdr>
        </w:div>
      </w:divsChild>
    </w:div>
    <w:div w:id="1866093188">
      <w:bodyDiv w:val="1"/>
      <w:marLeft w:val="0"/>
      <w:marRight w:val="0"/>
      <w:marTop w:val="0"/>
      <w:marBottom w:val="0"/>
      <w:divBdr>
        <w:top w:val="none" w:sz="0" w:space="0" w:color="auto"/>
        <w:left w:val="none" w:sz="0" w:space="0" w:color="auto"/>
        <w:bottom w:val="none" w:sz="0" w:space="0" w:color="auto"/>
        <w:right w:val="none" w:sz="0" w:space="0" w:color="auto"/>
      </w:divBdr>
      <w:divsChild>
        <w:div w:id="1726417942">
          <w:marLeft w:val="720"/>
          <w:marRight w:val="0"/>
          <w:marTop w:val="0"/>
          <w:marBottom w:val="0"/>
          <w:divBdr>
            <w:top w:val="none" w:sz="0" w:space="0" w:color="auto"/>
            <w:left w:val="none" w:sz="0" w:space="0" w:color="auto"/>
            <w:bottom w:val="none" w:sz="0" w:space="0" w:color="auto"/>
            <w:right w:val="none" w:sz="0" w:space="0" w:color="auto"/>
          </w:divBdr>
        </w:div>
        <w:div w:id="1858733924">
          <w:marLeft w:val="720"/>
          <w:marRight w:val="0"/>
          <w:marTop w:val="0"/>
          <w:marBottom w:val="0"/>
          <w:divBdr>
            <w:top w:val="none" w:sz="0" w:space="0" w:color="auto"/>
            <w:left w:val="none" w:sz="0" w:space="0" w:color="auto"/>
            <w:bottom w:val="none" w:sz="0" w:space="0" w:color="auto"/>
            <w:right w:val="none" w:sz="0" w:space="0" w:color="auto"/>
          </w:divBdr>
        </w:div>
        <w:div w:id="672033722">
          <w:marLeft w:val="720"/>
          <w:marRight w:val="0"/>
          <w:marTop w:val="0"/>
          <w:marBottom w:val="0"/>
          <w:divBdr>
            <w:top w:val="none" w:sz="0" w:space="0" w:color="auto"/>
            <w:left w:val="none" w:sz="0" w:space="0" w:color="auto"/>
            <w:bottom w:val="none" w:sz="0" w:space="0" w:color="auto"/>
            <w:right w:val="none" w:sz="0" w:space="0" w:color="auto"/>
          </w:divBdr>
        </w:div>
      </w:divsChild>
    </w:div>
    <w:div w:id="1892417837">
      <w:bodyDiv w:val="1"/>
      <w:marLeft w:val="0"/>
      <w:marRight w:val="0"/>
      <w:marTop w:val="0"/>
      <w:marBottom w:val="0"/>
      <w:divBdr>
        <w:top w:val="none" w:sz="0" w:space="0" w:color="auto"/>
        <w:left w:val="none" w:sz="0" w:space="0" w:color="auto"/>
        <w:bottom w:val="none" w:sz="0" w:space="0" w:color="auto"/>
        <w:right w:val="none" w:sz="0" w:space="0" w:color="auto"/>
      </w:divBdr>
      <w:divsChild>
        <w:div w:id="1295987821">
          <w:marLeft w:val="403"/>
          <w:marRight w:val="0"/>
          <w:marTop w:val="240"/>
          <w:marBottom w:val="0"/>
          <w:divBdr>
            <w:top w:val="none" w:sz="0" w:space="0" w:color="auto"/>
            <w:left w:val="none" w:sz="0" w:space="0" w:color="auto"/>
            <w:bottom w:val="none" w:sz="0" w:space="0" w:color="auto"/>
            <w:right w:val="none" w:sz="0" w:space="0" w:color="auto"/>
          </w:divBdr>
        </w:div>
        <w:div w:id="1794790329">
          <w:marLeft w:val="403"/>
          <w:marRight w:val="0"/>
          <w:marTop w:val="240"/>
          <w:marBottom w:val="0"/>
          <w:divBdr>
            <w:top w:val="none" w:sz="0" w:space="0" w:color="auto"/>
            <w:left w:val="none" w:sz="0" w:space="0" w:color="auto"/>
            <w:bottom w:val="none" w:sz="0" w:space="0" w:color="auto"/>
            <w:right w:val="none" w:sz="0" w:space="0" w:color="auto"/>
          </w:divBdr>
        </w:div>
        <w:div w:id="1092971877">
          <w:marLeft w:val="403"/>
          <w:marRight w:val="0"/>
          <w:marTop w:val="240"/>
          <w:marBottom w:val="0"/>
          <w:divBdr>
            <w:top w:val="none" w:sz="0" w:space="0" w:color="auto"/>
            <w:left w:val="none" w:sz="0" w:space="0" w:color="auto"/>
            <w:bottom w:val="none" w:sz="0" w:space="0" w:color="auto"/>
            <w:right w:val="none" w:sz="0" w:space="0" w:color="auto"/>
          </w:divBdr>
        </w:div>
      </w:divsChild>
    </w:div>
    <w:div w:id="1967199249">
      <w:bodyDiv w:val="1"/>
      <w:marLeft w:val="0"/>
      <w:marRight w:val="0"/>
      <w:marTop w:val="0"/>
      <w:marBottom w:val="0"/>
      <w:divBdr>
        <w:top w:val="none" w:sz="0" w:space="0" w:color="auto"/>
        <w:left w:val="none" w:sz="0" w:space="0" w:color="auto"/>
        <w:bottom w:val="none" w:sz="0" w:space="0" w:color="auto"/>
        <w:right w:val="none" w:sz="0" w:space="0" w:color="auto"/>
      </w:divBdr>
      <w:divsChild>
        <w:div w:id="315106539">
          <w:marLeft w:val="547"/>
          <w:marRight w:val="0"/>
          <w:marTop w:val="0"/>
          <w:marBottom w:val="0"/>
          <w:divBdr>
            <w:top w:val="none" w:sz="0" w:space="0" w:color="auto"/>
            <w:left w:val="none" w:sz="0" w:space="0" w:color="auto"/>
            <w:bottom w:val="none" w:sz="0" w:space="0" w:color="auto"/>
            <w:right w:val="none" w:sz="0" w:space="0" w:color="auto"/>
          </w:divBdr>
        </w:div>
        <w:div w:id="1765221428">
          <w:marLeft w:val="547"/>
          <w:marRight w:val="0"/>
          <w:marTop w:val="0"/>
          <w:marBottom w:val="0"/>
          <w:divBdr>
            <w:top w:val="none" w:sz="0" w:space="0" w:color="auto"/>
            <w:left w:val="none" w:sz="0" w:space="0" w:color="auto"/>
            <w:bottom w:val="none" w:sz="0" w:space="0" w:color="auto"/>
            <w:right w:val="none" w:sz="0" w:space="0" w:color="auto"/>
          </w:divBdr>
        </w:div>
      </w:divsChild>
    </w:div>
    <w:div w:id="2036341944">
      <w:bodyDiv w:val="1"/>
      <w:marLeft w:val="0"/>
      <w:marRight w:val="0"/>
      <w:marTop w:val="0"/>
      <w:marBottom w:val="0"/>
      <w:divBdr>
        <w:top w:val="none" w:sz="0" w:space="0" w:color="auto"/>
        <w:left w:val="none" w:sz="0" w:space="0" w:color="auto"/>
        <w:bottom w:val="none" w:sz="0" w:space="0" w:color="auto"/>
        <w:right w:val="none" w:sz="0" w:space="0" w:color="auto"/>
      </w:divBdr>
    </w:div>
    <w:div w:id="2057968963">
      <w:bodyDiv w:val="1"/>
      <w:marLeft w:val="0"/>
      <w:marRight w:val="0"/>
      <w:marTop w:val="0"/>
      <w:marBottom w:val="0"/>
      <w:divBdr>
        <w:top w:val="none" w:sz="0" w:space="0" w:color="auto"/>
        <w:left w:val="none" w:sz="0" w:space="0" w:color="auto"/>
        <w:bottom w:val="none" w:sz="0" w:space="0" w:color="auto"/>
        <w:right w:val="none" w:sz="0" w:space="0" w:color="auto"/>
      </w:divBdr>
      <w:divsChild>
        <w:div w:id="742264162">
          <w:marLeft w:val="1123"/>
          <w:marRight w:val="0"/>
          <w:marTop w:val="240"/>
          <w:marBottom w:val="0"/>
          <w:divBdr>
            <w:top w:val="none" w:sz="0" w:space="0" w:color="auto"/>
            <w:left w:val="none" w:sz="0" w:space="0" w:color="auto"/>
            <w:bottom w:val="none" w:sz="0" w:space="0" w:color="auto"/>
            <w:right w:val="none" w:sz="0" w:space="0" w:color="auto"/>
          </w:divBdr>
        </w:div>
        <w:div w:id="737436485">
          <w:marLeft w:val="1123"/>
          <w:marRight w:val="0"/>
          <w:marTop w:val="240"/>
          <w:marBottom w:val="0"/>
          <w:divBdr>
            <w:top w:val="none" w:sz="0" w:space="0" w:color="auto"/>
            <w:left w:val="none" w:sz="0" w:space="0" w:color="auto"/>
            <w:bottom w:val="none" w:sz="0" w:space="0" w:color="auto"/>
            <w:right w:val="none" w:sz="0" w:space="0" w:color="auto"/>
          </w:divBdr>
        </w:div>
        <w:div w:id="777607498">
          <w:marLeft w:val="1843"/>
          <w:marRight w:val="0"/>
          <w:marTop w:val="240"/>
          <w:marBottom w:val="0"/>
          <w:divBdr>
            <w:top w:val="none" w:sz="0" w:space="0" w:color="auto"/>
            <w:left w:val="none" w:sz="0" w:space="0" w:color="auto"/>
            <w:bottom w:val="none" w:sz="0" w:space="0" w:color="auto"/>
            <w:right w:val="none" w:sz="0" w:space="0" w:color="auto"/>
          </w:divBdr>
        </w:div>
        <w:div w:id="1652128629">
          <w:marLeft w:val="1123"/>
          <w:marRight w:val="0"/>
          <w:marTop w:val="240"/>
          <w:marBottom w:val="0"/>
          <w:divBdr>
            <w:top w:val="none" w:sz="0" w:space="0" w:color="auto"/>
            <w:left w:val="none" w:sz="0" w:space="0" w:color="auto"/>
            <w:bottom w:val="none" w:sz="0" w:space="0" w:color="auto"/>
            <w:right w:val="none" w:sz="0" w:space="0" w:color="auto"/>
          </w:divBdr>
        </w:div>
        <w:div w:id="860627273">
          <w:marLeft w:val="1123"/>
          <w:marRight w:val="0"/>
          <w:marTop w:val="240"/>
          <w:marBottom w:val="0"/>
          <w:divBdr>
            <w:top w:val="none" w:sz="0" w:space="0" w:color="auto"/>
            <w:left w:val="none" w:sz="0" w:space="0" w:color="auto"/>
            <w:bottom w:val="none" w:sz="0" w:space="0" w:color="auto"/>
            <w:right w:val="none" w:sz="0" w:space="0" w:color="auto"/>
          </w:divBdr>
        </w:div>
      </w:divsChild>
    </w:div>
    <w:div w:id="2069069214">
      <w:bodyDiv w:val="1"/>
      <w:marLeft w:val="0"/>
      <w:marRight w:val="0"/>
      <w:marTop w:val="0"/>
      <w:marBottom w:val="0"/>
      <w:divBdr>
        <w:top w:val="none" w:sz="0" w:space="0" w:color="auto"/>
        <w:left w:val="none" w:sz="0" w:space="0" w:color="auto"/>
        <w:bottom w:val="none" w:sz="0" w:space="0" w:color="auto"/>
        <w:right w:val="none" w:sz="0" w:space="0" w:color="auto"/>
      </w:divBdr>
      <w:divsChild>
        <w:div w:id="1711176763">
          <w:marLeft w:val="547"/>
          <w:marRight w:val="0"/>
          <w:marTop w:val="0"/>
          <w:marBottom w:val="0"/>
          <w:divBdr>
            <w:top w:val="none" w:sz="0" w:space="0" w:color="auto"/>
            <w:left w:val="none" w:sz="0" w:space="0" w:color="auto"/>
            <w:bottom w:val="none" w:sz="0" w:space="0" w:color="auto"/>
            <w:right w:val="none" w:sz="0" w:space="0" w:color="auto"/>
          </w:divBdr>
        </w:div>
        <w:div w:id="43811145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wcog.org/about-us/cog-and-our-reg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wcog.org" TargetMode="External"/><Relationship Id="rId5" Type="http://schemas.openxmlformats.org/officeDocument/2006/relationships/hyperlink" Target="http://www.mwcog.org/tpb/"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38</Pages>
  <Words>11851</Words>
  <Characters>67554</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Zeller</dc:creator>
  <cp:keywords/>
  <dc:description/>
  <cp:lastModifiedBy>Lynn Winchell-Mendy</cp:lastModifiedBy>
  <cp:revision>16</cp:revision>
  <cp:lastPrinted>2018-09-07T20:22:00Z</cp:lastPrinted>
  <dcterms:created xsi:type="dcterms:W3CDTF">2019-03-04T17:56:00Z</dcterms:created>
  <dcterms:modified xsi:type="dcterms:W3CDTF">2019-03-05T14:51:00Z</dcterms:modified>
</cp:coreProperties>
</file>