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5DD8F" w14:textId="0E7C4688" w:rsidR="00894513" w:rsidRPr="00665AA8" w:rsidRDefault="007653BB" w:rsidP="00AC7931">
      <w:pPr>
        <w:pStyle w:val="1Head"/>
      </w:pPr>
      <w:bookmarkStart w:id="0" w:name="_GoBack"/>
      <w:bookmarkEnd w:id="0"/>
      <w:r>
        <w:t>Potomac water quality trends workshop</w:t>
      </w:r>
    </w:p>
    <w:p w14:paraId="4E5C98B7" w14:textId="0A4635F7" w:rsidR="00894513" w:rsidRPr="00665AA8" w:rsidRDefault="00E045BE" w:rsidP="00976A08">
      <w:pPr>
        <w:pStyle w:val="2Date"/>
      </w:pPr>
      <w:r>
        <w:t xml:space="preserve">Tuesday, </w:t>
      </w:r>
      <w:r w:rsidR="007653BB">
        <w:t>June 7, 2016</w:t>
      </w:r>
    </w:p>
    <w:p w14:paraId="515B8776" w14:textId="517815DE" w:rsidR="00894513" w:rsidRPr="00665AA8" w:rsidRDefault="007653BB" w:rsidP="00976A08">
      <w:pPr>
        <w:pStyle w:val="2Date"/>
      </w:pPr>
      <w:r>
        <w:t>10:00 A.M.</w:t>
      </w:r>
      <w:r w:rsidR="00894513" w:rsidRPr="00665AA8">
        <w:t xml:space="preserve"> - </w:t>
      </w:r>
      <w:r>
        <w:t>1</w:t>
      </w:r>
      <w:r w:rsidR="00894513" w:rsidRPr="00665AA8">
        <w:t>2:00 P.M.</w:t>
      </w:r>
    </w:p>
    <w:p w14:paraId="29A9BBEB" w14:textId="19FDB789" w:rsidR="00894513" w:rsidRDefault="007653BB" w:rsidP="00976A08">
      <w:pPr>
        <w:pStyle w:val="2Date"/>
      </w:pPr>
      <w:r>
        <w:t>Rooms 4&amp;5</w:t>
      </w:r>
    </w:p>
    <w:p w14:paraId="0943AAD0" w14:textId="77777777" w:rsidR="00464C62" w:rsidRDefault="00110226" w:rsidP="00A346C9">
      <w:pPr>
        <w:framePr w:hSpace="36" w:wrap="around" w:vAnchor="text" w:hAnchor="page" w:x="4981" w:y="153"/>
        <w:spacing w:line="300" w:lineRule="atLeast"/>
        <w:rPr>
          <w:rFonts w:ascii="Arial" w:hAnsi="Arial" w:cs="Arial"/>
          <w:color w:val="00AFF9"/>
          <w:sz w:val="24"/>
        </w:rPr>
      </w:pPr>
      <w:hyperlink r:id="rId11" w:history="1">
        <w:r w:rsidR="00464C62">
          <w:rPr>
            <w:rStyle w:val="Hyperlink"/>
            <w:b/>
            <w:bCs/>
            <w:color w:val="00AFF9"/>
            <w:sz w:val="24"/>
            <w:szCs w:val="24"/>
          </w:rPr>
          <w:t>Join WebEx meeting</w:t>
        </w:r>
        <w:r w:rsidR="00464C62">
          <w:rPr>
            <w:rStyle w:val="Hyperlink"/>
            <w:color w:val="00AFF9"/>
            <w:sz w:val="24"/>
            <w:szCs w:val="24"/>
          </w:rPr>
          <w:t xml:space="preserve"> </w:t>
        </w:r>
      </w:hyperlink>
    </w:p>
    <w:p w14:paraId="03FCAB9B" w14:textId="77777777" w:rsidR="00464C62" w:rsidRDefault="00464C62" w:rsidP="00464C62">
      <w:pPr>
        <w:pStyle w:val="2Date"/>
      </w:pPr>
    </w:p>
    <w:p w14:paraId="0F501C13" w14:textId="77777777" w:rsidR="00464C62" w:rsidRDefault="00464C62" w:rsidP="00464C62">
      <w:pPr>
        <w:pStyle w:val="2Date"/>
      </w:pPr>
    </w:p>
    <w:p w14:paraId="0F51B250" w14:textId="77777777" w:rsidR="00464C62" w:rsidRPr="00D241C3" w:rsidRDefault="00464C62" w:rsidP="00464C62">
      <w:pPr>
        <w:pStyle w:val="2Dat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Meeting number</w:t>
      </w:r>
      <w:r w:rsidRPr="00D241C3">
        <w:rPr>
          <w:rFonts w:ascii="Arial" w:hAnsi="Arial" w:cs="Arial"/>
          <w:color w:val="auto"/>
        </w:rPr>
        <w:t>:</w:t>
      </w:r>
      <w:r w:rsidRPr="00D241C3">
        <w:rPr>
          <w:rFonts w:ascii="Arial" w:hAnsi="Arial" w:cs="Arial"/>
          <w:color w:val="auto"/>
          <w:sz w:val="23"/>
          <w:szCs w:val="23"/>
        </w:rPr>
        <w:t xml:space="preserve"> 644 586 851</w:t>
      </w:r>
    </w:p>
    <w:p w14:paraId="4C325D63" w14:textId="77777777" w:rsidR="00464C62" w:rsidRDefault="00464C62" w:rsidP="00464C62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1-855-244-8681 Call-in toll-free number (US/Canada)</w:t>
      </w:r>
    </w:p>
    <w:p w14:paraId="43356CE4" w14:textId="77777777" w:rsidR="00464C62" w:rsidRDefault="00464C62" w:rsidP="00464C62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1-650-479-3207 Call-in toll number (US/Canada)</w:t>
      </w:r>
    </w:p>
    <w:p w14:paraId="739F3D11" w14:textId="77777777" w:rsidR="00464C62" w:rsidRDefault="00464C62" w:rsidP="00464C62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Access code: 644 586 851</w:t>
      </w:r>
    </w:p>
    <w:p w14:paraId="3EF6B800" w14:textId="77777777" w:rsidR="00464C62" w:rsidRPr="00F3169D" w:rsidRDefault="00464C62" w:rsidP="00464C62">
      <w:pPr>
        <w:jc w:val="center"/>
        <w:rPr>
          <w:rFonts w:ascii="Arial" w:eastAsia="Times New Roman" w:hAnsi="Arial" w:cs="Arial"/>
          <w:color w:val="333333"/>
          <w:sz w:val="21"/>
          <w:szCs w:val="21"/>
          <w:lang w:eastAsia="en-US"/>
        </w:rPr>
      </w:pPr>
      <w:r w:rsidRPr="00F3169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en-US"/>
        </w:rPr>
        <w:t>Meeting password: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F3169D">
        <w:rPr>
          <w:rFonts w:ascii="Arial" w:eastAsia="Times New Roman" w:hAnsi="Arial" w:cs="Arial"/>
          <w:color w:val="333333"/>
          <w:sz w:val="21"/>
          <w:szCs w:val="21"/>
          <w:lang w:eastAsia="en-US"/>
        </w:rPr>
        <w:t>water</w:t>
      </w:r>
    </w:p>
    <w:p w14:paraId="6F9AFBF0" w14:textId="77777777" w:rsidR="00894513" w:rsidRPr="00665AA8" w:rsidRDefault="00894513" w:rsidP="00976A08">
      <w:pPr>
        <w:pStyle w:val="2Date"/>
      </w:pPr>
    </w:p>
    <w:p w14:paraId="27C010AA" w14:textId="7337AB5D" w:rsidR="00894513" w:rsidRPr="00665AA8" w:rsidRDefault="001824A5" w:rsidP="00AC7931">
      <w:pPr>
        <w:pStyle w:val="3SubheadAgenda"/>
      </w:pPr>
      <w:r>
        <w:t xml:space="preserve">draft </w:t>
      </w:r>
      <w:r w:rsidR="00894513" w:rsidRPr="00665AA8">
        <w:t>AGENDA</w:t>
      </w:r>
    </w:p>
    <w:p w14:paraId="0E4C0195" w14:textId="02FD7B15" w:rsidR="00894513" w:rsidRDefault="00894513" w:rsidP="004928CA">
      <w:pPr>
        <w:pStyle w:val="4Item"/>
      </w:pPr>
    </w:p>
    <w:p w14:paraId="14E570F9" w14:textId="62E12FE4" w:rsidR="00894513" w:rsidRPr="00665AA8" w:rsidRDefault="00894513" w:rsidP="004928CA">
      <w:pPr>
        <w:pStyle w:val="4Item"/>
      </w:pPr>
      <w:r w:rsidRPr="00665AA8">
        <w:t>1</w:t>
      </w:r>
      <w:r w:rsidR="001E3979">
        <w:t>0</w:t>
      </w:r>
      <w:r w:rsidRPr="00665AA8">
        <w:t xml:space="preserve">:00 </w:t>
      </w:r>
      <w:r w:rsidR="001E3979">
        <w:t>a</w:t>
      </w:r>
      <w:r w:rsidRPr="00665AA8">
        <w:t>.m.</w:t>
      </w:r>
      <w:r w:rsidRPr="00665AA8">
        <w:tab/>
        <w:t>1.</w:t>
      </w:r>
      <w:r w:rsidRPr="00665AA8">
        <w:tab/>
        <w:t xml:space="preserve">CALL TO ORDER AND </w:t>
      </w:r>
      <w:r w:rsidR="007653BB">
        <w:t>Goals of workshop</w:t>
      </w:r>
    </w:p>
    <w:p w14:paraId="412BAAA4" w14:textId="175E584B" w:rsidR="00894513" w:rsidRDefault="007653BB" w:rsidP="00876501">
      <w:pPr>
        <w:pStyle w:val="5Presenter"/>
      </w:pPr>
      <w:r>
        <w:t>Karl Berger</w:t>
      </w:r>
      <w:r w:rsidR="00894513" w:rsidRPr="00665AA8">
        <w:t xml:space="preserve">, </w:t>
      </w:r>
      <w:r w:rsidR="00C32B9D">
        <w:t xml:space="preserve">COG </w:t>
      </w:r>
      <w:r>
        <w:t>Staff</w:t>
      </w:r>
    </w:p>
    <w:p w14:paraId="6DFDCC03" w14:textId="77777777" w:rsidR="004B206C" w:rsidRDefault="007653BB" w:rsidP="007653BB">
      <w:pPr>
        <w:pStyle w:val="3Paragraph"/>
      </w:pPr>
      <w:r>
        <w:tab/>
      </w:r>
      <w:r>
        <w:tab/>
      </w:r>
      <w:r>
        <w:tab/>
      </w:r>
      <w:r>
        <w:tab/>
      </w:r>
    </w:p>
    <w:p w14:paraId="605C85A4" w14:textId="3C888E18" w:rsidR="007653BB" w:rsidRDefault="007653BB" w:rsidP="004B206C">
      <w:pPr>
        <w:pStyle w:val="3Paragraph"/>
        <w:ind w:left="1440"/>
      </w:pPr>
      <w:r>
        <w:t>The goals of the workshop are to:</w:t>
      </w:r>
    </w:p>
    <w:p w14:paraId="5083156D" w14:textId="33164590" w:rsidR="00E045BE" w:rsidRPr="00E045BE" w:rsidRDefault="00E045BE" w:rsidP="00E045BE">
      <w:pPr>
        <w:pStyle w:val="ListParagraph"/>
        <w:numPr>
          <w:ilvl w:val="0"/>
          <w:numId w:val="3"/>
        </w:numPr>
        <w:ind w:left="2160"/>
        <w:rPr>
          <w:rFonts w:ascii="Franklin Gothic Book" w:eastAsiaTheme="minorEastAsia" w:hAnsi="Franklin Gothic Book" w:cs="ITCFranklinGothicStd-Book"/>
          <w:color w:val="000000" w:themeColor="text1"/>
          <w:sz w:val="22"/>
          <w:szCs w:val="22"/>
          <w:lang w:eastAsia="ja-JP"/>
        </w:rPr>
      </w:pPr>
      <w:r w:rsidRPr="00E045BE">
        <w:rPr>
          <w:rFonts w:ascii="Franklin Gothic Book" w:eastAsiaTheme="minorEastAsia" w:hAnsi="Franklin Gothic Book" w:cs="ITCFranklinGothicStd-Book"/>
          <w:color w:val="000000" w:themeColor="text1"/>
          <w:sz w:val="22"/>
          <w:szCs w:val="22"/>
          <w:lang w:eastAsia="ja-JP"/>
        </w:rPr>
        <w:t xml:space="preserve">Examine water quality trend data for the Potomac watershed </w:t>
      </w:r>
      <w:r>
        <w:rPr>
          <w:rFonts w:ascii="Franklin Gothic Book" w:eastAsiaTheme="minorEastAsia" w:hAnsi="Franklin Gothic Book" w:cs="ITCFranklinGothicStd-Book"/>
          <w:color w:val="000000" w:themeColor="text1"/>
          <w:sz w:val="22"/>
          <w:szCs w:val="22"/>
          <w:lang w:eastAsia="ja-JP"/>
        </w:rPr>
        <w:t xml:space="preserve"> above the fall line </w:t>
      </w:r>
      <w:r w:rsidRPr="00E045BE">
        <w:rPr>
          <w:rFonts w:ascii="Franklin Gothic Book" w:eastAsiaTheme="minorEastAsia" w:hAnsi="Franklin Gothic Book" w:cs="ITCFranklinGothicStd-Book"/>
          <w:color w:val="000000" w:themeColor="text1"/>
          <w:sz w:val="22"/>
          <w:szCs w:val="22"/>
          <w:lang w:eastAsia="ja-JP"/>
        </w:rPr>
        <w:t>from two different sources -- the datasets produced by OWML and USGS using different methods</w:t>
      </w:r>
    </w:p>
    <w:p w14:paraId="587FBBF2" w14:textId="1B8C6A63" w:rsidR="007653BB" w:rsidRDefault="007653BB" w:rsidP="00E045BE">
      <w:pPr>
        <w:pStyle w:val="3Paragraph"/>
        <w:numPr>
          <w:ilvl w:val="0"/>
          <w:numId w:val="3"/>
        </w:numPr>
        <w:ind w:left="2160"/>
      </w:pPr>
      <w:r>
        <w:t xml:space="preserve">Understand how management decisions, such as wastewater treatment plant upgrades and BMP implementation, are affecting water quality </w:t>
      </w:r>
      <w:r w:rsidR="00E045BE">
        <w:t>trends in the watershed</w:t>
      </w:r>
    </w:p>
    <w:p w14:paraId="433E3988" w14:textId="77777777" w:rsidR="00894513" w:rsidRDefault="00894513" w:rsidP="004B206C">
      <w:pPr>
        <w:pStyle w:val="4Item"/>
        <w:ind w:left="0" w:firstLine="0"/>
      </w:pPr>
    </w:p>
    <w:p w14:paraId="4531FC15" w14:textId="1A3755F3" w:rsidR="00894513" w:rsidRDefault="001E3979" w:rsidP="004928CA">
      <w:pPr>
        <w:pStyle w:val="4Item"/>
      </w:pPr>
      <w:r>
        <w:t>10:15</w:t>
      </w:r>
      <w:r w:rsidR="00894513">
        <w:t xml:space="preserve"> P.M.</w:t>
      </w:r>
      <w:r w:rsidR="00894513">
        <w:tab/>
        <w:t>2.</w:t>
      </w:r>
      <w:r w:rsidR="00894513">
        <w:tab/>
      </w:r>
      <w:r w:rsidR="006E7309">
        <w:t xml:space="preserve">DATA DIscussion: </w:t>
      </w:r>
      <w:r w:rsidR="007653BB" w:rsidRPr="007653BB">
        <w:t xml:space="preserve">Water-Quality </w:t>
      </w:r>
      <w:r w:rsidR="006E7309">
        <w:t>LOADS</w:t>
      </w:r>
      <w:r w:rsidR="007653BB" w:rsidRPr="007653BB">
        <w:t xml:space="preserve"> </w:t>
      </w:r>
      <w:r w:rsidR="008A4B93">
        <w:t xml:space="preserve">and load trends </w:t>
      </w:r>
      <w:r w:rsidR="007653BB" w:rsidRPr="007653BB">
        <w:t xml:space="preserve">at Nontidal Monitoring Stations in the </w:t>
      </w:r>
      <w:r w:rsidR="00C9625F">
        <w:t>potomac</w:t>
      </w:r>
      <w:r w:rsidR="007653BB" w:rsidRPr="007653BB">
        <w:t xml:space="preserve"> Watershed</w:t>
      </w:r>
    </w:p>
    <w:p w14:paraId="5E71C954" w14:textId="2D9B0B4A" w:rsidR="00062116" w:rsidRPr="004A664B" w:rsidRDefault="00DF7538" w:rsidP="001F7EA2">
      <w:pPr>
        <w:pStyle w:val="7ABCBullets"/>
        <w:numPr>
          <w:ilvl w:val="0"/>
          <w:numId w:val="4"/>
        </w:numPr>
        <w:contextualSpacing/>
        <w:rPr>
          <w:rFonts w:eastAsia="Adobe Gothic Std B" w:cstheme="minorHAnsi"/>
        </w:rPr>
      </w:pPr>
      <w:r>
        <w:rPr>
          <w:i/>
        </w:rPr>
        <w:t>Doug Moyer</w:t>
      </w:r>
      <w:r w:rsidR="00FD0B3A">
        <w:rPr>
          <w:i/>
        </w:rPr>
        <w:t xml:space="preserve"> </w:t>
      </w:r>
      <w:r>
        <w:rPr>
          <w:i/>
        </w:rPr>
        <w:t>– U.S. Geological Survey</w:t>
      </w:r>
      <w:r w:rsidR="00062116">
        <w:br/>
      </w:r>
      <w:r w:rsidR="00E045BE">
        <w:rPr>
          <w:rFonts w:eastAsia="Adobe Gothic Std B" w:cstheme="minorHAnsi"/>
        </w:rPr>
        <w:t xml:space="preserve">USGS </w:t>
      </w:r>
      <w:r w:rsidR="00F404E4">
        <w:rPr>
          <w:rFonts w:eastAsia="Adobe Gothic Std B" w:cstheme="minorHAnsi"/>
        </w:rPr>
        <w:t>manages the non-tidal monitoring netwo</w:t>
      </w:r>
      <w:r w:rsidR="00E045BE">
        <w:rPr>
          <w:rFonts w:eastAsia="Adobe Gothic Std B" w:cstheme="minorHAnsi"/>
        </w:rPr>
        <w:t xml:space="preserve">rk for the Chesapeake Bay Program, </w:t>
      </w:r>
      <w:r w:rsidR="00F404E4">
        <w:rPr>
          <w:rFonts w:eastAsia="Adobe Gothic Std B" w:cstheme="minorHAnsi"/>
        </w:rPr>
        <w:t>including the river input monitoring station at Chain Bridge on the Potomac</w:t>
      </w:r>
      <w:r w:rsidR="00A2284F">
        <w:rPr>
          <w:rFonts w:eastAsia="Adobe Gothic Std B" w:cstheme="minorHAnsi"/>
        </w:rPr>
        <w:t xml:space="preserve"> (used to calibrate the Bay Program’s watershed model). The network also includes a number of</w:t>
      </w:r>
      <w:r w:rsidR="00F404E4">
        <w:rPr>
          <w:rFonts w:eastAsia="Adobe Gothic Std B" w:cstheme="minorHAnsi"/>
        </w:rPr>
        <w:t xml:space="preserve"> stations upstream from </w:t>
      </w:r>
      <w:r w:rsidR="00A2284F">
        <w:rPr>
          <w:rFonts w:eastAsia="Adobe Gothic Std B" w:cstheme="minorHAnsi"/>
        </w:rPr>
        <w:t>Chain Bridge</w:t>
      </w:r>
      <w:r w:rsidR="00F404E4">
        <w:rPr>
          <w:rFonts w:eastAsia="Adobe Gothic Std B" w:cstheme="minorHAnsi"/>
        </w:rPr>
        <w:t xml:space="preserve">. </w:t>
      </w:r>
      <w:r w:rsidR="004A664B">
        <w:rPr>
          <w:rFonts w:eastAsia="Adobe Gothic Std B" w:cstheme="minorHAnsi"/>
        </w:rPr>
        <w:t xml:space="preserve">Mr. </w:t>
      </w:r>
      <w:r>
        <w:rPr>
          <w:rFonts w:eastAsia="Adobe Gothic Std B" w:cstheme="minorHAnsi"/>
        </w:rPr>
        <w:t xml:space="preserve">Moyer </w:t>
      </w:r>
      <w:r w:rsidR="004A664B">
        <w:rPr>
          <w:rFonts w:eastAsia="Adobe Gothic Std B" w:cstheme="minorHAnsi"/>
        </w:rPr>
        <w:t xml:space="preserve">will </w:t>
      </w:r>
      <w:r w:rsidR="00F404E4">
        <w:rPr>
          <w:rFonts w:eastAsia="Adobe Gothic Std B" w:cstheme="minorHAnsi"/>
        </w:rPr>
        <w:t xml:space="preserve">provide an overview of the USGS sampling approach and </w:t>
      </w:r>
      <w:r>
        <w:rPr>
          <w:rFonts w:eastAsia="Adobe Gothic Std B" w:cstheme="minorHAnsi"/>
        </w:rPr>
        <w:t>discuss findings from a</w:t>
      </w:r>
      <w:r w:rsidR="00C9625F">
        <w:rPr>
          <w:rFonts w:eastAsia="Adobe Gothic Std B" w:cstheme="minorHAnsi"/>
        </w:rPr>
        <w:t xml:space="preserve"> recently released </w:t>
      </w:r>
      <w:r w:rsidR="004A664B">
        <w:rPr>
          <w:rFonts w:eastAsia="Adobe Gothic Std B" w:cstheme="minorHAnsi"/>
        </w:rPr>
        <w:t>report</w:t>
      </w:r>
      <w:r>
        <w:rPr>
          <w:rFonts w:eastAsia="Adobe Gothic Std B" w:cstheme="minorHAnsi"/>
        </w:rPr>
        <w:t xml:space="preserve"> on loads</w:t>
      </w:r>
      <w:r w:rsidR="00F404E4">
        <w:rPr>
          <w:rFonts w:eastAsia="Adobe Gothic Std B" w:cstheme="minorHAnsi"/>
        </w:rPr>
        <w:t xml:space="preserve"> and load trends</w:t>
      </w:r>
      <w:r>
        <w:rPr>
          <w:rFonts w:eastAsia="Adobe Gothic Std B" w:cstheme="minorHAnsi"/>
        </w:rPr>
        <w:t xml:space="preserve"> from the non</w:t>
      </w:r>
      <w:r w:rsidR="00F404E4">
        <w:rPr>
          <w:rFonts w:eastAsia="Adobe Gothic Std B" w:cstheme="minorHAnsi"/>
        </w:rPr>
        <w:t>-</w:t>
      </w:r>
      <w:r>
        <w:rPr>
          <w:rFonts w:eastAsia="Adobe Gothic Std B" w:cstheme="minorHAnsi"/>
        </w:rPr>
        <w:t>tidal monitoring network</w:t>
      </w:r>
      <w:r w:rsidR="006E7309" w:rsidRPr="004A664B">
        <w:rPr>
          <w:rFonts w:eastAsia="Adobe Gothic Std B" w:cstheme="minorHAnsi"/>
        </w:rPr>
        <w:t>,</w:t>
      </w:r>
      <w:r w:rsidR="00C9625F">
        <w:rPr>
          <w:rFonts w:eastAsia="Adobe Gothic Std B" w:cstheme="minorHAnsi"/>
        </w:rPr>
        <w:t xml:space="preserve"> focusing on </w:t>
      </w:r>
      <w:r w:rsidR="00F404E4">
        <w:rPr>
          <w:rFonts w:eastAsia="Adobe Gothic Std B" w:cstheme="minorHAnsi"/>
        </w:rPr>
        <w:t>the Potomac stations.</w:t>
      </w:r>
      <w:r w:rsidR="00C9625F">
        <w:rPr>
          <w:rFonts w:eastAsia="Adobe Gothic Std B" w:cstheme="minorHAnsi"/>
        </w:rPr>
        <w:br/>
      </w:r>
    </w:p>
    <w:p w14:paraId="438C3CCE" w14:textId="77777777" w:rsidR="00A2284F" w:rsidRPr="00A2284F" w:rsidRDefault="00F404E4" w:rsidP="00206C74">
      <w:pPr>
        <w:pStyle w:val="7ABCBullets"/>
        <w:numPr>
          <w:ilvl w:val="0"/>
          <w:numId w:val="4"/>
        </w:numPr>
        <w:spacing w:before="0"/>
        <w:contextualSpacing/>
      </w:pPr>
      <w:r w:rsidRPr="008A4B93">
        <w:rPr>
          <w:i/>
        </w:rPr>
        <w:t xml:space="preserve">Adil Godrej, </w:t>
      </w:r>
      <w:r w:rsidR="001E3979" w:rsidRPr="008A4B93">
        <w:rPr>
          <w:i/>
        </w:rPr>
        <w:t>Saurav</w:t>
      </w:r>
      <w:r w:rsidRPr="008A4B93">
        <w:rPr>
          <w:i/>
        </w:rPr>
        <w:t xml:space="preserve"> Kumar </w:t>
      </w:r>
      <w:r w:rsidR="00062116" w:rsidRPr="008A4B93">
        <w:rPr>
          <w:i/>
        </w:rPr>
        <w:t>–</w:t>
      </w:r>
      <w:r w:rsidR="001E3979" w:rsidRPr="008A4B93">
        <w:rPr>
          <w:i/>
        </w:rPr>
        <w:t xml:space="preserve"> </w:t>
      </w:r>
      <w:r w:rsidR="00DF7538" w:rsidRPr="008A4B93">
        <w:rPr>
          <w:i/>
        </w:rPr>
        <w:t>Occoquan Watershed Monitoring Laboratory</w:t>
      </w:r>
      <w:r w:rsidR="00062116" w:rsidRPr="006E7309">
        <w:br/>
      </w:r>
      <w:r w:rsidR="00062116" w:rsidRPr="008A4B93">
        <w:rPr>
          <w:rFonts w:eastAsia="Adobe Gothic Std B" w:cstheme="minorHAnsi"/>
        </w:rPr>
        <w:t xml:space="preserve">Since 1982, COG has funded the </w:t>
      </w:r>
      <w:r w:rsidRPr="008A4B93">
        <w:rPr>
          <w:rFonts w:eastAsia="Adobe Gothic Std B" w:cstheme="minorHAnsi"/>
        </w:rPr>
        <w:t>OWML</w:t>
      </w:r>
      <w:r w:rsidR="00062116" w:rsidRPr="008A4B93">
        <w:rPr>
          <w:rFonts w:eastAsia="Adobe Gothic Std B" w:cstheme="minorHAnsi"/>
        </w:rPr>
        <w:t xml:space="preserve"> to</w:t>
      </w:r>
      <w:r w:rsidRPr="008A4B93">
        <w:rPr>
          <w:rFonts w:eastAsia="Adobe Gothic Std B" w:cstheme="minorHAnsi"/>
        </w:rPr>
        <w:t xml:space="preserve"> </w:t>
      </w:r>
      <w:r w:rsidR="00062116" w:rsidRPr="008A4B93">
        <w:rPr>
          <w:rFonts w:eastAsia="Adobe Gothic Std B" w:cstheme="minorHAnsi"/>
        </w:rPr>
        <w:t>monitor water quality at Chain Bridge on the Potomac River</w:t>
      </w:r>
      <w:r w:rsidRPr="008A4B93">
        <w:rPr>
          <w:rFonts w:eastAsia="Adobe Gothic Std B" w:cstheme="minorHAnsi"/>
        </w:rPr>
        <w:t xml:space="preserve"> separately from the USGS and using a different sampling approach. </w:t>
      </w:r>
      <w:r w:rsidR="00062116" w:rsidRPr="008A4B93">
        <w:rPr>
          <w:rFonts w:eastAsia="Adobe Gothic Std B" w:cstheme="minorHAnsi"/>
        </w:rPr>
        <w:t xml:space="preserve">Mr. Godrej will </w:t>
      </w:r>
      <w:r w:rsidR="00C9625F" w:rsidRPr="008A4B93">
        <w:rPr>
          <w:rFonts w:eastAsia="Adobe Gothic Std B" w:cstheme="minorHAnsi"/>
        </w:rPr>
        <w:t>provide an overview of the Chai</w:t>
      </w:r>
      <w:r w:rsidRPr="008A4B93">
        <w:rPr>
          <w:rFonts w:eastAsia="Adobe Gothic Std B" w:cstheme="minorHAnsi"/>
        </w:rPr>
        <w:t xml:space="preserve">n Bridge monitoring program. Mr. Saurav will </w:t>
      </w:r>
      <w:r w:rsidR="00062116" w:rsidRPr="008A4B93">
        <w:rPr>
          <w:rFonts w:eastAsia="Adobe Gothic Std B" w:cstheme="minorHAnsi"/>
        </w:rPr>
        <w:t>discuss the findings of a dra</w:t>
      </w:r>
      <w:r w:rsidR="00DF7538" w:rsidRPr="008A4B93">
        <w:rPr>
          <w:rFonts w:eastAsia="Adobe Gothic Std B" w:cstheme="minorHAnsi"/>
        </w:rPr>
        <w:t>ft OWML report that compares</w:t>
      </w:r>
      <w:r w:rsidR="00062116" w:rsidRPr="008A4B93">
        <w:rPr>
          <w:rFonts w:eastAsia="Adobe Gothic Std B" w:cstheme="minorHAnsi"/>
        </w:rPr>
        <w:t xml:space="preserve"> loads and load trends </w:t>
      </w:r>
      <w:r w:rsidR="006E7309" w:rsidRPr="008A4B93">
        <w:rPr>
          <w:rFonts w:eastAsia="Adobe Gothic Std B" w:cstheme="minorHAnsi"/>
        </w:rPr>
        <w:t xml:space="preserve">using </w:t>
      </w:r>
      <w:r w:rsidRPr="008A4B93">
        <w:rPr>
          <w:rFonts w:eastAsia="Adobe Gothic Std B" w:cstheme="minorHAnsi"/>
        </w:rPr>
        <w:t>both the USGS and OWML datasets</w:t>
      </w:r>
      <w:r w:rsidR="008A4B93" w:rsidRPr="008A4B93">
        <w:rPr>
          <w:rFonts w:eastAsia="Adobe Gothic Std B" w:cstheme="minorHAnsi"/>
        </w:rPr>
        <w:t>.</w:t>
      </w:r>
    </w:p>
    <w:p w14:paraId="4E15C321" w14:textId="77777777" w:rsidR="00A2284F" w:rsidRDefault="00A2284F" w:rsidP="00A2284F">
      <w:pPr>
        <w:pStyle w:val="7ABCBullets"/>
        <w:spacing w:before="0"/>
        <w:contextualSpacing/>
        <w:rPr>
          <w:rFonts w:eastAsia="Adobe Gothic Std B" w:cstheme="minorHAnsi"/>
        </w:rPr>
      </w:pPr>
    </w:p>
    <w:p w14:paraId="33EBAAC5" w14:textId="77777777" w:rsidR="00A2284F" w:rsidRDefault="00A2284F" w:rsidP="00A2284F">
      <w:pPr>
        <w:pStyle w:val="7ABCBullets"/>
        <w:spacing w:before="0"/>
        <w:contextualSpacing/>
        <w:rPr>
          <w:rFonts w:eastAsia="Adobe Gothic Std B" w:cstheme="minorHAnsi"/>
        </w:rPr>
      </w:pPr>
    </w:p>
    <w:p w14:paraId="34DEA4DE" w14:textId="76058D97" w:rsidR="00894513" w:rsidRPr="006E7309" w:rsidRDefault="006E7309" w:rsidP="00A2284F">
      <w:pPr>
        <w:pStyle w:val="7ABCBullets"/>
        <w:spacing w:before="0"/>
        <w:contextualSpacing/>
      </w:pPr>
      <w:r w:rsidRPr="008A4B93">
        <w:rPr>
          <w:rFonts w:eastAsia="Adobe Gothic Std B" w:cstheme="minorHAnsi"/>
        </w:rPr>
        <w:br/>
      </w:r>
    </w:p>
    <w:p w14:paraId="5C67B76E" w14:textId="66D88F29" w:rsidR="00894513" w:rsidRDefault="00894513" w:rsidP="004928CA">
      <w:pPr>
        <w:pStyle w:val="4Item"/>
      </w:pPr>
      <w:r>
        <w:lastRenderedPageBreak/>
        <w:t>1</w:t>
      </w:r>
      <w:r w:rsidR="006E7309">
        <w:t>1</w:t>
      </w:r>
      <w:r>
        <w:t>:</w:t>
      </w:r>
      <w:r w:rsidR="00FD0B3A">
        <w:t>15</w:t>
      </w:r>
      <w:r>
        <w:t xml:space="preserve"> </w:t>
      </w:r>
      <w:r w:rsidR="001824A5">
        <w:t>a</w:t>
      </w:r>
      <w:r>
        <w:t>.M.</w:t>
      </w:r>
      <w:r>
        <w:tab/>
        <w:t>3.</w:t>
      </w:r>
      <w:r>
        <w:tab/>
      </w:r>
      <w:r w:rsidR="006E7309">
        <w:t>trend</w:t>
      </w:r>
      <w:r w:rsidR="00313288">
        <w:t>s</w:t>
      </w:r>
      <w:r w:rsidR="006E7309">
        <w:t xml:space="preserve"> Discussion: </w:t>
      </w:r>
      <w:r w:rsidR="001E3979">
        <w:t>Explan</w:t>
      </w:r>
      <w:r w:rsidR="004B206C">
        <w:t>a</w:t>
      </w:r>
      <w:r w:rsidR="001E3979">
        <w:t xml:space="preserve">tion of water quality </w:t>
      </w:r>
      <w:r w:rsidR="001E3979" w:rsidRPr="001E3979">
        <w:t xml:space="preserve">Trends in the </w:t>
      </w:r>
      <w:r w:rsidR="006E7309">
        <w:t xml:space="preserve">potomac </w:t>
      </w:r>
      <w:r w:rsidR="001E3979" w:rsidRPr="001E3979">
        <w:t>Watershed</w:t>
      </w:r>
    </w:p>
    <w:p w14:paraId="7E0D382E" w14:textId="77777777" w:rsidR="004B206C" w:rsidRPr="004B206C" w:rsidRDefault="004B206C" w:rsidP="004B206C">
      <w:pPr>
        <w:pStyle w:val="5Presenter"/>
      </w:pPr>
    </w:p>
    <w:p w14:paraId="11F4EE8D" w14:textId="20950CB2" w:rsidR="00894513" w:rsidRDefault="001E3979" w:rsidP="00876501">
      <w:pPr>
        <w:pStyle w:val="5Presenter"/>
      </w:pPr>
      <w:r>
        <w:t>J</w:t>
      </w:r>
      <w:r w:rsidR="00FD0B3A">
        <w:t xml:space="preserve">oel </w:t>
      </w:r>
      <w:proofErr w:type="spellStart"/>
      <w:proofErr w:type="gramStart"/>
      <w:r w:rsidR="00FD0B3A">
        <w:t>Blomquist</w:t>
      </w:r>
      <w:proofErr w:type="spellEnd"/>
      <w:r w:rsidR="00FD0B3A">
        <w:t xml:space="preserve"> </w:t>
      </w:r>
      <w:r>
        <w:t xml:space="preserve"> </w:t>
      </w:r>
      <w:r w:rsidR="006E7309">
        <w:t>–</w:t>
      </w:r>
      <w:proofErr w:type="gramEnd"/>
      <w:r>
        <w:t xml:space="preserve"> USGS</w:t>
      </w:r>
    </w:p>
    <w:p w14:paraId="0B909DAB" w14:textId="30926E14" w:rsidR="006E7309" w:rsidRPr="006E7309" w:rsidRDefault="006E7309" w:rsidP="00876501">
      <w:pPr>
        <w:pStyle w:val="5Presenter"/>
        <w:rPr>
          <w:i w:val="0"/>
        </w:rPr>
      </w:pPr>
      <w:r w:rsidRPr="006E7309">
        <w:rPr>
          <w:i w:val="0"/>
        </w:rPr>
        <w:t xml:space="preserve">Mr. </w:t>
      </w:r>
      <w:proofErr w:type="spellStart"/>
      <w:r w:rsidR="00FD0B3A">
        <w:rPr>
          <w:i w:val="0"/>
        </w:rPr>
        <w:t>Blomquist</w:t>
      </w:r>
      <w:proofErr w:type="spellEnd"/>
      <w:r w:rsidR="00FD0B3A">
        <w:rPr>
          <w:i w:val="0"/>
        </w:rPr>
        <w:t xml:space="preserve"> </w:t>
      </w:r>
      <w:r w:rsidRPr="006E7309">
        <w:rPr>
          <w:i w:val="0"/>
        </w:rPr>
        <w:t xml:space="preserve">will </w:t>
      </w:r>
      <w:r w:rsidR="00DF7538">
        <w:rPr>
          <w:i w:val="0"/>
        </w:rPr>
        <w:t xml:space="preserve">discuss preliminary </w:t>
      </w:r>
      <w:r w:rsidRPr="006E7309">
        <w:rPr>
          <w:i w:val="0"/>
        </w:rPr>
        <w:t>interpretation</w:t>
      </w:r>
      <w:r w:rsidR="004B206C">
        <w:rPr>
          <w:i w:val="0"/>
        </w:rPr>
        <w:t>s</w:t>
      </w:r>
      <w:r w:rsidRPr="006E7309">
        <w:rPr>
          <w:i w:val="0"/>
        </w:rPr>
        <w:t xml:space="preserve"> of </w:t>
      </w:r>
      <w:r w:rsidR="00DF7538">
        <w:rPr>
          <w:i w:val="0"/>
        </w:rPr>
        <w:t xml:space="preserve">the drivers of </w:t>
      </w:r>
      <w:r w:rsidRPr="006E7309">
        <w:rPr>
          <w:i w:val="0"/>
        </w:rPr>
        <w:t xml:space="preserve">recent water quality trends observed at the Chain Bridge station as well as </w:t>
      </w:r>
      <w:r w:rsidR="00DF7538">
        <w:rPr>
          <w:i w:val="0"/>
        </w:rPr>
        <w:t>elsewhere in the Potomac watershed</w:t>
      </w:r>
      <w:r w:rsidRPr="006E7309">
        <w:rPr>
          <w:i w:val="0"/>
        </w:rPr>
        <w:t>.</w:t>
      </w:r>
    </w:p>
    <w:p w14:paraId="7C7046CC" w14:textId="77777777" w:rsidR="00894513" w:rsidRDefault="00894513" w:rsidP="00B8339B">
      <w:pPr>
        <w:pStyle w:val="4Item"/>
      </w:pPr>
    </w:p>
    <w:p w14:paraId="7A590D6C" w14:textId="16A91C19" w:rsidR="00894513" w:rsidRDefault="001E3979" w:rsidP="004928CA">
      <w:pPr>
        <w:pStyle w:val="4Item"/>
      </w:pPr>
      <w:r>
        <w:t>1</w:t>
      </w:r>
      <w:r w:rsidR="001824A5">
        <w:t>1</w:t>
      </w:r>
      <w:r>
        <w:t>:</w:t>
      </w:r>
      <w:r w:rsidR="00FD0B3A">
        <w:t>4</w:t>
      </w:r>
      <w:r w:rsidR="001824A5">
        <w:t>0</w:t>
      </w:r>
      <w:r>
        <w:t xml:space="preserve"> </w:t>
      </w:r>
      <w:r w:rsidR="001824A5">
        <w:t>a</w:t>
      </w:r>
      <w:r>
        <w:t>.M.</w:t>
      </w:r>
      <w:r>
        <w:tab/>
        <w:t>4.</w:t>
      </w:r>
      <w:r>
        <w:tab/>
      </w:r>
      <w:r w:rsidR="00E80EE6">
        <w:t xml:space="preserve">GROUP </w:t>
      </w:r>
      <w:r>
        <w:t>discussion</w:t>
      </w:r>
    </w:p>
    <w:p w14:paraId="458EAEFF" w14:textId="77777777" w:rsidR="00E80EE6" w:rsidRPr="00E80EE6" w:rsidRDefault="00E80EE6" w:rsidP="00E80EE6">
      <w:pPr>
        <w:pStyle w:val="5Presenter"/>
      </w:pPr>
    </w:p>
    <w:p w14:paraId="70109E4D" w14:textId="7EAC4A2F" w:rsidR="00275300" w:rsidRPr="00C402BF" w:rsidRDefault="00C402BF" w:rsidP="00876501">
      <w:pPr>
        <w:pStyle w:val="5Presenter"/>
        <w:rPr>
          <w:i w:val="0"/>
        </w:rPr>
      </w:pPr>
      <w:r w:rsidRPr="004B206C">
        <w:rPr>
          <w:i w:val="0"/>
        </w:rPr>
        <w:t>Mr. Berger</w:t>
      </w:r>
      <w:r w:rsidRPr="00C402BF">
        <w:rPr>
          <w:i w:val="0"/>
        </w:rPr>
        <w:t xml:space="preserve"> will lead a discussion of the relevance of Chai</w:t>
      </w:r>
      <w:r>
        <w:rPr>
          <w:i w:val="0"/>
        </w:rPr>
        <w:t>n Bridge data to the Bay TMDL. Among the issues to be addressed:</w:t>
      </w:r>
    </w:p>
    <w:p w14:paraId="0AF1432F" w14:textId="77777777" w:rsidR="004B206C" w:rsidRDefault="00C402BF" w:rsidP="00C402BF">
      <w:pPr>
        <w:pStyle w:val="5Presenter"/>
        <w:numPr>
          <w:ilvl w:val="0"/>
          <w:numId w:val="6"/>
        </w:numPr>
        <w:rPr>
          <w:i w:val="0"/>
        </w:rPr>
      </w:pPr>
      <w:r w:rsidRPr="00C402BF">
        <w:rPr>
          <w:i w:val="0"/>
        </w:rPr>
        <w:t xml:space="preserve">Role of monitoring data in </w:t>
      </w:r>
      <w:r w:rsidR="004B206C">
        <w:rPr>
          <w:i w:val="0"/>
        </w:rPr>
        <w:t>calibrating the Chesapeake Bay Program’s watershed model</w:t>
      </w:r>
    </w:p>
    <w:p w14:paraId="07A83A8D" w14:textId="4C9AD37D" w:rsidR="00C402BF" w:rsidRPr="00C402BF" w:rsidRDefault="004B206C" w:rsidP="004B206C">
      <w:pPr>
        <w:pStyle w:val="5Presenter"/>
        <w:numPr>
          <w:ilvl w:val="0"/>
          <w:numId w:val="6"/>
        </w:numPr>
        <w:rPr>
          <w:i w:val="0"/>
        </w:rPr>
      </w:pPr>
      <w:r w:rsidRPr="004B206C">
        <w:rPr>
          <w:i w:val="0"/>
        </w:rPr>
        <w:t xml:space="preserve">Role of monitoring data in </w:t>
      </w:r>
      <w:r>
        <w:rPr>
          <w:i w:val="0"/>
        </w:rPr>
        <w:t>interpreting attainment of water quality standards under</w:t>
      </w:r>
      <w:r w:rsidR="00C402BF" w:rsidRPr="00C402BF">
        <w:rPr>
          <w:i w:val="0"/>
        </w:rPr>
        <w:t xml:space="preserve"> the Chesapeake Bay TMDL</w:t>
      </w:r>
    </w:p>
    <w:p w14:paraId="4564D841" w14:textId="77777777" w:rsidR="00894513" w:rsidRDefault="00894513" w:rsidP="00B8339B">
      <w:pPr>
        <w:pStyle w:val="4Item"/>
      </w:pPr>
    </w:p>
    <w:p w14:paraId="22E40C8C" w14:textId="311FF045" w:rsidR="001D1F70" w:rsidRDefault="00464C62" w:rsidP="004928CA">
      <w:pPr>
        <w:pStyle w:val="4Item"/>
      </w:pPr>
      <w:r>
        <w:t>12:00 P.M</w:t>
      </w:r>
      <w:r w:rsidR="00894513">
        <w:t>.</w:t>
      </w:r>
      <w:r w:rsidR="00894513">
        <w:tab/>
      </w:r>
      <w:r w:rsidR="001824A5">
        <w:t>5.  lunch</w:t>
      </w:r>
    </w:p>
    <w:p w14:paraId="3D57EA42" w14:textId="75CF383C" w:rsidR="001824A5" w:rsidRPr="001824A5" w:rsidRDefault="001824A5" w:rsidP="001824A5">
      <w:pPr>
        <w:pStyle w:val="5Presenter"/>
      </w:pPr>
      <w:r>
        <w:t>Lunch will be provided for all members and their alternates.</w:t>
      </w:r>
    </w:p>
    <w:p w14:paraId="5ED4699A" w14:textId="2CB44FAC" w:rsidR="00894513" w:rsidRDefault="00894513" w:rsidP="004928CA">
      <w:pPr>
        <w:pStyle w:val="4Item"/>
      </w:pPr>
    </w:p>
    <w:p w14:paraId="15E4321B" w14:textId="77777777" w:rsidR="00894513" w:rsidRDefault="00894513" w:rsidP="004928CA">
      <w:pPr>
        <w:pStyle w:val="4Item"/>
      </w:pPr>
    </w:p>
    <w:p w14:paraId="7C4446FA" w14:textId="77777777" w:rsidR="00DF7538" w:rsidRDefault="00DF7538" w:rsidP="00DF7538">
      <w:pPr>
        <w:pStyle w:val="5Presenter"/>
      </w:pPr>
    </w:p>
    <w:p w14:paraId="6263E685" w14:textId="7155F244" w:rsidR="00DF7538" w:rsidRPr="00DF7538" w:rsidRDefault="00DF7538" w:rsidP="00DF7538">
      <w:pPr>
        <w:pStyle w:val="5Presenter"/>
        <w:tabs>
          <w:tab w:val="clear" w:pos="1440"/>
          <w:tab w:val="clear" w:pos="1800"/>
          <w:tab w:val="left" w:pos="0"/>
        </w:tabs>
        <w:ind w:left="0"/>
        <w:rPr>
          <w:rFonts w:asciiTheme="majorHAnsi" w:hAnsiTheme="majorHAnsi"/>
          <w:i w:val="0"/>
        </w:rPr>
      </w:pPr>
      <w:r w:rsidRPr="00DF7538">
        <w:rPr>
          <w:rFonts w:asciiTheme="majorHAnsi" w:hAnsiTheme="majorHAnsi"/>
          <w:i w:val="0"/>
        </w:rPr>
        <w:t>Workshop Materials</w:t>
      </w:r>
    </w:p>
    <w:p w14:paraId="245DC8D0" w14:textId="77777777" w:rsidR="00A2284F" w:rsidRDefault="00DF7538" w:rsidP="00A2284F">
      <w:pPr>
        <w:pStyle w:val="5Presenter"/>
        <w:numPr>
          <w:ilvl w:val="0"/>
          <w:numId w:val="7"/>
        </w:numPr>
        <w:tabs>
          <w:tab w:val="clear" w:pos="1440"/>
          <w:tab w:val="clear" w:pos="1800"/>
          <w:tab w:val="left" w:pos="0"/>
        </w:tabs>
        <w:rPr>
          <w:i w:val="0"/>
        </w:rPr>
      </w:pPr>
      <w:r>
        <w:t>“</w:t>
      </w:r>
      <w:r w:rsidRPr="00DF7538">
        <w:t>Summary of Nitrogen, Phosphorus, and Suspended-Sediment Loads and Trends Measured at the Chesapeake Bay Nontidal Network Stations: Water Year 2014.</w:t>
      </w:r>
      <w:r>
        <w:t>”</w:t>
      </w:r>
      <w:r w:rsidR="004B206C">
        <w:t xml:space="preserve"> (Note: </w:t>
      </w:r>
      <w:r w:rsidR="004B206C">
        <w:rPr>
          <w:i w:val="0"/>
        </w:rPr>
        <w:t>m</w:t>
      </w:r>
      <w:r w:rsidR="004B206C" w:rsidRPr="004B206C">
        <w:rPr>
          <w:i w:val="0"/>
        </w:rPr>
        <w:t xml:space="preserve">ore USGS Water quality data available at:  </w:t>
      </w:r>
      <w:hyperlink r:id="rId12" w:history="1">
        <w:r w:rsidR="004B206C" w:rsidRPr="002B3F3D">
          <w:rPr>
            <w:rStyle w:val="Hyperlink"/>
            <w:i w:val="0"/>
          </w:rPr>
          <w:t>http://cbrim.er.usgs.gov/summary.html</w:t>
        </w:r>
      </w:hyperlink>
      <w:r w:rsidR="004B206C">
        <w:rPr>
          <w:i w:val="0"/>
        </w:rPr>
        <w:t>)</w:t>
      </w:r>
    </w:p>
    <w:p w14:paraId="189BEC2A" w14:textId="77777777" w:rsidR="00A2284F" w:rsidRDefault="004B206C" w:rsidP="00A2284F">
      <w:pPr>
        <w:pStyle w:val="5Presenter"/>
        <w:numPr>
          <w:ilvl w:val="0"/>
          <w:numId w:val="7"/>
        </w:numPr>
        <w:tabs>
          <w:tab w:val="clear" w:pos="1440"/>
          <w:tab w:val="clear" w:pos="1800"/>
          <w:tab w:val="left" w:pos="0"/>
        </w:tabs>
        <w:rPr>
          <w:i w:val="0"/>
        </w:rPr>
      </w:pPr>
      <w:r w:rsidRPr="00A2284F">
        <w:rPr>
          <w:i w:val="0"/>
        </w:rPr>
        <w:t>COG staff fact sheet on the OWML Chain Bridge monitoring station</w:t>
      </w:r>
    </w:p>
    <w:p w14:paraId="3B4F9FF0" w14:textId="4D108D1A" w:rsidR="00A2284F" w:rsidRDefault="004B206C" w:rsidP="00A2284F">
      <w:pPr>
        <w:pStyle w:val="5Presenter"/>
        <w:numPr>
          <w:ilvl w:val="0"/>
          <w:numId w:val="7"/>
        </w:numPr>
        <w:tabs>
          <w:tab w:val="clear" w:pos="1440"/>
          <w:tab w:val="clear" w:pos="1800"/>
          <w:tab w:val="left" w:pos="0"/>
        </w:tabs>
        <w:rPr>
          <w:i w:val="0"/>
        </w:rPr>
      </w:pPr>
      <w:r w:rsidRPr="00A2284F">
        <w:rPr>
          <w:i w:val="0"/>
        </w:rPr>
        <w:t xml:space="preserve">Executive summary from draft OWML Chain Bridge report. Full draft report available </w:t>
      </w:r>
      <w:hyperlink r:id="rId13" w:history="1">
        <w:r w:rsidR="00BA07F8" w:rsidRPr="00BA07F8">
          <w:rPr>
            <w:rStyle w:val="Hyperlink"/>
            <w:i w:val="0"/>
          </w:rPr>
          <w:t>HERE</w:t>
        </w:r>
      </w:hyperlink>
    </w:p>
    <w:p w14:paraId="5260F9FE" w14:textId="78B79BAB" w:rsidR="00A2284F" w:rsidRPr="00A2284F" w:rsidRDefault="00A2284F" w:rsidP="00A2284F">
      <w:pPr>
        <w:pStyle w:val="5Presenter"/>
        <w:numPr>
          <w:ilvl w:val="0"/>
          <w:numId w:val="7"/>
        </w:numPr>
        <w:tabs>
          <w:tab w:val="clear" w:pos="1440"/>
          <w:tab w:val="clear" w:pos="1800"/>
          <w:tab w:val="left" w:pos="0"/>
        </w:tabs>
        <w:rPr>
          <w:i w:val="0"/>
        </w:rPr>
      </w:pPr>
      <w:r w:rsidRPr="00A2284F">
        <w:t>Bay &amp; Potomac WQ Trends/Assessments Summary (i.e.,  one-pager of ‘Others’ reports)</w:t>
      </w:r>
    </w:p>
    <w:p w14:paraId="6247F962" w14:textId="77777777" w:rsidR="00A2284F" w:rsidRPr="004B206C" w:rsidRDefault="00A2284F" w:rsidP="00A2284F">
      <w:pPr>
        <w:pStyle w:val="5Presenter"/>
        <w:tabs>
          <w:tab w:val="clear" w:pos="1440"/>
          <w:tab w:val="clear" w:pos="1800"/>
          <w:tab w:val="left" w:pos="0"/>
        </w:tabs>
        <w:ind w:left="0"/>
        <w:rPr>
          <w:i w:val="0"/>
        </w:rPr>
      </w:pPr>
    </w:p>
    <w:p w14:paraId="2D8F6657" w14:textId="77777777" w:rsidR="00DF7538" w:rsidRDefault="00DF7538" w:rsidP="00DF7538">
      <w:pPr>
        <w:pStyle w:val="5Presenter"/>
      </w:pPr>
    </w:p>
    <w:p w14:paraId="093C12AB" w14:textId="77777777" w:rsidR="00DF7538" w:rsidRPr="00DF7538" w:rsidRDefault="00DF7538" w:rsidP="00DF7538">
      <w:pPr>
        <w:pStyle w:val="5Presenter"/>
      </w:pPr>
    </w:p>
    <w:p w14:paraId="577000F9" w14:textId="77777777" w:rsidR="00BA062D" w:rsidRDefault="00BA062D" w:rsidP="00C8186D">
      <w:pPr>
        <w:pStyle w:val="NextMeeting"/>
        <w:jc w:val="left"/>
      </w:pPr>
    </w:p>
    <w:p w14:paraId="6910775D" w14:textId="1D0189E2" w:rsidR="00DA60D6" w:rsidRPr="0097704D" w:rsidRDefault="00894513" w:rsidP="00423C8E">
      <w:pPr>
        <w:pStyle w:val="MoreInfo"/>
      </w:pPr>
      <w:r w:rsidRPr="0097704D">
        <w:t>Reasonable accommodations are provided upon request, including alternative formats of meeting materials.</w:t>
      </w:r>
      <w:r w:rsidRPr="0097704D">
        <w:br/>
      </w:r>
      <w:r w:rsidR="00E57BC1">
        <w:t>For more information, visit</w:t>
      </w:r>
      <w:r w:rsidRPr="0097704D">
        <w:t xml:space="preserve">: </w:t>
      </w:r>
      <w:r w:rsidRPr="0014380F">
        <w:rPr>
          <w:rStyle w:val="MoreInfoHyperlink"/>
        </w:rPr>
        <w:t>www.mwcog.org/accommodations</w:t>
      </w:r>
      <w:r w:rsidRPr="00423C8E">
        <w:rPr>
          <w:color w:val="0087CD"/>
        </w:rPr>
        <w:t xml:space="preserve"> </w:t>
      </w:r>
      <w:r w:rsidRPr="0097704D">
        <w:t>or call (202) 962-3300 or (202) 962-3213 (TDD)</w:t>
      </w:r>
    </w:p>
    <w:sectPr w:rsidR="00DA60D6" w:rsidRPr="0097704D" w:rsidSect="00A228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83" w:right="1440" w:bottom="1440" w:left="1440" w:header="432" w:footer="576" w:gutter="0"/>
      <w:pgBorders w:display="firstPage">
        <w:top w:val="single" w:sz="48" w:space="1" w:color="0087CD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434E8" w14:textId="77777777" w:rsidR="00114F7F" w:rsidRDefault="00114F7F" w:rsidP="00143CE3">
      <w:r>
        <w:separator/>
      </w:r>
    </w:p>
    <w:p w14:paraId="51DE7708" w14:textId="77777777" w:rsidR="00114F7F" w:rsidRDefault="00114F7F"/>
    <w:p w14:paraId="5E894412" w14:textId="77777777" w:rsidR="00114F7F" w:rsidRDefault="00114F7F"/>
    <w:p w14:paraId="53056265" w14:textId="77777777" w:rsidR="00114F7F" w:rsidRDefault="00114F7F"/>
  </w:endnote>
  <w:endnote w:type="continuationSeparator" w:id="0">
    <w:p w14:paraId="63BA8065" w14:textId="77777777" w:rsidR="00114F7F" w:rsidRDefault="00114F7F" w:rsidP="00143CE3">
      <w:r>
        <w:continuationSeparator/>
      </w:r>
    </w:p>
    <w:p w14:paraId="04DC818E" w14:textId="77777777" w:rsidR="00114F7F" w:rsidRDefault="00114F7F"/>
    <w:p w14:paraId="1A62D66A" w14:textId="77777777" w:rsidR="00114F7F" w:rsidRDefault="00114F7F"/>
    <w:p w14:paraId="5CC87254" w14:textId="77777777" w:rsidR="00114F7F" w:rsidRDefault="00114F7F"/>
  </w:endnote>
  <w:endnote w:type="continuationNotice" w:id="1">
    <w:p w14:paraId="1F890F74" w14:textId="77777777" w:rsidR="00114F7F" w:rsidRDefault="00114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7658D" w14:textId="77777777" w:rsidR="00641A66" w:rsidRDefault="00641A66" w:rsidP="00CB1397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052064" w14:textId="235C6B16" w:rsidR="00641A66" w:rsidRDefault="00110226" w:rsidP="00CB1397">
    <w:sdt>
      <w:sdtPr>
        <w:id w:val="759574401"/>
        <w:placeholder>
          <w:docPart w:val="5B27C866FA1E974DADA77A0E3FBC8D6A"/>
        </w:placeholder>
        <w:temporary/>
        <w:showingPlcHdr/>
      </w:sdtPr>
      <w:sdtEndPr/>
      <w:sdtContent>
        <w:r w:rsidR="00641A66">
          <w:t>[Type text]</w:t>
        </w:r>
      </w:sdtContent>
    </w:sdt>
    <w:r w:rsidR="00641A66">
      <w:ptab w:relativeTo="margin" w:alignment="center" w:leader="none"/>
    </w:r>
    <w:sdt>
      <w:sdtPr>
        <w:id w:val="-1174880121"/>
        <w:placeholder>
          <w:docPart w:val="0376A71840DE5B4891583E4EB2ECE354"/>
        </w:placeholder>
        <w:temporary/>
        <w:showingPlcHdr/>
      </w:sdtPr>
      <w:sdtEndPr/>
      <w:sdtContent>
        <w:r w:rsidR="00641A66">
          <w:t>[Type text]</w:t>
        </w:r>
      </w:sdtContent>
    </w:sdt>
    <w:r w:rsidR="00641A66">
      <w:ptab w:relativeTo="margin" w:alignment="right" w:leader="none"/>
    </w:r>
    <w:sdt>
      <w:sdtPr>
        <w:id w:val="1381669418"/>
        <w:placeholder>
          <w:docPart w:val="C4CD28B0D6F74A4CAC054E67784928B7"/>
        </w:placeholder>
        <w:temporary/>
        <w:showingPlcHdr/>
      </w:sdtPr>
      <w:sdtEndPr/>
      <w:sdtContent>
        <w:r w:rsidR="00641A66">
          <w:t>[Type text]</w:t>
        </w:r>
      </w:sdtContent>
    </w:sdt>
  </w:p>
  <w:p w14:paraId="12C62BAD" w14:textId="77777777" w:rsidR="00641A66" w:rsidRDefault="00641A66"/>
  <w:p w14:paraId="0CADDBA8" w14:textId="77777777" w:rsidR="00641A66" w:rsidRDefault="00641A66"/>
  <w:p w14:paraId="053BBEC3" w14:textId="77777777" w:rsidR="00641A66" w:rsidRDefault="00641A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DE6C" w14:textId="6313B999" w:rsidR="00641A66" w:rsidRPr="00A66D77" w:rsidRDefault="00641A66" w:rsidP="00A66D77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A66D77">
      <w:rPr>
        <w:rStyle w:val="COG-PAGENUMBER"/>
      </w:rPr>
      <w:fldChar w:fldCharType="begin"/>
    </w:r>
    <w:r w:rsidRPr="00A66D77">
      <w:rPr>
        <w:rStyle w:val="COG-PAGENUMBER"/>
      </w:rPr>
      <w:instrText xml:space="preserve">PAGE  </w:instrText>
    </w:r>
    <w:r w:rsidRPr="00A66D77">
      <w:rPr>
        <w:rStyle w:val="COG-PAGENUMBER"/>
      </w:rPr>
      <w:fldChar w:fldCharType="separate"/>
    </w:r>
    <w:r w:rsidR="00110226">
      <w:rPr>
        <w:rStyle w:val="COG-PAGENUMBER"/>
        <w:noProof/>
      </w:rPr>
      <w:t>2</w:t>
    </w:r>
    <w:r w:rsidRPr="00A66D77">
      <w:rPr>
        <w:rStyle w:val="COG-PAGENUMBER"/>
      </w:rPr>
      <w:fldChar w:fldCharType="end"/>
    </w:r>
  </w:p>
  <w:p w14:paraId="186F3C39" w14:textId="76D96DB2" w:rsidR="00641A66" w:rsidRPr="00A66D77" w:rsidRDefault="00641A66" w:rsidP="00A66D77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8240" behindDoc="0" locked="1" layoutInCell="1" allowOverlap="1" wp14:anchorId="73750173" wp14:editId="6AC5A112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A0E9" w14:textId="77777777" w:rsidR="00641A66" w:rsidRPr="00AC7931" w:rsidRDefault="00641A66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 w:rsidRPr="78B4E40A">
      <w:rPr>
        <w:rFonts w:ascii="Franklin Gothic Medium" w:eastAsia="Franklin Gothic Medium" w:hAnsi="Franklin Gothic Medium" w:cs="Franklin Gothic Medium"/>
        <w:color w:val="0087CD"/>
        <w:sz w:val="16"/>
        <w:szCs w:val="16"/>
      </w:rPr>
      <w:t>777 NORTH CAPITOL STREET NE, SUITE 300, WASHINGTON, DC 20002</w:t>
    </w:r>
  </w:p>
  <w:p w14:paraId="4775F3B0" w14:textId="1D76200D" w:rsidR="00641A66" w:rsidRPr="00AC7931" w:rsidRDefault="00641A66" w:rsidP="0022636A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  <w:r w:rsidRPr="78B4E40A">
      <w:rPr>
        <w:rFonts w:ascii="Franklin Gothic Medium" w:eastAsia="Franklin Gothic Medium" w:hAnsi="Franklin Gothic Medium" w:cs="Franklin Gothic Medium"/>
        <w:color w:val="0087CD"/>
        <w:sz w:val="16"/>
        <w:szCs w:val="16"/>
      </w:rPr>
      <w:t>MWCOG.ORG    (202) 962-3200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2F622" w14:textId="77777777" w:rsidR="00114F7F" w:rsidRDefault="00114F7F">
      <w:r>
        <w:separator/>
      </w:r>
    </w:p>
  </w:footnote>
  <w:footnote w:type="continuationSeparator" w:id="0">
    <w:p w14:paraId="7E4A9AC8" w14:textId="77777777" w:rsidR="00114F7F" w:rsidRDefault="00114F7F" w:rsidP="00143CE3">
      <w:r>
        <w:continuationSeparator/>
      </w:r>
    </w:p>
    <w:p w14:paraId="0F20D911" w14:textId="77777777" w:rsidR="00114F7F" w:rsidRDefault="00114F7F"/>
    <w:p w14:paraId="7A341A58" w14:textId="77777777" w:rsidR="00114F7F" w:rsidRDefault="00114F7F"/>
    <w:p w14:paraId="3BE39283" w14:textId="77777777" w:rsidR="00114F7F" w:rsidRDefault="00114F7F"/>
  </w:footnote>
  <w:footnote w:type="continuationNotice" w:id="1">
    <w:p w14:paraId="3DA6AA04" w14:textId="77777777" w:rsidR="00114F7F" w:rsidRDefault="00114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F829A" w14:textId="5CF42389" w:rsidR="006256F0" w:rsidRDefault="00110226">
    <w:pPr>
      <w:pStyle w:val="Header"/>
    </w:pPr>
    <w:r>
      <w:rPr>
        <w:noProof/>
      </w:rPr>
      <w:pict w14:anchorId="746EE2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7387323" o:spid="_x0000_s12290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2AEFD" w14:textId="2AAACED4" w:rsidR="00A2284F" w:rsidRPr="00A2284F" w:rsidRDefault="00110226">
    <w:pPr>
      <w:pStyle w:val="Header"/>
      <w:rPr>
        <w:rFonts w:asciiTheme="majorHAnsi" w:hAnsiTheme="majorHAnsi"/>
        <w:sz w:val="20"/>
      </w:rPr>
    </w:pPr>
    <w:r>
      <w:rPr>
        <w:noProof/>
      </w:rPr>
      <w:pict w14:anchorId="171F66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7387324" o:spid="_x0000_s12291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DRAFT"/>
          <w10:wrap anchorx="margin" anchory="margin"/>
        </v:shape>
      </w:pict>
    </w:r>
    <w:r w:rsidR="00A2284F" w:rsidRPr="00A2284F">
      <w:rPr>
        <w:rFonts w:asciiTheme="majorHAnsi" w:hAnsiTheme="majorHAnsi"/>
        <w:sz w:val="20"/>
      </w:rPr>
      <w:t>COG’s Potomac Water Quality Trends Workshop Agenda</w:t>
    </w:r>
  </w:p>
  <w:p w14:paraId="3E98C36A" w14:textId="672763B7" w:rsidR="00A2284F" w:rsidRPr="00A2284F" w:rsidRDefault="00A2284F">
    <w:pPr>
      <w:pStyle w:val="Header"/>
      <w:rPr>
        <w:rFonts w:asciiTheme="majorHAnsi" w:hAnsiTheme="majorHAnsi"/>
        <w:sz w:val="20"/>
      </w:rPr>
    </w:pPr>
    <w:r w:rsidRPr="00A2284F">
      <w:rPr>
        <w:rFonts w:asciiTheme="majorHAnsi" w:hAnsiTheme="majorHAnsi"/>
        <w:sz w:val="20"/>
      </w:rPr>
      <w:t xml:space="preserve">Page </w:t>
    </w:r>
    <w:r w:rsidRPr="00A2284F">
      <w:rPr>
        <w:rFonts w:asciiTheme="majorHAnsi" w:hAnsiTheme="majorHAnsi"/>
        <w:sz w:val="20"/>
      </w:rPr>
      <w:fldChar w:fldCharType="begin"/>
    </w:r>
    <w:r w:rsidRPr="00A2284F">
      <w:rPr>
        <w:rFonts w:asciiTheme="majorHAnsi" w:hAnsiTheme="majorHAnsi"/>
        <w:sz w:val="20"/>
      </w:rPr>
      <w:instrText xml:space="preserve"> PAGE   \* MERGEFORMAT </w:instrText>
    </w:r>
    <w:r w:rsidRPr="00A2284F">
      <w:rPr>
        <w:rFonts w:asciiTheme="majorHAnsi" w:hAnsiTheme="majorHAnsi"/>
        <w:sz w:val="20"/>
      </w:rPr>
      <w:fldChar w:fldCharType="separate"/>
    </w:r>
    <w:r w:rsidR="00110226">
      <w:rPr>
        <w:rFonts w:asciiTheme="majorHAnsi" w:hAnsiTheme="majorHAnsi"/>
        <w:noProof/>
        <w:sz w:val="20"/>
      </w:rPr>
      <w:t>2</w:t>
    </w:r>
    <w:r w:rsidRPr="00A2284F">
      <w:rPr>
        <w:rFonts w:asciiTheme="majorHAnsi" w:hAnsiTheme="majorHAnsi"/>
        <w:noProof/>
        <w:sz w:val="20"/>
      </w:rPr>
      <w:fldChar w:fldCharType="end"/>
    </w:r>
  </w:p>
  <w:p w14:paraId="28A362D1" w14:textId="77777777" w:rsidR="00A2284F" w:rsidRDefault="00A228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11AB9" w14:textId="5A37FF58" w:rsidR="00641A66" w:rsidRDefault="00110226">
    <w:r>
      <w:rPr>
        <w:noProof/>
      </w:rPr>
      <w:pict w14:anchorId="638E03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7387322" o:spid="_x0000_s12289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Franklin Gothic Book&quot;;font-size:1pt" string="DRAFT"/>
          <w10:wrap anchorx="margin" anchory="margin"/>
        </v:shape>
      </w:pict>
    </w:r>
    <w:r w:rsidR="00641A66">
      <w:rPr>
        <w:noProof/>
        <w:lang w:eastAsia="en-US"/>
      </w:rPr>
      <w:drawing>
        <wp:inline distT="0" distB="0" distL="0" distR="0" wp14:anchorId="06CEB75E" wp14:editId="6C683A4C">
          <wp:extent cx="2844766" cy="527762"/>
          <wp:effectExtent l="0" t="0" r="635" b="5715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7AAA"/>
    <w:multiLevelType w:val="hybridMultilevel"/>
    <w:tmpl w:val="59302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7019"/>
    <w:multiLevelType w:val="hybridMultilevel"/>
    <w:tmpl w:val="8CF28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7DA1D2D"/>
    <w:multiLevelType w:val="hybridMultilevel"/>
    <w:tmpl w:val="F4727C58"/>
    <w:lvl w:ilvl="0" w:tplc="096838D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ED4427D"/>
    <w:multiLevelType w:val="hybridMultilevel"/>
    <w:tmpl w:val="DA52329C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5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73A4944"/>
    <w:multiLevelType w:val="hybridMultilevel"/>
    <w:tmpl w:val="0770A0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92"/>
    <o:shapelayout v:ext="edit">
      <o:idmap v:ext="edit" data="1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AD"/>
    <w:rsid w:val="000169A9"/>
    <w:rsid w:val="00022184"/>
    <w:rsid w:val="00022F22"/>
    <w:rsid w:val="00025E9D"/>
    <w:rsid w:val="000554CF"/>
    <w:rsid w:val="00062116"/>
    <w:rsid w:val="000645B3"/>
    <w:rsid w:val="00096445"/>
    <w:rsid w:val="00097F42"/>
    <w:rsid w:val="000C5927"/>
    <w:rsid w:val="00100515"/>
    <w:rsid w:val="00110226"/>
    <w:rsid w:val="00114F7F"/>
    <w:rsid w:val="0014380F"/>
    <w:rsid w:val="00143CE3"/>
    <w:rsid w:val="001466E5"/>
    <w:rsid w:val="001745B7"/>
    <w:rsid w:val="00177C3A"/>
    <w:rsid w:val="001824A5"/>
    <w:rsid w:val="001D1F70"/>
    <w:rsid w:val="001E3979"/>
    <w:rsid w:val="00213B86"/>
    <w:rsid w:val="002176BD"/>
    <w:rsid w:val="0022636A"/>
    <w:rsid w:val="00251ED6"/>
    <w:rsid w:val="0026274B"/>
    <w:rsid w:val="00275300"/>
    <w:rsid w:val="002A2888"/>
    <w:rsid w:val="002B72A3"/>
    <w:rsid w:val="002C28AD"/>
    <w:rsid w:val="002D77B3"/>
    <w:rsid w:val="00313288"/>
    <w:rsid w:val="003253C4"/>
    <w:rsid w:val="00327B8C"/>
    <w:rsid w:val="00331B0B"/>
    <w:rsid w:val="00364172"/>
    <w:rsid w:val="00377ABA"/>
    <w:rsid w:val="003A096D"/>
    <w:rsid w:val="003C12EF"/>
    <w:rsid w:val="003C210F"/>
    <w:rsid w:val="003D503B"/>
    <w:rsid w:val="003E62C5"/>
    <w:rsid w:val="003F11BF"/>
    <w:rsid w:val="00423C8E"/>
    <w:rsid w:val="004505A6"/>
    <w:rsid w:val="00464C62"/>
    <w:rsid w:val="0047603E"/>
    <w:rsid w:val="0049051B"/>
    <w:rsid w:val="004928CA"/>
    <w:rsid w:val="004A664B"/>
    <w:rsid w:val="004B206C"/>
    <w:rsid w:val="004B289F"/>
    <w:rsid w:val="004C5BA0"/>
    <w:rsid w:val="004E250D"/>
    <w:rsid w:val="00521CA7"/>
    <w:rsid w:val="00525DAB"/>
    <w:rsid w:val="0053440A"/>
    <w:rsid w:val="00550DB0"/>
    <w:rsid w:val="00553A4A"/>
    <w:rsid w:val="00573F15"/>
    <w:rsid w:val="00583C0A"/>
    <w:rsid w:val="005953E3"/>
    <w:rsid w:val="005A03A5"/>
    <w:rsid w:val="005D7644"/>
    <w:rsid w:val="00601CF5"/>
    <w:rsid w:val="00612970"/>
    <w:rsid w:val="00617C43"/>
    <w:rsid w:val="006256F0"/>
    <w:rsid w:val="00630242"/>
    <w:rsid w:val="00631A75"/>
    <w:rsid w:val="00641A66"/>
    <w:rsid w:val="00652152"/>
    <w:rsid w:val="00665AA8"/>
    <w:rsid w:val="00671205"/>
    <w:rsid w:val="00680784"/>
    <w:rsid w:val="00681879"/>
    <w:rsid w:val="006A02AB"/>
    <w:rsid w:val="006E3D82"/>
    <w:rsid w:val="006E7309"/>
    <w:rsid w:val="007653BB"/>
    <w:rsid w:val="007C65B9"/>
    <w:rsid w:val="007D1561"/>
    <w:rsid w:val="00802198"/>
    <w:rsid w:val="00814A51"/>
    <w:rsid w:val="008323AD"/>
    <w:rsid w:val="008327F8"/>
    <w:rsid w:val="00842730"/>
    <w:rsid w:val="00844812"/>
    <w:rsid w:val="00876501"/>
    <w:rsid w:val="00883681"/>
    <w:rsid w:val="00883A4A"/>
    <w:rsid w:val="00894513"/>
    <w:rsid w:val="008A4B93"/>
    <w:rsid w:val="008B63DE"/>
    <w:rsid w:val="008C5E18"/>
    <w:rsid w:val="008F251C"/>
    <w:rsid w:val="008F35E6"/>
    <w:rsid w:val="00915B8B"/>
    <w:rsid w:val="00926FE5"/>
    <w:rsid w:val="009428C8"/>
    <w:rsid w:val="00943CB3"/>
    <w:rsid w:val="009510F0"/>
    <w:rsid w:val="00972741"/>
    <w:rsid w:val="00976A08"/>
    <w:rsid w:val="0097704D"/>
    <w:rsid w:val="009848C2"/>
    <w:rsid w:val="0099708A"/>
    <w:rsid w:val="009A5CCB"/>
    <w:rsid w:val="009B4A97"/>
    <w:rsid w:val="009C1E04"/>
    <w:rsid w:val="009D1E0C"/>
    <w:rsid w:val="009D7BCE"/>
    <w:rsid w:val="009F5EA7"/>
    <w:rsid w:val="00A03733"/>
    <w:rsid w:val="00A03983"/>
    <w:rsid w:val="00A153F4"/>
    <w:rsid w:val="00A17D3D"/>
    <w:rsid w:val="00A2284F"/>
    <w:rsid w:val="00A346C9"/>
    <w:rsid w:val="00A66D77"/>
    <w:rsid w:val="00AA1DD6"/>
    <w:rsid w:val="00AC7931"/>
    <w:rsid w:val="00B10798"/>
    <w:rsid w:val="00B12264"/>
    <w:rsid w:val="00B16715"/>
    <w:rsid w:val="00B2326D"/>
    <w:rsid w:val="00B33800"/>
    <w:rsid w:val="00B35255"/>
    <w:rsid w:val="00B74726"/>
    <w:rsid w:val="00B75318"/>
    <w:rsid w:val="00B8339B"/>
    <w:rsid w:val="00B83DD1"/>
    <w:rsid w:val="00BA062D"/>
    <w:rsid w:val="00BA07F8"/>
    <w:rsid w:val="00C32B9D"/>
    <w:rsid w:val="00C402BF"/>
    <w:rsid w:val="00C8186D"/>
    <w:rsid w:val="00C94D07"/>
    <w:rsid w:val="00C9625F"/>
    <w:rsid w:val="00CA6E87"/>
    <w:rsid w:val="00CB1397"/>
    <w:rsid w:val="00D02DAD"/>
    <w:rsid w:val="00D219A4"/>
    <w:rsid w:val="00D26D31"/>
    <w:rsid w:val="00D34639"/>
    <w:rsid w:val="00D363A8"/>
    <w:rsid w:val="00D60158"/>
    <w:rsid w:val="00D668FD"/>
    <w:rsid w:val="00DA1338"/>
    <w:rsid w:val="00DA60D6"/>
    <w:rsid w:val="00DC6A0A"/>
    <w:rsid w:val="00DD2730"/>
    <w:rsid w:val="00DD6E61"/>
    <w:rsid w:val="00DE066A"/>
    <w:rsid w:val="00DE4E67"/>
    <w:rsid w:val="00DF1845"/>
    <w:rsid w:val="00DF7538"/>
    <w:rsid w:val="00E01DDE"/>
    <w:rsid w:val="00E045BE"/>
    <w:rsid w:val="00E06C90"/>
    <w:rsid w:val="00E346D7"/>
    <w:rsid w:val="00E351D1"/>
    <w:rsid w:val="00E559D4"/>
    <w:rsid w:val="00E57BC1"/>
    <w:rsid w:val="00E80EE6"/>
    <w:rsid w:val="00E82929"/>
    <w:rsid w:val="00E9071B"/>
    <w:rsid w:val="00EB3D82"/>
    <w:rsid w:val="00EE151B"/>
    <w:rsid w:val="00EE632D"/>
    <w:rsid w:val="00EF7911"/>
    <w:rsid w:val="00F16E24"/>
    <w:rsid w:val="00F17840"/>
    <w:rsid w:val="00F404E4"/>
    <w:rsid w:val="00F451E1"/>
    <w:rsid w:val="00F45356"/>
    <w:rsid w:val="00F46E36"/>
    <w:rsid w:val="00F52117"/>
    <w:rsid w:val="00F61A2B"/>
    <w:rsid w:val="00F92D6E"/>
    <w:rsid w:val="00FD0B3A"/>
    <w:rsid w:val="00FF0938"/>
    <w:rsid w:val="78B4E4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2"/>
    <o:shapelayout v:ext="edit">
      <o:idmap v:ext="edit" data="1"/>
    </o:shapelayout>
  </w:shapeDefaults>
  <w:doNotEmbedSmartTags/>
  <w:decimalSymbol w:val="."/>
  <w:listSeparator w:val=","/>
  <w14:docId w14:val="6C6CF96D"/>
  <w15:docId w15:val="{0D5DEF61-1E58-459E-AC50-2242512B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/>
    <w:lsdException w:name="heading 1" w:uiPriority="9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C8186D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autoRedefine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xtMeeting">
    <w:name w:val="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MoreInfo">
    <w:name w:val="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MoreInfoHyperlink">
    <w:name w:val="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">
    <w:name w:val="1) Head"/>
    <w:next w:val="2Date"/>
    <w:qFormat/>
    <w:rsid w:val="002176BD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87CD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4928CA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autoRedefine/>
    <w:qFormat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COG-PAGENUMBER">
    <w:name w:val="COG-PAGE NUMBER"/>
    <w:uiPriority w:val="1"/>
    <w:qFormat/>
    <w:rsid w:val="00A66D77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Presenter">
    <w:name w:val="Presenter"/>
    <w:autoRedefine/>
    <w:rsid w:val="00C32B9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17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172"/>
    <w:rPr>
      <w:rFonts w:ascii="Franklin Gothic Book" w:hAnsi="Franklin Gothic Book"/>
    </w:rPr>
  </w:style>
  <w:style w:type="character" w:styleId="FootnoteReference">
    <w:name w:val="footnote reference"/>
    <w:basedOn w:val="DefaultParagraphFont"/>
    <w:uiPriority w:val="99"/>
    <w:semiHidden/>
    <w:unhideWhenUsed/>
    <w:rsid w:val="00364172"/>
    <w:rPr>
      <w:vertAlign w:val="superscript"/>
    </w:rPr>
  </w:style>
  <w:style w:type="paragraph" w:customStyle="1" w:styleId="3Paragraph">
    <w:name w:val="3) Paragraph"/>
    <w:qFormat/>
    <w:rsid w:val="007653BB"/>
    <w:pPr>
      <w:tabs>
        <w:tab w:val="left" w:pos="432"/>
      </w:tabs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styleId="ListParagraph">
    <w:name w:val="List Paragraph"/>
    <w:basedOn w:val="Normal"/>
    <w:uiPriority w:val="34"/>
    <w:qFormat/>
    <w:rsid w:val="00062116"/>
    <w:pPr>
      <w:ind w:left="7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464C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64C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wcog.org/uploads/committee-documents/llxdXV1f20160524075819.pdf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cbrim.er.usgs.gov/summary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wcog.webex.com/mwcog/j.php?MTID=m860a0cf578bf09f05a03835003bd0c0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TC Franklin Gothic Std Book">
    <w:altName w:val="Segoe Script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ITC Franklin Gothic Std M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ITC Franklin Gothic Std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A5F"/>
    <w:rsid w:val="000846E5"/>
    <w:rsid w:val="001C70FF"/>
    <w:rsid w:val="0021139F"/>
    <w:rsid w:val="003732A2"/>
    <w:rsid w:val="00561401"/>
    <w:rsid w:val="007071FA"/>
    <w:rsid w:val="008654E3"/>
    <w:rsid w:val="009709FD"/>
    <w:rsid w:val="009E0A5F"/>
    <w:rsid w:val="00C83492"/>
    <w:rsid w:val="00CC3E5E"/>
    <w:rsid w:val="00D54311"/>
    <w:rsid w:val="00DA3C7C"/>
    <w:rsid w:val="00E30DEF"/>
    <w:rsid w:val="00E9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92D877E1B464419624161DAAF1F6AB">
    <w:name w:val="1292D877E1B464419624161DAAF1F6AB"/>
    <w:rsid w:val="009E0A5F"/>
  </w:style>
  <w:style w:type="paragraph" w:customStyle="1" w:styleId="4A45F18E6185454EA3B2D185E236F429">
    <w:name w:val="4A45F18E6185454EA3B2D185E236F429"/>
    <w:rsid w:val="009E0A5F"/>
  </w:style>
  <w:style w:type="paragraph" w:customStyle="1" w:styleId="9D2C29039124554E90E46A9F5CE58669">
    <w:name w:val="9D2C29039124554E90E46A9F5CE58669"/>
    <w:rsid w:val="009E0A5F"/>
  </w:style>
  <w:style w:type="paragraph" w:customStyle="1" w:styleId="78937FAF0AF210438F07A2BD556FDBC7">
    <w:name w:val="78937FAF0AF210438F07A2BD556FDBC7"/>
    <w:rsid w:val="009E0A5F"/>
  </w:style>
  <w:style w:type="paragraph" w:customStyle="1" w:styleId="A4257D4AA9C27A4287D281194D8F6F11">
    <w:name w:val="A4257D4AA9C27A4287D281194D8F6F11"/>
    <w:rsid w:val="009E0A5F"/>
  </w:style>
  <w:style w:type="paragraph" w:customStyle="1" w:styleId="51275A663135164A86ADE97BDCA6897E">
    <w:name w:val="51275A663135164A86ADE97BDCA6897E"/>
    <w:rsid w:val="009E0A5F"/>
  </w:style>
  <w:style w:type="paragraph" w:customStyle="1" w:styleId="251FA3852DD76B46A0C1562DA332E923">
    <w:name w:val="251FA3852DD76B46A0C1562DA332E923"/>
    <w:rsid w:val="009E0A5F"/>
  </w:style>
  <w:style w:type="paragraph" w:customStyle="1" w:styleId="C36F13F332FEE34BABCE31DD9921B374">
    <w:name w:val="C36F13F332FEE34BABCE31DD9921B374"/>
    <w:rsid w:val="009E0A5F"/>
  </w:style>
  <w:style w:type="paragraph" w:customStyle="1" w:styleId="595B0C976F200645ACAE7C147BC53A60">
    <w:name w:val="595B0C976F200645ACAE7C147BC53A60"/>
    <w:rsid w:val="009E0A5F"/>
  </w:style>
  <w:style w:type="paragraph" w:customStyle="1" w:styleId="888AFFE5E33A0E45AD4851ABED491E06">
    <w:name w:val="888AFFE5E33A0E45AD4851ABED491E06"/>
    <w:rsid w:val="009E0A5F"/>
  </w:style>
  <w:style w:type="paragraph" w:customStyle="1" w:styleId="ABDE2E07F10B6440A2B4885FFD3B9EAA">
    <w:name w:val="ABDE2E07F10B6440A2B4885FFD3B9EAA"/>
    <w:rsid w:val="009E0A5F"/>
  </w:style>
  <w:style w:type="paragraph" w:customStyle="1" w:styleId="52FE676C14BFB74384C624097A69BED6">
    <w:name w:val="52FE676C14BFB74384C624097A69BED6"/>
    <w:rsid w:val="009E0A5F"/>
  </w:style>
  <w:style w:type="paragraph" w:customStyle="1" w:styleId="A521BF362604094C82279AE6255AACD5">
    <w:name w:val="A521BF362604094C82279AE6255AACD5"/>
    <w:rsid w:val="009E0A5F"/>
  </w:style>
  <w:style w:type="paragraph" w:customStyle="1" w:styleId="DB9475FBE06E614CA1B68029E1CCE0BE">
    <w:name w:val="DB9475FBE06E614CA1B68029E1CCE0BE"/>
    <w:rsid w:val="009E0A5F"/>
  </w:style>
  <w:style w:type="paragraph" w:customStyle="1" w:styleId="E407C0D66C2B7B4DBE1173ECDF5F9670">
    <w:name w:val="E407C0D66C2B7B4DBE1173ECDF5F9670"/>
    <w:rsid w:val="00DA3C7C"/>
  </w:style>
  <w:style w:type="paragraph" w:customStyle="1" w:styleId="F2BD3296C7BFA34E8C920C01CED6580A">
    <w:name w:val="F2BD3296C7BFA34E8C920C01CED6580A"/>
    <w:rsid w:val="00DA3C7C"/>
  </w:style>
  <w:style w:type="paragraph" w:customStyle="1" w:styleId="E9DA1A203A43D44B8C3F6AAE3906AF32">
    <w:name w:val="E9DA1A203A43D44B8C3F6AAE3906AF32"/>
    <w:rsid w:val="00DA3C7C"/>
  </w:style>
  <w:style w:type="paragraph" w:customStyle="1" w:styleId="3755BA15AD93E04482ABA7E55265104A">
    <w:name w:val="3755BA15AD93E04482ABA7E55265104A"/>
    <w:rsid w:val="00DA3C7C"/>
  </w:style>
  <w:style w:type="paragraph" w:customStyle="1" w:styleId="B2C891F07CCBFA4E9B3F753450018E6D">
    <w:name w:val="B2C891F07CCBFA4E9B3F753450018E6D"/>
    <w:rsid w:val="00DA3C7C"/>
  </w:style>
  <w:style w:type="paragraph" w:customStyle="1" w:styleId="4C1BB338D6815C4C9E7E570E38308BAC">
    <w:name w:val="4C1BB338D6815C4C9E7E570E38308BAC"/>
    <w:rsid w:val="00DA3C7C"/>
  </w:style>
  <w:style w:type="paragraph" w:customStyle="1" w:styleId="9E519F4FA3D1614FB735FD172AABE311">
    <w:name w:val="9E519F4FA3D1614FB735FD172AABE311"/>
    <w:rsid w:val="00DA3C7C"/>
  </w:style>
  <w:style w:type="paragraph" w:customStyle="1" w:styleId="D18A945242067C4FAAE82C656837545D">
    <w:name w:val="D18A945242067C4FAAE82C656837545D"/>
    <w:rsid w:val="00DA3C7C"/>
  </w:style>
  <w:style w:type="paragraph" w:customStyle="1" w:styleId="EF2B917DEB75AA47A07D89EF402D72DB">
    <w:name w:val="EF2B917DEB75AA47A07D89EF402D72DB"/>
    <w:rsid w:val="00DA3C7C"/>
  </w:style>
  <w:style w:type="paragraph" w:customStyle="1" w:styleId="60178F4F4632A94BAD829310C09415AA">
    <w:name w:val="60178F4F4632A94BAD829310C09415AA"/>
    <w:rsid w:val="00DA3C7C"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  <w:style w:type="paragraph" w:customStyle="1" w:styleId="FC4AD9E7AC4421459D8BC654244289E3">
    <w:name w:val="FC4AD9E7AC4421459D8BC654244289E3"/>
    <w:rsid w:val="00DA3C7C"/>
  </w:style>
  <w:style w:type="paragraph" w:customStyle="1" w:styleId="D5D31332DC07E04E8DD3C59E98E7C21E">
    <w:name w:val="D5D31332DC07E04E8DD3C59E98E7C21E"/>
    <w:rsid w:val="00DA3C7C"/>
  </w:style>
  <w:style w:type="paragraph" w:customStyle="1" w:styleId="41AA8032A236334D8993278801E537D8">
    <w:name w:val="41AA8032A236334D8993278801E537D8"/>
    <w:rsid w:val="00DA3C7C"/>
  </w:style>
  <w:style w:type="paragraph" w:customStyle="1" w:styleId="E166AF6BD61FB245844D91A37C05DDF6">
    <w:name w:val="E166AF6BD61FB245844D91A37C05DDF6"/>
    <w:rsid w:val="00DA3C7C"/>
  </w:style>
  <w:style w:type="paragraph" w:customStyle="1" w:styleId="70CCE2700FE3484E9795AB3B41AF349A">
    <w:name w:val="70CCE2700FE3484E9795AB3B41AF349A"/>
    <w:rsid w:val="00DA3C7C"/>
  </w:style>
  <w:style w:type="paragraph" w:customStyle="1" w:styleId="E833ADF584E74F0E9F75A8E9D243123B">
    <w:name w:val="E833ADF584E74F0E9F75A8E9D243123B"/>
    <w:rsid w:val="007071FA"/>
    <w:pPr>
      <w:spacing w:after="160" w:line="259" w:lineRule="auto"/>
    </w:pPr>
    <w:rPr>
      <w:sz w:val="22"/>
      <w:szCs w:val="22"/>
      <w:lang w:eastAsia="en-US"/>
    </w:rPr>
  </w:style>
  <w:style w:type="paragraph" w:customStyle="1" w:styleId="6A32C287330649D093FFE2CADCA9C46E">
    <w:name w:val="6A32C287330649D093FFE2CADCA9C46E"/>
    <w:rsid w:val="008654E3"/>
    <w:pPr>
      <w:spacing w:after="160" w:line="259" w:lineRule="auto"/>
    </w:pPr>
    <w:rPr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90C8FCE498A4591F47296C4E5763D" ma:contentTypeVersion="2" ma:contentTypeDescription="Create a new document." ma:contentTypeScope="" ma:versionID="877d347102f55d621f1f7d1744be8be1">
  <xsd:schema xmlns:xsd="http://www.w3.org/2001/XMLSchema" xmlns:xs="http://www.w3.org/2001/XMLSchema" xmlns:p="http://schemas.microsoft.com/office/2006/metadata/properties" xmlns:ns1="http://schemas.microsoft.com/sharepoint/v3" xmlns:ns2="c7a5a329-1933-4218-bc33-c5d87197e18d" targetNamespace="http://schemas.microsoft.com/office/2006/metadata/properties" ma:root="true" ma:fieldsID="7b656818e462c05c73e008a3955f13c2" ns1:_="" ns2:_="">
    <xsd:import namespace="http://schemas.microsoft.com/sharepoint/v3"/>
    <xsd:import namespace="c7a5a329-1933-4218-bc33-c5d87197e18d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a329-1933-4218-bc33-c5d87197e18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97317A-4933-4C1C-8D17-1A3CFC3641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5452D-DAA7-41BD-88BF-3AA5FB39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a5a329-1933-4218-bc33-c5d87197e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B96876-8A0B-4146-A771-FD6D0DC4471F}">
  <ds:schemaRefs>
    <ds:schemaRef ds:uri="http://schemas.microsoft.com/office/2006/metadata/properties"/>
    <ds:schemaRef ds:uri="http://schemas.microsoft.com/sharepoint/v3"/>
    <ds:schemaRef ds:uri="c7a5a329-1933-4218-bc33-c5d87197e18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7BEF31B-AE41-44A4-A263-E205DAA3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Lloyd Greenberg Design LLC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Russell</dc:creator>
  <cp:keywords/>
  <dc:description/>
  <cp:lastModifiedBy>Mukhtar Ibrahim</cp:lastModifiedBy>
  <cp:revision>2</cp:revision>
  <cp:lastPrinted>2015-09-10T15:39:00Z</cp:lastPrinted>
  <dcterms:created xsi:type="dcterms:W3CDTF">2016-06-01T19:55:00Z</dcterms:created>
  <dcterms:modified xsi:type="dcterms:W3CDTF">2016-06-01T19:55:00Z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0x01010006090C8FCE498A4591F47296C4E5763D</vt:lpwstr>
  </property>
</Properties>
</file>