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327" w:rsidRDefault="00806327" w:rsidP="003D2AFD">
      <w:pPr>
        <w:jc w:val="center"/>
        <w:rPr>
          <w:b/>
          <w:sz w:val="22"/>
          <w:szCs w:val="22"/>
        </w:rPr>
      </w:pPr>
    </w:p>
    <w:p w:rsidR="003D2AFD" w:rsidRDefault="003D2AFD" w:rsidP="003D2AFD">
      <w:pPr>
        <w:jc w:val="center"/>
        <w:rPr>
          <w:b/>
          <w:sz w:val="22"/>
          <w:szCs w:val="22"/>
        </w:rPr>
      </w:pPr>
      <w:r>
        <w:rPr>
          <w:b/>
          <w:sz w:val="22"/>
          <w:szCs w:val="22"/>
        </w:rPr>
        <w:t>COMMUTER CONNECTIONS SUBCOMMITTEE</w:t>
      </w:r>
    </w:p>
    <w:p w:rsidR="003D2AFD" w:rsidRDefault="003D2AFD" w:rsidP="003D2AFD">
      <w:pPr>
        <w:jc w:val="center"/>
        <w:rPr>
          <w:b/>
          <w:sz w:val="22"/>
          <w:szCs w:val="22"/>
        </w:rPr>
      </w:pPr>
      <w:r>
        <w:rPr>
          <w:b/>
          <w:sz w:val="22"/>
          <w:szCs w:val="22"/>
        </w:rPr>
        <w:t>M</w:t>
      </w:r>
      <w:r w:rsidR="00204F9D">
        <w:rPr>
          <w:b/>
          <w:sz w:val="22"/>
          <w:szCs w:val="22"/>
        </w:rPr>
        <w:t>eeting Minutes</w:t>
      </w:r>
    </w:p>
    <w:p w:rsidR="003D2AFD" w:rsidRDefault="003D2AFD" w:rsidP="003D2AFD">
      <w:pPr>
        <w:ind w:left="504"/>
        <w:jc w:val="center"/>
        <w:rPr>
          <w:sz w:val="22"/>
          <w:szCs w:val="22"/>
        </w:rPr>
      </w:pPr>
    </w:p>
    <w:p w:rsidR="003D2AFD" w:rsidRDefault="001826E3" w:rsidP="003D2AFD">
      <w:pPr>
        <w:jc w:val="center"/>
        <w:rPr>
          <w:b/>
          <w:sz w:val="22"/>
          <w:szCs w:val="22"/>
        </w:rPr>
      </w:pPr>
      <w:r>
        <w:rPr>
          <w:b/>
          <w:sz w:val="22"/>
          <w:szCs w:val="22"/>
        </w:rPr>
        <w:t xml:space="preserve">Tuesday, </w:t>
      </w:r>
      <w:r w:rsidR="00FF7D17">
        <w:rPr>
          <w:b/>
          <w:sz w:val="22"/>
          <w:szCs w:val="22"/>
        </w:rPr>
        <w:t>September 16, 2014</w:t>
      </w:r>
    </w:p>
    <w:p w:rsidR="003D2AFD" w:rsidRDefault="003D2AFD" w:rsidP="003D2AFD">
      <w:pPr>
        <w:jc w:val="center"/>
        <w:rPr>
          <w:b/>
          <w:sz w:val="22"/>
          <w:szCs w:val="22"/>
        </w:rPr>
      </w:pPr>
      <w:r>
        <w:rPr>
          <w:b/>
          <w:sz w:val="22"/>
          <w:szCs w:val="22"/>
        </w:rPr>
        <w:t xml:space="preserve">Chairperson: </w:t>
      </w:r>
      <w:r w:rsidR="00546941">
        <w:rPr>
          <w:b/>
          <w:sz w:val="22"/>
          <w:szCs w:val="22"/>
        </w:rPr>
        <w:t xml:space="preserve">Holly </w:t>
      </w:r>
      <w:proofErr w:type="spellStart"/>
      <w:r w:rsidR="00546941">
        <w:rPr>
          <w:b/>
          <w:sz w:val="22"/>
          <w:szCs w:val="22"/>
        </w:rPr>
        <w:t>Morello</w:t>
      </w:r>
      <w:proofErr w:type="spellEnd"/>
      <w:r w:rsidR="00546941">
        <w:rPr>
          <w:b/>
          <w:sz w:val="22"/>
          <w:szCs w:val="22"/>
        </w:rPr>
        <w:t>, PRTC</w:t>
      </w:r>
    </w:p>
    <w:p w:rsidR="003D2AFD" w:rsidRDefault="003D2AFD" w:rsidP="003D2AFD">
      <w:pPr>
        <w:jc w:val="center"/>
        <w:rPr>
          <w:b/>
          <w:sz w:val="22"/>
          <w:szCs w:val="22"/>
        </w:rPr>
      </w:pPr>
      <w:r w:rsidRPr="009E731E">
        <w:rPr>
          <w:b/>
          <w:sz w:val="22"/>
          <w:szCs w:val="22"/>
        </w:rPr>
        <w:t xml:space="preserve">Vice Chairperson:  </w:t>
      </w:r>
      <w:r w:rsidR="00E33601">
        <w:rPr>
          <w:b/>
          <w:sz w:val="22"/>
          <w:szCs w:val="22"/>
        </w:rPr>
        <w:t>Jim Sebastian</w:t>
      </w:r>
      <w:r w:rsidR="00546941">
        <w:rPr>
          <w:b/>
          <w:sz w:val="22"/>
          <w:szCs w:val="22"/>
        </w:rPr>
        <w:t>, DDOT</w:t>
      </w:r>
    </w:p>
    <w:p w:rsidR="003D2AFD" w:rsidRDefault="003D2AFD" w:rsidP="003D2AFD">
      <w:pPr>
        <w:jc w:val="center"/>
        <w:rPr>
          <w:b/>
          <w:sz w:val="22"/>
          <w:szCs w:val="22"/>
        </w:rPr>
      </w:pPr>
      <w:r>
        <w:rPr>
          <w:b/>
          <w:sz w:val="22"/>
          <w:szCs w:val="22"/>
        </w:rPr>
        <w:t>Staff Contact:  Nicholas Ramfos 202/962-3313</w:t>
      </w:r>
    </w:p>
    <w:p w:rsidR="00847B7A" w:rsidRDefault="00847B7A">
      <w:pPr>
        <w:ind w:left="360" w:hanging="360"/>
        <w:jc w:val="center"/>
        <w:rPr>
          <w:rFonts w:cs="Tahoma"/>
          <w:b/>
          <w:bCs/>
          <w:sz w:val="22"/>
          <w:szCs w:val="22"/>
        </w:rPr>
      </w:pPr>
    </w:p>
    <w:p w:rsidR="007F4CF1" w:rsidRDefault="007F4CF1">
      <w:pPr>
        <w:ind w:left="360" w:hanging="360"/>
        <w:jc w:val="center"/>
        <w:rPr>
          <w:rFonts w:cs="Tahoma"/>
          <w:b/>
          <w:bCs/>
          <w:sz w:val="24"/>
        </w:rPr>
      </w:pPr>
    </w:p>
    <w:p w:rsidR="003D2AFD" w:rsidRDefault="003D2AFD" w:rsidP="003D2AFD">
      <w:pPr>
        <w:rPr>
          <w:rFonts w:cs="Tahoma"/>
          <w:b/>
          <w:bCs/>
          <w:sz w:val="20"/>
          <w:szCs w:val="20"/>
        </w:rPr>
      </w:pPr>
      <w:r>
        <w:rPr>
          <w:rFonts w:cs="Tahoma"/>
          <w:b/>
          <w:bCs/>
          <w:sz w:val="20"/>
          <w:szCs w:val="20"/>
        </w:rPr>
        <w:t>Item #1</w:t>
      </w:r>
      <w:r>
        <w:rPr>
          <w:rFonts w:cs="Tahoma"/>
          <w:b/>
          <w:bCs/>
          <w:sz w:val="20"/>
          <w:szCs w:val="20"/>
        </w:rPr>
        <w:tab/>
      </w:r>
      <w:r w:rsidR="007F4CF1" w:rsidRPr="00C37B0B">
        <w:rPr>
          <w:rFonts w:cs="Tahoma"/>
          <w:b/>
          <w:bCs/>
          <w:sz w:val="20"/>
          <w:szCs w:val="20"/>
        </w:rPr>
        <w:t>Introductions</w:t>
      </w:r>
    </w:p>
    <w:p w:rsidR="007F4CF1" w:rsidRPr="003D2AFD" w:rsidRDefault="007F4CF1" w:rsidP="003D2AFD">
      <w:pPr>
        <w:ind w:left="1440"/>
        <w:rPr>
          <w:rFonts w:cs="Tahoma"/>
          <w:b/>
          <w:bCs/>
          <w:sz w:val="20"/>
          <w:szCs w:val="20"/>
        </w:rPr>
      </w:pPr>
      <w:r w:rsidRPr="00C37B0B">
        <w:rPr>
          <w:rFonts w:cs="Tahoma"/>
          <w:bCs/>
          <w:i/>
          <w:sz w:val="20"/>
          <w:szCs w:val="20"/>
        </w:rPr>
        <w:t>The Subcommittee members were asked to introduce themselves and to sign the attendance sheet</w:t>
      </w:r>
      <w:bookmarkStart w:id="0" w:name="_GoBack"/>
      <w:bookmarkEnd w:id="0"/>
    </w:p>
    <w:p w:rsidR="007F4CF1" w:rsidRPr="00C37B0B" w:rsidRDefault="007F4CF1">
      <w:pPr>
        <w:ind w:left="1440"/>
        <w:rPr>
          <w:rFonts w:cs="Tahoma"/>
          <w:bCs/>
          <w:i/>
          <w:sz w:val="20"/>
          <w:szCs w:val="20"/>
        </w:rPr>
      </w:pPr>
    </w:p>
    <w:p w:rsidR="007F4CF1" w:rsidRDefault="00EF3EAF">
      <w:pPr>
        <w:rPr>
          <w:rFonts w:cs="Tahoma"/>
          <w:bCs/>
          <w:sz w:val="20"/>
          <w:szCs w:val="20"/>
        </w:rPr>
      </w:pPr>
      <w:r>
        <w:rPr>
          <w:rFonts w:cs="Tahoma"/>
          <w:bCs/>
          <w:sz w:val="20"/>
          <w:szCs w:val="20"/>
        </w:rPr>
        <w:t xml:space="preserve">Holly </w:t>
      </w:r>
      <w:proofErr w:type="spellStart"/>
      <w:r>
        <w:rPr>
          <w:rFonts w:cs="Tahoma"/>
          <w:bCs/>
          <w:sz w:val="20"/>
          <w:szCs w:val="20"/>
        </w:rPr>
        <w:t>Morello</w:t>
      </w:r>
      <w:proofErr w:type="spellEnd"/>
      <w:r>
        <w:rPr>
          <w:rFonts w:cs="Tahoma"/>
          <w:bCs/>
          <w:sz w:val="20"/>
          <w:szCs w:val="20"/>
        </w:rPr>
        <w:t xml:space="preserve">, PRTC staff, called the meeting to order by introducing herself and asking the rest of the attendees to do so.  </w:t>
      </w:r>
    </w:p>
    <w:p w:rsidR="006A0AC8" w:rsidRDefault="006A0AC8">
      <w:pPr>
        <w:rPr>
          <w:rFonts w:cs="Tahoma"/>
          <w:bCs/>
          <w:sz w:val="20"/>
          <w:szCs w:val="20"/>
        </w:rPr>
      </w:pPr>
    </w:p>
    <w:p w:rsidR="006A0AC8" w:rsidRPr="00D3446F" w:rsidRDefault="006A0AC8">
      <w:pPr>
        <w:rPr>
          <w:rFonts w:cs="Tahoma"/>
          <w:bCs/>
          <w:sz w:val="20"/>
          <w:szCs w:val="20"/>
        </w:rPr>
      </w:pPr>
    </w:p>
    <w:p w:rsidR="003D2AFD" w:rsidRDefault="001826E3" w:rsidP="003D2AFD">
      <w:pPr>
        <w:rPr>
          <w:rFonts w:cs="Tahoma"/>
          <w:b/>
          <w:bCs/>
          <w:sz w:val="20"/>
          <w:szCs w:val="20"/>
        </w:rPr>
      </w:pPr>
      <w:r>
        <w:rPr>
          <w:rFonts w:cs="Tahoma"/>
          <w:b/>
          <w:bCs/>
          <w:sz w:val="20"/>
          <w:szCs w:val="20"/>
        </w:rPr>
        <w:t>Item #2</w:t>
      </w:r>
      <w:r>
        <w:rPr>
          <w:rFonts w:cs="Tahoma"/>
          <w:b/>
          <w:bCs/>
          <w:sz w:val="20"/>
          <w:szCs w:val="20"/>
        </w:rPr>
        <w:tab/>
        <w:t xml:space="preserve">Minutes of </w:t>
      </w:r>
      <w:r w:rsidR="00FF7D17">
        <w:rPr>
          <w:rFonts w:cs="Tahoma"/>
          <w:b/>
          <w:bCs/>
          <w:sz w:val="20"/>
          <w:szCs w:val="20"/>
        </w:rPr>
        <w:t>July 15</w:t>
      </w:r>
      <w:r w:rsidR="00E55F07">
        <w:rPr>
          <w:rFonts w:cs="Tahoma"/>
          <w:b/>
          <w:bCs/>
          <w:sz w:val="20"/>
          <w:szCs w:val="20"/>
        </w:rPr>
        <w:t>, 2014</w:t>
      </w:r>
    </w:p>
    <w:p w:rsidR="007F4CF1" w:rsidRPr="003D2AFD" w:rsidRDefault="007F4CF1" w:rsidP="003D2AFD">
      <w:pPr>
        <w:ind w:left="1440"/>
        <w:rPr>
          <w:rFonts w:cs="Tahoma"/>
          <w:b/>
          <w:bCs/>
          <w:sz w:val="20"/>
          <w:szCs w:val="20"/>
        </w:rPr>
      </w:pPr>
      <w:r w:rsidRPr="00410F17">
        <w:rPr>
          <w:rFonts w:cs="Tahoma"/>
          <w:bCs/>
          <w:i/>
          <w:sz w:val="20"/>
          <w:szCs w:val="20"/>
        </w:rPr>
        <w:t xml:space="preserve">Approval was sought for the </w:t>
      </w:r>
      <w:r w:rsidR="00FF7D17">
        <w:rPr>
          <w:rFonts w:cs="Tahoma"/>
          <w:bCs/>
          <w:i/>
          <w:sz w:val="20"/>
          <w:szCs w:val="20"/>
        </w:rPr>
        <w:t>July 15</w:t>
      </w:r>
      <w:r w:rsidR="00E55F07">
        <w:rPr>
          <w:rFonts w:cs="Tahoma"/>
          <w:bCs/>
          <w:i/>
          <w:sz w:val="20"/>
          <w:szCs w:val="20"/>
        </w:rPr>
        <w:t xml:space="preserve">, 2014 </w:t>
      </w:r>
      <w:r w:rsidRPr="00410F17">
        <w:rPr>
          <w:rFonts w:cs="Tahoma"/>
          <w:bCs/>
          <w:i/>
          <w:sz w:val="20"/>
          <w:szCs w:val="20"/>
        </w:rPr>
        <w:t xml:space="preserve">Commuter Connections </w:t>
      </w:r>
      <w:r w:rsidR="003D2AFD">
        <w:rPr>
          <w:rFonts w:cs="Tahoma"/>
          <w:bCs/>
          <w:i/>
          <w:sz w:val="20"/>
          <w:szCs w:val="20"/>
        </w:rPr>
        <w:t xml:space="preserve">Subcommittee </w:t>
      </w:r>
      <w:r w:rsidRPr="00410F17">
        <w:rPr>
          <w:rFonts w:cs="Tahoma"/>
          <w:bCs/>
          <w:i/>
          <w:sz w:val="20"/>
          <w:szCs w:val="20"/>
        </w:rPr>
        <w:t>Meeting Minutes.</w:t>
      </w:r>
    </w:p>
    <w:p w:rsidR="00040CB1" w:rsidRPr="00410F17" w:rsidRDefault="00040CB1">
      <w:pPr>
        <w:ind w:left="1440"/>
        <w:rPr>
          <w:rFonts w:cs="Tahoma"/>
          <w:bCs/>
          <w:i/>
          <w:sz w:val="20"/>
          <w:szCs w:val="20"/>
        </w:rPr>
      </w:pPr>
    </w:p>
    <w:p w:rsidR="007F4CF1" w:rsidRPr="008716E4" w:rsidRDefault="001166D7">
      <w:pPr>
        <w:rPr>
          <w:rFonts w:cs="Tahoma"/>
          <w:bCs/>
          <w:sz w:val="20"/>
          <w:szCs w:val="20"/>
        </w:rPr>
      </w:pPr>
      <w:bookmarkStart w:id="1" w:name="OLE_LINK3"/>
      <w:r>
        <w:rPr>
          <w:rFonts w:cs="Tahoma"/>
          <w:bCs/>
          <w:sz w:val="20"/>
          <w:szCs w:val="20"/>
        </w:rPr>
        <w:t>There was a m</w:t>
      </w:r>
      <w:r w:rsidR="00DB5CA3">
        <w:rPr>
          <w:rFonts w:cs="Tahoma"/>
          <w:bCs/>
          <w:sz w:val="20"/>
          <w:szCs w:val="20"/>
        </w:rPr>
        <w:t xml:space="preserve">otion </w:t>
      </w:r>
      <w:r>
        <w:rPr>
          <w:rFonts w:cs="Tahoma"/>
          <w:bCs/>
          <w:sz w:val="20"/>
          <w:szCs w:val="20"/>
        </w:rPr>
        <w:t xml:space="preserve">by George Clark, Southern Maryland, and </w:t>
      </w:r>
      <w:r w:rsidR="007F4CF1" w:rsidRPr="008716E4">
        <w:rPr>
          <w:rFonts w:cs="Tahoma"/>
          <w:bCs/>
          <w:sz w:val="20"/>
          <w:szCs w:val="20"/>
        </w:rPr>
        <w:t>second</w:t>
      </w:r>
      <w:r w:rsidR="00DB5CA3">
        <w:rPr>
          <w:rFonts w:cs="Tahoma"/>
          <w:bCs/>
          <w:sz w:val="20"/>
          <w:szCs w:val="20"/>
        </w:rPr>
        <w:t>ed</w:t>
      </w:r>
      <w:r w:rsidR="007F4CF1" w:rsidRPr="008716E4">
        <w:rPr>
          <w:rFonts w:cs="Tahoma"/>
          <w:bCs/>
          <w:sz w:val="20"/>
          <w:szCs w:val="20"/>
        </w:rPr>
        <w:t xml:space="preserve"> </w:t>
      </w:r>
      <w:r>
        <w:rPr>
          <w:rFonts w:cs="Tahoma"/>
          <w:bCs/>
          <w:sz w:val="20"/>
          <w:szCs w:val="20"/>
        </w:rPr>
        <w:t xml:space="preserve">by Mark Sofman, Montgomery County Commuter Services Section, </w:t>
      </w:r>
      <w:r w:rsidR="007F4CF1" w:rsidRPr="008716E4">
        <w:rPr>
          <w:rFonts w:cs="Tahoma"/>
          <w:bCs/>
          <w:sz w:val="20"/>
          <w:szCs w:val="20"/>
        </w:rPr>
        <w:t xml:space="preserve">to approve the minutes of the meeting as written. </w:t>
      </w:r>
    </w:p>
    <w:bookmarkEnd w:id="1"/>
    <w:p w:rsidR="007F4CF1" w:rsidRPr="008716E4" w:rsidRDefault="007F4CF1">
      <w:pPr>
        <w:rPr>
          <w:rFonts w:cs="Tahoma"/>
          <w:b/>
          <w:sz w:val="20"/>
          <w:szCs w:val="20"/>
        </w:rPr>
      </w:pPr>
    </w:p>
    <w:p w:rsidR="003D2AFD" w:rsidRDefault="003D2AFD" w:rsidP="00690BEA">
      <w:pPr>
        <w:tabs>
          <w:tab w:val="left" w:pos="-936"/>
          <w:tab w:val="left" w:pos="-216"/>
          <w:tab w:val="left" w:pos="720"/>
          <w:tab w:val="left" w:pos="810"/>
          <w:tab w:val="left" w:pos="1440"/>
          <w:tab w:val="left" w:pos="1944"/>
          <w:tab w:val="left" w:pos="2664"/>
          <w:tab w:val="left" w:pos="3384"/>
          <w:tab w:val="left" w:pos="4104"/>
          <w:tab w:val="left" w:pos="4824"/>
          <w:tab w:val="left" w:pos="5400"/>
          <w:tab w:val="left" w:pos="6264"/>
          <w:tab w:val="left" w:pos="6984"/>
          <w:tab w:val="left" w:pos="7704"/>
          <w:tab w:val="left" w:pos="8424"/>
          <w:tab w:val="left" w:pos="9144"/>
          <w:tab w:val="left" w:pos="9864"/>
        </w:tabs>
        <w:ind w:left="1440" w:hanging="1440"/>
        <w:rPr>
          <w:rFonts w:cs="Tahoma"/>
          <w:b/>
          <w:sz w:val="20"/>
          <w:szCs w:val="20"/>
        </w:rPr>
      </w:pPr>
      <w:r>
        <w:rPr>
          <w:rFonts w:cs="Tahoma"/>
          <w:b/>
          <w:sz w:val="20"/>
          <w:szCs w:val="20"/>
        </w:rPr>
        <w:t>Item #3</w:t>
      </w:r>
      <w:r>
        <w:rPr>
          <w:rFonts w:cs="Tahoma"/>
          <w:b/>
          <w:sz w:val="20"/>
          <w:szCs w:val="20"/>
        </w:rPr>
        <w:tab/>
      </w:r>
      <w:r w:rsidR="00546941">
        <w:rPr>
          <w:rFonts w:cs="Tahoma"/>
          <w:b/>
          <w:sz w:val="20"/>
          <w:szCs w:val="20"/>
        </w:rPr>
        <w:t>Announcement of New Vice Chair</w:t>
      </w:r>
    </w:p>
    <w:p w:rsidR="00E961D7" w:rsidRPr="00E961D7" w:rsidRDefault="007D6062" w:rsidP="00E961D7">
      <w:pPr>
        <w:tabs>
          <w:tab w:val="left" w:pos="-936"/>
          <w:tab w:val="left" w:pos="-216"/>
          <w:tab w:val="left" w:pos="720"/>
          <w:tab w:val="left" w:pos="810"/>
          <w:tab w:val="left" w:pos="1944"/>
          <w:tab w:val="left" w:pos="2664"/>
          <w:tab w:val="left" w:pos="3384"/>
          <w:tab w:val="left" w:pos="4104"/>
          <w:tab w:val="left" w:pos="4824"/>
          <w:tab w:val="left" w:pos="5400"/>
          <w:tab w:val="left" w:pos="6264"/>
          <w:tab w:val="left" w:pos="6984"/>
          <w:tab w:val="left" w:pos="7704"/>
          <w:tab w:val="left" w:pos="8424"/>
          <w:tab w:val="left" w:pos="9144"/>
          <w:tab w:val="left" w:pos="9864"/>
        </w:tabs>
        <w:rPr>
          <w:rFonts w:cs="Tahoma"/>
          <w:bCs/>
          <w:i/>
          <w:sz w:val="20"/>
          <w:szCs w:val="20"/>
        </w:rPr>
      </w:pPr>
      <w:r w:rsidRPr="00E961D7">
        <w:rPr>
          <w:rFonts w:cs="Tahoma"/>
          <w:bCs/>
          <w:i/>
          <w:sz w:val="20"/>
          <w:szCs w:val="20"/>
        </w:rPr>
        <w:t xml:space="preserve">          </w:t>
      </w:r>
      <w:r w:rsidR="007C4E70" w:rsidRPr="00E961D7">
        <w:rPr>
          <w:rFonts w:cs="Tahoma"/>
          <w:bCs/>
          <w:i/>
          <w:sz w:val="20"/>
          <w:szCs w:val="20"/>
        </w:rPr>
        <w:t xml:space="preserve">             </w:t>
      </w:r>
      <w:r w:rsidR="00E961D7">
        <w:rPr>
          <w:rFonts w:cs="Tahoma"/>
          <w:bCs/>
          <w:i/>
          <w:sz w:val="20"/>
          <w:szCs w:val="20"/>
        </w:rPr>
        <w:t xml:space="preserve">Holly </w:t>
      </w:r>
      <w:proofErr w:type="spellStart"/>
      <w:r w:rsidR="00E961D7">
        <w:rPr>
          <w:rFonts w:cs="Tahoma"/>
          <w:bCs/>
          <w:i/>
          <w:sz w:val="20"/>
          <w:szCs w:val="20"/>
        </w:rPr>
        <w:t>Morello</w:t>
      </w:r>
      <w:proofErr w:type="spellEnd"/>
      <w:r w:rsidR="00E961D7">
        <w:rPr>
          <w:rFonts w:cs="Tahoma"/>
          <w:bCs/>
          <w:i/>
          <w:sz w:val="20"/>
          <w:szCs w:val="20"/>
        </w:rPr>
        <w:t xml:space="preserve"> </w:t>
      </w:r>
      <w:r w:rsidR="00E961D7" w:rsidRPr="00E961D7">
        <w:rPr>
          <w:rFonts w:cs="Tahoma"/>
          <w:bCs/>
          <w:i/>
          <w:sz w:val="20"/>
          <w:szCs w:val="20"/>
        </w:rPr>
        <w:t>announce</w:t>
      </w:r>
      <w:r w:rsidR="00E961D7">
        <w:rPr>
          <w:rFonts w:cs="Tahoma"/>
          <w:bCs/>
          <w:i/>
          <w:sz w:val="20"/>
          <w:szCs w:val="20"/>
        </w:rPr>
        <w:t>d</w:t>
      </w:r>
      <w:r w:rsidR="00E961D7" w:rsidRPr="00E961D7">
        <w:rPr>
          <w:rFonts w:cs="Tahoma"/>
          <w:bCs/>
          <w:i/>
          <w:sz w:val="20"/>
          <w:szCs w:val="20"/>
        </w:rPr>
        <w:t xml:space="preserve"> the Nominating</w:t>
      </w:r>
      <w:r w:rsidR="00E961D7">
        <w:rPr>
          <w:rFonts w:cs="Tahoma"/>
          <w:bCs/>
          <w:i/>
          <w:sz w:val="20"/>
          <w:szCs w:val="20"/>
        </w:rPr>
        <w:t xml:space="preserve"> </w:t>
      </w:r>
      <w:r w:rsidR="00E961D7" w:rsidRPr="00E961D7">
        <w:rPr>
          <w:rFonts w:cs="Tahoma"/>
          <w:bCs/>
          <w:i/>
          <w:sz w:val="20"/>
          <w:szCs w:val="20"/>
        </w:rPr>
        <w:t xml:space="preserve">Committee’s selection of the next </w:t>
      </w:r>
    </w:p>
    <w:p w:rsidR="00E961D7" w:rsidRPr="00E961D7" w:rsidRDefault="00E961D7" w:rsidP="00E961D7">
      <w:pPr>
        <w:tabs>
          <w:tab w:val="left" w:pos="-936"/>
          <w:tab w:val="left" w:pos="-216"/>
          <w:tab w:val="left" w:pos="720"/>
          <w:tab w:val="left" w:pos="810"/>
          <w:tab w:val="left" w:pos="1944"/>
          <w:tab w:val="left" w:pos="2664"/>
          <w:tab w:val="left" w:pos="3384"/>
          <w:tab w:val="left" w:pos="4104"/>
          <w:tab w:val="left" w:pos="4824"/>
          <w:tab w:val="left" w:pos="5400"/>
          <w:tab w:val="left" w:pos="6264"/>
          <w:tab w:val="left" w:pos="6984"/>
          <w:tab w:val="left" w:pos="7704"/>
          <w:tab w:val="left" w:pos="8424"/>
          <w:tab w:val="left" w:pos="9144"/>
          <w:tab w:val="left" w:pos="9864"/>
        </w:tabs>
        <w:rPr>
          <w:rFonts w:cs="Tahoma"/>
          <w:bCs/>
          <w:i/>
          <w:sz w:val="20"/>
          <w:szCs w:val="20"/>
        </w:rPr>
      </w:pPr>
      <w:r w:rsidRPr="00E961D7">
        <w:rPr>
          <w:rFonts w:cs="Tahoma"/>
          <w:bCs/>
          <w:i/>
          <w:sz w:val="20"/>
          <w:szCs w:val="20"/>
        </w:rPr>
        <w:tab/>
      </w:r>
      <w:r>
        <w:rPr>
          <w:rFonts w:cs="Tahoma"/>
          <w:bCs/>
          <w:i/>
          <w:sz w:val="20"/>
          <w:szCs w:val="20"/>
        </w:rPr>
        <w:tab/>
        <w:t xml:space="preserve">          </w:t>
      </w:r>
      <w:r w:rsidRPr="00E961D7">
        <w:rPr>
          <w:rFonts w:cs="Tahoma"/>
          <w:bCs/>
          <w:i/>
          <w:sz w:val="20"/>
          <w:szCs w:val="20"/>
        </w:rPr>
        <w:t xml:space="preserve">Subcommittee Vice Chairperson.  </w:t>
      </w:r>
    </w:p>
    <w:p w:rsidR="007D6062" w:rsidRPr="00FC350C" w:rsidRDefault="007D6062" w:rsidP="00FF7D17">
      <w:pPr>
        <w:tabs>
          <w:tab w:val="left" w:pos="-936"/>
          <w:tab w:val="left" w:pos="-216"/>
          <w:tab w:val="left" w:pos="720"/>
          <w:tab w:val="left" w:pos="810"/>
          <w:tab w:val="left" w:pos="1440"/>
          <w:tab w:val="left" w:pos="1944"/>
          <w:tab w:val="left" w:pos="2664"/>
          <w:tab w:val="left" w:pos="3384"/>
          <w:tab w:val="left" w:pos="4104"/>
          <w:tab w:val="left" w:pos="4824"/>
          <w:tab w:val="left" w:pos="5400"/>
          <w:tab w:val="left" w:pos="6264"/>
          <w:tab w:val="left" w:pos="6984"/>
          <w:tab w:val="left" w:pos="7704"/>
          <w:tab w:val="left" w:pos="8424"/>
          <w:tab w:val="left" w:pos="9144"/>
          <w:tab w:val="left" w:pos="9864"/>
        </w:tabs>
        <w:ind w:left="1440" w:hanging="1440"/>
        <w:rPr>
          <w:rFonts w:cs="Tahoma"/>
          <w:bCs/>
          <w:sz w:val="20"/>
          <w:szCs w:val="20"/>
        </w:rPr>
      </w:pPr>
    </w:p>
    <w:p w:rsidR="006A0AC8" w:rsidRDefault="006A0AC8" w:rsidP="006A0AC8">
      <w:pPr>
        <w:rPr>
          <w:rFonts w:cs="Tahoma"/>
          <w:bCs/>
          <w:sz w:val="20"/>
          <w:szCs w:val="20"/>
        </w:rPr>
      </w:pPr>
      <w:r>
        <w:rPr>
          <w:rFonts w:cs="Tahoma"/>
          <w:bCs/>
          <w:sz w:val="20"/>
          <w:szCs w:val="20"/>
        </w:rPr>
        <w:t>Holly</w:t>
      </w:r>
      <w:r w:rsidR="00077D69">
        <w:rPr>
          <w:rFonts w:cs="Tahoma"/>
          <w:bCs/>
          <w:sz w:val="20"/>
          <w:szCs w:val="20"/>
        </w:rPr>
        <w:t xml:space="preserve"> </w:t>
      </w:r>
      <w:proofErr w:type="spellStart"/>
      <w:r w:rsidR="00077D69">
        <w:rPr>
          <w:rFonts w:cs="Tahoma"/>
          <w:bCs/>
          <w:sz w:val="20"/>
          <w:szCs w:val="20"/>
        </w:rPr>
        <w:t>Morello</w:t>
      </w:r>
      <w:proofErr w:type="spellEnd"/>
      <w:r w:rsidR="00077D69">
        <w:rPr>
          <w:rFonts w:cs="Tahoma"/>
          <w:bCs/>
          <w:sz w:val="20"/>
          <w:szCs w:val="20"/>
        </w:rPr>
        <w:t xml:space="preserve">, PRTC staff, </w:t>
      </w:r>
      <w:r w:rsidRPr="006A0AC8">
        <w:rPr>
          <w:rFonts w:cs="Tahoma"/>
          <w:bCs/>
          <w:sz w:val="20"/>
          <w:szCs w:val="20"/>
        </w:rPr>
        <w:t xml:space="preserve">announced the nomination of Adrienne Moretz, Fredrick County, as the new Vice Chair for the Commuter Connections Subcommittee. </w:t>
      </w:r>
      <w:r>
        <w:rPr>
          <w:rFonts w:cs="Tahoma"/>
          <w:bCs/>
          <w:sz w:val="20"/>
          <w:szCs w:val="20"/>
        </w:rPr>
        <w:t xml:space="preserve">Ms. </w:t>
      </w:r>
      <w:proofErr w:type="spellStart"/>
      <w:r>
        <w:rPr>
          <w:rFonts w:cs="Tahoma"/>
          <w:bCs/>
          <w:sz w:val="20"/>
          <w:szCs w:val="20"/>
        </w:rPr>
        <w:t>Morello</w:t>
      </w:r>
      <w:proofErr w:type="spellEnd"/>
      <w:r>
        <w:rPr>
          <w:rFonts w:cs="Tahoma"/>
          <w:bCs/>
          <w:sz w:val="20"/>
          <w:szCs w:val="20"/>
        </w:rPr>
        <w:t xml:space="preserve"> sought </w:t>
      </w:r>
      <w:r w:rsidR="004C13BC">
        <w:rPr>
          <w:rFonts w:cs="Tahoma"/>
          <w:bCs/>
          <w:sz w:val="20"/>
          <w:szCs w:val="20"/>
        </w:rPr>
        <w:t xml:space="preserve">the Committee’s </w:t>
      </w:r>
      <w:r>
        <w:rPr>
          <w:rFonts w:cs="Tahoma"/>
          <w:bCs/>
          <w:sz w:val="20"/>
          <w:szCs w:val="20"/>
        </w:rPr>
        <w:t>approval of the nomination</w:t>
      </w:r>
      <w:r w:rsidR="006340E3">
        <w:rPr>
          <w:rFonts w:cs="Tahoma"/>
          <w:bCs/>
          <w:sz w:val="20"/>
          <w:szCs w:val="20"/>
        </w:rPr>
        <w:t>,</w:t>
      </w:r>
      <w:r>
        <w:rPr>
          <w:rFonts w:cs="Tahoma"/>
          <w:bCs/>
          <w:sz w:val="20"/>
          <w:szCs w:val="20"/>
        </w:rPr>
        <w:t xml:space="preserve"> which was unanimously </w:t>
      </w:r>
      <w:r w:rsidR="004C13BC">
        <w:rPr>
          <w:rFonts w:cs="Tahoma"/>
          <w:bCs/>
          <w:sz w:val="20"/>
          <w:szCs w:val="20"/>
        </w:rPr>
        <w:t xml:space="preserve">given. </w:t>
      </w:r>
    </w:p>
    <w:p w:rsidR="004C13BC" w:rsidRDefault="004C13BC" w:rsidP="006A0AC8">
      <w:pPr>
        <w:rPr>
          <w:rFonts w:cs="Tahoma"/>
          <w:bCs/>
          <w:sz w:val="20"/>
          <w:szCs w:val="20"/>
        </w:rPr>
      </w:pPr>
    </w:p>
    <w:p w:rsidR="004C13BC" w:rsidRDefault="004C13BC" w:rsidP="006A0AC8">
      <w:pPr>
        <w:rPr>
          <w:rFonts w:cs="Tahoma"/>
          <w:bCs/>
          <w:sz w:val="20"/>
          <w:szCs w:val="20"/>
        </w:rPr>
      </w:pPr>
      <w:r>
        <w:rPr>
          <w:rFonts w:cs="Tahoma"/>
          <w:bCs/>
          <w:sz w:val="20"/>
          <w:szCs w:val="20"/>
        </w:rPr>
        <w:t>Nicholas Ramfos, COG/TPB Staff, noted that Ms</w:t>
      </w:r>
      <w:r w:rsidR="00345173">
        <w:rPr>
          <w:rFonts w:cs="Tahoma"/>
          <w:bCs/>
          <w:sz w:val="20"/>
          <w:szCs w:val="20"/>
        </w:rPr>
        <w:t>.</w:t>
      </w:r>
      <w:r>
        <w:rPr>
          <w:rFonts w:cs="Tahoma"/>
          <w:bCs/>
          <w:sz w:val="20"/>
          <w:szCs w:val="20"/>
        </w:rPr>
        <w:t xml:space="preserve"> Moretz will also represent Commuter Connections o</w:t>
      </w:r>
      <w:r w:rsidR="00077D69">
        <w:rPr>
          <w:rFonts w:cs="Tahoma"/>
          <w:bCs/>
          <w:sz w:val="20"/>
          <w:szCs w:val="20"/>
        </w:rPr>
        <w:t xml:space="preserve">n the Clean Air Partners Board which will be official after today’s Subcommittee meeting. </w:t>
      </w:r>
    </w:p>
    <w:p w:rsidR="004C13BC" w:rsidRPr="006A0AC8" w:rsidRDefault="004C13BC" w:rsidP="006A0AC8">
      <w:pPr>
        <w:rPr>
          <w:rFonts w:cs="Tahoma"/>
          <w:bCs/>
          <w:sz w:val="20"/>
          <w:szCs w:val="20"/>
        </w:rPr>
      </w:pPr>
    </w:p>
    <w:p w:rsidR="00546941" w:rsidRDefault="005A56D4" w:rsidP="001D399C">
      <w:pPr>
        <w:tabs>
          <w:tab w:val="left" w:pos="-936"/>
          <w:tab w:val="left" w:pos="-216"/>
          <w:tab w:val="left" w:pos="720"/>
          <w:tab w:val="left" w:pos="810"/>
          <w:tab w:val="left" w:pos="1410"/>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s>
        <w:ind w:left="1410" w:hanging="1410"/>
        <w:rPr>
          <w:rFonts w:cs="Tahoma"/>
          <w:b/>
          <w:sz w:val="20"/>
          <w:szCs w:val="20"/>
        </w:rPr>
      </w:pPr>
      <w:r>
        <w:rPr>
          <w:rFonts w:cs="Tahoma"/>
          <w:b/>
          <w:sz w:val="20"/>
          <w:szCs w:val="20"/>
        </w:rPr>
        <w:t>Item #4</w:t>
      </w:r>
      <w:r>
        <w:rPr>
          <w:rFonts w:cs="Tahoma"/>
          <w:b/>
          <w:sz w:val="20"/>
          <w:szCs w:val="20"/>
        </w:rPr>
        <w:tab/>
      </w:r>
      <w:r w:rsidR="00546941">
        <w:rPr>
          <w:rFonts w:cs="Tahoma"/>
          <w:b/>
          <w:sz w:val="20"/>
          <w:szCs w:val="20"/>
        </w:rPr>
        <w:t xml:space="preserve">Change of Chairs </w:t>
      </w:r>
    </w:p>
    <w:p w:rsidR="00A94F75" w:rsidRDefault="00FD1E9A" w:rsidP="00FD1E9A">
      <w:pPr>
        <w:tabs>
          <w:tab w:val="left" w:pos="-936"/>
          <w:tab w:val="left" w:pos="-216"/>
          <w:tab w:val="left" w:pos="720"/>
          <w:tab w:val="left" w:pos="810"/>
          <w:tab w:val="left" w:pos="1944"/>
          <w:tab w:val="left" w:pos="2664"/>
          <w:tab w:val="left" w:pos="3384"/>
          <w:tab w:val="left" w:pos="4104"/>
          <w:tab w:val="left" w:pos="4824"/>
          <w:tab w:val="left" w:pos="5400"/>
          <w:tab w:val="left" w:pos="6264"/>
          <w:tab w:val="left" w:pos="6984"/>
          <w:tab w:val="left" w:pos="7704"/>
          <w:tab w:val="left" w:pos="8424"/>
          <w:tab w:val="left" w:pos="9144"/>
          <w:tab w:val="left" w:pos="9864"/>
        </w:tabs>
        <w:ind w:left="1410"/>
        <w:rPr>
          <w:rFonts w:cs="Tahoma"/>
          <w:bCs/>
          <w:sz w:val="20"/>
          <w:szCs w:val="20"/>
        </w:rPr>
      </w:pPr>
      <w:r w:rsidRPr="00FD1E9A">
        <w:rPr>
          <w:rFonts w:cs="Tahoma"/>
          <w:bCs/>
          <w:i/>
          <w:sz w:val="20"/>
          <w:szCs w:val="20"/>
        </w:rPr>
        <w:t xml:space="preserve">Jim Sebastian officially became the Chair of the Commuter Connections </w:t>
      </w:r>
      <w:r>
        <w:rPr>
          <w:rFonts w:cs="Tahoma"/>
          <w:bCs/>
          <w:i/>
          <w:sz w:val="20"/>
          <w:szCs w:val="20"/>
        </w:rPr>
        <w:t xml:space="preserve">             </w:t>
      </w:r>
      <w:r w:rsidRPr="00FD1E9A">
        <w:rPr>
          <w:rFonts w:cs="Tahoma"/>
          <w:bCs/>
          <w:i/>
          <w:sz w:val="20"/>
          <w:szCs w:val="20"/>
        </w:rPr>
        <w:t>Subcommittee.</w:t>
      </w:r>
      <w:r>
        <w:rPr>
          <w:rFonts w:cs="Tahoma"/>
          <w:bCs/>
          <w:sz w:val="20"/>
          <w:szCs w:val="20"/>
        </w:rPr>
        <w:t xml:space="preserve"> </w:t>
      </w:r>
      <w:r w:rsidR="00E961D7">
        <w:rPr>
          <w:rFonts w:cs="Tahoma"/>
          <w:bCs/>
          <w:sz w:val="20"/>
          <w:szCs w:val="20"/>
        </w:rPr>
        <w:tab/>
      </w:r>
      <w:r w:rsidR="00E961D7">
        <w:rPr>
          <w:rFonts w:cs="Tahoma"/>
          <w:bCs/>
          <w:sz w:val="20"/>
          <w:szCs w:val="20"/>
        </w:rPr>
        <w:tab/>
      </w:r>
      <w:r w:rsidR="00E961D7">
        <w:rPr>
          <w:rFonts w:cs="Tahoma"/>
          <w:bCs/>
          <w:sz w:val="20"/>
          <w:szCs w:val="20"/>
        </w:rPr>
        <w:tab/>
      </w:r>
    </w:p>
    <w:p w:rsidR="00E961D7" w:rsidRDefault="00E961D7" w:rsidP="001D399C">
      <w:pPr>
        <w:tabs>
          <w:tab w:val="left" w:pos="-936"/>
          <w:tab w:val="left" w:pos="-216"/>
          <w:tab w:val="left" w:pos="720"/>
          <w:tab w:val="left" w:pos="810"/>
          <w:tab w:val="left" w:pos="1410"/>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s>
        <w:ind w:left="1410" w:hanging="1410"/>
        <w:rPr>
          <w:rFonts w:cs="Tahoma"/>
          <w:bCs/>
          <w:sz w:val="20"/>
          <w:szCs w:val="20"/>
        </w:rPr>
      </w:pPr>
    </w:p>
    <w:p w:rsidR="00077D69" w:rsidRDefault="00077D69" w:rsidP="00345173">
      <w:pPr>
        <w:rPr>
          <w:rFonts w:cs="Tahoma"/>
          <w:bCs/>
          <w:sz w:val="20"/>
          <w:szCs w:val="20"/>
        </w:rPr>
      </w:pPr>
      <w:r>
        <w:rPr>
          <w:rFonts w:cs="Tahoma"/>
          <w:bCs/>
          <w:sz w:val="20"/>
          <w:szCs w:val="20"/>
        </w:rPr>
        <w:t xml:space="preserve">Holly </w:t>
      </w:r>
      <w:proofErr w:type="spellStart"/>
      <w:r>
        <w:rPr>
          <w:rFonts w:cs="Tahoma"/>
          <w:bCs/>
          <w:sz w:val="20"/>
          <w:szCs w:val="20"/>
        </w:rPr>
        <w:t>Morello</w:t>
      </w:r>
      <w:proofErr w:type="spellEnd"/>
      <w:r>
        <w:rPr>
          <w:rFonts w:cs="Tahoma"/>
          <w:bCs/>
          <w:sz w:val="20"/>
          <w:szCs w:val="20"/>
        </w:rPr>
        <w:t>, PRTC staff,</w:t>
      </w:r>
      <w:r w:rsidR="00345173">
        <w:rPr>
          <w:rFonts w:cs="Tahoma"/>
          <w:bCs/>
          <w:sz w:val="20"/>
          <w:szCs w:val="20"/>
        </w:rPr>
        <w:t xml:space="preserve"> handed the session over to be led by the new Chair Jim Sebastian, DDOT staff. Mr. Sebastian introduced himself to the committee as the new and temporary Chair of the Commuter Connections Subcommittee. He discussed DDOT’s search for a new </w:t>
      </w:r>
      <w:r w:rsidR="00291FC3">
        <w:rPr>
          <w:rFonts w:cs="Tahoma"/>
          <w:bCs/>
          <w:sz w:val="20"/>
          <w:szCs w:val="20"/>
        </w:rPr>
        <w:lastRenderedPageBreak/>
        <w:t xml:space="preserve">Transportation Planner for </w:t>
      </w:r>
      <w:proofErr w:type="gramStart"/>
      <w:r w:rsidR="00291FC3">
        <w:rPr>
          <w:rFonts w:cs="Tahoma"/>
          <w:bCs/>
          <w:sz w:val="20"/>
          <w:szCs w:val="20"/>
        </w:rPr>
        <w:t xml:space="preserve">TDM </w:t>
      </w:r>
      <w:r w:rsidR="00345173">
        <w:rPr>
          <w:rFonts w:cs="Tahoma"/>
          <w:bCs/>
          <w:sz w:val="20"/>
          <w:szCs w:val="20"/>
        </w:rPr>
        <w:t xml:space="preserve"> and</w:t>
      </w:r>
      <w:proofErr w:type="gramEnd"/>
      <w:r w:rsidR="00345173">
        <w:rPr>
          <w:rFonts w:cs="Tahoma"/>
          <w:bCs/>
          <w:sz w:val="20"/>
          <w:szCs w:val="20"/>
        </w:rPr>
        <w:t xml:space="preserve"> requested assistance in passing along the job posting once released. </w:t>
      </w:r>
    </w:p>
    <w:p w:rsidR="00345173" w:rsidRDefault="00345173" w:rsidP="00345173">
      <w:pPr>
        <w:rPr>
          <w:rFonts w:cs="Tahoma"/>
          <w:bCs/>
          <w:sz w:val="20"/>
          <w:szCs w:val="20"/>
        </w:rPr>
      </w:pPr>
    </w:p>
    <w:p w:rsidR="00345173" w:rsidRDefault="00345173" w:rsidP="00345173">
      <w:pPr>
        <w:rPr>
          <w:rFonts w:cs="Tahoma"/>
          <w:bCs/>
          <w:sz w:val="20"/>
          <w:szCs w:val="20"/>
        </w:rPr>
      </w:pPr>
      <w:r>
        <w:rPr>
          <w:rFonts w:cs="Tahoma"/>
          <w:bCs/>
          <w:sz w:val="20"/>
          <w:szCs w:val="20"/>
        </w:rPr>
        <w:t xml:space="preserve">Mr. Sebastian expressed the committee’s appreciation to Ms. Holly </w:t>
      </w:r>
      <w:proofErr w:type="spellStart"/>
      <w:r>
        <w:rPr>
          <w:rFonts w:cs="Tahoma"/>
          <w:bCs/>
          <w:sz w:val="20"/>
          <w:szCs w:val="20"/>
        </w:rPr>
        <w:t>Morello</w:t>
      </w:r>
      <w:proofErr w:type="spellEnd"/>
      <w:r>
        <w:rPr>
          <w:rFonts w:cs="Tahoma"/>
          <w:bCs/>
          <w:sz w:val="20"/>
          <w:szCs w:val="20"/>
        </w:rPr>
        <w:t xml:space="preserve"> for her leadership over the past year as Chair of the Commuter Connections Subcommi</w:t>
      </w:r>
      <w:r w:rsidR="00CB0E51">
        <w:rPr>
          <w:rFonts w:cs="Tahoma"/>
          <w:bCs/>
          <w:sz w:val="20"/>
          <w:szCs w:val="20"/>
        </w:rPr>
        <w:t xml:space="preserve">ttee </w:t>
      </w:r>
      <w:r w:rsidR="00B36E88">
        <w:rPr>
          <w:rFonts w:cs="Tahoma"/>
          <w:bCs/>
          <w:sz w:val="20"/>
          <w:szCs w:val="20"/>
        </w:rPr>
        <w:t xml:space="preserve">and honored her with an official plaque. </w:t>
      </w:r>
    </w:p>
    <w:p w:rsidR="00077D69" w:rsidRPr="000A6078" w:rsidRDefault="00077D69" w:rsidP="001D399C">
      <w:pPr>
        <w:tabs>
          <w:tab w:val="left" w:pos="-936"/>
          <w:tab w:val="left" w:pos="-216"/>
          <w:tab w:val="left" w:pos="720"/>
          <w:tab w:val="left" w:pos="810"/>
          <w:tab w:val="left" w:pos="1410"/>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s>
        <w:ind w:left="1410" w:hanging="1410"/>
        <w:rPr>
          <w:rFonts w:cs="Tahoma"/>
          <w:bCs/>
          <w:sz w:val="20"/>
          <w:szCs w:val="20"/>
        </w:rPr>
      </w:pPr>
    </w:p>
    <w:p w:rsidR="007D1DA2" w:rsidRDefault="0017406D" w:rsidP="00287FBF">
      <w:pPr>
        <w:tabs>
          <w:tab w:val="left" w:pos="-936"/>
          <w:tab w:val="left" w:pos="-216"/>
          <w:tab w:val="left" w:pos="720"/>
          <w:tab w:val="left" w:pos="810"/>
          <w:tab w:val="left" w:pos="1380"/>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s>
        <w:ind w:left="1440" w:hanging="1440"/>
        <w:rPr>
          <w:rFonts w:cs="Tahoma"/>
          <w:b/>
          <w:sz w:val="20"/>
          <w:szCs w:val="20"/>
        </w:rPr>
      </w:pPr>
      <w:r w:rsidRPr="00566A3E">
        <w:rPr>
          <w:rFonts w:cs="Tahoma"/>
          <w:b/>
          <w:sz w:val="20"/>
          <w:szCs w:val="20"/>
        </w:rPr>
        <w:t>Item #</w:t>
      </w:r>
      <w:r w:rsidR="005A56D4">
        <w:rPr>
          <w:rFonts w:cs="Tahoma"/>
          <w:b/>
          <w:sz w:val="20"/>
          <w:szCs w:val="20"/>
        </w:rPr>
        <w:t>5</w:t>
      </w:r>
      <w:r w:rsidR="005A56D4">
        <w:rPr>
          <w:rFonts w:cs="Tahoma"/>
          <w:b/>
          <w:sz w:val="20"/>
          <w:szCs w:val="20"/>
        </w:rPr>
        <w:tab/>
      </w:r>
      <w:r w:rsidR="0098228B">
        <w:rPr>
          <w:rFonts w:cs="Tahoma"/>
          <w:b/>
          <w:sz w:val="20"/>
          <w:szCs w:val="20"/>
        </w:rPr>
        <w:t xml:space="preserve"> </w:t>
      </w:r>
      <w:r w:rsidR="00287FBF">
        <w:rPr>
          <w:rFonts w:cs="Tahoma"/>
          <w:b/>
          <w:sz w:val="20"/>
          <w:szCs w:val="20"/>
        </w:rPr>
        <w:t xml:space="preserve">FY 2012 – 2014 Commuter Connections Draft Transportation Emissions Reduction Measure (TERM) Analysis Report </w:t>
      </w:r>
      <w:r w:rsidR="0098228B">
        <w:rPr>
          <w:rFonts w:cs="Tahoma"/>
          <w:b/>
          <w:sz w:val="20"/>
          <w:szCs w:val="20"/>
        </w:rPr>
        <w:t xml:space="preserve"> </w:t>
      </w:r>
    </w:p>
    <w:p w:rsidR="0098228B" w:rsidRPr="00E13CB8" w:rsidRDefault="00287FBF" w:rsidP="00287FBF">
      <w:pPr>
        <w:tabs>
          <w:tab w:val="left" w:pos="-936"/>
          <w:tab w:val="left" w:pos="-216"/>
          <w:tab w:val="left" w:pos="720"/>
          <w:tab w:val="left" w:pos="810"/>
          <w:tab w:val="left" w:pos="1380"/>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s>
        <w:ind w:left="1380"/>
        <w:rPr>
          <w:rFonts w:cs="Tahoma"/>
          <w:i/>
          <w:sz w:val="20"/>
          <w:szCs w:val="20"/>
        </w:rPr>
      </w:pPr>
      <w:r>
        <w:rPr>
          <w:rFonts w:cs="Tahoma"/>
          <w:i/>
          <w:sz w:val="20"/>
          <w:szCs w:val="20"/>
        </w:rPr>
        <w:t xml:space="preserve">Lori </w:t>
      </w:r>
      <w:proofErr w:type="spellStart"/>
      <w:r>
        <w:rPr>
          <w:rFonts w:cs="Tahoma"/>
          <w:i/>
          <w:sz w:val="20"/>
          <w:szCs w:val="20"/>
        </w:rPr>
        <w:t>Diggins</w:t>
      </w:r>
      <w:proofErr w:type="spellEnd"/>
      <w:r>
        <w:rPr>
          <w:rFonts w:cs="Tahoma"/>
          <w:i/>
          <w:sz w:val="20"/>
          <w:szCs w:val="20"/>
        </w:rPr>
        <w:t xml:space="preserve">, LDA Consulting, briefed the Subcommittee on the results from the </w:t>
      </w:r>
      <w:r w:rsidR="00546941">
        <w:rPr>
          <w:rFonts w:cs="Tahoma"/>
          <w:i/>
          <w:sz w:val="20"/>
          <w:szCs w:val="20"/>
        </w:rPr>
        <w:t xml:space="preserve">  </w:t>
      </w:r>
      <w:r>
        <w:rPr>
          <w:rFonts w:cs="Tahoma"/>
          <w:i/>
          <w:sz w:val="20"/>
          <w:szCs w:val="20"/>
        </w:rPr>
        <w:t xml:space="preserve">Draft FY 2012 – 2014 </w:t>
      </w:r>
      <w:r w:rsidR="003C26DC" w:rsidRPr="00B317F5">
        <w:rPr>
          <w:rFonts w:cs="Tahoma"/>
          <w:i/>
          <w:sz w:val="20"/>
          <w:szCs w:val="20"/>
        </w:rPr>
        <w:t>C</w:t>
      </w:r>
      <w:r>
        <w:rPr>
          <w:rFonts w:cs="Tahoma"/>
          <w:i/>
          <w:sz w:val="20"/>
          <w:szCs w:val="20"/>
        </w:rPr>
        <w:t xml:space="preserve">ommuter Connections TERM Analysis Report. A </w:t>
      </w:r>
      <w:proofErr w:type="gramStart"/>
      <w:r>
        <w:rPr>
          <w:rFonts w:cs="Tahoma"/>
          <w:i/>
          <w:sz w:val="20"/>
          <w:szCs w:val="20"/>
        </w:rPr>
        <w:t xml:space="preserve">comment </w:t>
      </w:r>
      <w:r w:rsidR="00546941">
        <w:rPr>
          <w:rFonts w:cs="Tahoma"/>
          <w:i/>
          <w:sz w:val="20"/>
          <w:szCs w:val="20"/>
        </w:rPr>
        <w:t xml:space="preserve"> </w:t>
      </w:r>
      <w:r>
        <w:rPr>
          <w:rFonts w:cs="Tahoma"/>
          <w:i/>
          <w:sz w:val="20"/>
          <w:szCs w:val="20"/>
        </w:rPr>
        <w:t>period</w:t>
      </w:r>
      <w:proofErr w:type="gramEnd"/>
      <w:r>
        <w:rPr>
          <w:rFonts w:cs="Tahoma"/>
          <w:i/>
          <w:sz w:val="20"/>
          <w:szCs w:val="20"/>
        </w:rPr>
        <w:t xml:space="preserve"> was established. </w:t>
      </w:r>
    </w:p>
    <w:p w:rsidR="004640EB" w:rsidRDefault="004640EB" w:rsidP="0098228B">
      <w:pPr>
        <w:tabs>
          <w:tab w:val="left" w:pos="-936"/>
          <w:tab w:val="left" w:pos="-216"/>
          <w:tab w:val="left" w:pos="720"/>
          <w:tab w:val="left" w:pos="810"/>
          <w:tab w:val="left" w:pos="1380"/>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s>
        <w:rPr>
          <w:rFonts w:cs="Tahoma"/>
          <w:sz w:val="20"/>
          <w:szCs w:val="20"/>
        </w:rPr>
      </w:pPr>
    </w:p>
    <w:p w:rsidR="002F3B06" w:rsidRDefault="00E961D7" w:rsidP="002F3B06">
      <w:pPr>
        <w:tabs>
          <w:tab w:val="left" w:pos="-936"/>
          <w:tab w:val="left" w:pos="-216"/>
          <w:tab w:val="left" w:pos="720"/>
          <w:tab w:val="left" w:pos="810"/>
          <w:tab w:val="left" w:pos="1380"/>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s>
        <w:rPr>
          <w:rFonts w:cs="Tahoma"/>
          <w:sz w:val="20"/>
          <w:szCs w:val="20"/>
        </w:rPr>
      </w:pPr>
      <w:r>
        <w:rPr>
          <w:rFonts w:cs="Tahoma"/>
          <w:sz w:val="20"/>
          <w:szCs w:val="20"/>
        </w:rPr>
        <w:t>Ms.</w:t>
      </w:r>
      <w:r w:rsidR="00E262C9">
        <w:rPr>
          <w:rFonts w:cs="Tahoma"/>
          <w:sz w:val="20"/>
          <w:szCs w:val="20"/>
        </w:rPr>
        <w:t xml:space="preserve"> </w:t>
      </w:r>
      <w:proofErr w:type="spellStart"/>
      <w:r w:rsidR="009E3AFD">
        <w:rPr>
          <w:rFonts w:cs="Tahoma"/>
          <w:sz w:val="20"/>
          <w:szCs w:val="20"/>
        </w:rPr>
        <w:t>Diggins</w:t>
      </w:r>
      <w:proofErr w:type="spellEnd"/>
      <w:r w:rsidR="0055541F">
        <w:rPr>
          <w:rFonts w:cs="Tahoma"/>
          <w:sz w:val="20"/>
          <w:szCs w:val="20"/>
        </w:rPr>
        <w:t>,</w:t>
      </w:r>
      <w:r w:rsidR="009E3AFD">
        <w:rPr>
          <w:rFonts w:cs="Tahoma"/>
          <w:sz w:val="20"/>
          <w:szCs w:val="20"/>
        </w:rPr>
        <w:t xml:space="preserve"> LDA Consulting,</w:t>
      </w:r>
      <w:r w:rsidR="0055541F">
        <w:rPr>
          <w:rFonts w:cs="Tahoma"/>
          <w:sz w:val="20"/>
          <w:szCs w:val="20"/>
        </w:rPr>
        <w:t xml:space="preserve"> </w:t>
      </w:r>
      <w:r w:rsidR="004223C5">
        <w:rPr>
          <w:rFonts w:cs="Tahoma"/>
          <w:sz w:val="20"/>
          <w:szCs w:val="20"/>
        </w:rPr>
        <w:t>briefed</w:t>
      </w:r>
      <w:r w:rsidR="0055541F">
        <w:rPr>
          <w:rFonts w:cs="Tahoma"/>
          <w:sz w:val="20"/>
          <w:szCs w:val="20"/>
        </w:rPr>
        <w:t xml:space="preserve"> the Subcommittee on the </w:t>
      </w:r>
      <w:r w:rsidR="004223C5">
        <w:rPr>
          <w:rFonts w:cs="Tahoma"/>
          <w:sz w:val="20"/>
          <w:szCs w:val="20"/>
        </w:rPr>
        <w:t xml:space="preserve">updated </w:t>
      </w:r>
      <w:r w:rsidR="009E3AFD">
        <w:rPr>
          <w:rFonts w:cs="Tahoma"/>
          <w:sz w:val="20"/>
          <w:szCs w:val="20"/>
        </w:rPr>
        <w:t xml:space="preserve">FY 2012 – FY 2014 Commuter Connections Draft Transportation Emissions Reduction </w:t>
      </w:r>
      <w:r w:rsidR="00880C41">
        <w:rPr>
          <w:rFonts w:cs="Tahoma"/>
          <w:sz w:val="20"/>
          <w:szCs w:val="20"/>
        </w:rPr>
        <w:t xml:space="preserve">Measure (TERM) Analysis Report, a triennial evaluation of Commuter Connections TERMs </w:t>
      </w:r>
      <w:r w:rsidR="00DA4A65">
        <w:rPr>
          <w:rFonts w:cs="Tahoma"/>
          <w:sz w:val="20"/>
          <w:szCs w:val="20"/>
        </w:rPr>
        <w:t xml:space="preserve">and </w:t>
      </w:r>
      <w:r w:rsidR="00880C41">
        <w:rPr>
          <w:rFonts w:cs="Tahoma"/>
          <w:sz w:val="20"/>
          <w:szCs w:val="20"/>
        </w:rPr>
        <w:t xml:space="preserve">Operations Center. </w:t>
      </w:r>
      <w:r w:rsidR="002F3B06">
        <w:rPr>
          <w:rFonts w:cs="Tahoma"/>
          <w:sz w:val="20"/>
          <w:szCs w:val="20"/>
        </w:rPr>
        <w:t xml:space="preserve">She discussed the effectiveness of four TERMS: Telework Assistance, Guaranteed Ride Home, Employer Outreach and Mass Marketing, and gave an overview of the results from the Commuter Operations Center. </w:t>
      </w:r>
    </w:p>
    <w:p w:rsidR="002F3B06" w:rsidRDefault="002F3B06" w:rsidP="002F3B06">
      <w:pPr>
        <w:tabs>
          <w:tab w:val="left" w:pos="-936"/>
          <w:tab w:val="left" w:pos="-216"/>
          <w:tab w:val="left" w:pos="720"/>
          <w:tab w:val="left" w:pos="810"/>
          <w:tab w:val="left" w:pos="1380"/>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s>
        <w:rPr>
          <w:rFonts w:cs="Tahoma"/>
          <w:sz w:val="20"/>
          <w:szCs w:val="20"/>
        </w:rPr>
      </w:pPr>
    </w:p>
    <w:p w:rsidR="002F3B06" w:rsidRDefault="002F3B06" w:rsidP="009E3AFD">
      <w:pPr>
        <w:tabs>
          <w:tab w:val="left" w:pos="-936"/>
          <w:tab w:val="left" w:pos="-216"/>
          <w:tab w:val="left" w:pos="720"/>
          <w:tab w:val="left" w:pos="810"/>
          <w:tab w:val="left" w:pos="1380"/>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s>
        <w:rPr>
          <w:rFonts w:cs="Tahoma"/>
          <w:sz w:val="20"/>
          <w:szCs w:val="20"/>
        </w:rPr>
      </w:pPr>
      <w:r>
        <w:rPr>
          <w:rFonts w:cs="Tahoma"/>
          <w:sz w:val="20"/>
          <w:szCs w:val="20"/>
        </w:rPr>
        <w:t xml:space="preserve">The objective of this evaluation is to estimate the impacts (vehicle trips, VMT, emission impacts, energy impacts) of the four Commuter Connections </w:t>
      </w:r>
      <w:r w:rsidR="00145C2E">
        <w:rPr>
          <w:rFonts w:cs="Tahoma"/>
          <w:sz w:val="20"/>
          <w:szCs w:val="20"/>
        </w:rPr>
        <w:t>TERMs and Operations Center. She noted that the ‘Trips reduced’ ‘VMT reduced’ exceeded</w:t>
      </w:r>
      <w:r w:rsidR="009A0A3A">
        <w:rPr>
          <w:rFonts w:cs="Tahoma"/>
          <w:sz w:val="20"/>
          <w:szCs w:val="20"/>
        </w:rPr>
        <w:t xml:space="preserve"> the original goal</w:t>
      </w:r>
      <w:r w:rsidR="00145C2E">
        <w:rPr>
          <w:rFonts w:cs="Tahoma"/>
          <w:sz w:val="20"/>
          <w:szCs w:val="20"/>
        </w:rPr>
        <w:t xml:space="preserve">. </w:t>
      </w:r>
      <w:proofErr w:type="spellStart"/>
      <w:r w:rsidR="00E07CA0">
        <w:rPr>
          <w:rFonts w:cs="Tahoma"/>
          <w:sz w:val="20"/>
          <w:szCs w:val="20"/>
        </w:rPr>
        <w:t>NOx</w:t>
      </w:r>
      <w:proofErr w:type="spellEnd"/>
      <w:r w:rsidR="00E07CA0">
        <w:rPr>
          <w:rFonts w:cs="Tahoma"/>
          <w:sz w:val="20"/>
          <w:szCs w:val="20"/>
        </w:rPr>
        <w:t xml:space="preserve"> reduced and VOC reduced did not meet the original goals; however, she noted, that the goals set for th</w:t>
      </w:r>
      <w:r w:rsidR="00AE72FA">
        <w:rPr>
          <w:rFonts w:cs="Tahoma"/>
          <w:sz w:val="20"/>
          <w:szCs w:val="20"/>
        </w:rPr>
        <w:t xml:space="preserve">ose TERMs </w:t>
      </w:r>
      <w:r w:rsidR="00291FC3">
        <w:rPr>
          <w:rFonts w:cs="Tahoma"/>
          <w:sz w:val="20"/>
          <w:szCs w:val="20"/>
        </w:rPr>
        <w:t xml:space="preserve">do not </w:t>
      </w:r>
      <w:r w:rsidR="00AE72FA">
        <w:rPr>
          <w:rFonts w:cs="Tahoma"/>
          <w:sz w:val="20"/>
          <w:szCs w:val="20"/>
        </w:rPr>
        <w:t xml:space="preserve">reflect </w:t>
      </w:r>
      <w:r w:rsidR="00291FC3">
        <w:rPr>
          <w:rFonts w:cs="Tahoma"/>
          <w:sz w:val="20"/>
          <w:szCs w:val="20"/>
        </w:rPr>
        <w:t xml:space="preserve">cleaner </w:t>
      </w:r>
      <w:r w:rsidR="00636F71">
        <w:rPr>
          <w:rFonts w:cs="Tahoma"/>
          <w:sz w:val="20"/>
          <w:szCs w:val="20"/>
        </w:rPr>
        <w:t xml:space="preserve">cars </w:t>
      </w:r>
      <w:r w:rsidR="009A0A3A">
        <w:rPr>
          <w:rFonts w:cs="Tahoma"/>
          <w:sz w:val="20"/>
          <w:szCs w:val="20"/>
        </w:rPr>
        <w:t>and a shift towards the new MOVES emissions model</w:t>
      </w:r>
      <w:r w:rsidR="00291FC3">
        <w:rPr>
          <w:rFonts w:cs="Tahoma"/>
          <w:sz w:val="20"/>
          <w:szCs w:val="20"/>
        </w:rPr>
        <w:t xml:space="preserve"> issued by the EPA</w:t>
      </w:r>
      <w:r w:rsidR="009A0A3A">
        <w:rPr>
          <w:rFonts w:cs="Tahoma"/>
          <w:sz w:val="20"/>
          <w:szCs w:val="20"/>
        </w:rPr>
        <w:t xml:space="preserve">. </w:t>
      </w:r>
    </w:p>
    <w:p w:rsidR="002F3B06" w:rsidRDefault="002F3B06" w:rsidP="009E3AFD">
      <w:pPr>
        <w:tabs>
          <w:tab w:val="left" w:pos="-936"/>
          <w:tab w:val="left" w:pos="-216"/>
          <w:tab w:val="left" w:pos="720"/>
          <w:tab w:val="left" w:pos="810"/>
          <w:tab w:val="left" w:pos="1380"/>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s>
        <w:rPr>
          <w:rFonts w:cs="Tahoma"/>
          <w:sz w:val="20"/>
          <w:szCs w:val="20"/>
        </w:rPr>
      </w:pPr>
    </w:p>
    <w:p w:rsidR="0055541F" w:rsidRDefault="00CE7250" w:rsidP="009E3AFD">
      <w:pPr>
        <w:tabs>
          <w:tab w:val="left" w:pos="-936"/>
          <w:tab w:val="left" w:pos="-216"/>
          <w:tab w:val="left" w:pos="720"/>
          <w:tab w:val="left" w:pos="810"/>
          <w:tab w:val="left" w:pos="1380"/>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s>
        <w:rPr>
          <w:rFonts w:cs="Tahoma"/>
          <w:sz w:val="20"/>
          <w:szCs w:val="20"/>
        </w:rPr>
      </w:pPr>
      <w:r>
        <w:rPr>
          <w:rFonts w:cs="Tahoma"/>
          <w:sz w:val="20"/>
          <w:szCs w:val="20"/>
        </w:rPr>
        <w:t>She noted that the four TERMS met the collective goals</w:t>
      </w:r>
      <w:r w:rsidR="00DD3792">
        <w:rPr>
          <w:rFonts w:cs="Tahoma"/>
          <w:sz w:val="20"/>
          <w:szCs w:val="20"/>
        </w:rPr>
        <w:t>; vehicle</w:t>
      </w:r>
      <w:r w:rsidR="00983658">
        <w:rPr>
          <w:rFonts w:cs="Tahoma"/>
          <w:sz w:val="20"/>
          <w:szCs w:val="20"/>
        </w:rPr>
        <w:t xml:space="preserve"> trips</w:t>
      </w:r>
      <w:r>
        <w:rPr>
          <w:rFonts w:cs="Tahoma"/>
          <w:sz w:val="20"/>
          <w:szCs w:val="20"/>
        </w:rPr>
        <w:t xml:space="preserve"> </w:t>
      </w:r>
      <w:r w:rsidR="00DD3792">
        <w:rPr>
          <w:rFonts w:cs="Tahoma"/>
          <w:sz w:val="20"/>
          <w:szCs w:val="20"/>
        </w:rPr>
        <w:t xml:space="preserve">by 10% </w:t>
      </w:r>
      <w:r>
        <w:rPr>
          <w:rFonts w:cs="Tahoma"/>
          <w:sz w:val="20"/>
          <w:szCs w:val="20"/>
        </w:rPr>
        <w:t xml:space="preserve">and </w:t>
      </w:r>
      <w:r w:rsidR="00983658">
        <w:rPr>
          <w:rFonts w:cs="Tahoma"/>
          <w:sz w:val="20"/>
          <w:szCs w:val="20"/>
        </w:rPr>
        <w:t>vehicle miles traveled</w:t>
      </w:r>
      <w:r w:rsidR="00415328">
        <w:rPr>
          <w:rFonts w:cs="Tahoma"/>
          <w:sz w:val="20"/>
          <w:szCs w:val="20"/>
        </w:rPr>
        <w:t xml:space="preserve"> </w:t>
      </w:r>
      <w:r w:rsidR="00DD3792">
        <w:rPr>
          <w:rFonts w:cs="Tahoma"/>
          <w:sz w:val="20"/>
          <w:szCs w:val="20"/>
        </w:rPr>
        <w:t>by 6%</w:t>
      </w:r>
      <w:r>
        <w:rPr>
          <w:rFonts w:cs="Tahoma"/>
          <w:sz w:val="20"/>
          <w:szCs w:val="20"/>
        </w:rPr>
        <w:t xml:space="preserve">. </w:t>
      </w:r>
      <w:r w:rsidR="0050270F">
        <w:rPr>
          <w:rFonts w:cs="Tahoma"/>
          <w:sz w:val="20"/>
          <w:szCs w:val="20"/>
        </w:rPr>
        <w:t xml:space="preserve"> </w:t>
      </w:r>
      <w:r>
        <w:rPr>
          <w:rFonts w:cs="Tahoma"/>
          <w:sz w:val="20"/>
          <w:szCs w:val="20"/>
        </w:rPr>
        <w:t xml:space="preserve">Overall, </w:t>
      </w:r>
      <w:r w:rsidR="00415328">
        <w:rPr>
          <w:rFonts w:cs="Tahoma"/>
          <w:sz w:val="20"/>
          <w:szCs w:val="20"/>
        </w:rPr>
        <w:t xml:space="preserve">the </w:t>
      </w:r>
      <w:r>
        <w:rPr>
          <w:rFonts w:cs="Tahoma"/>
          <w:sz w:val="20"/>
          <w:szCs w:val="20"/>
        </w:rPr>
        <w:t>Commuter Connections programs</w:t>
      </w:r>
      <w:r w:rsidR="00415328">
        <w:rPr>
          <w:rFonts w:cs="Tahoma"/>
          <w:sz w:val="20"/>
          <w:szCs w:val="20"/>
        </w:rPr>
        <w:t>, TERMs and Operations Center,</w:t>
      </w:r>
      <w:r>
        <w:rPr>
          <w:rFonts w:cs="Tahoma"/>
          <w:sz w:val="20"/>
          <w:szCs w:val="20"/>
        </w:rPr>
        <w:t xml:space="preserve"> have exceeded the </w:t>
      </w:r>
      <w:r w:rsidR="00415328">
        <w:rPr>
          <w:rFonts w:cs="Tahoma"/>
          <w:sz w:val="20"/>
          <w:szCs w:val="20"/>
        </w:rPr>
        <w:t xml:space="preserve">original </w:t>
      </w:r>
      <w:r>
        <w:rPr>
          <w:rFonts w:cs="Tahoma"/>
          <w:sz w:val="20"/>
          <w:szCs w:val="20"/>
        </w:rPr>
        <w:t xml:space="preserve">VT reduction and VMT goals. </w:t>
      </w:r>
      <w:r w:rsidR="007740CA">
        <w:rPr>
          <w:rFonts w:cs="Tahoma"/>
          <w:sz w:val="20"/>
          <w:szCs w:val="20"/>
        </w:rPr>
        <w:t xml:space="preserve">Ms. </w:t>
      </w:r>
      <w:proofErr w:type="spellStart"/>
      <w:r w:rsidR="00DF793B">
        <w:rPr>
          <w:rFonts w:cs="Tahoma"/>
          <w:sz w:val="20"/>
          <w:szCs w:val="20"/>
        </w:rPr>
        <w:t>Diggins</w:t>
      </w:r>
      <w:proofErr w:type="spellEnd"/>
      <w:r w:rsidR="007740CA">
        <w:rPr>
          <w:rFonts w:cs="Tahoma"/>
          <w:sz w:val="20"/>
          <w:szCs w:val="20"/>
        </w:rPr>
        <w:t xml:space="preserve"> speculated </w:t>
      </w:r>
      <w:r w:rsidR="004F6A52">
        <w:rPr>
          <w:rFonts w:cs="Tahoma"/>
          <w:sz w:val="20"/>
          <w:szCs w:val="20"/>
        </w:rPr>
        <w:t>tha</w:t>
      </w:r>
      <w:r w:rsidR="007740CA">
        <w:rPr>
          <w:rFonts w:cs="Tahoma"/>
          <w:sz w:val="20"/>
          <w:szCs w:val="20"/>
        </w:rPr>
        <w:t xml:space="preserve">t </w:t>
      </w:r>
      <w:r w:rsidR="00DF793B">
        <w:rPr>
          <w:rFonts w:cs="Tahoma"/>
          <w:sz w:val="20"/>
          <w:szCs w:val="20"/>
        </w:rPr>
        <w:t>changes in TERMs reflect</w:t>
      </w:r>
      <w:r w:rsidR="00BC242B">
        <w:rPr>
          <w:rFonts w:cs="Tahoma"/>
          <w:sz w:val="20"/>
          <w:szCs w:val="20"/>
        </w:rPr>
        <w:t xml:space="preserve"> increased public interest in</w:t>
      </w:r>
      <w:r w:rsidR="00DD1792">
        <w:rPr>
          <w:rFonts w:cs="Tahoma"/>
          <w:sz w:val="20"/>
          <w:szCs w:val="20"/>
        </w:rPr>
        <w:t xml:space="preserve"> </w:t>
      </w:r>
      <w:r w:rsidR="008677B9">
        <w:rPr>
          <w:rFonts w:cs="Tahoma"/>
          <w:sz w:val="20"/>
          <w:szCs w:val="20"/>
        </w:rPr>
        <w:t>t</w:t>
      </w:r>
      <w:r w:rsidR="00DD1792">
        <w:rPr>
          <w:rFonts w:cs="Tahoma"/>
          <w:sz w:val="20"/>
          <w:szCs w:val="20"/>
        </w:rPr>
        <w:t>ransit</w:t>
      </w:r>
      <w:r w:rsidR="008677B9">
        <w:rPr>
          <w:rFonts w:cs="Tahoma"/>
          <w:sz w:val="20"/>
          <w:szCs w:val="20"/>
        </w:rPr>
        <w:t>,</w:t>
      </w:r>
      <w:r w:rsidR="00DD1792">
        <w:rPr>
          <w:rFonts w:cs="Tahoma"/>
          <w:sz w:val="20"/>
          <w:szCs w:val="20"/>
        </w:rPr>
        <w:t xml:space="preserve"> </w:t>
      </w:r>
      <w:r w:rsidR="008677B9">
        <w:rPr>
          <w:rFonts w:cs="Tahoma"/>
          <w:sz w:val="20"/>
          <w:szCs w:val="20"/>
        </w:rPr>
        <w:t>b</w:t>
      </w:r>
      <w:r w:rsidR="00BC242B">
        <w:rPr>
          <w:rFonts w:cs="Tahoma"/>
          <w:sz w:val="20"/>
          <w:szCs w:val="20"/>
        </w:rPr>
        <w:t xml:space="preserve">ike and </w:t>
      </w:r>
      <w:r w:rsidR="008677B9">
        <w:rPr>
          <w:rFonts w:cs="Tahoma"/>
          <w:sz w:val="20"/>
          <w:szCs w:val="20"/>
        </w:rPr>
        <w:t>w</w:t>
      </w:r>
      <w:r w:rsidR="00BC242B">
        <w:rPr>
          <w:rFonts w:cs="Tahoma"/>
          <w:sz w:val="20"/>
          <w:szCs w:val="20"/>
        </w:rPr>
        <w:t xml:space="preserve">alk programs. </w:t>
      </w:r>
      <w:r w:rsidR="001E6FDF">
        <w:rPr>
          <w:rFonts w:cs="Tahoma"/>
          <w:sz w:val="20"/>
          <w:szCs w:val="20"/>
        </w:rPr>
        <w:t>Mr. Ramfos noted that this version the report</w:t>
      </w:r>
      <w:r>
        <w:rPr>
          <w:rFonts w:cs="Tahoma"/>
          <w:sz w:val="20"/>
          <w:szCs w:val="20"/>
        </w:rPr>
        <w:t xml:space="preserve"> </w:t>
      </w:r>
      <w:r w:rsidR="001E6FDF">
        <w:rPr>
          <w:rFonts w:cs="Tahoma"/>
          <w:sz w:val="20"/>
          <w:szCs w:val="20"/>
        </w:rPr>
        <w:t xml:space="preserve">will be posted to SharePoint.  A </w:t>
      </w:r>
      <w:r>
        <w:rPr>
          <w:rFonts w:cs="Tahoma"/>
          <w:sz w:val="20"/>
          <w:szCs w:val="20"/>
        </w:rPr>
        <w:t xml:space="preserve">comment period was established </w:t>
      </w:r>
      <w:r w:rsidR="00291FC3">
        <w:rPr>
          <w:rFonts w:cs="Tahoma"/>
          <w:sz w:val="20"/>
          <w:szCs w:val="20"/>
        </w:rPr>
        <w:t>un</w:t>
      </w:r>
      <w:r w:rsidR="00BC242B">
        <w:rPr>
          <w:rFonts w:cs="Tahoma"/>
          <w:sz w:val="20"/>
          <w:szCs w:val="20"/>
        </w:rPr>
        <w:t xml:space="preserve">til </w:t>
      </w:r>
      <w:r w:rsidR="001E6FDF">
        <w:rPr>
          <w:rFonts w:cs="Tahoma"/>
          <w:sz w:val="20"/>
          <w:szCs w:val="20"/>
        </w:rPr>
        <w:t xml:space="preserve">October </w:t>
      </w:r>
      <w:r w:rsidR="00291FC3">
        <w:rPr>
          <w:rFonts w:cs="Tahoma"/>
          <w:sz w:val="20"/>
          <w:szCs w:val="20"/>
        </w:rPr>
        <w:t>2</w:t>
      </w:r>
      <w:r w:rsidR="001E6FDF">
        <w:rPr>
          <w:rFonts w:cs="Tahoma"/>
          <w:sz w:val="20"/>
          <w:szCs w:val="20"/>
        </w:rPr>
        <w:t>7th</w:t>
      </w:r>
      <w:r w:rsidR="00BC242B">
        <w:rPr>
          <w:rFonts w:cs="Tahoma"/>
          <w:sz w:val="20"/>
          <w:szCs w:val="20"/>
        </w:rPr>
        <w:t xml:space="preserve">, 2014. </w:t>
      </w:r>
      <w:r w:rsidR="001E6FDF">
        <w:rPr>
          <w:rFonts w:cs="Tahoma"/>
          <w:sz w:val="20"/>
          <w:szCs w:val="20"/>
        </w:rPr>
        <w:t xml:space="preserve">The final report will be presented to the Committee in November for final endorsement. </w:t>
      </w:r>
    </w:p>
    <w:p w:rsidR="001E6FDF" w:rsidRDefault="001E6FDF" w:rsidP="009E3AFD">
      <w:pPr>
        <w:tabs>
          <w:tab w:val="left" w:pos="-936"/>
          <w:tab w:val="left" w:pos="-216"/>
          <w:tab w:val="left" w:pos="720"/>
          <w:tab w:val="left" w:pos="810"/>
          <w:tab w:val="left" w:pos="1380"/>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s>
        <w:rPr>
          <w:rFonts w:cs="Tahoma"/>
          <w:sz w:val="20"/>
          <w:szCs w:val="20"/>
        </w:rPr>
      </w:pPr>
    </w:p>
    <w:p w:rsidR="00546941" w:rsidRDefault="00123232" w:rsidP="00546941">
      <w:pPr>
        <w:pStyle w:val="Default"/>
        <w:ind w:left="1440" w:hanging="1440"/>
        <w:rPr>
          <w:rFonts w:ascii="Tahoma" w:hAnsi="Tahoma" w:cs="Tahoma"/>
          <w:b/>
          <w:sz w:val="20"/>
          <w:szCs w:val="20"/>
        </w:rPr>
      </w:pPr>
      <w:r w:rsidRPr="006537C1">
        <w:rPr>
          <w:rFonts w:ascii="Tahoma" w:hAnsi="Tahoma" w:cs="Tahoma"/>
          <w:b/>
          <w:color w:val="auto"/>
          <w:sz w:val="20"/>
          <w:szCs w:val="20"/>
        </w:rPr>
        <w:t>Item #6</w:t>
      </w:r>
      <w:r w:rsidR="0098228B">
        <w:rPr>
          <w:rFonts w:ascii="Tahoma" w:hAnsi="Tahoma" w:cs="Tahoma"/>
          <w:b/>
          <w:sz w:val="20"/>
          <w:szCs w:val="20"/>
        </w:rPr>
        <w:tab/>
      </w:r>
      <w:r w:rsidR="00546941">
        <w:rPr>
          <w:rFonts w:ascii="Tahoma" w:hAnsi="Tahoma" w:cs="Tahoma"/>
          <w:b/>
          <w:sz w:val="20"/>
          <w:szCs w:val="20"/>
        </w:rPr>
        <w:t xml:space="preserve">City of Alexandria Employer Challenge </w:t>
      </w:r>
    </w:p>
    <w:p w:rsidR="009713B8" w:rsidRDefault="00B8752C" w:rsidP="00B8752C">
      <w:pPr>
        <w:ind w:left="1440"/>
        <w:rPr>
          <w:rFonts w:cs="Tahoma"/>
          <w:sz w:val="20"/>
          <w:szCs w:val="20"/>
        </w:rPr>
      </w:pPr>
      <w:r>
        <w:rPr>
          <w:rFonts w:cs="Tahoma"/>
          <w:i/>
          <w:sz w:val="20"/>
          <w:szCs w:val="20"/>
        </w:rPr>
        <w:t xml:space="preserve">Gabriel Ortiz, City of Alexandria, briefed the Subcommittee on the Employer Challenge held by Local Motion. </w:t>
      </w:r>
    </w:p>
    <w:p w:rsidR="00B8752C" w:rsidRDefault="00B8752C" w:rsidP="00B8752C">
      <w:pPr>
        <w:rPr>
          <w:rFonts w:cs="Tahoma"/>
          <w:sz w:val="20"/>
          <w:szCs w:val="20"/>
        </w:rPr>
      </w:pPr>
    </w:p>
    <w:p w:rsidR="00B8752C" w:rsidRDefault="00E961D7" w:rsidP="00B8752C">
      <w:pPr>
        <w:rPr>
          <w:rFonts w:cs="Tahoma"/>
          <w:sz w:val="20"/>
          <w:szCs w:val="20"/>
        </w:rPr>
      </w:pPr>
      <w:r>
        <w:rPr>
          <w:rFonts w:cs="Tahoma"/>
          <w:sz w:val="20"/>
          <w:szCs w:val="20"/>
        </w:rPr>
        <w:t>Mr.</w:t>
      </w:r>
      <w:r w:rsidR="00E262C9">
        <w:rPr>
          <w:rFonts w:cs="Tahoma"/>
          <w:sz w:val="20"/>
          <w:szCs w:val="20"/>
        </w:rPr>
        <w:t xml:space="preserve"> Ortiz, City of Alexandria staff, </w:t>
      </w:r>
      <w:r w:rsidR="00135339">
        <w:rPr>
          <w:rFonts w:cs="Tahoma"/>
          <w:sz w:val="20"/>
          <w:szCs w:val="20"/>
        </w:rPr>
        <w:t>gave a presentation detailing the events of the 2014 Commuter Challenge held on March 31 – April 11, 2014.</w:t>
      </w:r>
      <w:r w:rsidR="00090841">
        <w:rPr>
          <w:rFonts w:cs="Tahoma"/>
          <w:sz w:val="20"/>
          <w:szCs w:val="20"/>
        </w:rPr>
        <w:t xml:space="preserve"> He played a promo </w:t>
      </w:r>
      <w:r w:rsidR="00135339">
        <w:rPr>
          <w:rFonts w:cs="Tahoma"/>
          <w:sz w:val="20"/>
          <w:szCs w:val="20"/>
        </w:rPr>
        <w:t xml:space="preserve">video explaining </w:t>
      </w:r>
      <w:r w:rsidR="008B2070">
        <w:rPr>
          <w:rFonts w:cs="Tahoma"/>
          <w:sz w:val="20"/>
          <w:szCs w:val="20"/>
        </w:rPr>
        <w:t xml:space="preserve">the premise of the challenge. </w:t>
      </w:r>
      <w:r w:rsidR="00985D79">
        <w:rPr>
          <w:rFonts w:cs="Tahoma"/>
          <w:sz w:val="20"/>
          <w:szCs w:val="20"/>
        </w:rPr>
        <w:t xml:space="preserve">Mr. Ortiz outlined the planning stages of the Commuter Challenge event including stakeholders and changes made to the event based on feedback from previous year. Pre Challenge marketing strategies included email blasts, phone calls, use of social media, direct mail out, and kick off events at each site. </w:t>
      </w:r>
      <w:r w:rsidR="001B1925">
        <w:rPr>
          <w:rFonts w:cs="Tahoma"/>
          <w:sz w:val="20"/>
          <w:szCs w:val="20"/>
        </w:rPr>
        <w:t>Mr. Ortiz also outlined</w:t>
      </w:r>
      <w:r w:rsidR="000F17EA">
        <w:rPr>
          <w:rFonts w:cs="Tahoma"/>
          <w:sz w:val="20"/>
          <w:szCs w:val="20"/>
        </w:rPr>
        <w:t xml:space="preserve"> marketing activities used during the challenge which also included use of emails and social media.  </w:t>
      </w:r>
      <w:r w:rsidR="00C5195A">
        <w:rPr>
          <w:rFonts w:cs="Tahoma"/>
          <w:sz w:val="20"/>
          <w:szCs w:val="20"/>
        </w:rPr>
        <w:t xml:space="preserve">Grand prizes were awarded to challenge winners. Mr. Ortiz outlined the results of the post challenge survey.  Mr. Ortiz noted changes that </w:t>
      </w:r>
      <w:r w:rsidR="00663121">
        <w:rPr>
          <w:rFonts w:cs="Tahoma"/>
          <w:sz w:val="20"/>
          <w:szCs w:val="20"/>
        </w:rPr>
        <w:t xml:space="preserve">would be made </w:t>
      </w:r>
      <w:r w:rsidR="00C5195A">
        <w:rPr>
          <w:rFonts w:cs="Tahoma"/>
          <w:sz w:val="20"/>
          <w:szCs w:val="20"/>
        </w:rPr>
        <w:t xml:space="preserve">for the 2015 Commuter Challenge based on these findings. </w:t>
      </w:r>
    </w:p>
    <w:p w:rsidR="00806327" w:rsidRDefault="00BA163E">
      <w:pPr>
        <w:rPr>
          <w:rFonts w:cs="Tahoma"/>
          <w:b/>
          <w:sz w:val="20"/>
          <w:szCs w:val="20"/>
        </w:rPr>
      </w:pPr>
      <w:r>
        <w:rPr>
          <w:rFonts w:cs="Tahoma"/>
          <w:sz w:val="20"/>
          <w:szCs w:val="20"/>
        </w:rPr>
        <w:t xml:space="preserve"> </w:t>
      </w:r>
    </w:p>
    <w:p w:rsidR="00636F71" w:rsidRDefault="00636F71">
      <w:pPr>
        <w:rPr>
          <w:rFonts w:cs="Tahoma"/>
          <w:b/>
          <w:sz w:val="20"/>
          <w:szCs w:val="20"/>
        </w:rPr>
      </w:pPr>
      <w:r>
        <w:rPr>
          <w:rFonts w:cs="Tahoma"/>
          <w:b/>
          <w:sz w:val="20"/>
          <w:szCs w:val="20"/>
        </w:rPr>
        <w:br w:type="page"/>
      </w:r>
    </w:p>
    <w:p w:rsidR="00546941" w:rsidRDefault="007F4CF1" w:rsidP="00546941">
      <w:pPr>
        <w:jc w:val="both"/>
        <w:rPr>
          <w:rFonts w:cs="Tahoma"/>
          <w:b/>
          <w:sz w:val="20"/>
          <w:szCs w:val="20"/>
        </w:rPr>
      </w:pPr>
      <w:r w:rsidRPr="00566A3E">
        <w:rPr>
          <w:rFonts w:cs="Tahoma"/>
          <w:b/>
          <w:sz w:val="20"/>
          <w:szCs w:val="20"/>
        </w:rPr>
        <w:lastRenderedPageBreak/>
        <w:t>Item</w:t>
      </w:r>
      <w:r w:rsidRPr="00CF6F30">
        <w:rPr>
          <w:rFonts w:cs="Tahoma"/>
          <w:b/>
          <w:sz w:val="20"/>
          <w:szCs w:val="20"/>
        </w:rPr>
        <w:t xml:space="preserve"> #</w:t>
      </w:r>
      <w:r w:rsidR="005A56D4">
        <w:rPr>
          <w:rFonts w:cs="Tahoma"/>
          <w:b/>
          <w:sz w:val="20"/>
          <w:szCs w:val="20"/>
        </w:rPr>
        <w:t>7</w:t>
      </w:r>
      <w:r w:rsidR="005A56D4">
        <w:rPr>
          <w:rFonts w:cs="Tahoma"/>
          <w:b/>
          <w:sz w:val="20"/>
          <w:szCs w:val="20"/>
        </w:rPr>
        <w:tab/>
      </w:r>
      <w:r w:rsidR="00546941">
        <w:rPr>
          <w:rFonts w:cs="Tahoma"/>
          <w:b/>
          <w:sz w:val="20"/>
          <w:szCs w:val="20"/>
        </w:rPr>
        <w:t xml:space="preserve">2014 Car Free Day Event </w:t>
      </w:r>
    </w:p>
    <w:p w:rsidR="00546941" w:rsidRDefault="00546941" w:rsidP="00546941">
      <w:pPr>
        <w:ind w:left="1440"/>
        <w:jc w:val="both"/>
        <w:rPr>
          <w:rFonts w:cs="Tahoma"/>
          <w:i/>
          <w:sz w:val="20"/>
          <w:szCs w:val="20"/>
        </w:rPr>
      </w:pPr>
      <w:r w:rsidRPr="00E13CB8">
        <w:rPr>
          <w:rFonts w:cs="Tahoma"/>
          <w:i/>
          <w:sz w:val="20"/>
          <w:szCs w:val="20"/>
        </w:rPr>
        <w:t>Douglas Franklin, COG/TPB staff, briefed the Subcommittee on the status of the 2014 Car Free Day event to be held on September 22nd.</w:t>
      </w:r>
    </w:p>
    <w:p w:rsidR="000B4704" w:rsidRPr="000B4704" w:rsidRDefault="000B4704" w:rsidP="00546941">
      <w:pPr>
        <w:ind w:left="1440"/>
        <w:jc w:val="both"/>
        <w:rPr>
          <w:rFonts w:cs="Tahoma"/>
          <w:sz w:val="20"/>
          <w:szCs w:val="20"/>
        </w:rPr>
      </w:pPr>
    </w:p>
    <w:p w:rsidR="00C17E74" w:rsidRDefault="00E961D7">
      <w:pPr>
        <w:rPr>
          <w:rFonts w:cs="Tahoma"/>
          <w:sz w:val="20"/>
          <w:szCs w:val="20"/>
        </w:rPr>
      </w:pPr>
      <w:r>
        <w:rPr>
          <w:rFonts w:cs="Tahoma"/>
          <w:sz w:val="20"/>
          <w:szCs w:val="20"/>
        </w:rPr>
        <w:t>Mr.</w:t>
      </w:r>
      <w:r w:rsidR="000B4704">
        <w:rPr>
          <w:rFonts w:cs="Tahoma"/>
          <w:sz w:val="20"/>
          <w:szCs w:val="20"/>
        </w:rPr>
        <w:t xml:space="preserve"> Franklin, COG/TPB staff, provided an update on the status of the upcoming 2014 Car Free Day event. The main objective</w:t>
      </w:r>
      <w:r w:rsidR="00926043">
        <w:rPr>
          <w:rFonts w:cs="Tahoma"/>
          <w:sz w:val="20"/>
          <w:szCs w:val="20"/>
        </w:rPr>
        <w:t>s</w:t>
      </w:r>
      <w:r w:rsidR="000B4704">
        <w:rPr>
          <w:rFonts w:cs="Tahoma"/>
          <w:sz w:val="20"/>
          <w:szCs w:val="20"/>
        </w:rPr>
        <w:t xml:space="preserve"> of the event </w:t>
      </w:r>
      <w:r w:rsidR="00926043">
        <w:rPr>
          <w:rFonts w:cs="Tahoma"/>
          <w:sz w:val="20"/>
          <w:szCs w:val="20"/>
        </w:rPr>
        <w:t>are</w:t>
      </w:r>
      <w:r w:rsidR="000B4704">
        <w:rPr>
          <w:rFonts w:cs="Tahoma"/>
          <w:sz w:val="20"/>
          <w:szCs w:val="20"/>
        </w:rPr>
        <w:t xml:space="preserve"> to promote</w:t>
      </w:r>
      <w:r w:rsidR="00926043">
        <w:rPr>
          <w:rFonts w:cs="Tahoma"/>
          <w:sz w:val="20"/>
          <w:szCs w:val="20"/>
        </w:rPr>
        <w:t xml:space="preserve"> alternative modes to both commute and non-commute transportation, encourage the </w:t>
      </w:r>
      <w:r w:rsidR="00A7422B">
        <w:rPr>
          <w:rFonts w:cs="Tahoma"/>
          <w:sz w:val="20"/>
          <w:szCs w:val="20"/>
        </w:rPr>
        <w:t xml:space="preserve">general </w:t>
      </w:r>
      <w:r w:rsidR="00926043">
        <w:rPr>
          <w:rFonts w:cs="Tahoma"/>
          <w:sz w:val="20"/>
          <w:szCs w:val="20"/>
        </w:rPr>
        <w:t xml:space="preserve">public to </w:t>
      </w:r>
      <w:r w:rsidR="00A7422B">
        <w:rPr>
          <w:rFonts w:cs="Tahoma"/>
          <w:sz w:val="20"/>
          <w:szCs w:val="20"/>
        </w:rPr>
        <w:t xml:space="preserve">pledge to use car-light or car free </w:t>
      </w:r>
      <w:r w:rsidR="00D435E4">
        <w:rPr>
          <w:rFonts w:cs="Tahoma"/>
          <w:sz w:val="20"/>
          <w:szCs w:val="20"/>
        </w:rPr>
        <w:t xml:space="preserve">methods of travel, and build a regional call to action to have the public visit the website and take the pledge. </w:t>
      </w:r>
      <w:r w:rsidR="00031A4E">
        <w:rPr>
          <w:rFonts w:cs="Tahoma"/>
          <w:sz w:val="20"/>
          <w:szCs w:val="20"/>
        </w:rPr>
        <w:t xml:space="preserve">Pledge data is recorded for emission impacts after the event. Marketing methods include posters, paid media, online space, social media, mass text messages, e-mail, and various press releases. </w:t>
      </w:r>
      <w:r w:rsidR="0089627A">
        <w:rPr>
          <w:rFonts w:cs="Tahoma"/>
          <w:sz w:val="20"/>
          <w:szCs w:val="20"/>
        </w:rPr>
        <w:t xml:space="preserve">Prizes include Kindle Fire, a bicycle, annual membership to Sport Health Clubs, </w:t>
      </w:r>
      <w:proofErr w:type="spellStart"/>
      <w:r w:rsidR="0089627A">
        <w:rPr>
          <w:rFonts w:cs="Tahoma"/>
          <w:sz w:val="20"/>
          <w:szCs w:val="20"/>
        </w:rPr>
        <w:t>SmarTrip</w:t>
      </w:r>
      <w:proofErr w:type="spellEnd"/>
      <w:r w:rsidR="0089627A">
        <w:rPr>
          <w:rFonts w:cs="Tahoma"/>
          <w:sz w:val="20"/>
          <w:szCs w:val="20"/>
        </w:rPr>
        <w:t xml:space="preserve"> card, VRE train passes, Capital </w:t>
      </w:r>
      <w:proofErr w:type="spellStart"/>
      <w:r w:rsidR="0089627A">
        <w:rPr>
          <w:rFonts w:cs="Tahoma"/>
          <w:sz w:val="20"/>
          <w:szCs w:val="20"/>
        </w:rPr>
        <w:t>Bikeshare</w:t>
      </w:r>
      <w:proofErr w:type="spellEnd"/>
      <w:r w:rsidR="0089627A">
        <w:rPr>
          <w:rFonts w:cs="Tahoma"/>
          <w:sz w:val="20"/>
          <w:szCs w:val="20"/>
        </w:rPr>
        <w:t xml:space="preserve"> membership, gift cards, </w:t>
      </w:r>
      <w:proofErr w:type="spellStart"/>
      <w:r w:rsidR="0089627A">
        <w:rPr>
          <w:rFonts w:cs="Tahoma"/>
          <w:sz w:val="20"/>
          <w:szCs w:val="20"/>
        </w:rPr>
        <w:t>Zipcar</w:t>
      </w:r>
      <w:proofErr w:type="spellEnd"/>
      <w:r w:rsidR="0089627A">
        <w:rPr>
          <w:rFonts w:cs="Tahoma"/>
          <w:sz w:val="20"/>
          <w:szCs w:val="20"/>
        </w:rPr>
        <w:t xml:space="preserve"> memberships, various food gift cards, Six Flags passes, and an Apple iPad mini. </w:t>
      </w:r>
    </w:p>
    <w:p w:rsidR="00D435E4" w:rsidRDefault="00D435E4">
      <w:pPr>
        <w:rPr>
          <w:rFonts w:cs="Tahoma"/>
          <w:sz w:val="20"/>
          <w:szCs w:val="20"/>
        </w:rPr>
      </w:pPr>
    </w:p>
    <w:p w:rsidR="00D90D60" w:rsidRDefault="00F716D3">
      <w:pPr>
        <w:rPr>
          <w:rFonts w:cs="Tahoma"/>
          <w:sz w:val="20"/>
          <w:szCs w:val="20"/>
        </w:rPr>
      </w:pPr>
      <w:r>
        <w:rPr>
          <w:rFonts w:cs="Tahoma"/>
          <w:sz w:val="20"/>
          <w:szCs w:val="20"/>
        </w:rPr>
        <w:t xml:space="preserve">As of this day, Mr. Franklin noted that there were 2,000 pledges for this year’s event and the goal is 10,000 pledges. Mr. Ramfos, COG/TPB staff, noted that there were 4,000 pledges and encouraged members to promote the event within their jurisdictions. </w:t>
      </w:r>
    </w:p>
    <w:p w:rsidR="00D90D60" w:rsidRDefault="00D90D60">
      <w:pPr>
        <w:rPr>
          <w:rFonts w:cs="Tahoma"/>
          <w:sz w:val="20"/>
          <w:szCs w:val="20"/>
        </w:rPr>
      </w:pPr>
    </w:p>
    <w:p w:rsidR="001805A4" w:rsidRPr="001805A4" w:rsidRDefault="003B2D6A" w:rsidP="00546941">
      <w:pPr>
        <w:tabs>
          <w:tab w:val="left" w:pos="-936"/>
          <w:tab w:val="left" w:pos="-216"/>
          <w:tab w:val="left" w:pos="720"/>
          <w:tab w:val="left" w:pos="810"/>
          <w:tab w:val="left" w:pos="1350"/>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s>
        <w:ind w:left="1470" w:hanging="1470"/>
        <w:rPr>
          <w:rFonts w:cs="Tahoma"/>
          <w:sz w:val="20"/>
          <w:szCs w:val="20"/>
        </w:rPr>
      </w:pPr>
      <w:r w:rsidRPr="00566A3E">
        <w:rPr>
          <w:rFonts w:cs="Tahoma"/>
          <w:b/>
          <w:sz w:val="20"/>
          <w:szCs w:val="20"/>
        </w:rPr>
        <w:t>Item #</w:t>
      </w:r>
      <w:r w:rsidR="005A56D4">
        <w:rPr>
          <w:rFonts w:cs="Tahoma"/>
          <w:b/>
          <w:sz w:val="20"/>
          <w:szCs w:val="20"/>
        </w:rPr>
        <w:t>8</w:t>
      </w:r>
      <w:r w:rsidR="005A56D4">
        <w:rPr>
          <w:rFonts w:cs="Tahoma"/>
          <w:b/>
          <w:sz w:val="20"/>
          <w:szCs w:val="20"/>
        </w:rPr>
        <w:tab/>
      </w:r>
      <w:r w:rsidR="00546941">
        <w:rPr>
          <w:rFonts w:cs="Tahoma"/>
          <w:b/>
          <w:sz w:val="20"/>
          <w:szCs w:val="20"/>
        </w:rPr>
        <w:t xml:space="preserve">  FY 2016 Work Program Development and Commuter Connections      Strategic Plan</w:t>
      </w:r>
    </w:p>
    <w:p w:rsidR="00E961D7" w:rsidRDefault="00E961D7" w:rsidP="00E961D7">
      <w:pPr>
        <w:ind w:left="1440"/>
        <w:rPr>
          <w:rFonts w:ascii="Arial" w:hAnsi="Arial" w:cs="Arial"/>
          <w:bCs/>
          <w:sz w:val="22"/>
          <w:szCs w:val="22"/>
        </w:rPr>
      </w:pPr>
      <w:r w:rsidRPr="00E961D7">
        <w:rPr>
          <w:rFonts w:cs="Tahoma"/>
          <w:i/>
          <w:sz w:val="20"/>
          <w:szCs w:val="20"/>
        </w:rPr>
        <w:t>Nicholas Ramfos, COG/TPB staff briefed</w:t>
      </w:r>
      <w:r w:rsidRPr="00E961D7">
        <w:rPr>
          <w:rFonts w:cs="Tahoma"/>
          <w:i/>
          <w:sz w:val="20"/>
          <w:szCs w:val="20"/>
        </w:rPr>
        <w:tab/>
        <w:t>the Subcommittee on the             timeline of the development of the FY 2016 Commuter Connections Work Program (CCWP).</w:t>
      </w:r>
    </w:p>
    <w:p w:rsidR="002F79F0" w:rsidRDefault="00E961D7" w:rsidP="005A56D4">
      <w:pPr>
        <w:tabs>
          <w:tab w:val="left" w:pos="-936"/>
          <w:tab w:val="left" w:pos="-216"/>
          <w:tab w:val="left" w:pos="720"/>
          <w:tab w:val="left" w:pos="810"/>
          <w:tab w:val="left" w:pos="1350"/>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s>
        <w:rPr>
          <w:rFonts w:cs="Tahoma"/>
          <w:sz w:val="20"/>
          <w:szCs w:val="20"/>
        </w:rPr>
      </w:pPr>
      <w:r>
        <w:rPr>
          <w:rFonts w:cs="Tahoma"/>
          <w:sz w:val="20"/>
          <w:szCs w:val="20"/>
        </w:rPr>
        <w:t xml:space="preserve"> </w:t>
      </w:r>
    </w:p>
    <w:p w:rsidR="004C0A17" w:rsidRDefault="00E961D7" w:rsidP="005A56D4">
      <w:pPr>
        <w:tabs>
          <w:tab w:val="left" w:pos="-936"/>
          <w:tab w:val="left" w:pos="-216"/>
          <w:tab w:val="left" w:pos="720"/>
          <w:tab w:val="left" w:pos="810"/>
          <w:tab w:val="left" w:pos="1350"/>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s>
        <w:rPr>
          <w:rFonts w:cs="Tahoma"/>
          <w:sz w:val="20"/>
          <w:szCs w:val="20"/>
        </w:rPr>
      </w:pPr>
      <w:r>
        <w:rPr>
          <w:rFonts w:cs="Tahoma"/>
          <w:sz w:val="20"/>
          <w:szCs w:val="20"/>
        </w:rPr>
        <w:t xml:space="preserve">Mr. </w:t>
      </w:r>
      <w:r w:rsidR="0039268D">
        <w:rPr>
          <w:rFonts w:cs="Tahoma"/>
          <w:sz w:val="20"/>
          <w:szCs w:val="20"/>
        </w:rPr>
        <w:t xml:space="preserve">Ramfos, COG/TPB staff, briefed the Committee on the Work Program Development and Commuter Connections Plan for fiscal year 2016.  Mr. Ramfos provided a milestones timeline for the development of the FY 2016 Work Program; this lays out the necessary activities that will occur from September 2014 – July 2015. </w:t>
      </w:r>
      <w:r w:rsidR="0013751F">
        <w:rPr>
          <w:rFonts w:cs="Tahoma"/>
          <w:sz w:val="20"/>
          <w:szCs w:val="20"/>
        </w:rPr>
        <w:t xml:space="preserve">Mr. Ramfos also briefed the Committee on the proposed work activities for FY 2016. </w:t>
      </w:r>
      <w:r w:rsidR="00291FC3">
        <w:rPr>
          <w:rFonts w:cs="Tahoma"/>
          <w:sz w:val="20"/>
          <w:szCs w:val="20"/>
        </w:rPr>
        <w:t xml:space="preserve">Mr. Ramfos also discussed the Commuter Connections </w:t>
      </w:r>
      <w:proofErr w:type="spellStart"/>
      <w:r w:rsidR="00291FC3">
        <w:rPr>
          <w:rFonts w:cs="Tahoma"/>
          <w:sz w:val="20"/>
          <w:szCs w:val="20"/>
        </w:rPr>
        <w:t>Stragic</w:t>
      </w:r>
      <w:proofErr w:type="spellEnd"/>
      <w:r w:rsidR="00291FC3">
        <w:rPr>
          <w:rFonts w:cs="Tahoma"/>
          <w:sz w:val="20"/>
          <w:szCs w:val="20"/>
        </w:rPr>
        <w:t xml:space="preserve"> Plan and asked that Subcommittee members review the plan.  </w:t>
      </w:r>
      <w:r w:rsidR="001F3B6B">
        <w:rPr>
          <w:rFonts w:cs="Tahoma"/>
          <w:sz w:val="20"/>
          <w:szCs w:val="20"/>
        </w:rPr>
        <w:t xml:space="preserve">A comment period </w:t>
      </w:r>
      <w:r w:rsidR="00291FC3">
        <w:rPr>
          <w:rFonts w:cs="Tahoma"/>
          <w:sz w:val="20"/>
          <w:szCs w:val="20"/>
        </w:rPr>
        <w:t xml:space="preserve">for the plan </w:t>
      </w:r>
      <w:r w:rsidR="001F3B6B">
        <w:rPr>
          <w:rFonts w:cs="Tahoma"/>
          <w:sz w:val="20"/>
          <w:szCs w:val="20"/>
        </w:rPr>
        <w:t xml:space="preserve">will be established at the </w:t>
      </w:r>
      <w:proofErr w:type="gramStart"/>
      <w:r w:rsidR="00291FC3">
        <w:rPr>
          <w:rFonts w:cs="Tahoma"/>
          <w:sz w:val="20"/>
          <w:szCs w:val="20"/>
        </w:rPr>
        <w:t xml:space="preserve">November </w:t>
      </w:r>
      <w:r w:rsidR="001F3B6B">
        <w:rPr>
          <w:rFonts w:cs="Tahoma"/>
          <w:sz w:val="20"/>
          <w:szCs w:val="20"/>
        </w:rPr>
        <w:t xml:space="preserve"> Subcommittee</w:t>
      </w:r>
      <w:proofErr w:type="gramEnd"/>
      <w:r w:rsidR="001F3B6B">
        <w:rPr>
          <w:rFonts w:cs="Tahoma"/>
          <w:sz w:val="20"/>
          <w:szCs w:val="20"/>
        </w:rPr>
        <w:t xml:space="preserve"> meeting</w:t>
      </w:r>
      <w:r w:rsidR="00291FC3">
        <w:rPr>
          <w:rFonts w:cs="Tahoma"/>
          <w:sz w:val="20"/>
          <w:szCs w:val="20"/>
        </w:rPr>
        <w:t>.</w:t>
      </w:r>
      <w:r w:rsidR="001F3B6B">
        <w:rPr>
          <w:rFonts w:cs="Tahoma"/>
          <w:sz w:val="20"/>
          <w:szCs w:val="20"/>
        </w:rPr>
        <w:t xml:space="preserve">  </w:t>
      </w:r>
    </w:p>
    <w:p w:rsidR="0013751F" w:rsidRPr="004C0A17" w:rsidRDefault="0013751F" w:rsidP="005A56D4">
      <w:pPr>
        <w:tabs>
          <w:tab w:val="left" w:pos="-936"/>
          <w:tab w:val="left" w:pos="-216"/>
          <w:tab w:val="left" w:pos="720"/>
          <w:tab w:val="left" w:pos="810"/>
          <w:tab w:val="left" w:pos="1350"/>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s>
        <w:rPr>
          <w:rFonts w:cs="Tahoma"/>
          <w:sz w:val="20"/>
          <w:szCs w:val="20"/>
        </w:rPr>
      </w:pPr>
    </w:p>
    <w:p w:rsidR="00CC793F" w:rsidRDefault="00934367" w:rsidP="00546941">
      <w:pPr>
        <w:jc w:val="both"/>
        <w:rPr>
          <w:rFonts w:cs="Tahoma"/>
          <w:sz w:val="20"/>
          <w:szCs w:val="20"/>
        </w:rPr>
      </w:pPr>
      <w:r w:rsidRPr="00AB72A4">
        <w:rPr>
          <w:rFonts w:cs="Tahoma"/>
          <w:b/>
          <w:sz w:val="20"/>
          <w:szCs w:val="20"/>
        </w:rPr>
        <w:t>Item #</w:t>
      </w:r>
      <w:r>
        <w:rPr>
          <w:rFonts w:cs="Tahoma"/>
          <w:b/>
          <w:sz w:val="20"/>
          <w:szCs w:val="20"/>
        </w:rPr>
        <w:t>9</w:t>
      </w:r>
      <w:r w:rsidR="0098228B">
        <w:rPr>
          <w:rFonts w:cs="Tahoma"/>
          <w:b/>
          <w:sz w:val="20"/>
          <w:szCs w:val="20"/>
        </w:rPr>
        <w:tab/>
      </w:r>
      <w:r w:rsidR="008B74C7">
        <w:rPr>
          <w:rFonts w:cs="Tahoma"/>
          <w:sz w:val="20"/>
          <w:szCs w:val="20"/>
        </w:rPr>
        <w:t xml:space="preserve"> </w:t>
      </w:r>
      <w:r w:rsidR="00546941" w:rsidRPr="00546941">
        <w:rPr>
          <w:rFonts w:cs="Tahoma"/>
          <w:b/>
          <w:sz w:val="20"/>
          <w:szCs w:val="20"/>
        </w:rPr>
        <w:t>FY 2015 – 2017 Regional TDM Evaluation Data Collection Schedule</w:t>
      </w:r>
      <w:r w:rsidR="00546941">
        <w:rPr>
          <w:rFonts w:cs="Tahoma"/>
          <w:sz w:val="20"/>
          <w:szCs w:val="20"/>
        </w:rPr>
        <w:t xml:space="preserve"> </w:t>
      </w:r>
    </w:p>
    <w:p w:rsidR="007B123C" w:rsidRPr="007B123C" w:rsidRDefault="007B123C" w:rsidP="007B123C">
      <w:pPr>
        <w:tabs>
          <w:tab w:val="left" w:pos="-936"/>
          <w:tab w:val="left" w:pos="-216"/>
          <w:tab w:val="left" w:pos="720"/>
          <w:tab w:val="left" w:pos="810"/>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s>
        <w:rPr>
          <w:rFonts w:cs="Tahoma"/>
          <w:i/>
          <w:sz w:val="20"/>
          <w:szCs w:val="20"/>
        </w:rPr>
      </w:pPr>
      <w:r>
        <w:rPr>
          <w:rFonts w:cs="Tahoma"/>
          <w:i/>
          <w:sz w:val="20"/>
          <w:szCs w:val="20"/>
        </w:rPr>
        <w:tab/>
        <w:t xml:space="preserve">            Nicholas Ramfos, COG/TPB staff, reviewed </w:t>
      </w:r>
      <w:r w:rsidRPr="007B123C">
        <w:rPr>
          <w:rFonts w:cs="Tahoma"/>
          <w:i/>
          <w:sz w:val="20"/>
          <w:szCs w:val="20"/>
        </w:rPr>
        <w:t>the upcoming regional data</w:t>
      </w:r>
    </w:p>
    <w:p w:rsidR="007B123C" w:rsidRPr="007B123C" w:rsidRDefault="007B123C" w:rsidP="007B123C">
      <w:pPr>
        <w:tabs>
          <w:tab w:val="left" w:pos="-936"/>
          <w:tab w:val="left" w:pos="-216"/>
          <w:tab w:val="left" w:pos="720"/>
          <w:tab w:val="left" w:pos="810"/>
          <w:tab w:val="left" w:pos="1944"/>
          <w:tab w:val="left" w:pos="2664"/>
          <w:tab w:val="left" w:pos="3384"/>
          <w:tab w:val="left" w:pos="4104"/>
          <w:tab w:val="left" w:pos="4824"/>
          <w:tab w:val="left" w:pos="5544"/>
          <w:tab w:val="left" w:pos="6264"/>
          <w:tab w:val="left" w:pos="6984"/>
          <w:tab w:val="left" w:pos="7704"/>
          <w:tab w:val="left" w:pos="8424"/>
          <w:tab w:val="left" w:pos="9144"/>
          <w:tab w:val="left" w:pos="9864"/>
        </w:tabs>
        <w:rPr>
          <w:rFonts w:cs="Tahoma"/>
          <w:i/>
          <w:sz w:val="20"/>
          <w:szCs w:val="20"/>
        </w:rPr>
      </w:pPr>
      <w:r>
        <w:rPr>
          <w:rFonts w:cs="Tahoma"/>
          <w:i/>
          <w:sz w:val="20"/>
          <w:szCs w:val="20"/>
        </w:rPr>
        <w:t xml:space="preserve">  </w:t>
      </w:r>
      <w:r>
        <w:rPr>
          <w:rFonts w:cs="Tahoma"/>
          <w:i/>
          <w:sz w:val="20"/>
          <w:szCs w:val="20"/>
        </w:rPr>
        <w:tab/>
      </w:r>
      <w:r>
        <w:rPr>
          <w:rFonts w:cs="Tahoma"/>
          <w:i/>
          <w:sz w:val="20"/>
          <w:szCs w:val="20"/>
        </w:rPr>
        <w:tab/>
        <w:t xml:space="preserve">          </w:t>
      </w:r>
      <w:proofErr w:type="gramStart"/>
      <w:r w:rsidRPr="007B123C">
        <w:rPr>
          <w:rFonts w:cs="Tahoma"/>
          <w:i/>
          <w:sz w:val="20"/>
          <w:szCs w:val="20"/>
        </w:rPr>
        <w:t>collection</w:t>
      </w:r>
      <w:proofErr w:type="gramEnd"/>
      <w:r w:rsidRPr="007B123C">
        <w:rPr>
          <w:rFonts w:cs="Tahoma"/>
          <w:i/>
          <w:sz w:val="20"/>
          <w:szCs w:val="20"/>
        </w:rPr>
        <w:t xml:space="preserve"> activities for the FY 2015 – </w:t>
      </w:r>
      <w:r w:rsidRPr="007B123C">
        <w:rPr>
          <w:rFonts w:cs="Tahoma"/>
          <w:i/>
          <w:sz w:val="20"/>
          <w:szCs w:val="20"/>
        </w:rPr>
        <w:tab/>
        <w:t>2017 time period.</w:t>
      </w:r>
    </w:p>
    <w:p w:rsidR="0077677B" w:rsidRDefault="0077677B" w:rsidP="00CC793F">
      <w:pPr>
        <w:ind w:left="1440"/>
        <w:jc w:val="both"/>
        <w:rPr>
          <w:rFonts w:cs="Tahoma"/>
          <w:sz w:val="20"/>
          <w:szCs w:val="20"/>
        </w:rPr>
      </w:pPr>
    </w:p>
    <w:p w:rsidR="00291FC3" w:rsidRDefault="00A6663E" w:rsidP="001F3B6B">
      <w:pPr>
        <w:jc w:val="both"/>
        <w:rPr>
          <w:rFonts w:cs="Tahoma"/>
          <w:sz w:val="20"/>
          <w:szCs w:val="20"/>
        </w:rPr>
      </w:pPr>
      <w:r>
        <w:rPr>
          <w:rFonts w:cs="Tahoma"/>
          <w:sz w:val="20"/>
          <w:szCs w:val="20"/>
        </w:rPr>
        <w:t>Mr. Ramfos, COG/TPB staff, briefed the Committee on the upcoming schedule for Commuter Connections data collection</w:t>
      </w:r>
      <w:r w:rsidR="00291FC3">
        <w:rPr>
          <w:rFonts w:cs="Tahoma"/>
          <w:sz w:val="20"/>
          <w:szCs w:val="20"/>
        </w:rPr>
        <w:t xml:space="preserve"> as part of the regional TDM </w:t>
      </w:r>
      <w:r w:rsidR="00636F71">
        <w:rPr>
          <w:rFonts w:cs="Tahoma"/>
          <w:sz w:val="20"/>
          <w:szCs w:val="20"/>
        </w:rPr>
        <w:t>Evaluation</w:t>
      </w:r>
      <w:r w:rsidR="00291FC3">
        <w:rPr>
          <w:rFonts w:cs="Tahoma"/>
          <w:sz w:val="20"/>
          <w:szCs w:val="20"/>
        </w:rPr>
        <w:t xml:space="preserve"> project.</w:t>
      </w:r>
      <w:r>
        <w:rPr>
          <w:rFonts w:cs="Tahoma"/>
          <w:sz w:val="20"/>
          <w:szCs w:val="20"/>
        </w:rPr>
        <w:t xml:space="preserve"> </w:t>
      </w:r>
      <w:r w:rsidR="00F57E8C">
        <w:rPr>
          <w:rFonts w:cs="Tahoma"/>
          <w:sz w:val="20"/>
          <w:szCs w:val="20"/>
        </w:rPr>
        <w:t xml:space="preserve">This data is used to document and analyze all activities to determine effectiveness of Commuter Connections programs. </w:t>
      </w:r>
      <w:r w:rsidR="00F1664A">
        <w:rPr>
          <w:rFonts w:cs="Tahoma"/>
          <w:sz w:val="20"/>
          <w:szCs w:val="20"/>
        </w:rPr>
        <w:t xml:space="preserve">Mr. Ramfos explained when each data collection activity will be conducted and its estimated cost. </w:t>
      </w:r>
      <w:r w:rsidR="00130D24">
        <w:rPr>
          <w:rFonts w:cs="Tahoma"/>
          <w:sz w:val="20"/>
          <w:szCs w:val="20"/>
        </w:rPr>
        <w:t xml:space="preserve">Mr. Ramfos also discussed the </w:t>
      </w:r>
      <w:r w:rsidR="00291FC3">
        <w:rPr>
          <w:rFonts w:cs="Tahoma"/>
          <w:sz w:val="20"/>
          <w:szCs w:val="20"/>
        </w:rPr>
        <w:t xml:space="preserve">release of the </w:t>
      </w:r>
      <w:r w:rsidR="00130D24">
        <w:rPr>
          <w:rFonts w:cs="Tahoma"/>
          <w:sz w:val="20"/>
          <w:szCs w:val="20"/>
        </w:rPr>
        <w:t>2013 State of the Commute</w:t>
      </w:r>
      <w:r w:rsidR="008B2596">
        <w:rPr>
          <w:rFonts w:cs="Tahoma"/>
          <w:sz w:val="20"/>
          <w:szCs w:val="20"/>
        </w:rPr>
        <w:t xml:space="preserve"> </w:t>
      </w:r>
      <w:r w:rsidR="00291FC3">
        <w:rPr>
          <w:rFonts w:cs="Tahoma"/>
          <w:sz w:val="20"/>
          <w:szCs w:val="20"/>
        </w:rPr>
        <w:t xml:space="preserve">general; public report </w:t>
      </w:r>
      <w:r w:rsidR="008B2596">
        <w:rPr>
          <w:rFonts w:cs="Tahoma"/>
          <w:sz w:val="20"/>
          <w:szCs w:val="20"/>
        </w:rPr>
        <w:t xml:space="preserve">and </w:t>
      </w:r>
      <w:r w:rsidR="00291FC3">
        <w:rPr>
          <w:rFonts w:cs="Tahoma"/>
          <w:sz w:val="20"/>
          <w:szCs w:val="20"/>
        </w:rPr>
        <w:t xml:space="preserve">the new </w:t>
      </w:r>
      <w:r w:rsidR="008B2596">
        <w:rPr>
          <w:rFonts w:cs="Tahoma"/>
          <w:sz w:val="20"/>
          <w:szCs w:val="20"/>
        </w:rPr>
        <w:t xml:space="preserve">at-a-glance sections detailing Telework, Attitudes </w:t>
      </w:r>
      <w:proofErr w:type="gramStart"/>
      <w:r w:rsidR="008B2596">
        <w:rPr>
          <w:rFonts w:cs="Tahoma"/>
          <w:sz w:val="20"/>
          <w:szCs w:val="20"/>
        </w:rPr>
        <w:t>Towards</w:t>
      </w:r>
      <w:proofErr w:type="gramEnd"/>
      <w:r w:rsidR="008B2596">
        <w:rPr>
          <w:rFonts w:cs="Tahoma"/>
          <w:sz w:val="20"/>
          <w:szCs w:val="20"/>
        </w:rPr>
        <w:t xml:space="preserve"> Transportation Options</w:t>
      </w:r>
      <w:r w:rsidR="00064C4D">
        <w:rPr>
          <w:rFonts w:cs="Tahoma"/>
          <w:sz w:val="20"/>
          <w:szCs w:val="20"/>
        </w:rPr>
        <w:t xml:space="preserve">, Commute Patterns, </w:t>
      </w:r>
      <w:r w:rsidR="008B2596">
        <w:rPr>
          <w:rFonts w:cs="Tahoma"/>
          <w:sz w:val="20"/>
          <w:szCs w:val="20"/>
        </w:rPr>
        <w:t>Guaranteed Ride Home, Employer Provided Commuter Assistance Services.</w:t>
      </w:r>
      <w:r w:rsidR="00291FC3">
        <w:rPr>
          <w:rFonts w:cs="Tahoma"/>
          <w:sz w:val="20"/>
          <w:szCs w:val="20"/>
        </w:rPr>
        <w:t xml:space="preserve">  Copies of the report were sent to Subcommittee members.  Those interested in receiving additional copies of the report and the “At </w:t>
      </w:r>
      <w:proofErr w:type="gramStart"/>
      <w:r w:rsidR="00291FC3">
        <w:rPr>
          <w:rFonts w:cs="Tahoma"/>
          <w:sz w:val="20"/>
          <w:szCs w:val="20"/>
        </w:rPr>
        <w:t>A</w:t>
      </w:r>
      <w:proofErr w:type="gramEnd"/>
      <w:r w:rsidR="00291FC3">
        <w:rPr>
          <w:rFonts w:cs="Tahoma"/>
          <w:sz w:val="20"/>
          <w:szCs w:val="20"/>
        </w:rPr>
        <w:t xml:space="preserve"> Glance” </w:t>
      </w:r>
      <w:proofErr w:type="spellStart"/>
      <w:r w:rsidR="00291FC3">
        <w:rPr>
          <w:rFonts w:cs="Tahoma"/>
          <w:sz w:val="20"/>
          <w:szCs w:val="20"/>
        </w:rPr>
        <w:t>borchures</w:t>
      </w:r>
      <w:proofErr w:type="spellEnd"/>
      <w:r w:rsidR="00291FC3">
        <w:rPr>
          <w:rFonts w:cs="Tahoma"/>
          <w:sz w:val="20"/>
          <w:szCs w:val="20"/>
        </w:rPr>
        <w:t xml:space="preserve"> should contact</w:t>
      </w:r>
      <w:r w:rsidR="00636F71">
        <w:rPr>
          <w:rFonts w:cs="Tahoma"/>
          <w:sz w:val="20"/>
          <w:szCs w:val="20"/>
        </w:rPr>
        <w:t xml:space="preserve"> </w:t>
      </w:r>
      <w:r w:rsidR="00291FC3">
        <w:rPr>
          <w:rFonts w:cs="Tahoma"/>
          <w:sz w:val="20"/>
          <w:szCs w:val="20"/>
        </w:rPr>
        <w:t xml:space="preserve">Asha Mathews at </w:t>
      </w:r>
      <w:hyperlink r:id="rId9" w:history="1">
        <w:r w:rsidR="00291FC3" w:rsidRPr="00291FC3">
          <w:rPr>
            <w:rStyle w:val="Hyperlink"/>
            <w:rFonts w:cs="Tahoma"/>
            <w:sz w:val="20"/>
            <w:szCs w:val="20"/>
          </w:rPr>
          <w:t>amathews@mwcog.org</w:t>
        </w:r>
      </w:hyperlink>
    </w:p>
    <w:p w:rsidR="00636F71" w:rsidRDefault="00636F71">
      <w:pPr>
        <w:rPr>
          <w:rFonts w:cs="Tahoma"/>
          <w:sz w:val="20"/>
          <w:szCs w:val="20"/>
        </w:rPr>
      </w:pPr>
      <w:r>
        <w:rPr>
          <w:rFonts w:cs="Tahoma"/>
          <w:sz w:val="20"/>
          <w:szCs w:val="20"/>
        </w:rPr>
        <w:br w:type="page"/>
      </w:r>
    </w:p>
    <w:p w:rsidR="0098228B" w:rsidRDefault="00376427" w:rsidP="00376427">
      <w:pPr>
        <w:rPr>
          <w:rFonts w:cs="Tahoma"/>
          <w:b/>
          <w:sz w:val="20"/>
          <w:szCs w:val="20"/>
        </w:rPr>
      </w:pPr>
      <w:r w:rsidRPr="00AB72A4">
        <w:rPr>
          <w:rFonts w:cs="Tahoma"/>
          <w:b/>
          <w:sz w:val="20"/>
          <w:szCs w:val="20"/>
        </w:rPr>
        <w:t>Item #</w:t>
      </w:r>
      <w:r w:rsidR="00922B79" w:rsidRPr="00AB72A4">
        <w:rPr>
          <w:rFonts w:cs="Tahoma"/>
          <w:b/>
          <w:sz w:val="20"/>
          <w:szCs w:val="20"/>
        </w:rPr>
        <w:t>1</w:t>
      </w:r>
      <w:r w:rsidR="00544352">
        <w:rPr>
          <w:rFonts w:cs="Tahoma"/>
          <w:b/>
          <w:sz w:val="20"/>
          <w:szCs w:val="20"/>
        </w:rPr>
        <w:t>0</w:t>
      </w:r>
      <w:r w:rsidRPr="00AB72A4">
        <w:rPr>
          <w:rFonts w:cs="Tahoma"/>
          <w:b/>
          <w:sz w:val="20"/>
          <w:szCs w:val="20"/>
        </w:rPr>
        <w:tab/>
      </w:r>
      <w:r w:rsidR="00BF6C14">
        <w:rPr>
          <w:rFonts w:cs="Tahoma"/>
          <w:b/>
          <w:sz w:val="20"/>
          <w:szCs w:val="20"/>
        </w:rPr>
        <w:t>4</w:t>
      </w:r>
      <w:r w:rsidR="00BF6C14" w:rsidRPr="00BF6C14">
        <w:rPr>
          <w:rFonts w:cs="Tahoma"/>
          <w:b/>
          <w:sz w:val="20"/>
          <w:szCs w:val="20"/>
          <w:vertAlign w:val="superscript"/>
        </w:rPr>
        <w:t>th</w:t>
      </w:r>
      <w:r w:rsidR="00BF6C14">
        <w:rPr>
          <w:rFonts w:cs="Tahoma"/>
          <w:b/>
          <w:sz w:val="20"/>
          <w:szCs w:val="20"/>
        </w:rPr>
        <w:t xml:space="preserve"> </w:t>
      </w:r>
      <w:r w:rsidR="0098228B">
        <w:rPr>
          <w:rFonts w:cs="Tahoma"/>
          <w:b/>
          <w:sz w:val="20"/>
          <w:szCs w:val="20"/>
        </w:rPr>
        <w:t xml:space="preserve">Quarter Budget Report </w:t>
      </w:r>
    </w:p>
    <w:p w:rsidR="000675E7" w:rsidRPr="00E13CB8" w:rsidRDefault="000675E7" w:rsidP="00E13CB8">
      <w:pPr>
        <w:ind w:left="720" w:firstLine="720"/>
        <w:rPr>
          <w:rFonts w:cs="Tahoma"/>
          <w:i/>
          <w:sz w:val="20"/>
          <w:szCs w:val="20"/>
        </w:rPr>
      </w:pPr>
      <w:r w:rsidRPr="00E13CB8">
        <w:rPr>
          <w:rFonts w:cs="Tahoma"/>
          <w:i/>
          <w:sz w:val="20"/>
          <w:szCs w:val="20"/>
        </w:rPr>
        <w:t xml:space="preserve">Barbara Brennan, COG/TPB </w:t>
      </w:r>
      <w:r w:rsidR="00BF6C14">
        <w:rPr>
          <w:rFonts w:cs="Tahoma"/>
          <w:i/>
          <w:sz w:val="20"/>
          <w:szCs w:val="20"/>
        </w:rPr>
        <w:t>staff</w:t>
      </w:r>
      <w:r w:rsidR="0039268D">
        <w:rPr>
          <w:rFonts w:cs="Tahoma"/>
          <w:i/>
          <w:sz w:val="20"/>
          <w:szCs w:val="20"/>
        </w:rPr>
        <w:t>,</w:t>
      </w:r>
      <w:r w:rsidR="00BF6C14">
        <w:rPr>
          <w:rFonts w:cs="Tahoma"/>
          <w:i/>
          <w:sz w:val="20"/>
          <w:szCs w:val="20"/>
        </w:rPr>
        <w:t xml:space="preserve"> discussed the FY 2014 4</w:t>
      </w:r>
      <w:r w:rsidR="00BF6C14" w:rsidRPr="00BF6C14">
        <w:rPr>
          <w:rFonts w:cs="Tahoma"/>
          <w:i/>
          <w:sz w:val="20"/>
          <w:szCs w:val="20"/>
          <w:vertAlign w:val="superscript"/>
        </w:rPr>
        <w:t>th</w:t>
      </w:r>
      <w:r w:rsidR="00BF6C14">
        <w:rPr>
          <w:rFonts w:cs="Tahoma"/>
          <w:i/>
          <w:sz w:val="20"/>
          <w:szCs w:val="20"/>
        </w:rPr>
        <w:t xml:space="preserve"> </w:t>
      </w:r>
      <w:r w:rsidRPr="00E13CB8">
        <w:rPr>
          <w:rFonts w:cs="Tahoma"/>
          <w:i/>
          <w:sz w:val="20"/>
          <w:szCs w:val="20"/>
        </w:rPr>
        <w:t xml:space="preserve">Quarter </w:t>
      </w:r>
    </w:p>
    <w:p w:rsidR="0098228B" w:rsidRPr="00E13CB8" w:rsidRDefault="00064C4D" w:rsidP="00064C4D">
      <w:pPr>
        <w:ind w:left="1440"/>
        <w:rPr>
          <w:rFonts w:cs="Tahoma"/>
          <w:i/>
          <w:sz w:val="20"/>
          <w:szCs w:val="20"/>
        </w:rPr>
      </w:pPr>
      <w:proofErr w:type="gramStart"/>
      <w:r>
        <w:rPr>
          <w:rFonts w:cs="Tahoma"/>
          <w:i/>
          <w:sz w:val="20"/>
          <w:szCs w:val="20"/>
        </w:rPr>
        <w:t>Budget Report, FY 2014 4</w:t>
      </w:r>
      <w:r>
        <w:rPr>
          <w:rFonts w:cs="Tahoma"/>
          <w:i/>
          <w:sz w:val="20"/>
          <w:szCs w:val="20"/>
          <w:vertAlign w:val="superscript"/>
        </w:rPr>
        <w:t xml:space="preserve">th </w:t>
      </w:r>
      <w:r>
        <w:rPr>
          <w:rFonts w:cs="Tahoma"/>
          <w:i/>
          <w:sz w:val="20"/>
          <w:szCs w:val="20"/>
        </w:rPr>
        <w:t>Quarter Progress Report, and FY 2014 CCWP Annual Report.</w:t>
      </w:r>
      <w:proofErr w:type="gramEnd"/>
      <w:r>
        <w:rPr>
          <w:rFonts w:cs="Tahoma"/>
          <w:i/>
          <w:sz w:val="20"/>
          <w:szCs w:val="20"/>
        </w:rPr>
        <w:t xml:space="preserve"> </w:t>
      </w:r>
    </w:p>
    <w:p w:rsidR="000675E7" w:rsidRDefault="000675E7" w:rsidP="000675E7">
      <w:pPr>
        <w:rPr>
          <w:rFonts w:cs="Tahoma"/>
          <w:b/>
          <w:sz w:val="20"/>
          <w:szCs w:val="20"/>
        </w:rPr>
      </w:pPr>
    </w:p>
    <w:p w:rsidR="00EC5E9B" w:rsidRDefault="00EC5E9B" w:rsidP="00144F3B">
      <w:pPr>
        <w:rPr>
          <w:rFonts w:cs="Tahoma"/>
          <w:sz w:val="20"/>
          <w:szCs w:val="20"/>
        </w:rPr>
      </w:pPr>
      <w:r>
        <w:rPr>
          <w:rFonts w:cs="Tahoma"/>
          <w:sz w:val="20"/>
          <w:szCs w:val="20"/>
        </w:rPr>
        <w:t xml:space="preserve">Barbara </w:t>
      </w:r>
      <w:r w:rsidR="00692BAA">
        <w:rPr>
          <w:rFonts w:cs="Tahoma"/>
          <w:sz w:val="20"/>
          <w:szCs w:val="20"/>
        </w:rPr>
        <w:t>Brennan, COG</w:t>
      </w:r>
      <w:r w:rsidR="000675E7">
        <w:rPr>
          <w:rFonts w:cs="Tahoma"/>
          <w:sz w:val="20"/>
          <w:szCs w:val="20"/>
        </w:rPr>
        <w:t>/TPB</w:t>
      </w:r>
      <w:r w:rsidR="00732FB5">
        <w:rPr>
          <w:rFonts w:cs="Tahoma"/>
          <w:sz w:val="20"/>
          <w:szCs w:val="20"/>
        </w:rPr>
        <w:t xml:space="preserve"> Staff, </w:t>
      </w:r>
      <w:r w:rsidR="003B3914">
        <w:rPr>
          <w:rFonts w:cs="Tahoma"/>
          <w:sz w:val="20"/>
          <w:szCs w:val="20"/>
        </w:rPr>
        <w:t xml:space="preserve">briefed the Subcommittee on the </w:t>
      </w:r>
      <w:r w:rsidR="00A665BB">
        <w:rPr>
          <w:rFonts w:cs="Tahoma"/>
          <w:sz w:val="20"/>
          <w:szCs w:val="20"/>
        </w:rPr>
        <w:t>preliminary 4th</w:t>
      </w:r>
      <w:r w:rsidR="00732FB5">
        <w:rPr>
          <w:rFonts w:cs="Tahoma"/>
          <w:sz w:val="20"/>
          <w:szCs w:val="20"/>
        </w:rPr>
        <w:t xml:space="preserve"> quarter</w:t>
      </w:r>
      <w:r w:rsidR="003B3914">
        <w:rPr>
          <w:rFonts w:cs="Tahoma"/>
          <w:sz w:val="20"/>
          <w:szCs w:val="20"/>
        </w:rPr>
        <w:t xml:space="preserve"> budget report</w:t>
      </w:r>
      <w:r w:rsidR="00772ED8">
        <w:rPr>
          <w:rFonts w:cs="Tahoma"/>
          <w:sz w:val="20"/>
          <w:szCs w:val="20"/>
        </w:rPr>
        <w:t xml:space="preserve"> from FY 2014</w:t>
      </w:r>
      <w:r w:rsidR="00144F3B">
        <w:rPr>
          <w:rFonts w:cs="Tahoma"/>
          <w:sz w:val="20"/>
          <w:szCs w:val="20"/>
        </w:rPr>
        <w:t xml:space="preserve"> </w:t>
      </w:r>
      <w:r w:rsidR="00144F3B" w:rsidRPr="00144F3B">
        <w:rPr>
          <w:rFonts w:cs="Tahoma"/>
          <w:sz w:val="20"/>
          <w:szCs w:val="20"/>
        </w:rPr>
        <w:t xml:space="preserve">, FY 2014 4th Quarter Progress Report, and FY 2014 CCWP Annual Report. </w:t>
      </w:r>
      <w:r w:rsidR="003B3914">
        <w:rPr>
          <w:rFonts w:cs="Tahoma"/>
          <w:sz w:val="20"/>
          <w:szCs w:val="20"/>
        </w:rPr>
        <w:t>She noted that the overall spending</w:t>
      </w:r>
      <w:r>
        <w:rPr>
          <w:rFonts w:cs="Tahoma"/>
          <w:sz w:val="20"/>
          <w:szCs w:val="20"/>
        </w:rPr>
        <w:t xml:space="preserve"> rate was 91</w:t>
      </w:r>
      <w:r w:rsidR="003B3914">
        <w:rPr>
          <w:rFonts w:cs="Tahoma"/>
          <w:sz w:val="20"/>
          <w:szCs w:val="20"/>
        </w:rPr>
        <w:t>%</w:t>
      </w:r>
      <w:r>
        <w:rPr>
          <w:rFonts w:cs="Tahoma"/>
          <w:sz w:val="20"/>
          <w:szCs w:val="20"/>
        </w:rPr>
        <w:t xml:space="preserve"> this year.  Ms. Brennan highlighted the Commuter Operations</w:t>
      </w:r>
      <w:r w:rsidR="00B86072">
        <w:rPr>
          <w:rFonts w:cs="Tahoma"/>
          <w:sz w:val="20"/>
          <w:szCs w:val="20"/>
        </w:rPr>
        <w:t xml:space="preserve"> </w:t>
      </w:r>
      <w:r>
        <w:rPr>
          <w:rFonts w:cs="Tahoma"/>
          <w:sz w:val="20"/>
          <w:szCs w:val="20"/>
        </w:rPr>
        <w:t xml:space="preserve">Center had a spending rate of </w:t>
      </w:r>
      <w:r w:rsidR="00B86072">
        <w:rPr>
          <w:rFonts w:cs="Tahoma"/>
          <w:sz w:val="20"/>
          <w:szCs w:val="20"/>
        </w:rPr>
        <w:t>9</w:t>
      </w:r>
      <w:r>
        <w:rPr>
          <w:rFonts w:cs="Tahoma"/>
          <w:sz w:val="20"/>
          <w:szCs w:val="20"/>
        </w:rPr>
        <w:t>4%, Marketing and Advertising of 95%, and Monitoring and Evaluation of 97%</w:t>
      </w:r>
      <w:r w:rsidR="00B86072">
        <w:rPr>
          <w:rFonts w:cs="Tahoma"/>
          <w:sz w:val="20"/>
          <w:szCs w:val="20"/>
        </w:rPr>
        <w:t xml:space="preserve">. </w:t>
      </w:r>
    </w:p>
    <w:p w:rsidR="00EC5E9B" w:rsidRDefault="00EC5E9B" w:rsidP="00376427">
      <w:pPr>
        <w:rPr>
          <w:rFonts w:cs="Tahoma"/>
          <w:sz w:val="20"/>
          <w:szCs w:val="20"/>
        </w:rPr>
      </w:pPr>
    </w:p>
    <w:p w:rsidR="00816873" w:rsidRDefault="00EC5E9B" w:rsidP="00376427">
      <w:pPr>
        <w:rPr>
          <w:rFonts w:cs="Tahoma"/>
          <w:sz w:val="20"/>
          <w:szCs w:val="20"/>
        </w:rPr>
      </w:pPr>
      <w:r>
        <w:rPr>
          <w:rFonts w:cs="Tahoma"/>
          <w:sz w:val="20"/>
          <w:szCs w:val="20"/>
        </w:rPr>
        <w:t xml:space="preserve">Moving onto the Progress Report, Ms. </w:t>
      </w:r>
      <w:proofErr w:type="gramStart"/>
      <w:r>
        <w:rPr>
          <w:rFonts w:cs="Tahoma"/>
          <w:sz w:val="20"/>
          <w:szCs w:val="20"/>
        </w:rPr>
        <w:t>Brennan,</w:t>
      </w:r>
      <w:proofErr w:type="gramEnd"/>
      <w:r>
        <w:rPr>
          <w:rFonts w:cs="Tahoma"/>
          <w:sz w:val="20"/>
          <w:szCs w:val="20"/>
        </w:rPr>
        <w:t xml:space="preserve"> </w:t>
      </w:r>
      <w:r w:rsidR="00144F3B">
        <w:rPr>
          <w:rFonts w:cs="Tahoma"/>
          <w:sz w:val="20"/>
          <w:szCs w:val="20"/>
        </w:rPr>
        <w:t>pointed to Table 1 noting that Ride</w:t>
      </w:r>
      <w:r w:rsidR="00291FC3">
        <w:rPr>
          <w:rFonts w:cs="Tahoma"/>
          <w:sz w:val="20"/>
          <w:szCs w:val="20"/>
        </w:rPr>
        <w:t>s</w:t>
      </w:r>
      <w:r w:rsidR="00144F3B">
        <w:rPr>
          <w:rFonts w:cs="Tahoma"/>
          <w:sz w:val="20"/>
          <w:szCs w:val="20"/>
        </w:rPr>
        <w:t>hare applicants increased by more than 50</w:t>
      </w:r>
      <w:r w:rsidR="00816873">
        <w:rPr>
          <w:rFonts w:cs="Tahoma"/>
          <w:sz w:val="20"/>
          <w:szCs w:val="20"/>
        </w:rPr>
        <w:t>%; a</w:t>
      </w:r>
      <w:r w:rsidR="00144F3B">
        <w:rPr>
          <w:rFonts w:cs="Tahoma"/>
          <w:sz w:val="20"/>
          <w:szCs w:val="20"/>
        </w:rPr>
        <w:t xml:space="preserve">dditionally, Bike to Work Day info requests increased by more than 50%, and internet applicants increased by more than </w:t>
      </w:r>
      <w:r w:rsidR="00816873">
        <w:rPr>
          <w:rFonts w:cs="Tahoma"/>
          <w:sz w:val="20"/>
          <w:szCs w:val="20"/>
        </w:rPr>
        <w:t xml:space="preserve">40%. </w:t>
      </w:r>
    </w:p>
    <w:p w:rsidR="00816873" w:rsidRDefault="00816873" w:rsidP="00376427">
      <w:pPr>
        <w:rPr>
          <w:rFonts w:cs="Tahoma"/>
          <w:sz w:val="20"/>
          <w:szCs w:val="20"/>
        </w:rPr>
      </w:pPr>
    </w:p>
    <w:p w:rsidR="00EB5FD3" w:rsidRDefault="00816873" w:rsidP="00376427">
      <w:pPr>
        <w:rPr>
          <w:rFonts w:cs="Tahoma"/>
          <w:sz w:val="20"/>
          <w:szCs w:val="20"/>
        </w:rPr>
      </w:pPr>
      <w:r>
        <w:rPr>
          <w:rFonts w:cs="Tahoma"/>
          <w:sz w:val="20"/>
          <w:szCs w:val="20"/>
        </w:rPr>
        <w:t>Finally</w:t>
      </w:r>
      <w:r w:rsidR="00E961D7">
        <w:rPr>
          <w:rFonts w:cs="Tahoma"/>
          <w:sz w:val="20"/>
          <w:szCs w:val="20"/>
        </w:rPr>
        <w:t>,</w:t>
      </w:r>
      <w:r>
        <w:rPr>
          <w:rFonts w:cs="Tahoma"/>
          <w:sz w:val="20"/>
          <w:szCs w:val="20"/>
        </w:rPr>
        <w:t xml:space="preserve"> Ms. </w:t>
      </w:r>
      <w:r w:rsidR="00E961D7">
        <w:rPr>
          <w:rFonts w:cs="Tahoma"/>
          <w:sz w:val="20"/>
          <w:szCs w:val="20"/>
        </w:rPr>
        <w:t>Brennan</w:t>
      </w:r>
      <w:r>
        <w:rPr>
          <w:rFonts w:cs="Tahoma"/>
          <w:sz w:val="20"/>
          <w:szCs w:val="20"/>
        </w:rPr>
        <w:t xml:space="preserve"> discussed the Annual Report, which describes the year’s activities and impacts. </w:t>
      </w:r>
      <w:r w:rsidR="00E961D7">
        <w:rPr>
          <w:rFonts w:cs="Tahoma"/>
          <w:sz w:val="20"/>
          <w:szCs w:val="20"/>
        </w:rPr>
        <w:t xml:space="preserve">She explained each table documenting data from each Commuter Connections’ program. </w:t>
      </w:r>
    </w:p>
    <w:p w:rsidR="00E961D7" w:rsidRDefault="00E961D7" w:rsidP="00376427">
      <w:pPr>
        <w:rPr>
          <w:rFonts w:cs="Tahoma"/>
          <w:b/>
          <w:sz w:val="20"/>
          <w:szCs w:val="20"/>
        </w:rPr>
      </w:pPr>
    </w:p>
    <w:p w:rsidR="00196B98" w:rsidRPr="00AB72A4" w:rsidRDefault="0098228B" w:rsidP="00376427">
      <w:pPr>
        <w:rPr>
          <w:b/>
          <w:sz w:val="20"/>
          <w:szCs w:val="20"/>
        </w:rPr>
      </w:pPr>
      <w:r>
        <w:rPr>
          <w:rFonts w:cs="Tahoma"/>
          <w:b/>
          <w:sz w:val="20"/>
          <w:szCs w:val="20"/>
        </w:rPr>
        <w:t xml:space="preserve">Item #11 </w:t>
      </w:r>
      <w:r>
        <w:rPr>
          <w:rFonts w:cs="Tahoma"/>
          <w:b/>
          <w:sz w:val="20"/>
          <w:szCs w:val="20"/>
        </w:rPr>
        <w:tab/>
      </w:r>
      <w:r w:rsidR="003C05BF" w:rsidRPr="00AB72A4">
        <w:rPr>
          <w:rFonts w:cs="Tahoma"/>
          <w:b/>
          <w:sz w:val="20"/>
          <w:szCs w:val="20"/>
        </w:rPr>
        <w:t>Other Business/Set Agenda for Next Meeting</w:t>
      </w:r>
    </w:p>
    <w:p w:rsidR="00B37487" w:rsidRPr="00AB72A4" w:rsidRDefault="00376427" w:rsidP="00B37487">
      <w:pPr>
        <w:rPr>
          <w:rFonts w:cs="Tahoma"/>
          <w:sz w:val="20"/>
          <w:szCs w:val="20"/>
        </w:rPr>
      </w:pPr>
      <w:r w:rsidRPr="00AB72A4">
        <w:rPr>
          <w:rFonts w:cs="Tahoma"/>
          <w:i/>
          <w:sz w:val="20"/>
          <w:szCs w:val="20"/>
        </w:rPr>
        <w:tab/>
        <w:t xml:space="preserve">            </w:t>
      </w:r>
    </w:p>
    <w:p w:rsidR="00FD1E9A" w:rsidRDefault="00FD1E9A" w:rsidP="003C05BF">
      <w:pPr>
        <w:tabs>
          <w:tab w:val="left" w:pos="3780"/>
        </w:tabs>
        <w:rPr>
          <w:rFonts w:cs="Tahoma"/>
          <w:sz w:val="20"/>
          <w:szCs w:val="20"/>
        </w:rPr>
      </w:pPr>
      <w:r>
        <w:rPr>
          <w:rFonts w:cs="Tahoma"/>
          <w:sz w:val="20"/>
          <w:szCs w:val="20"/>
        </w:rPr>
        <w:t xml:space="preserve">A suggestion was made to invite </w:t>
      </w:r>
      <w:proofErr w:type="spellStart"/>
      <w:r>
        <w:rPr>
          <w:rFonts w:cs="Tahoma"/>
          <w:sz w:val="20"/>
          <w:szCs w:val="20"/>
        </w:rPr>
        <w:t>TransUrban</w:t>
      </w:r>
      <w:proofErr w:type="spellEnd"/>
      <w:r>
        <w:rPr>
          <w:rFonts w:cs="Tahoma"/>
          <w:sz w:val="20"/>
          <w:szCs w:val="20"/>
        </w:rPr>
        <w:t xml:space="preserve"> to update Committee on the status of the 95 express lanes.  Mr. Ramfos </w:t>
      </w:r>
      <w:proofErr w:type="gramStart"/>
      <w:r>
        <w:rPr>
          <w:rFonts w:cs="Tahoma"/>
          <w:sz w:val="20"/>
          <w:szCs w:val="20"/>
        </w:rPr>
        <w:t>noted,</w:t>
      </w:r>
      <w:proofErr w:type="gramEnd"/>
      <w:r>
        <w:rPr>
          <w:rFonts w:cs="Tahoma"/>
          <w:sz w:val="20"/>
          <w:szCs w:val="20"/>
        </w:rPr>
        <w:t xml:space="preserve"> that the update will be provided in the December Regional TDM Marketing </w:t>
      </w:r>
      <w:r w:rsidR="00291FC3">
        <w:rPr>
          <w:rFonts w:cs="Tahoma"/>
          <w:sz w:val="20"/>
          <w:szCs w:val="20"/>
        </w:rPr>
        <w:t xml:space="preserve">Group </w:t>
      </w:r>
      <w:r>
        <w:rPr>
          <w:rFonts w:cs="Tahoma"/>
          <w:sz w:val="20"/>
          <w:szCs w:val="20"/>
        </w:rPr>
        <w:t xml:space="preserve">meeting. </w:t>
      </w:r>
    </w:p>
    <w:p w:rsidR="00FD1E9A" w:rsidRDefault="00FD1E9A" w:rsidP="003C05BF">
      <w:pPr>
        <w:tabs>
          <w:tab w:val="left" w:pos="3780"/>
        </w:tabs>
        <w:rPr>
          <w:rFonts w:cs="Tahoma"/>
          <w:sz w:val="20"/>
          <w:szCs w:val="20"/>
        </w:rPr>
      </w:pPr>
    </w:p>
    <w:p w:rsidR="003C05BF" w:rsidRPr="00AB72A4" w:rsidRDefault="003C05BF" w:rsidP="003C05BF">
      <w:pPr>
        <w:tabs>
          <w:tab w:val="left" w:pos="3780"/>
        </w:tabs>
        <w:rPr>
          <w:rFonts w:cs="Tahoma"/>
          <w:sz w:val="20"/>
          <w:szCs w:val="20"/>
        </w:rPr>
      </w:pPr>
      <w:r w:rsidRPr="00AB72A4">
        <w:rPr>
          <w:rFonts w:cs="Tahoma"/>
          <w:sz w:val="20"/>
          <w:szCs w:val="20"/>
        </w:rPr>
        <w:t>Subcommittee members are encouraged to contact Nicholas Ramfos with any particular agenda items they may be interested in seeing on the next agenda.</w:t>
      </w:r>
    </w:p>
    <w:p w:rsidR="003C05BF" w:rsidRPr="00AB72A4" w:rsidRDefault="003C05BF" w:rsidP="003C05BF">
      <w:pPr>
        <w:rPr>
          <w:rFonts w:cs="Tahoma"/>
          <w:sz w:val="20"/>
          <w:szCs w:val="20"/>
        </w:rPr>
      </w:pPr>
      <w:r w:rsidRPr="00AB72A4">
        <w:rPr>
          <w:rFonts w:cs="Tahoma"/>
          <w:i/>
          <w:sz w:val="20"/>
          <w:szCs w:val="20"/>
        </w:rPr>
        <w:t xml:space="preserve">                      </w:t>
      </w:r>
    </w:p>
    <w:p w:rsidR="00376427" w:rsidRDefault="003C05BF" w:rsidP="00215ED0">
      <w:pPr>
        <w:rPr>
          <w:rFonts w:cs="Tahoma"/>
          <w:sz w:val="20"/>
          <w:szCs w:val="20"/>
        </w:rPr>
      </w:pPr>
      <w:r w:rsidRPr="00AB72A4">
        <w:rPr>
          <w:rFonts w:cs="Tahoma"/>
          <w:b/>
          <w:sz w:val="20"/>
          <w:szCs w:val="20"/>
        </w:rPr>
        <w:t xml:space="preserve">The next meeting of the Commuter Connections Subcommittee will be held on </w:t>
      </w:r>
      <w:r w:rsidR="00DC736F" w:rsidRPr="00AB72A4">
        <w:rPr>
          <w:rFonts w:cs="Tahoma"/>
          <w:b/>
          <w:sz w:val="20"/>
          <w:szCs w:val="20"/>
        </w:rPr>
        <w:t xml:space="preserve">Tuesday, </w:t>
      </w:r>
      <w:r w:rsidR="00430381">
        <w:rPr>
          <w:rFonts w:cs="Tahoma"/>
          <w:b/>
          <w:sz w:val="20"/>
          <w:szCs w:val="20"/>
        </w:rPr>
        <w:t>November 18</w:t>
      </w:r>
      <w:r w:rsidR="005E4824" w:rsidRPr="003B0B34">
        <w:rPr>
          <w:rFonts w:cs="Tahoma"/>
          <w:b/>
          <w:sz w:val="20"/>
          <w:szCs w:val="20"/>
        </w:rPr>
        <w:t>,</w:t>
      </w:r>
      <w:r w:rsidRPr="003B0B34">
        <w:rPr>
          <w:rFonts w:cs="Tahoma"/>
          <w:b/>
          <w:sz w:val="20"/>
          <w:szCs w:val="20"/>
        </w:rPr>
        <w:t xml:space="preserve"> 201</w:t>
      </w:r>
      <w:r w:rsidR="00CC793F" w:rsidRPr="003B0B34">
        <w:rPr>
          <w:rFonts w:cs="Tahoma"/>
          <w:b/>
          <w:sz w:val="20"/>
          <w:szCs w:val="20"/>
        </w:rPr>
        <w:t>4</w:t>
      </w:r>
      <w:r w:rsidRPr="003B0B34">
        <w:rPr>
          <w:rFonts w:cs="Tahoma"/>
          <w:b/>
          <w:sz w:val="20"/>
          <w:szCs w:val="20"/>
        </w:rPr>
        <w:t xml:space="preserve"> at 12 noon.</w:t>
      </w:r>
    </w:p>
    <w:sectPr w:rsidR="00376427" w:rsidSect="00922A7A">
      <w:footerReference w:type="even" r:id="rId10"/>
      <w:footerReference w:type="default" r:id="rId11"/>
      <w:headerReference w:type="first" r:id="rId12"/>
      <w:footerReference w:type="first" r:id="rId13"/>
      <w:pgSz w:w="12240" w:h="15840" w:code="1"/>
      <w:pgMar w:top="1987" w:right="1800" w:bottom="1800" w:left="1800" w:header="187"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62D" w:rsidRDefault="0009262D">
      <w:r>
        <w:separator/>
      </w:r>
    </w:p>
  </w:endnote>
  <w:endnote w:type="continuationSeparator" w:id="0">
    <w:p w:rsidR="0009262D" w:rsidRDefault="00092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mdITC BkCn BT">
    <w:altName w:val="Times New Roman"/>
    <w:charset w:val="00"/>
    <w:family w:val="roman"/>
    <w:pitch w:val="variable"/>
    <w:sig w:usb0="00000001" w:usb1="00000000" w:usb2="00000000" w:usb3="00000000" w:csb0="0000001B"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824" w:rsidRDefault="00087922">
    <w:pPr>
      <w:pStyle w:val="Footer"/>
      <w:framePr w:wrap="around" w:vAnchor="text" w:hAnchor="margin" w:xAlign="center" w:y="1"/>
      <w:rPr>
        <w:rStyle w:val="PageNumber"/>
      </w:rPr>
    </w:pPr>
    <w:r>
      <w:rPr>
        <w:rStyle w:val="PageNumber"/>
      </w:rPr>
      <w:fldChar w:fldCharType="begin"/>
    </w:r>
    <w:r w:rsidR="005E4824">
      <w:rPr>
        <w:rStyle w:val="PageNumber"/>
      </w:rPr>
      <w:instrText xml:space="preserve">PAGE  </w:instrText>
    </w:r>
    <w:r>
      <w:rPr>
        <w:rStyle w:val="PageNumber"/>
      </w:rPr>
      <w:fldChar w:fldCharType="end"/>
    </w:r>
  </w:p>
  <w:p w:rsidR="005E4824" w:rsidRDefault="005E48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824" w:rsidRDefault="00087922">
    <w:pPr>
      <w:pStyle w:val="Footer"/>
      <w:framePr w:wrap="around" w:vAnchor="text" w:hAnchor="margin" w:xAlign="center" w:y="1"/>
      <w:rPr>
        <w:rStyle w:val="PageNumber"/>
      </w:rPr>
    </w:pPr>
    <w:r>
      <w:rPr>
        <w:rStyle w:val="PageNumber"/>
      </w:rPr>
      <w:fldChar w:fldCharType="begin"/>
    </w:r>
    <w:r w:rsidR="005E4824">
      <w:rPr>
        <w:rStyle w:val="PageNumber"/>
      </w:rPr>
      <w:instrText xml:space="preserve">PAGE  </w:instrText>
    </w:r>
    <w:r>
      <w:rPr>
        <w:rStyle w:val="PageNumber"/>
      </w:rPr>
      <w:fldChar w:fldCharType="separate"/>
    </w:r>
    <w:r w:rsidR="00E33601">
      <w:rPr>
        <w:rStyle w:val="PageNumber"/>
        <w:noProof/>
      </w:rPr>
      <w:t>4</w:t>
    </w:r>
    <w:r>
      <w:rPr>
        <w:rStyle w:val="PageNumber"/>
      </w:rPr>
      <w:fldChar w:fldCharType="end"/>
    </w:r>
  </w:p>
  <w:p w:rsidR="005E4824" w:rsidRDefault="005E482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824" w:rsidRDefault="005E4824">
    <w:pPr>
      <w:jc w:val="center"/>
      <w:rPr>
        <w:rFonts w:ascii="GarmdITC BkCn BT" w:hAnsi="GarmdITC BkCn BT"/>
        <w:color w:val="808080"/>
        <w:sz w:val="12"/>
        <w:szCs w:val="12"/>
      </w:rPr>
    </w:pPr>
    <w:r>
      <w:rPr>
        <w:rFonts w:ascii="GarmdITC BkCn BT" w:hAnsi="GarmdITC BkCn BT"/>
        <w:color w:val="808080"/>
        <w:sz w:val="12"/>
        <w:szCs w:val="12"/>
      </w:rPr>
      <w:t>NATIONAL CAPITAL REGION TRANSPORTATION PLANNING BOARD, 777 NORTH CAPITOL STREET, N.E., SUITE 300, WASHINGTON, DC 20002-4239</w:t>
    </w:r>
  </w:p>
  <w:p w:rsidR="005E4824" w:rsidRDefault="005E4824" w:rsidP="00A84174">
    <w:pPr>
      <w:ind w:firstLine="720"/>
      <w:rPr>
        <w:rFonts w:ascii="Agency FB" w:hAnsi="Agency FB"/>
        <w:color w:val="808080"/>
        <w:szCs w:val="16"/>
      </w:rPr>
    </w:pPr>
  </w:p>
  <w:p w:rsidR="005E4824" w:rsidRDefault="005E4824">
    <w:pPr>
      <w:jc w:val="center"/>
      <w:rPr>
        <w:rFonts w:ascii="GarmdITC BkCn BT" w:hAnsi="GarmdITC BkCn BT"/>
        <w:b/>
        <w:szCs w:val="16"/>
      </w:rPr>
    </w:pPr>
    <w:r>
      <w:rPr>
        <w:rFonts w:ascii="GarmdITC BkCn BT" w:hAnsi="GarmdITC BkCn BT"/>
        <w:b/>
        <w:szCs w:val="16"/>
      </w:rPr>
      <w:t>THE COMMUTER INFORMATION SOURCE FOR MARYLAND, VIRGINIA AND THE DISTRICT OF COLUMBIA</w:t>
    </w:r>
  </w:p>
  <w:p w:rsidR="005E4824" w:rsidRDefault="005E4824">
    <w:pPr>
      <w:jc w:val="center"/>
      <w:rPr>
        <w:rFonts w:ascii="Agency FB" w:hAnsi="Agency FB"/>
        <w:b/>
        <w:szCs w:val="16"/>
      </w:rPr>
    </w:pPr>
  </w:p>
  <w:p w:rsidR="005E4824" w:rsidRDefault="005E4824">
    <w:pPr>
      <w:jc w:val="center"/>
      <w:rPr>
        <w:rFonts w:ascii="GarmdITC BkCn BT" w:hAnsi="GarmdITC BkCn BT"/>
        <w:szCs w:val="16"/>
      </w:rPr>
    </w:pPr>
    <w:r>
      <w:rPr>
        <w:rFonts w:ascii="GarmdITC BkCn BT" w:hAnsi="GarmdITC BkCn BT"/>
        <w:szCs w:val="16"/>
      </w:rPr>
      <w:t>WWW.COMMUTERCONNECTIONS.ORG</w:t>
    </w:r>
    <w:r>
      <w:rPr>
        <w:rFonts w:ascii="GarmdITC BkCn BT" w:hAnsi="GarmdITC BkCn BT"/>
        <w:szCs w:val="16"/>
      </w:rPr>
      <w:tab/>
    </w:r>
    <w:r>
      <w:rPr>
        <w:rFonts w:ascii="GarmdITC BkCn BT" w:hAnsi="GarmdITC BkCn BT"/>
        <w:szCs w:val="16"/>
      </w:rPr>
      <w:tab/>
    </w:r>
    <w:r>
      <w:rPr>
        <w:rFonts w:ascii="GarmdITC BkCn BT" w:hAnsi="GarmdITC BkCn BT"/>
        <w:szCs w:val="16"/>
      </w:rPr>
      <w:tab/>
    </w:r>
    <w:r>
      <w:rPr>
        <w:rFonts w:ascii="GarmdITC BkCn BT" w:hAnsi="GarmdITC BkCn BT"/>
        <w:szCs w:val="16"/>
      </w:rPr>
      <w:tab/>
    </w:r>
    <w:r>
      <w:rPr>
        <w:rFonts w:ascii="GarmdITC BkCn BT" w:hAnsi="GarmdITC BkCn BT"/>
        <w:szCs w:val="16"/>
      </w:rPr>
      <w:tab/>
      <w:t>1-800-745-RIDE</w:t>
    </w:r>
  </w:p>
  <w:p w:rsidR="005E4824" w:rsidRDefault="005E4824">
    <w:pPr>
      <w:jc w:val="center"/>
      <w:rPr>
        <w:rFonts w:ascii="GarmdITC BkCn BT" w:hAnsi="GarmdITC BkCn BT"/>
        <w:szCs w:val="16"/>
      </w:rPr>
    </w:pPr>
  </w:p>
  <w:p w:rsidR="005E4824" w:rsidRDefault="005E4824">
    <w:pPr>
      <w:jc w:val="center"/>
      <w:rPr>
        <w:rFonts w:ascii="GarmdITC BkCn BT" w:hAnsi="GarmdITC BkCn BT"/>
        <w:szCs w:val="16"/>
      </w:rPr>
    </w:pPr>
  </w:p>
  <w:p w:rsidR="005E4824" w:rsidRDefault="005E4824">
    <w:pPr>
      <w:jc w:val="center"/>
      <w:rPr>
        <w:rFonts w:ascii="Agency FB" w:hAnsi="Agency FB"/>
        <w:color w:val="808080"/>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62D" w:rsidRDefault="0009262D">
      <w:r>
        <w:separator/>
      </w:r>
    </w:p>
  </w:footnote>
  <w:footnote w:type="continuationSeparator" w:id="0">
    <w:p w:rsidR="0009262D" w:rsidRDefault="000926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824" w:rsidRDefault="005E4824" w:rsidP="00BD45B1">
    <w:pPr>
      <w:pStyle w:val="Header"/>
      <w:jc w:val="center"/>
    </w:pPr>
    <w:r>
      <w:rPr>
        <w:rFonts w:ascii="Calibri" w:hAnsi="Calibri" w:cs="Calibri"/>
        <w:b/>
        <w:noProof/>
        <w:sz w:val="28"/>
        <w:szCs w:val="28"/>
      </w:rPr>
      <w:drawing>
        <wp:inline distT="0" distB="0" distL="0" distR="0">
          <wp:extent cx="2495550" cy="146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5550" cy="1466850"/>
                  </a:xfrm>
                  <a:prstGeom prst="rect">
                    <a:avLst/>
                  </a:prstGeom>
                  <a:noFill/>
                  <a:ln>
                    <a:noFill/>
                  </a:ln>
                </pic:spPr>
              </pic:pic>
            </a:graphicData>
          </a:graphic>
        </wp:inline>
      </w:drawing>
    </w:r>
    <w:r w:rsidR="003C26DC">
      <w:rPr>
        <w:noProof/>
      </w:rPr>
      <mc:AlternateContent>
        <mc:Choice Requires="wps">
          <w:drawing>
            <wp:anchor distT="0" distB="0" distL="114300" distR="114300" simplePos="0" relativeHeight="251657728" behindDoc="0" locked="0" layoutInCell="1" allowOverlap="1">
              <wp:simplePos x="0" y="0"/>
              <wp:positionH relativeFrom="page">
                <wp:posOffset>1943100</wp:posOffset>
              </wp:positionH>
              <wp:positionV relativeFrom="page">
                <wp:posOffset>-109855</wp:posOffset>
              </wp:positionV>
              <wp:extent cx="361315" cy="55562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555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824" w:rsidRDefault="005E4824">
                          <w:pPr>
                            <w:pStyle w:val="Heading1"/>
                            <w:jc w:val="left"/>
                            <w:rPr>
                              <w:noProof/>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53pt;margin-top:-8.65pt;width:28.45pt;height:43.75pt;z-index:25165772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" filled="f" stroked="f">
              <v:textbox style="mso-fit-shape-to-text:t">
                <w:txbxContent>
                  <w:p w:rsidR="005E4824" w:rsidRDefault="005E4824">
                    <w:pPr>
                      <w:pStyle w:val="Heading1"/>
                      <w:jc w:val="left"/>
                      <w:rPr>
                        <w:noProof/>
                      </w:rPr>
                    </w:pPr>
                  </w:p>
                </w:txbxContent>
              </v:textbox>
              <w10:wrap type="square"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55E2"/>
    <w:multiLevelType w:val="hybridMultilevel"/>
    <w:tmpl w:val="1EB2EA5A"/>
    <w:lvl w:ilvl="0" w:tplc="36002C84">
      <w:start w:val="1"/>
      <w:numFmt w:val="bullet"/>
      <w:lvlText w:val=""/>
      <w:lvlJc w:val="left"/>
      <w:pPr>
        <w:tabs>
          <w:tab w:val="num" w:pos="720"/>
        </w:tabs>
        <w:ind w:left="720" w:hanging="360"/>
      </w:pPr>
      <w:rPr>
        <w:rFonts w:ascii="Wingdings" w:hAnsi="Wingdings" w:hint="default"/>
      </w:rPr>
    </w:lvl>
    <w:lvl w:ilvl="1" w:tplc="0C58DDDE">
      <w:start w:val="1753"/>
      <w:numFmt w:val="bullet"/>
      <w:lvlText w:val=""/>
      <w:lvlJc w:val="left"/>
      <w:pPr>
        <w:tabs>
          <w:tab w:val="num" w:pos="1440"/>
        </w:tabs>
        <w:ind w:left="1440" w:hanging="360"/>
      </w:pPr>
      <w:rPr>
        <w:rFonts w:ascii="Wingdings 2" w:hAnsi="Wingdings 2" w:hint="default"/>
      </w:rPr>
    </w:lvl>
    <w:lvl w:ilvl="2" w:tplc="280EEB84" w:tentative="1">
      <w:start w:val="1"/>
      <w:numFmt w:val="bullet"/>
      <w:lvlText w:val=""/>
      <w:lvlJc w:val="left"/>
      <w:pPr>
        <w:tabs>
          <w:tab w:val="num" w:pos="2160"/>
        </w:tabs>
        <w:ind w:left="2160" w:hanging="360"/>
      </w:pPr>
      <w:rPr>
        <w:rFonts w:ascii="Wingdings" w:hAnsi="Wingdings" w:hint="default"/>
      </w:rPr>
    </w:lvl>
    <w:lvl w:ilvl="3" w:tplc="E182D562" w:tentative="1">
      <w:start w:val="1"/>
      <w:numFmt w:val="bullet"/>
      <w:lvlText w:val=""/>
      <w:lvlJc w:val="left"/>
      <w:pPr>
        <w:tabs>
          <w:tab w:val="num" w:pos="2880"/>
        </w:tabs>
        <w:ind w:left="2880" w:hanging="360"/>
      </w:pPr>
      <w:rPr>
        <w:rFonts w:ascii="Wingdings" w:hAnsi="Wingdings" w:hint="default"/>
      </w:rPr>
    </w:lvl>
    <w:lvl w:ilvl="4" w:tplc="9E88731E" w:tentative="1">
      <w:start w:val="1"/>
      <w:numFmt w:val="bullet"/>
      <w:lvlText w:val=""/>
      <w:lvlJc w:val="left"/>
      <w:pPr>
        <w:tabs>
          <w:tab w:val="num" w:pos="3600"/>
        </w:tabs>
        <w:ind w:left="3600" w:hanging="360"/>
      </w:pPr>
      <w:rPr>
        <w:rFonts w:ascii="Wingdings" w:hAnsi="Wingdings" w:hint="default"/>
      </w:rPr>
    </w:lvl>
    <w:lvl w:ilvl="5" w:tplc="E1DA2964" w:tentative="1">
      <w:start w:val="1"/>
      <w:numFmt w:val="bullet"/>
      <w:lvlText w:val=""/>
      <w:lvlJc w:val="left"/>
      <w:pPr>
        <w:tabs>
          <w:tab w:val="num" w:pos="4320"/>
        </w:tabs>
        <w:ind w:left="4320" w:hanging="360"/>
      </w:pPr>
      <w:rPr>
        <w:rFonts w:ascii="Wingdings" w:hAnsi="Wingdings" w:hint="default"/>
      </w:rPr>
    </w:lvl>
    <w:lvl w:ilvl="6" w:tplc="38A45140" w:tentative="1">
      <w:start w:val="1"/>
      <w:numFmt w:val="bullet"/>
      <w:lvlText w:val=""/>
      <w:lvlJc w:val="left"/>
      <w:pPr>
        <w:tabs>
          <w:tab w:val="num" w:pos="5040"/>
        </w:tabs>
        <w:ind w:left="5040" w:hanging="360"/>
      </w:pPr>
      <w:rPr>
        <w:rFonts w:ascii="Wingdings" w:hAnsi="Wingdings" w:hint="default"/>
      </w:rPr>
    </w:lvl>
    <w:lvl w:ilvl="7" w:tplc="7A881FDE" w:tentative="1">
      <w:start w:val="1"/>
      <w:numFmt w:val="bullet"/>
      <w:lvlText w:val=""/>
      <w:lvlJc w:val="left"/>
      <w:pPr>
        <w:tabs>
          <w:tab w:val="num" w:pos="5760"/>
        </w:tabs>
        <w:ind w:left="5760" w:hanging="360"/>
      </w:pPr>
      <w:rPr>
        <w:rFonts w:ascii="Wingdings" w:hAnsi="Wingdings" w:hint="default"/>
      </w:rPr>
    </w:lvl>
    <w:lvl w:ilvl="8" w:tplc="EAE4AF68" w:tentative="1">
      <w:start w:val="1"/>
      <w:numFmt w:val="bullet"/>
      <w:lvlText w:val=""/>
      <w:lvlJc w:val="left"/>
      <w:pPr>
        <w:tabs>
          <w:tab w:val="num" w:pos="6480"/>
        </w:tabs>
        <w:ind w:left="6480" w:hanging="360"/>
      </w:pPr>
      <w:rPr>
        <w:rFonts w:ascii="Wingdings" w:hAnsi="Wingdings" w:hint="default"/>
      </w:rPr>
    </w:lvl>
  </w:abstractNum>
  <w:abstractNum w:abstractNumId="1">
    <w:nsid w:val="01A00072"/>
    <w:multiLevelType w:val="hybridMultilevel"/>
    <w:tmpl w:val="7E8E9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990FE6"/>
    <w:multiLevelType w:val="hybridMultilevel"/>
    <w:tmpl w:val="31CCA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165D69"/>
    <w:multiLevelType w:val="hybridMultilevel"/>
    <w:tmpl w:val="95AEC858"/>
    <w:lvl w:ilvl="0" w:tplc="7BE69AFC">
      <w:start w:val="1"/>
      <w:numFmt w:val="bullet"/>
      <w:lvlText w:val=""/>
      <w:lvlJc w:val="left"/>
      <w:pPr>
        <w:tabs>
          <w:tab w:val="num" w:pos="720"/>
        </w:tabs>
        <w:ind w:left="720" w:hanging="360"/>
      </w:pPr>
      <w:rPr>
        <w:rFonts w:ascii="Wingdings 2" w:hAnsi="Wingdings 2" w:hint="default"/>
      </w:rPr>
    </w:lvl>
    <w:lvl w:ilvl="1" w:tplc="62105914" w:tentative="1">
      <w:start w:val="1"/>
      <w:numFmt w:val="bullet"/>
      <w:lvlText w:val=""/>
      <w:lvlJc w:val="left"/>
      <w:pPr>
        <w:tabs>
          <w:tab w:val="num" w:pos="1440"/>
        </w:tabs>
        <w:ind w:left="1440" w:hanging="360"/>
      </w:pPr>
      <w:rPr>
        <w:rFonts w:ascii="Wingdings 2" w:hAnsi="Wingdings 2" w:hint="default"/>
      </w:rPr>
    </w:lvl>
    <w:lvl w:ilvl="2" w:tplc="D9D2EC86" w:tentative="1">
      <w:start w:val="1"/>
      <w:numFmt w:val="bullet"/>
      <w:lvlText w:val=""/>
      <w:lvlJc w:val="left"/>
      <w:pPr>
        <w:tabs>
          <w:tab w:val="num" w:pos="2160"/>
        </w:tabs>
        <w:ind w:left="2160" w:hanging="360"/>
      </w:pPr>
      <w:rPr>
        <w:rFonts w:ascii="Wingdings 2" w:hAnsi="Wingdings 2" w:hint="default"/>
      </w:rPr>
    </w:lvl>
    <w:lvl w:ilvl="3" w:tplc="8D1017EC" w:tentative="1">
      <w:start w:val="1"/>
      <w:numFmt w:val="bullet"/>
      <w:lvlText w:val=""/>
      <w:lvlJc w:val="left"/>
      <w:pPr>
        <w:tabs>
          <w:tab w:val="num" w:pos="2880"/>
        </w:tabs>
        <w:ind w:left="2880" w:hanging="360"/>
      </w:pPr>
      <w:rPr>
        <w:rFonts w:ascii="Wingdings 2" w:hAnsi="Wingdings 2" w:hint="default"/>
      </w:rPr>
    </w:lvl>
    <w:lvl w:ilvl="4" w:tplc="FE0A67D2" w:tentative="1">
      <w:start w:val="1"/>
      <w:numFmt w:val="bullet"/>
      <w:lvlText w:val=""/>
      <w:lvlJc w:val="left"/>
      <w:pPr>
        <w:tabs>
          <w:tab w:val="num" w:pos="3600"/>
        </w:tabs>
        <w:ind w:left="3600" w:hanging="360"/>
      </w:pPr>
      <w:rPr>
        <w:rFonts w:ascii="Wingdings 2" w:hAnsi="Wingdings 2" w:hint="default"/>
      </w:rPr>
    </w:lvl>
    <w:lvl w:ilvl="5" w:tplc="679AD838" w:tentative="1">
      <w:start w:val="1"/>
      <w:numFmt w:val="bullet"/>
      <w:lvlText w:val=""/>
      <w:lvlJc w:val="left"/>
      <w:pPr>
        <w:tabs>
          <w:tab w:val="num" w:pos="4320"/>
        </w:tabs>
        <w:ind w:left="4320" w:hanging="360"/>
      </w:pPr>
      <w:rPr>
        <w:rFonts w:ascii="Wingdings 2" w:hAnsi="Wingdings 2" w:hint="default"/>
      </w:rPr>
    </w:lvl>
    <w:lvl w:ilvl="6" w:tplc="6952F978" w:tentative="1">
      <w:start w:val="1"/>
      <w:numFmt w:val="bullet"/>
      <w:lvlText w:val=""/>
      <w:lvlJc w:val="left"/>
      <w:pPr>
        <w:tabs>
          <w:tab w:val="num" w:pos="5040"/>
        </w:tabs>
        <w:ind w:left="5040" w:hanging="360"/>
      </w:pPr>
      <w:rPr>
        <w:rFonts w:ascii="Wingdings 2" w:hAnsi="Wingdings 2" w:hint="default"/>
      </w:rPr>
    </w:lvl>
    <w:lvl w:ilvl="7" w:tplc="24B47594" w:tentative="1">
      <w:start w:val="1"/>
      <w:numFmt w:val="bullet"/>
      <w:lvlText w:val=""/>
      <w:lvlJc w:val="left"/>
      <w:pPr>
        <w:tabs>
          <w:tab w:val="num" w:pos="5760"/>
        </w:tabs>
        <w:ind w:left="5760" w:hanging="360"/>
      </w:pPr>
      <w:rPr>
        <w:rFonts w:ascii="Wingdings 2" w:hAnsi="Wingdings 2" w:hint="default"/>
      </w:rPr>
    </w:lvl>
    <w:lvl w:ilvl="8" w:tplc="34169DB2" w:tentative="1">
      <w:start w:val="1"/>
      <w:numFmt w:val="bullet"/>
      <w:lvlText w:val=""/>
      <w:lvlJc w:val="left"/>
      <w:pPr>
        <w:tabs>
          <w:tab w:val="num" w:pos="6480"/>
        </w:tabs>
        <w:ind w:left="6480" w:hanging="360"/>
      </w:pPr>
      <w:rPr>
        <w:rFonts w:ascii="Wingdings 2" w:hAnsi="Wingdings 2" w:hint="default"/>
      </w:rPr>
    </w:lvl>
  </w:abstractNum>
  <w:abstractNum w:abstractNumId="4">
    <w:nsid w:val="13F60A88"/>
    <w:multiLevelType w:val="hybridMultilevel"/>
    <w:tmpl w:val="4B06A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AF7627"/>
    <w:multiLevelType w:val="hybridMultilevel"/>
    <w:tmpl w:val="00ECB532"/>
    <w:lvl w:ilvl="0" w:tplc="F5C88D7C">
      <w:start w:val="1"/>
      <w:numFmt w:val="bullet"/>
      <w:lvlText w:val=""/>
      <w:lvlJc w:val="left"/>
      <w:pPr>
        <w:tabs>
          <w:tab w:val="num" w:pos="720"/>
        </w:tabs>
        <w:ind w:left="720" w:hanging="360"/>
      </w:pPr>
      <w:rPr>
        <w:rFonts w:ascii="Wingdings 2" w:hAnsi="Wingdings 2" w:hint="default"/>
      </w:rPr>
    </w:lvl>
    <w:lvl w:ilvl="1" w:tplc="54CA5850" w:tentative="1">
      <w:start w:val="1"/>
      <w:numFmt w:val="bullet"/>
      <w:lvlText w:val=""/>
      <w:lvlJc w:val="left"/>
      <w:pPr>
        <w:tabs>
          <w:tab w:val="num" w:pos="1440"/>
        </w:tabs>
        <w:ind w:left="1440" w:hanging="360"/>
      </w:pPr>
      <w:rPr>
        <w:rFonts w:ascii="Wingdings 2" w:hAnsi="Wingdings 2" w:hint="default"/>
      </w:rPr>
    </w:lvl>
    <w:lvl w:ilvl="2" w:tplc="82B01916" w:tentative="1">
      <w:start w:val="1"/>
      <w:numFmt w:val="bullet"/>
      <w:lvlText w:val=""/>
      <w:lvlJc w:val="left"/>
      <w:pPr>
        <w:tabs>
          <w:tab w:val="num" w:pos="2160"/>
        </w:tabs>
        <w:ind w:left="2160" w:hanging="360"/>
      </w:pPr>
      <w:rPr>
        <w:rFonts w:ascii="Wingdings 2" w:hAnsi="Wingdings 2" w:hint="default"/>
      </w:rPr>
    </w:lvl>
    <w:lvl w:ilvl="3" w:tplc="C8805EB2" w:tentative="1">
      <w:start w:val="1"/>
      <w:numFmt w:val="bullet"/>
      <w:lvlText w:val=""/>
      <w:lvlJc w:val="left"/>
      <w:pPr>
        <w:tabs>
          <w:tab w:val="num" w:pos="2880"/>
        </w:tabs>
        <w:ind w:left="2880" w:hanging="360"/>
      </w:pPr>
      <w:rPr>
        <w:rFonts w:ascii="Wingdings 2" w:hAnsi="Wingdings 2" w:hint="default"/>
      </w:rPr>
    </w:lvl>
    <w:lvl w:ilvl="4" w:tplc="6E287360" w:tentative="1">
      <w:start w:val="1"/>
      <w:numFmt w:val="bullet"/>
      <w:lvlText w:val=""/>
      <w:lvlJc w:val="left"/>
      <w:pPr>
        <w:tabs>
          <w:tab w:val="num" w:pos="3600"/>
        </w:tabs>
        <w:ind w:left="3600" w:hanging="360"/>
      </w:pPr>
      <w:rPr>
        <w:rFonts w:ascii="Wingdings 2" w:hAnsi="Wingdings 2" w:hint="default"/>
      </w:rPr>
    </w:lvl>
    <w:lvl w:ilvl="5" w:tplc="870A1666" w:tentative="1">
      <w:start w:val="1"/>
      <w:numFmt w:val="bullet"/>
      <w:lvlText w:val=""/>
      <w:lvlJc w:val="left"/>
      <w:pPr>
        <w:tabs>
          <w:tab w:val="num" w:pos="4320"/>
        </w:tabs>
        <w:ind w:left="4320" w:hanging="360"/>
      </w:pPr>
      <w:rPr>
        <w:rFonts w:ascii="Wingdings 2" w:hAnsi="Wingdings 2" w:hint="default"/>
      </w:rPr>
    </w:lvl>
    <w:lvl w:ilvl="6" w:tplc="C6BCB3AA" w:tentative="1">
      <w:start w:val="1"/>
      <w:numFmt w:val="bullet"/>
      <w:lvlText w:val=""/>
      <w:lvlJc w:val="left"/>
      <w:pPr>
        <w:tabs>
          <w:tab w:val="num" w:pos="5040"/>
        </w:tabs>
        <w:ind w:left="5040" w:hanging="360"/>
      </w:pPr>
      <w:rPr>
        <w:rFonts w:ascii="Wingdings 2" w:hAnsi="Wingdings 2" w:hint="default"/>
      </w:rPr>
    </w:lvl>
    <w:lvl w:ilvl="7" w:tplc="0032BB4A" w:tentative="1">
      <w:start w:val="1"/>
      <w:numFmt w:val="bullet"/>
      <w:lvlText w:val=""/>
      <w:lvlJc w:val="left"/>
      <w:pPr>
        <w:tabs>
          <w:tab w:val="num" w:pos="5760"/>
        </w:tabs>
        <w:ind w:left="5760" w:hanging="360"/>
      </w:pPr>
      <w:rPr>
        <w:rFonts w:ascii="Wingdings 2" w:hAnsi="Wingdings 2" w:hint="default"/>
      </w:rPr>
    </w:lvl>
    <w:lvl w:ilvl="8" w:tplc="9EB29CF4" w:tentative="1">
      <w:start w:val="1"/>
      <w:numFmt w:val="bullet"/>
      <w:lvlText w:val=""/>
      <w:lvlJc w:val="left"/>
      <w:pPr>
        <w:tabs>
          <w:tab w:val="num" w:pos="6480"/>
        </w:tabs>
        <w:ind w:left="6480" w:hanging="360"/>
      </w:pPr>
      <w:rPr>
        <w:rFonts w:ascii="Wingdings 2" w:hAnsi="Wingdings 2" w:hint="default"/>
      </w:rPr>
    </w:lvl>
  </w:abstractNum>
  <w:abstractNum w:abstractNumId="6">
    <w:nsid w:val="1995164B"/>
    <w:multiLevelType w:val="hybridMultilevel"/>
    <w:tmpl w:val="E84A2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3523C9"/>
    <w:multiLevelType w:val="hybridMultilevel"/>
    <w:tmpl w:val="E8B88C84"/>
    <w:lvl w:ilvl="0" w:tplc="BD60A35E">
      <w:start w:val="1"/>
      <w:numFmt w:val="bullet"/>
      <w:lvlText w:val=""/>
      <w:lvlJc w:val="left"/>
      <w:pPr>
        <w:tabs>
          <w:tab w:val="num" w:pos="720"/>
        </w:tabs>
        <w:ind w:left="720" w:hanging="360"/>
      </w:pPr>
      <w:rPr>
        <w:rFonts w:ascii="Symbol" w:hAnsi="Symbol"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47603A6"/>
    <w:multiLevelType w:val="hybridMultilevel"/>
    <w:tmpl w:val="539E3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843C53"/>
    <w:multiLevelType w:val="hybridMultilevel"/>
    <w:tmpl w:val="00400A48"/>
    <w:lvl w:ilvl="0" w:tplc="D92020D6">
      <w:start w:val="1"/>
      <w:numFmt w:val="bullet"/>
      <w:lvlText w:val="•"/>
      <w:lvlJc w:val="left"/>
      <w:pPr>
        <w:tabs>
          <w:tab w:val="num" w:pos="720"/>
        </w:tabs>
        <w:ind w:left="720" w:hanging="360"/>
      </w:pPr>
      <w:rPr>
        <w:rFonts w:ascii="Arial" w:hAnsi="Arial" w:hint="default"/>
      </w:rPr>
    </w:lvl>
    <w:lvl w:ilvl="1" w:tplc="3B36F8AC" w:tentative="1">
      <w:start w:val="1"/>
      <w:numFmt w:val="bullet"/>
      <w:lvlText w:val="•"/>
      <w:lvlJc w:val="left"/>
      <w:pPr>
        <w:tabs>
          <w:tab w:val="num" w:pos="1440"/>
        </w:tabs>
        <w:ind w:left="1440" w:hanging="360"/>
      </w:pPr>
      <w:rPr>
        <w:rFonts w:ascii="Arial" w:hAnsi="Arial" w:hint="default"/>
      </w:rPr>
    </w:lvl>
    <w:lvl w:ilvl="2" w:tplc="A7BA2B4A" w:tentative="1">
      <w:start w:val="1"/>
      <w:numFmt w:val="bullet"/>
      <w:lvlText w:val="•"/>
      <w:lvlJc w:val="left"/>
      <w:pPr>
        <w:tabs>
          <w:tab w:val="num" w:pos="2160"/>
        </w:tabs>
        <w:ind w:left="2160" w:hanging="360"/>
      </w:pPr>
      <w:rPr>
        <w:rFonts w:ascii="Arial" w:hAnsi="Arial" w:hint="default"/>
      </w:rPr>
    </w:lvl>
    <w:lvl w:ilvl="3" w:tplc="04742B42" w:tentative="1">
      <w:start w:val="1"/>
      <w:numFmt w:val="bullet"/>
      <w:lvlText w:val="•"/>
      <w:lvlJc w:val="left"/>
      <w:pPr>
        <w:tabs>
          <w:tab w:val="num" w:pos="2880"/>
        </w:tabs>
        <w:ind w:left="2880" w:hanging="360"/>
      </w:pPr>
      <w:rPr>
        <w:rFonts w:ascii="Arial" w:hAnsi="Arial" w:hint="default"/>
      </w:rPr>
    </w:lvl>
    <w:lvl w:ilvl="4" w:tplc="F084C0E8" w:tentative="1">
      <w:start w:val="1"/>
      <w:numFmt w:val="bullet"/>
      <w:lvlText w:val="•"/>
      <w:lvlJc w:val="left"/>
      <w:pPr>
        <w:tabs>
          <w:tab w:val="num" w:pos="3600"/>
        </w:tabs>
        <w:ind w:left="3600" w:hanging="360"/>
      </w:pPr>
      <w:rPr>
        <w:rFonts w:ascii="Arial" w:hAnsi="Arial" w:hint="default"/>
      </w:rPr>
    </w:lvl>
    <w:lvl w:ilvl="5" w:tplc="0FA69F54" w:tentative="1">
      <w:start w:val="1"/>
      <w:numFmt w:val="bullet"/>
      <w:lvlText w:val="•"/>
      <w:lvlJc w:val="left"/>
      <w:pPr>
        <w:tabs>
          <w:tab w:val="num" w:pos="4320"/>
        </w:tabs>
        <w:ind w:left="4320" w:hanging="360"/>
      </w:pPr>
      <w:rPr>
        <w:rFonts w:ascii="Arial" w:hAnsi="Arial" w:hint="default"/>
      </w:rPr>
    </w:lvl>
    <w:lvl w:ilvl="6" w:tplc="D1589588" w:tentative="1">
      <w:start w:val="1"/>
      <w:numFmt w:val="bullet"/>
      <w:lvlText w:val="•"/>
      <w:lvlJc w:val="left"/>
      <w:pPr>
        <w:tabs>
          <w:tab w:val="num" w:pos="5040"/>
        </w:tabs>
        <w:ind w:left="5040" w:hanging="360"/>
      </w:pPr>
      <w:rPr>
        <w:rFonts w:ascii="Arial" w:hAnsi="Arial" w:hint="default"/>
      </w:rPr>
    </w:lvl>
    <w:lvl w:ilvl="7" w:tplc="1DB4FF00" w:tentative="1">
      <w:start w:val="1"/>
      <w:numFmt w:val="bullet"/>
      <w:lvlText w:val="•"/>
      <w:lvlJc w:val="left"/>
      <w:pPr>
        <w:tabs>
          <w:tab w:val="num" w:pos="5760"/>
        </w:tabs>
        <w:ind w:left="5760" w:hanging="360"/>
      </w:pPr>
      <w:rPr>
        <w:rFonts w:ascii="Arial" w:hAnsi="Arial" w:hint="default"/>
      </w:rPr>
    </w:lvl>
    <w:lvl w:ilvl="8" w:tplc="6F6A91DE" w:tentative="1">
      <w:start w:val="1"/>
      <w:numFmt w:val="bullet"/>
      <w:lvlText w:val="•"/>
      <w:lvlJc w:val="left"/>
      <w:pPr>
        <w:tabs>
          <w:tab w:val="num" w:pos="6480"/>
        </w:tabs>
        <w:ind w:left="6480" w:hanging="360"/>
      </w:pPr>
      <w:rPr>
        <w:rFonts w:ascii="Arial" w:hAnsi="Arial" w:hint="default"/>
      </w:rPr>
    </w:lvl>
  </w:abstractNum>
  <w:abstractNum w:abstractNumId="10">
    <w:nsid w:val="2D8742C8"/>
    <w:multiLevelType w:val="hybridMultilevel"/>
    <w:tmpl w:val="8B942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BA6B37"/>
    <w:multiLevelType w:val="hybridMultilevel"/>
    <w:tmpl w:val="F274D336"/>
    <w:lvl w:ilvl="0" w:tplc="45AAED1A">
      <w:start w:val="1"/>
      <w:numFmt w:val="bullet"/>
      <w:lvlText w:val="•"/>
      <w:lvlJc w:val="left"/>
      <w:pPr>
        <w:tabs>
          <w:tab w:val="num" w:pos="720"/>
        </w:tabs>
        <w:ind w:left="720" w:hanging="360"/>
      </w:pPr>
      <w:rPr>
        <w:rFonts w:ascii="Arial" w:hAnsi="Arial" w:hint="default"/>
      </w:rPr>
    </w:lvl>
    <w:lvl w:ilvl="1" w:tplc="87680206" w:tentative="1">
      <w:start w:val="1"/>
      <w:numFmt w:val="bullet"/>
      <w:lvlText w:val="•"/>
      <w:lvlJc w:val="left"/>
      <w:pPr>
        <w:tabs>
          <w:tab w:val="num" w:pos="1440"/>
        </w:tabs>
        <w:ind w:left="1440" w:hanging="360"/>
      </w:pPr>
      <w:rPr>
        <w:rFonts w:ascii="Arial" w:hAnsi="Arial" w:hint="default"/>
      </w:rPr>
    </w:lvl>
    <w:lvl w:ilvl="2" w:tplc="21F2ADD4" w:tentative="1">
      <w:start w:val="1"/>
      <w:numFmt w:val="bullet"/>
      <w:lvlText w:val="•"/>
      <w:lvlJc w:val="left"/>
      <w:pPr>
        <w:tabs>
          <w:tab w:val="num" w:pos="2160"/>
        </w:tabs>
        <w:ind w:left="2160" w:hanging="360"/>
      </w:pPr>
      <w:rPr>
        <w:rFonts w:ascii="Arial" w:hAnsi="Arial" w:hint="default"/>
      </w:rPr>
    </w:lvl>
    <w:lvl w:ilvl="3" w:tplc="466E6D04" w:tentative="1">
      <w:start w:val="1"/>
      <w:numFmt w:val="bullet"/>
      <w:lvlText w:val="•"/>
      <w:lvlJc w:val="left"/>
      <w:pPr>
        <w:tabs>
          <w:tab w:val="num" w:pos="2880"/>
        </w:tabs>
        <w:ind w:left="2880" w:hanging="360"/>
      </w:pPr>
      <w:rPr>
        <w:rFonts w:ascii="Arial" w:hAnsi="Arial" w:hint="default"/>
      </w:rPr>
    </w:lvl>
    <w:lvl w:ilvl="4" w:tplc="932CA642" w:tentative="1">
      <w:start w:val="1"/>
      <w:numFmt w:val="bullet"/>
      <w:lvlText w:val="•"/>
      <w:lvlJc w:val="left"/>
      <w:pPr>
        <w:tabs>
          <w:tab w:val="num" w:pos="3600"/>
        </w:tabs>
        <w:ind w:left="3600" w:hanging="360"/>
      </w:pPr>
      <w:rPr>
        <w:rFonts w:ascii="Arial" w:hAnsi="Arial" w:hint="default"/>
      </w:rPr>
    </w:lvl>
    <w:lvl w:ilvl="5" w:tplc="A29249A8" w:tentative="1">
      <w:start w:val="1"/>
      <w:numFmt w:val="bullet"/>
      <w:lvlText w:val="•"/>
      <w:lvlJc w:val="left"/>
      <w:pPr>
        <w:tabs>
          <w:tab w:val="num" w:pos="4320"/>
        </w:tabs>
        <w:ind w:left="4320" w:hanging="360"/>
      </w:pPr>
      <w:rPr>
        <w:rFonts w:ascii="Arial" w:hAnsi="Arial" w:hint="default"/>
      </w:rPr>
    </w:lvl>
    <w:lvl w:ilvl="6" w:tplc="28EEB586" w:tentative="1">
      <w:start w:val="1"/>
      <w:numFmt w:val="bullet"/>
      <w:lvlText w:val="•"/>
      <w:lvlJc w:val="left"/>
      <w:pPr>
        <w:tabs>
          <w:tab w:val="num" w:pos="5040"/>
        </w:tabs>
        <w:ind w:left="5040" w:hanging="360"/>
      </w:pPr>
      <w:rPr>
        <w:rFonts w:ascii="Arial" w:hAnsi="Arial" w:hint="default"/>
      </w:rPr>
    </w:lvl>
    <w:lvl w:ilvl="7" w:tplc="56AEE8F8" w:tentative="1">
      <w:start w:val="1"/>
      <w:numFmt w:val="bullet"/>
      <w:lvlText w:val="•"/>
      <w:lvlJc w:val="left"/>
      <w:pPr>
        <w:tabs>
          <w:tab w:val="num" w:pos="5760"/>
        </w:tabs>
        <w:ind w:left="5760" w:hanging="360"/>
      </w:pPr>
      <w:rPr>
        <w:rFonts w:ascii="Arial" w:hAnsi="Arial" w:hint="default"/>
      </w:rPr>
    </w:lvl>
    <w:lvl w:ilvl="8" w:tplc="1F045590" w:tentative="1">
      <w:start w:val="1"/>
      <w:numFmt w:val="bullet"/>
      <w:lvlText w:val="•"/>
      <w:lvlJc w:val="left"/>
      <w:pPr>
        <w:tabs>
          <w:tab w:val="num" w:pos="6480"/>
        </w:tabs>
        <w:ind w:left="6480" w:hanging="360"/>
      </w:pPr>
      <w:rPr>
        <w:rFonts w:ascii="Arial" w:hAnsi="Arial" w:hint="default"/>
      </w:rPr>
    </w:lvl>
  </w:abstractNum>
  <w:abstractNum w:abstractNumId="12">
    <w:nsid w:val="3E4B7444"/>
    <w:multiLevelType w:val="hybridMultilevel"/>
    <w:tmpl w:val="5C92CA3C"/>
    <w:lvl w:ilvl="0" w:tplc="0B5624E6">
      <w:start w:val="1"/>
      <w:numFmt w:val="bullet"/>
      <w:lvlText w:val="•"/>
      <w:lvlJc w:val="left"/>
      <w:pPr>
        <w:tabs>
          <w:tab w:val="num" w:pos="720"/>
        </w:tabs>
        <w:ind w:left="720" w:hanging="360"/>
      </w:pPr>
      <w:rPr>
        <w:rFonts w:ascii="Arial" w:hAnsi="Arial" w:hint="default"/>
      </w:rPr>
    </w:lvl>
    <w:lvl w:ilvl="1" w:tplc="EB5E1E52" w:tentative="1">
      <w:start w:val="1"/>
      <w:numFmt w:val="bullet"/>
      <w:lvlText w:val="•"/>
      <w:lvlJc w:val="left"/>
      <w:pPr>
        <w:tabs>
          <w:tab w:val="num" w:pos="1440"/>
        </w:tabs>
        <w:ind w:left="1440" w:hanging="360"/>
      </w:pPr>
      <w:rPr>
        <w:rFonts w:ascii="Arial" w:hAnsi="Arial" w:hint="default"/>
      </w:rPr>
    </w:lvl>
    <w:lvl w:ilvl="2" w:tplc="B73AA340" w:tentative="1">
      <w:start w:val="1"/>
      <w:numFmt w:val="bullet"/>
      <w:lvlText w:val="•"/>
      <w:lvlJc w:val="left"/>
      <w:pPr>
        <w:tabs>
          <w:tab w:val="num" w:pos="2160"/>
        </w:tabs>
        <w:ind w:left="2160" w:hanging="360"/>
      </w:pPr>
      <w:rPr>
        <w:rFonts w:ascii="Arial" w:hAnsi="Arial" w:hint="default"/>
      </w:rPr>
    </w:lvl>
    <w:lvl w:ilvl="3" w:tplc="7C262D98" w:tentative="1">
      <w:start w:val="1"/>
      <w:numFmt w:val="bullet"/>
      <w:lvlText w:val="•"/>
      <w:lvlJc w:val="left"/>
      <w:pPr>
        <w:tabs>
          <w:tab w:val="num" w:pos="2880"/>
        </w:tabs>
        <w:ind w:left="2880" w:hanging="360"/>
      </w:pPr>
      <w:rPr>
        <w:rFonts w:ascii="Arial" w:hAnsi="Arial" w:hint="default"/>
      </w:rPr>
    </w:lvl>
    <w:lvl w:ilvl="4" w:tplc="753ACB5E" w:tentative="1">
      <w:start w:val="1"/>
      <w:numFmt w:val="bullet"/>
      <w:lvlText w:val="•"/>
      <w:lvlJc w:val="left"/>
      <w:pPr>
        <w:tabs>
          <w:tab w:val="num" w:pos="3600"/>
        </w:tabs>
        <w:ind w:left="3600" w:hanging="360"/>
      </w:pPr>
      <w:rPr>
        <w:rFonts w:ascii="Arial" w:hAnsi="Arial" w:hint="default"/>
      </w:rPr>
    </w:lvl>
    <w:lvl w:ilvl="5" w:tplc="8586D734" w:tentative="1">
      <w:start w:val="1"/>
      <w:numFmt w:val="bullet"/>
      <w:lvlText w:val="•"/>
      <w:lvlJc w:val="left"/>
      <w:pPr>
        <w:tabs>
          <w:tab w:val="num" w:pos="4320"/>
        </w:tabs>
        <w:ind w:left="4320" w:hanging="360"/>
      </w:pPr>
      <w:rPr>
        <w:rFonts w:ascii="Arial" w:hAnsi="Arial" w:hint="default"/>
      </w:rPr>
    </w:lvl>
    <w:lvl w:ilvl="6" w:tplc="A0323B54" w:tentative="1">
      <w:start w:val="1"/>
      <w:numFmt w:val="bullet"/>
      <w:lvlText w:val="•"/>
      <w:lvlJc w:val="left"/>
      <w:pPr>
        <w:tabs>
          <w:tab w:val="num" w:pos="5040"/>
        </w:tabs>
        <w:ind w:left="5040" w:hanging="360"/>
      </w:pPr>
      <w:rPr>
        <w:rFonts w:ascii="Arial" w:hAnsi="Arial" w:hint="default"/>
      </w:rPr>
    </w:lvl>
    <w:lvl w:ilvl="7" w:tplc="754C7974" w:tentative="1">
      <w:start w:val="1"/>
      <w:numFmt w:val="bullet"/>
      <w:lvlText w:val="•"/>
      <w:lvlJc w:val="left"/>
      <w:pPr>
        <w:tabs>
          <w:tab w:val="num" w:pos="5760"/>
        </w:tabs>
        <w:ind w:left="5760" w:hanging="360"/>
      </w:pPr>
      <w:rPr>
        <w:rFonts w:ascii="Arial" w:hAnsi="Arial" w:hint="default"/>
      </w:rPr>
    </w:lvl>
    <w:lvl w:ilvl="8" w:tplc="F38251DC" w:tentative="1">
      <w:start w:val="1"/>
      <w:numFmt w:val="bullet"/>
      <w:lvlText w:val="•"/>
      <w:lvlJc w:val="left"/>
      <w:pPr>
        <w:tabs>
          <w:tab w:val="num" w:pos="6480"/>
        </w:tabs>
        <w:ind w:left="6480" w:hanging="360"/>
      </w:pPr>
      <w:rPr>
        <w:rFonts w:ascii="Arial" w:hAnsi="Arial" w:hint="default"/>
      </w:rPr>
    </w:lvl>
  </w:abstractNum>
  <w:abstractNum w:abstractNumId="13">
    <w:nsid w:val="3F1D076D"/>
    <w:multiLevelType w:val="hybridMultilevel"/>
    <w:tmpl w:val="11321D8C"/>
    <w:lvl w:ilvl="0" w:tplc="E6A02DB6">
      <w:start w:val="1"/>
      <w:numFmt w:val="bullet"/>
      <w:lvlText w:val="•"/>
      <w:lvlJc w:val="left"/>
      <w:pPr>
        <w:tabs>
          <w:tab w:val="num" w:pos="720"/>
        </w:tabs>
        <w:ind w:left="720" w:hanging="360"/>
      </w:pPr>
      <w:rPr>
        <w:rFonts w:ascii="Arial" w:hAnsi="Arial" w:hint="default"/>
      </w:rPr>
    </w:lvl>
    <w:lvl w:ilvl="1" w:tplc="EF46F5A6">
      <w:start w:val="1208"/>
      <w:numFmt w:val="bullet"/>
      <w:lvlText w:val="–"/>
      <w:lvlJc w:val="left"/>
      <w:pPr>
        <w:tabs>
          <w:tab w:val="num" w:pos="1440"/>
        </w:tabs>
        <w:ind w:left="1440" w:hanging="360"/>
      </w:pPr>
      <w:rPr>
        <w:rFonts w:ascii="Arial" w:hAnsi="Arial" w:hint="default"/>
      </w:rPr>
    </w:lvl>
    <w:lvl w:ilvl="2" w:tplc="843EE486" w:tentative="1">
      <w:start w:val="1"/>
      <w:numFmt w:val="bullet"/>
      <w:lvlText w:val="•"/>
      <w:lvlJc w:val="left"/>
      <w:pPr>
        <w:tabs>
          <w:tab w:val="num" w:pos="2160"/>
        </w:tabs>
        <w:ind w:left="2160" w:hanging="360"/>
      </w:pPr>
      <w:rPr>
        <w:rFonts w:ascii="Arial" w:hAnsi="Arial" w:hint="default"/>
      </w:rPr>
    </w:lvl>
    <w:lvl w:ilvl="3" w:tplc="7F123336" w:tentative="1">
      <w:start w:val="1"/>
      <w:numFmt w:val="bullet"/>
      <w:lvlText w:val="•"/>
      <w:lvlJc w:val="left"/>
      <w:pPr>
        <w:tabs>
          <w:tab w:val="num" w:pos="2880"/>
        </w:tabs>
        <w:ind w:left="2880" w:hanging="360"/>
      </w:pPr>
      <w:rPr>
        <w:rFonts w:ascii="Arial" w:hAnsi="Arial" w:hint="default"/>
      </w:rPr>
    </w:lvl>
    <w:lvl w:ilvl="4" w:tplc="1E0E7250" w:tentative="1">
      <w:start w:val="1"/>
      <w:numFmt w:val="bullet"/>
      <w:lvlText w:val="•"/>
      <w:lvlJc w:val="left"/>
      <w:pPr>
        <w:tabs>
          <w:tab w:val="num" w:pos="3600"/>
        </w:tabs>
        <w:ind w:left="3600" w:hanging="360"/>
      </w:pPr>
      <w:rPr>
        <w:rFonts w:ascii="Arial" w:hAnsi="Arial" w:hint="default"/>
      </w:rPr>
    </w:lvl>
    <w:lvl w:ilvl="5" w:tplc="E5A2247E" w:tentative="1">
      <w:start w:val="1"/>
      <w:numFmt w:val="bullet"/>
      <w:lvlText w:val="•"/>
      <w:lvlJc w:val="left"/>
      <w:pPr>
        <w:tabs>
          <w:tab w:val="num" w:pos="4320"/>
        </w:tabs>
        <w:ind w:left="4320" w:hanging="360"/>
      </w:pPr>
      <w:rPr>
        <w:rFonts w:ascii="Arial" w:hAnsi="Arial" w:hint="default"/>
      </w:rPr>
    </w:lvl>
    <w:lvl w:ilvl="6" w:tplc="77B84774" w:tentative="1">
      <w:start w:val="1"/>
      <w:numFmt w:val="bullet"/>
      <w:lvlText w:val="•"/>
      <w:lvlJc w:val="left"/>
      <w:pPr>
        <w:tabs>
          <w:tab w:val="num" w:pos="5040"/>
        </w:tabs>
        <w:ind w:left="5040" w:hanging="360"/>
      </w:pPr>
      <w:rPr>
        <w:rFonts w:ascii="Arial" w:hAnsi="Arial" w:hint="default"/>
      </w:rPr>
    </w:lvl>
    <w:lvl w:ilvl="7" w:tplc="BA0E2ACA" w:tentative="1">
      <w:start w:val="1"/>
      <w:numFmt w:val="bullet"/>
      <w:lvlText w:val="•"/>
      <w:lvlJc w:val="left"/>
      <w:pPr>
        <w:tabs>
          <w:tab w:val="num" w:pos="5760"/>
        </w:tabs>
        <w:ind w:left="5760" w:hanging="360"/>
      </w:pPr>
      <w:rPr>
        <w:rFonts w:ascii="Arial" w:hAnsi="Arial" w:hint="default"/>
      </w:rPr>
    </w:lvl>
    <w:lvl w:ilvl="8" w:tplc="DFC8AD9A" w:tentative="1">
      <w:start w:val="1"/>
      <w:numFmt w:val="bullet"/>
      <w:lvlText w:val="•"/>
      <w:lvlJc w:val="left"/>
      <w:pPr>
        <w:tabs>
          <w:tab w:val="num" w:pos="6480"/>
        </w:tabs>
        <w:ind w:left="6480" w:hanging="360"/>
      </w:pPr>
      <w:rPr>
        <w:rFonts w:ascii="Arial" w:hAnsi="Arial" w:hint="default"/>
      </w:rPr>
    </w:lvl>
  </w:abstractNum>
  <w:abstractNum w:abstractNumId="14">
    <w:nsid w:val="4B8910B9"/>
    <w:multiLevelType w:val="hybridMultilevel"/>
    <w:tmpl w:val="203877C2"/>
    <w:lvl w:ilvl="0" w:tplc="D6200DF2">
      <w:start w:val="1"/>
      <w:numFmt w:val="decimal"/>
      <w:lvlText w:val="%1."/>
      <w:lvlJc w:val="left"/>
      <w:pPr>
        <w:tabs>
          <w:tab w:val="num" w:pos="720"/>
        </w:tabs>
        <w:ind w:left="720" w:hanging="360"/>
      </w:pPr>
    </w:lvl>
    <w:lvl w:ilvl="1" w:tplc="7EB684FE" w:tentative="1">
      <w:start w:val="1"/>
      <w:numFmt w:val="decimal"/>
      <w:lvlText w:val="%2."/>
      <w:lvlJc w:val="left"/>
      <w:pPr>
        <w:tabs>
          <w:tab w:val="num" w:pos="1440"/>
        </w:tabs>
        <w:ind w:left="1440" w:hanging="360"/>
      </w:pPr>
    </w:lvl>
    <w:lvl w:ilvl="2" w:tplc="A900F4A4" w:tentative="1">
      <w:start w:val="1"/>
      <w:numFmt w:val="decimal"/>
      <w:lvlText w:val="%3."/>
      <w:lvlJc w:val="left"/>
      <w:pPr>
        <w:tabs>
          <w:tab w:val="num" w:pos="2160"/>
        </w:tabs>
        <w:ind w:left="2160" w:hanging="360"/>
      </w:pPr>
    </w:lvl>
    <w:lvl w:ilvl="3" w:tplc="F44CC9E2" w:tentative="1">
      <w:start w:val="1"/>
      <w:numFmt w:val="decimal"/>
      <w:lvlText w:val="%4."/>
      <w:lvlJc w:val="left"/>
      <w:pPr>
        <w:tabs>
          <w:tab w:val="num" w:pos="2880"/>
        </w:tabs>
        <w:ind w:left="2880" w:hanging="360"/>
      </w:pPr>
    </w:lvl>
    <w:lvl w:ilvl="4" w:tplc="593A7E86" w:tentative="1">
      <w:start w:val="1"/>
      <w:numFmt w:val="decimal"/>
      <w:lvlText w:val="%5."/>
      <w:lvlJc w:val="left"/>
      <w:pPr>
        <w:tabs>
          <w:tab w:val="num" w:pos="3600"/>
        </w:tabs>
        <w:ind w:left="3600" w:hanging="360"/>
      </w:pPr>
    </w:lvl>
    <w:lvl w:ilvl="5" w:tplc="3DF070AA" w:tentative="1">
      <w:start w:val="1"/>
      <w:numFmt w:val="decimal"/>
      <w:lvlText w:val="%6."/>
      <w:lvlJc w:val="left"/>
      <w:pPr>
        <w:tabs>
          <w:tab w:val="num" w:pos="4320"/>
        </w:tabs>
        <w:ind w:left="4320" w:hanging="360"/>
      </w:pPr>
    </w:lvl>
    <w:lvl w:ilvl="6" w:tplc="877C2D50" w:tentative="1">
      <w:start w:val="1"/>
      <w:numFmt w:val="decimal"/>
      <w:lvlText w:val="%7."/>
      <w:lvlJc w:val="left"/>
      <w:pPr>
        <w:tabs>
          <w:tab w:val="num" w:pos="5040"/>
        </w:tabs>
        <w:ind w:left="5040" w:hanging="360"/>
      </w:pPr>
    </w:lvl>
    <w:lvl w:ilvl="7" w:tplc="D17E64A6" w:tentative="1">
      <w:start w:val="1"/>
      <w:numFmt w:val="decimal"/>
      <w:lvlText w:val="%8."/>
      <w:lvlJc w:val="left"/>
      <w:pPr>
        <w:tabs>
          <w:tab w:val="num" w:pos="5760"/>
        </w:tabs>
        <w:ind w:left="5760" w:hanging="360"/>
      </w:pPr>
    </w:lvl>
    <w:lvl w:ilvl="8" w:tplc="C8725E98" w:tentative="1">
      <w:start w:val="1"/>
      <w:numFmt w:val="decimal"/>
      <w:lvlText w:val="%9."/>
      <w:lvlJc w:val="left"/>
      <w:pPr>
        <w:tabs>
          <w:tab w:val="num" w:pos="6480"/>
        </w:tabs>
        <w:ind w:left="6480" w:hanging="360"/>
      </w:pPr>
    </w:lvl>
  </w:abstractNum>
  <w:abstractNum w:abstractNumId="15">
    <w:nsid w:val="4EFF4999"/>
    <w:multiLevelType w:val="hybridMultilevel"/>
    <w:tmpl w:val="766A2C16"/>
    <w:lvl w:ilvl="0" w:tplc="98C07328">
      <w:start w:val="1"/>
      <w:numFmt w:val="bullet"/>
      <w:lvlText w:val="•"/>
      <w:lvlJc w:val="left"/>
      <w:pPr>
        <w:tabs>
          <w:tab w:val="num" w:pos="720"/>
        </w:tabs>
        <w:ind w:left="720" w:hanging="360"/>
      </w:pPr>
      <w:rPr>
        <w:rFonts w:ascii="Arial" w:hAnsi="Arial" w:hint="default"/>
      </w:rPr>
    </w:lvl>
    <w:lvl w:ilvl="1" w:tplc="45DEE804" w:tentative="1">
      <w:start w:val="1"/>
      <w:numFmt w:val="bullet"/>
      <w:lvlText w:val="•"/>
      <w:lvlJc w:val="left"/>
      <w:pPr>
        <w:tabs>
          <w:tab w:val="num" w:pos="1440"/>
        </w:tabs>
        <w:ind w:left="1440" w:hanging="360"/>
      </w:pPr>
      <w:rPr>
        <w:rFonts w:ascii="Arial" w:hAnsi="Arial" w:hint="default"/>
      </w:rPr>
    </w:lvl>
    <w:lvl w:ilvl="2" w:tplc="9E2A4D64" w:tentative="1">
      <w:start w:val="1"/>
      <w:numFmt w:val="bullet"/>
      <w:lvlText w:val="•"/>
      <w:lvlJc w:val="left"/>
      <w:pPr>
        <w:tabs>
          <w:tab w:val="num" w:pos="2160"/>
        </w:tabs>
        <w:ind w:left="2160" w:hanging="360"/>
      </w:pPr>
      <w:rPr>
        <w:rFonts w:ascii="Arial" w:hAnsi="Arial" w:hint="default"/>
      </w:rPr>
    </w:lvl>
    <w:lvl w:ilvl="3" w:tplc="684827C6" w:tentative="1">
      <w:start w:val="1"/>
      <w:numFmt w:val="bullet"/>
      <w:lvlText w:val="•"/>
      <w:lvlJc w:val="left"/>
      <w:pPr>
        <w:tabs>
          <w:tab w:val="num" w:pos="2880"/>
        </w:tabs>
        <w:ind w:left="2880" w:hanging="360"/>
      </w:pPr>
      <w:rPr>
        <w:rFonts w:ascii="Arial" w:hAnsi="Arial" w:hint="default"/>
      </w:rPr>
    </w:lvl>
    <w:lvl w:ilvl="4" w:tplc="4B4CFAB8" w:tentative="1">
      <w:start w:val="1"/>
      <w:numFmt w:val="bullet"/>
      <w:lvlText w:val="•"/>
      <w:lvlJc w:val="left"/>
      <w:pPr>
        <w:tabs>
          <w:tab w:val="num" w:pos="3600"/>
        </w:tabs>
        <w:ind w:left="3600" w:hanging="360"/>
      </w:pPr>
      <w:rPr>
        <w:rFonts w:ascii="Arial" w:hAnsi="Arial" w:hint="default"/>
      </w:rPr>
    </w:lvl>
    <w:lvl w:ilvl="5" w:tplc="11183152" w:tentative="1">
      <w:start w:val="1"/>
      <w:numFmt w:val="bullet"/>
      <w:lvlText w:val="•"/>
      <w:lvlJc w:val="left"/>
      <w:pPr>
        <w:tabs>
          <w:tab w:val="num" w:pos="4320"/>
        </w:tabs>
        <w:ind w:left="4320" w:hanging="360"/>
      </w:pPr>
      <w:rPr>
        <w:rFonts w:ascii="Arial" w:hAnsi="Arial" w:hint="default"/>
      </w:rPr>
    </w:lvl>
    <w:lvl w:ilvl="6" w:tplc="8ACE9ED0" w:tentative="1">
      <w:start w:val="1"/>
      <w:numFmt w:val="bullet"/>
      <w:lvlText w:val="•"/>
      <w:lvlJc w:val="left"/>
      <w:pPr>
        <w:tabs>
          <w:tab w:val="num" w:pos="5040"/>
        </w:tabs>
        <w:ind w:left="5040" w:hanging="360"/>
      </w:pPr>
      <w:rPr>
        <w:rFonts w:ascii="Arial" w:hAnsi="Arial" w:hint="default"/>
      </w:rPr>
    </w:lvl>
    <w:lvl w:ilvl="7" w:tplc="1EFCF7CA" w:tentative="1">
      <w:start w:val="1"/>
      <w:numFmt w:val="bullet"/>
      <w:lvlText w:val="•"/>
      <w:lvlJc w:val="left"/>
      <w:pPr>
        <w:tabs>
          <w:tab w:val="num" w:pos="5760"/>
        </w:tabs>
        <w:ind w:left="5760" w:hanging="360"/>
      </w:pPr>
      <w:rPr>
        <w:rFonts w:ascii="Arial" w:hAnsi="Arial" w:hint="default"/>
      </w:rPr>
    </w:lvl>
    <w:lvl w:ilvl="8" w:tplc="BC5A73DA" w:tentative="1">
      <w:start w:val="1"/>
      <w:numFmt w:val="bullet"/>
      <w:lvlText w:val="•"/>
      <w:lvlJc w:val="left"/>
      <w:pPr>
        <w:tabs>
          <w:tab w:val="num" w:pos="6480"/>
        </w:tabs>
        <w:ind w:left="6480" w:hanging="360"/>
      </w:pPr>
      <w:rPr>
        <w:rFonts w:ascii="Arial" w:hAnsi="Arial" w:hint="default"/>
      </w:rPr>
    </w:lvl>
  </w:abstractNum>
  <w:abstractNum w:abstractNumId="16">
    <w:nsid w:val="526F2631"/>
    <w:multiLevelType w:val="hybridMultilevel"/>
    <w:tmpl w:val="D1E0225A"/>
    <w:lvl w:ilvl="0" w:tplc="3AFE9F5E">
      <w:start w:val="1"/>
      <w:numFmt w:val="bullet"/>
      <w:lvlText w:val="•"/>
      <w:lvlJc w:val="left"/>
      <w:pPr>
        <w:tabs>
          <w:tab w:val="num" w:pos="720"/>
        </w:tabs>
        <w:ind w:left="720" w:hanging="360"/>
      </w:pPr>
      <w:rPr>
        <w:rFonts w:ascii="Arial" w:hAnsi="Arial" w:hint="default"/>
      </w:rPr>
    </w:lvl>
    <w:lvl w:ilvl="1" w:tplc="887EE0FC" w:tentative="1">
      <w:start w:val="1"/>
      <w:numFmt w:val="bullet"/>
      <w:lvlText w:val="•"/>
      <w:lvlJc w:val="left"/>
      <w:pPr>
        <w:tabs>
          <w:tab w:val="num" w:pos="1440"/>
        </w:tabs>
        <w:ind w:left="1440" w:hanging="360"/>
      </w:pPr>
      <w:rPr>
        <w:rFonts w:ascii="Arial" w:hAnsi="Arial" w:hint="default"/>
      </w:rPr>
    </w:lvl>
    <w:lvl w:ilvl="2" w:tplc="E62E2200" w:tentative="1">
      <w:start w:val="1"/>
      <w:numFmt w:val="bullet"/>
      <w:lvlText w:val="•"/>
      <w:lvlJc w:val="left"/>
      <w:pPr>
        <w:tabs>
          <w:tab w:val="num" w:pos="2160"/>
        </w:tabs>
        <w:ind w:left="2160" w:hanging="360"/>
      </w:pPr>
      <w:rPr>
        <w:rFonts w:ascii="Arial" w:hAnsi="Arial" w:hint="default"/>
      </w:rPr>
    </w:lvl>
    <w:lvl w:ilvl="3" w:tplc="BAE68D36" w:tentative="1">
      <w:start w:val="1"/>
      <w:numFmt w:val="bullet"/>
      <w:lvlText w:val="•"/>
      <w:lvlJc w:val="left"/>
      <w:pPr>
        <w:tabs>
          <w:tab w:val="num" w:pos="2880"/>
        </w:tabs>
        <w:ind w:left="2880" w:hanging="360"/>
      </w:pPr>
      <w:rPr>
        <w:rFonts w:ascii="Arial" w:hAnsi="Arial" w:hint="default"/>
      </w:rPr>
    </w:lvl>
    <w:lvl w:ilvl="4" w:tplc="EF7E5838" w:tentative="1">
      <w:start w:val="1"/>
      <w:numFmt w:val="bullet"/>
      <w:lvlText w:val="•"/>
      <w:lvlJc w:val="left"/>
      <w:pPr>
        <w:tabs>
          <w:tab w:val="num" w:pos="3600"/>
        </w:tabs>
        <w:ind w:left="3600" w:hanging="360"/>
      </w:pPr>
      <w:rPr>
        <w:rFonts w:ascii="Arial" w:hAnsi="Arial" w:hint="default"/>
      </w:rPr>
    </w:lvl>
    <w:lvl w:ilvl="5" w:tplc="E548AB88" w:tentative="1">
      <w:start w:val="1"/>
      <w:numFmt w:val="bullet"/>
      <w:lvlText w:val="•"/>
      <w:lvlJc w:val="left"/>
      <w:pPr>
        <w:tabs>
          <w:tab w:val="num" w:pos="4320"/>
        </w:tabs>
        <w:ind w:left="4320" w:hanging="360"/>
      </w:pPr>
      <w:rPr>
        <w:rFonts w:ascii="Arial" w:hAnsi="Arial" w:hint="default"/>
      </w:rPr>
    </w:lvl>
    <w:lvl w:ilvl="6" w:tplc="0D7E08C0" w:tentative="1">
      <w:start w:val="1"/>
      <w:numFmt w:val="bullet"/>
      <w:lvlText w:val="•"/>
      <w:lvlJc w:val="left"/>
      <w:pPr>
        <w:tabs>
          <w:tab w:val="num" w:pos="5040"/>
        </w:tabs>
        <w:ind w:left="5040" w:hanging="360"/>
      </w:pPr>
      <w:rPr>
        <w:rFonts w:ascii="Arial" w:hAnsi="Arial" w:hint="default"/>
      </w:rPr>
    </w:lvl>
    <w:lvl w:ilvl="7" w:tplc="26E8D4B8" w:tentative="1">
      <w:start w:val="1"/>
      <w:numFmt w:val="bullet"/>
      <w:lvlText w:val="•"/>
      <w:lvlJc w:val="left"/>
      <w:pPr>
        <w:tabs>
          <w:tab w:val="num" w:pos="5760"/>
        </w:tabs>
        <w:ind w:left="5760" w:hanging="360"/>
      </w:pPr>
      <w:rPr>
        <w:rFonts w:ascii="Arial" w:hAnsi="Arial" w:hint="default"/>
      </w:rPr>
    </w:lvl>
    <w:lvl w:ilvl="8" w:tplc="49081C06" w:tentative="1">
      <w:start w:val="1"/>
      <w:numFmt w:val="bullet"/>
      <w:lvlText w:val="•"/>
      <w:lvlJc w:val="left"/>
      <w:pPr>
        <w:tabs>
          <w:tab w:val="num" w:pos="6480"/>
        </w:tabs>
        <w:ind w:left="6480" w:hanging="360"/>
      </w:pPr>
      <w:rPr>
        <w:rFonts w:ascii="Arial" w:hAnsi="Arial" w:hint="default"/>
      </w:rPr>
    </w:lvl>
  </w:abstractNum>
  <w:abstractNum w:abstractNumId="17">
    <w:nsid w:val="5755244A"/>
    <w:multiLevelType w:val="hybridMultilevel"/>
    <w:tmpl w:val="C87CCF00"/>
    <w:lvl w:ilvl="0" w:tplc="CCBE28AC">
      <w:start w:val="1"/>
      <w:numFmt w:val="bullet"/>
      <w:lvlText w:val=""/>
      <w:lvlJc w:val="left"/>
      <w:pPr>
        <w:tabs>
          <w:tab w:val="num" w:pos="720"/>
        </w:tabs>
        <w:ind w:left="720" w:hanging="360"/>
      </w:pPr>
      <w:rPr>
        <w:rFonts w:ascii="Wingdings 2" w:hAnsi="Wingdings 2" w:hint="default"/>
      </w:rPr>
    </w:lvl>
    <w:lvl w:ilvl="1" w:tplc="B7888768" w:tentative="1">
      <w:start w:val="1"/>
      <w:numFmt w:val="bullet"/>
      <w:lvlText w:val=""/>
      <w:lvlJc w:val="left"/>
      <w:pPr>
        <w:tabs>
          <w:tab w:val="num" w:pos="1440"/>
        </w:tabs>
        <w:ind w:left="1440" w:hanging="360"/>
      </w:pPr>
      <w:rPr>
        <w:rFonts w:ascii="Wingdings 2" w:hAnsi="Wingdings 2" w:hint="default"/>
      </w:rPr>
    </w:lvl>
    <w:lvl w:ilvl="2" w:tplc="24F40DA8" w:tentative="1">
      <w:start w:val="1"/>
      <w:numFmt w:val="bullet"/>
      <w:lvlText w:val=""/>
      <w:lvlJc w:val="left"/>
      <w:pPr>
        <w:tabs>
          <w:tab w:val="num" w:pos="2160"/>
        </w:tabs>
        <w:ind w:left="2160" w:hanging="360"/>
      </w:pPr>
      <w:rPr>
        <w:rFonts w:ascii="Wingdings 2" w:hAnsi="Wingdings 2" w:hint="default"/>
      </w:rPr>
    </w:lvl>
    <w:lvl w:ilvl="3" w:tplc="49E09150" w:tentative="1">
      <w:start w:val="1"/>
      <w:numFmt w:val="bullet"/>
      <w:lvlText w:val=""/>
      <w:lvlJc w:val="left"/>
      <w:pPr>
        <w:tabs>
          <w:tab w:val="num" w:pos="2880"/>
        </w:tabs>
        <w:ind w:left="2880" w:hanging="360"/>
      </w:pPr>
      <w:rPr>
        <w:rFonts w:ascii="Wingdings 2" w:hAnsi="Wingdings 2" w:hint="default"/>
      </w:rPr>
    </w:lvl>
    <w:lvl w:ilvl="4" w:tplc="3574F220" w:tentative="1">
      <w:start w:val="1"/>
      <w:numFmt w:val="bullet"/>
      <w:lvlText w:val=""/>
      <w:lvlJc w:val="left"/>
      <w:pPr>
        <w:tabs>
          <w:tab w:val="num" w:pos="3600"/>
        </w:tabs>
        <w:ind w:left="3600" w:hanging="360"/>
      </w:pPr>
      <w:rPr>
        <w:rFonts w:ascii="Wingdings 2" w:hAnsi="Wingdings 2" w:hint="default"/>
      </w:rPr>
    </w:lvl>
    <w:lvl w:ilvl="5" w:tplc="7A94142A" w:tentative="1">
      <w:start w:val="1"/>
      <w:numFmt w:val="bullet"/>
      <w:lvlText w:val=""/>
      <w:lvlJc w:val="left"/>
      <w:pPr>
        <w:tabs>
          <w:tab w:val="num" w:pos="4320"/>
        </w:tabs>
        <w:ind w:left="4320" w:hanging="360"/>
      </w:pPr>
      <w:rPr>
        <w:rFonts w:ascii="Wingdings 2" w:hAnsi="Wingdings 2" w:hint="default"/>
      </w:rPr>
    </w:lvl>
    <w:lvl w:ilvl="6" w:tplc="0BBEFC10" w:tentative="1">
      <w:start w:val="1"/>
      <w:numFmt w:val="bullet"/>
      <w:lvlText w:val=""/>
      <w:lvlJc w:val="left"/>
      <w:pPr>
        <w:tabs>
          <w:tab w:val="num" w:pos="5040"/>
        </w:tabs>
        <w:ind w:left="5040" w:hanging="360"/>
      </w:pPr>
      <w:rPr>
        <w:rFonts w:ascii="Wingdings 2" w:hAnsi="Wingdings 2" w:hint="default"/>
      </w:rPr>
    </w:lvl>
    <w:lvl w:ilvl="7" w:tplc="AD9A9BF6" w:tentative="1">
      <w:start w:val="1"/>
      <w:numFmt w:val="bullet"/>
      <w:lvlText w:val=""/>
      <w:lvlJc w:val="left"/>
      <w:pPr>
        <w:tabs>
          <w:tab w:val="num" w:pos="5760"/>
        </w:tabs>
        <w:ind w:left="5760" w:hanging="360"/>
      </w:pPr>
      <w:rPr>
        <w:rFonts w:ascii="Wingdings 2" w:hAnsi="Wingdings 2" w:hint="default"/>
      </w:rPr>
    </w:lvl>
    <w:lvl w:ilvl="8" w:tplc="9EC2108C" w:tentative="1">
      <w:start w:val="1"/>
      <w:numFmt w:val="bullet"/>
      <w:lvlText w:val=""/>
      <w:lvlJc w:val="left"/>
      <w:pPr>
        <w:tabs>
          <w:tab w:val="num" w:pos="6480"/>
        </w:tabs>
        <w:ind w:left="6480" w:hanging="360"/>
      </w:pPr>
      <w:rPr>
        <w:rFonts w:ascii="Wingdings 2" w:hAnsi="Wingdings 2" w:hint="default"/>
      </w:rPr>
    </w:lvl>
  </w:abstractNum>
  <w:abstractNum w:abstractNumId="18">
    <w:nsid w:val="580F7DF5"/>
    <w:multiLevelType w:val="hybridMultilevel"/>
    <w:tmpl w:val="FD449C7A"/>
    <w:lvl w:ilvl="0" w:tplc="974E0DD2">
      <w:start w:val="1"/>
      <w:numFmt w:val="bullet"/>
      <w:lvlText w:val="•"/>
      <w:lvlJc w:val="left"/>
      <w:pPr>
        <w:tabs>
          <w:tab w:val="num" w:pos="720"/>
        </w:tabs>
        <w:ind w:left="720" w:hanging="360"/>
      </w:pPr>
      <w:rPr>
        <w:rFonts w:ascii="Arial" w:hAnsi="Arial" w:hint="default"/>
      </w:rPr>
    </w:lvl>
    <w:lvl w:ilvl="1" w:tplc="B01A489C" w:tentative="1">
      <w:start w:val="1"/>
      <w:numFmt w:val="bullet"/>
      <w:lvlText w:val="•"/>
      <w:lvlJc w:val="left"/>
      <w:pPr>
        <w:tabs>
          <w:tab w:val="num" w:pos="1440"/>
        </w:tabs>
        <w:ind w:left="1440" w:hanging="360"/>
      </w:pPr>
      <w:rPr>
        <w:rFonts w:ascii="Arial" w:hAnsi="Arial" w:hint="default"/>
      </w:rPr>
    </w:lvl>
    <w:lvl w:ilvl="2" w:tplc="DD84A090" w:tentative="1">
      <w:start w:val="1"/>
      <w:numFmt w:val="bullet"/>
      <w:lvlText w:val="•"/>
      <w:lvlJc w:val="left"/>
      <w:pPr>
        <w:tabs>
          <w:tab w:val="num" w:pos="2160"/>
        </w:tabs>
        <w:ind w:left="2160" w:hanging="360"/>
      </w:pPr>
      <w:rPr>
        <w:rFonts w:ascii="Arial" w:hAnsi="Arial" w:hint="default"/>
      </w:rPr>
    </w:lvl>
    <w:lvl w:ilvl="3" w:tplc="61EAAFEE" w:tentative="1">
      <w:start w:val="1"/>
      <w:numFmt w:val="bullet"/>
      <w:lvlText w:val="•"/>
      <w:lvlJc w:val="left"/>
      <w:pPr>
        <w:tabs>
          <w:tab w:val="num" w:pos="2880"/>
        </w:tabs>
        <w:ind w:left="2880" w:hanging="360"/>
      </w:pPr>
      <w:rPr>
        <w:rFonts w:ascii="Arial" w:hAnsi="Arial" w:hint="default"/>
      </w:rPr>
    </w:lvl>
    <w:lvl w:ilvl="4" w:tplc="D77E9CE6" w:tentative="1">
      <w:start w:val="1"/>
      <w:numFmt w:val="bullet"/>
      <w:lvlText w:val="•"/>
      <w:lvlJc w:val="left"/>
      <w:pPr>
        <w:tabs>
          <w:tab w:val="num" w:pos="3600"/>
        </w:tabs>
        <w:ind w:left="3600" w:hanging="360"/>
      </w:pPr>
      <w:rPr>
        <w:rFonts w:ascii="Arial" w:hAnsi="Arial" w:hint="default"/>
      </w:rPr>
    </w:lvl>
    <w:lvl w:ilvl="5" w:tplc="BB367AEC" w:tentative="1">
      <w:start w:val="1"/>
      <w:numFmt w:val="bullet"/>
      <w:lvlText w:val="•"/>
      <w:lvlJc w:val="left"/>
      <w:pPr>
        <w:tabs>
          <w:tab w:val="num" w:pos="4320"/>
        </w:tabs>
        <w:ind w:left="4320" w:hanging="360"/>
      </w:pPr>
      <w:rPr>
        <w:rFonts w:ascii="Arial" w:hAnsi="Arial" w:hint="default"/>
      </w:rPr>
    </w:lvl>
    <w:lvl w:ilvl="6" w:tplc="1C4E435E" w:tentative="1">
      <w:start w:val="1"/>
      <w:numFmt w:val="bullet"/>
      <w:lvlText w:val="•"/>
      <w:lvlJc w:val="left"/>
      <w:pPr>
        <w:tabs>
          <w:tab w:val="num" w:pos="5040"/>
        </w:tabs>
        <w:ind w:left="5040" w:hanging="360"/>
      </w:pPr>
      <w:rPr>
        <w:rFonts w:ascii="Arial" w:hAnsi="Arial" w:hint="default"/>
      </w:rPr>
    </w:lvl>
    <w:lvl w:ilvl="7" w:tplc="D3061056" w:tentative="1">
      <w:start w:val="1"/>
      <w:numFmt w:val="bullet"/>
      <w:lvlText w:val="•"/>
      <w:lvlJc w:val="left"/>
      <w:pPr>
        <w:tabs>
          <w:tab w:val="num" w:pos="5760"/>
        </w:tabs>
        <w:ind w:left="5760" w:hanging="360"/>
      </w:pPr>
      <w:rPr>
        <w:rFonts w:ascii="Arial" w:hAnsi="Arial" w:hint="default"/>
      </w:rPr>
    </w:lvl>
    <w:lvl w:ilvl="8" w:tplc="2FC627CA" w:tentative="1">
      <w:start w:val="1"/>
      <w:numFmt w:val="bullet"/>
      <w:lvlText w:val="•"/>
      <w:lvlJc w:val="left"/>
      <w:pPr>
        <w:tabs>
          <w:tab w:val="num" w:pos="6480"/>
        </w:tabs>
        <w:ind w:left="6480" w:hanging="360"/>
      </w:pPr>
      <w:rPr>
        <w:rFonts w:ascii="Arial" w:hAnsi="Arial" w:hint="default"/>
      </w:rPr>
    </w:lvl>
  </w:abstractNum>
  <w:abstractNum w:abstractNumId="19">
    <w:nsid w:val="5ECD2777"/>
    <w:multiLevelType w:val="hybridMultilevel"/>
    <w:tmpl w:val="86806992"/>
    <w:lvl w:ilvl="0" w:tplc="6DCCBE7C">
      <w:start w:val="1"/>
      <w:numFmt w:val="bullet"/>
      <w:lvlText w:val="•"/>
      <w:lvlJc w:val="left"/>
      <w:pPr>
        <w:tabs>
          <w:tab w:val="num" w:pos="720"/>
        </w:tabs>
        <w:ind w:left="720" w:hanging="360"/>
      </w:pPr>
      <w:rPr>
        <w:rFonts w:ascii="Arial" w:hAnsi="Arial" w:hint="default"/>
      </w:rPr>
    </w:lvl>
    <w:lvl w:ilvl="1" w:tplc="2E3AF264">
      <w:start w:val="2055"/>
      <w:numFmt w:val="bullet"/>
      <w:lvlText w:val="–"/>
      <w:lvlJc w:val="left"/>
      <w:pPr>
        <w:tabs>
          <w:tab w:val="num" w:pos="1440"/>
        </w:tabs>
        <w:ind w:left="1440" w:hanging="360"/>
      </w:pPr>
      <w:rPr>
        <w:rFonts w:ascii="Arial" w:hAnsi="Arial" w:hint="default"/>
      </w:rPr>
    </w:lvl>
    <w:lvl w:ilvl="2" w:tplc="6DF242BE" w:tentative="1">
      <w:start w:val="1"/>
      <w:numFmt w:val="bullet"/>
      <w:lvlText w:val="•"/>
      <w:lvlJc w:val="left"/>
      <w:pPr>
        <w:tabs>
          <w:tab w:val="num" w:pos="2160"/>
        </w:tabs>
        <w:ind w:left="2160" w:hanging="360"/>
      </w:pPr>
      <w:rPr>
        <w:rFonts w:ascii="Arial" w:hAnsi="Arial" w:hint="default"/>
      </w:rPr>
    </w:lvl>
    <w:lvl w:ilvl="3" w:tplc="FFBC69D2" w:tentative="1">
      <w:start w:val="1"/>
      <w:numFmt w:val="bullet"/>
      <w:lvlText w:val="•"/>
      <w:lvlJc w:val="left"/>
      <w:pPr>
        <w:tabs>
          <w:tab w:val="num" w:pos="2880"/>
        </w:tabs>
        <w:ind w:left="2880" w:hanging="360"/>
      </w:pPr>
      <w:rPr>
        <w:rFonts w:ascii="Arial" w:hAnsi="Arial" w:hint="default"/>
      </w:rPr>
    </w:lvl>
    <w:lvl w:ilvl="4" w:tplc="3A8C8412" w:tentative="1">
      <w:start w:val="1"/>
      <w:numFmt w:val="bullet"/>
      <w:lvlText w:val="•"/>
      <w:lvlJc w:val="left"/>
      <w:pPr>
        <w:tabs>
          <w:tab w:val="num" w:pos="3600"/>
        </w:tabs>
        <w:ind w:left="3600" w:hanging="360"/>
      </w:pPr>
      <w:rPr>
        <w:rFonts w:ascii="Arial" w:hAnsi="Arial" w:hint="default"/>
      </w:rPr>
    </w:lvl>
    <w:lvl w:ilvl="5" w:tplc="317CDBFA" w:tentative="1">
      <w:start w:val="1"/>
      <w:numFmt w:val="bullet"/>
      <w:lvlText w:val="•"/>
      <w:lvlJc w:val="left"/>
      <w:pPr>
        <w:tabs>
          <w:tab w:val="num" w:pos="4320"/>
        </w:tabs>
        <w:ind w:left="4320" w:hanging="360"/>
      </w:pPr>
      <w:rPr>
        <w:rFonts w:ascii="Arial" w:hAnsi="Arial" w:hint="default"/>
      </w:rPr>
    </w:lvl>
    <w:lvl w:ilvl="6" w:tplc="B120AF60" w:tentative="1">
      <w:start w:val="1"/>
      <w:numFmt w:val="bullet"/>
      <w:lvlText w:val="•"/>
      <w:lvlJc w:val="left"/>
      <w:pPr>
        <w:tabs>
          <w:tab w:val="num" w:pos="5040"/>
        </w:tabs>
        <w:ind w:left="5040" w:hanging="360"/>
      </w:pPr>
      <w:rPr>
        <w:rFonts w:ascii="Arial" w:hAnsi="Arial" w:hint="default"/>
      </w:rPr>
    </w:lvl>
    <w:lvl w:ilvl="7" w:tplc="A36E66B0" w:tentative="1">
      <w:start w:val="1"/>
      <w:numFmt w:val="bullet"/>
      <w:lvlText w:val="•"/>
      <w:lvlJc w:val="left"/>
      <w:pPr>
        <w:tabs>
          <w:tab w:val="num" w:pos="5760"/>
        </w:tabs>
        <w:ind w:left="5760" w:hanging="360"/>
      </w:pPr>
      <w:rPr>
        <w:rFonts w:ascii="Arial" w:hAnsi="Arial" w:hint="default"/>
      </w:rPr>
    </w:lvl>
    <w:lvl w:ilvl="8" w:tplc="EC680C9E" w:tentative="1">
      <w:start w:val="1"/>
      <w:numFmt w:val="bullet"/>
      <w:lvlText w:val="•"/>
      <w:lvlJc w:val="left"/>
      <w:pPr>
        <w:tabs>
          <w:tab w:val="num" w:pos="6480"/>
        </w:tabs>
        <w:ind w:left="6480" w:hanging="360"/>
      </w:pPr>
      <w:rPr>
        <w:rFonts w:ascii="Arial" w:hAnsi="Arial" w:hint="default"/>
      </w:rPr>
    </w:lvl>
  </w:abstractNum>
  <w:abstractNum w:abstractNumId="20">
    <w:nsid w:val="607F2F6D"/>
    <w:multiLevelType w:val="hybridMultilevel"/>
    <w:tmpl w:val="6C80CBE2"/>
    <w:lvl w:ilvl="0" w:tplc="3A72B5D4">
      <w:start w:val="1"/>
      <w:numFmt w:val="bullet"/>
      <w:lvlText w:val=""/>
      <w:lvlJc w:val="left"/>
      <w:pPr>
        <w:tabs>
          <w:tab w:val="num" w:pos="720"/>
        </w:tabs>
        <w:ind w:left="720" w:hanging="360"/>
      </w:pPr>
      <w:rPr>
        <w:rFonts w:ascii="Wingdings 2" w:hAnsi="Wingdings 2" w:hint="default"/>
      </w:rPr>
    </w:lvl>
    <w:lvl w:ilvl="1" w:tplc="36B659D0" w:tentative="1">
      <w:start w:val="1"/>
      <w:numFmt w:val="bullet"/>
      <w:lvlText w:val=""/>
      <w:lvlJc w:val="left"/>
      <w:pPr>
        <w:tabs>
          <w:tab w:val="num" w:pos="1440"/>
        </w:tabs>
        <w:ind w:left="1440" w:hanging="360"/>
      </w:pPr>
      <w:rPr>
        <w:rFonts w:ascii="Wingdings 2" w:hAnsi="Wingdings 2" w:hint="default"/>
      </w:rPr>
    </w:lvl>
    <w:lvl w:ilvl="2" w:tplc="E5BE45EA" w:tentative="1">
      <w:start w:val="1"/>
      <w:numFmt w:val="bullet"/>
      <w:lvlText w:val=""/>
      <w:lvlJc w:val="left"/>
      <w:pPr>
        <w:tabs>
          <w:tab w:val="num" w:pos="2160"/>
        </w:tabs>
        <w:ind w:left="2160" w:hanging="360"/>
      </w:pPr>
      <w:rPr>
        <w:rFonts w:ascii="Wingdings 2" w:hAnsi="Wingdings 2" w:hint="default"/>
      </w:rPr>
    </w:lvl>
    <w:lvl w:ilvl="3" w:tplc="A2ECBF4C" w:tentative="1">
      <w:start w:val="1"/>
      <w:numFmt w:val="bullet"/>
      <w:lvlText w:val=""/>
      <w:lvlJc w:val="left"/>
      <w:pPr>
        <w:tabs>
          <w:tab w:val="num" w:pos="2880"/>
        </w:tabs>
        <w:ind w:left="2880" w:hanging="360"/>
      </w:pPr>
      <w:rPr>
        <w:rFonts w:ascii="Wingdings 2" w:hAnsi="Wingdings 2" w:hint="default"/>
      </w:rPr>
    </w:lvl>
    <w:lvl w:ilvl="4" w:tplc="41B07E72" w:tentative="1">
      <w:start w:val="1"/>
      <w:numFmt w:val="bullet"/>
      <w:lvlText w:val=""/>
      <w:lvlJc w:val="left"/>
      <w:pPr>
        <w:tabs>
          <w:tab w:val="num" w:pos="3600"/>
        </w:tabs>
        <w:ind w:left="3600" w:hanging="360"/>
      </w:pPr>
      <w:rPr>
        <w:rFonts w:ascii="Wingdings 2" w:hAnsi="Wingdings 2" w:hint="default"/>
      </w:rPr>
    </w:lvl>
    <w:lvl w:ilvl="5" w:tplc="663210FC" w:tentative="1">
      <w:start w:val="1"/>
      <w:numFmt w:val="bullet"/>
      <w:lvlText w:val=""/>
      <w:lvlJc w:val="left"/>
      <w:pPr>
        <w:tabs>
          <w:tab w:val="num" w:pos="4320"/>
        </w:tabs>
        <w:ind w:left="4320" w:hanging="360"/>
      </w:pPr>
      <w:rPr>
        <w:rFonts w:ascii="Wingdings 2" w:hAnsi="Wingdings 2" w:hint="default"/>
      </w:rPr>
    </w:lvl>
    <w:lvl w:ilvl="6" w:tplc="F2368054" w:tentative="1">
      <w:start w:val="1"/>
      <w:numFmt w:val="bullet"/>
      <w:lvlText w:val=""/>
      <w:lvlJc w:val="left"/>
      <w:pPr>
        <w:tabs>
          <w:tab w:val="num" w:pos="5040"/>
        </w:tabs>
        <w:ind w:left="5040" w:hanging="360"/>
      </w:pPr>
      <w:rPr>
        <w:rFonts w:ascii="Wingdings 2" w:hAnsi="Wingdings 2" w:hint="default"/>
      </w:rPr>
    </w:lvl>
    <w:lvl w:ilvl="7" w:tplc="A1E69780" w:tentative="1">
      <w:start w:val="1"/>
      <w:numFmt w:val="bullet"/>
      <w:lvlText w:val=""/>
      <w:lvlJc w:val="left"/>
      <w:pPr>
        <w:tabs>
          <w:tab w:val="num" w:pos="5760"/>
        </w:tabs>
        <w:ind w:left="5760" w:hanging="360"/>
      </w:pPr>
      <w:rPr>
        <w:rFonts w:ascii="Wingdings 2" w:hAnsi="Wingdings 2" w:hint="default"/>
      </w:rPr>
    </w:lvl>
    <w:lvl w:ilvl="8" w:tplc="AECA1E68" w:tentative="1">
      <w:start w:val="1"/>
      <w:numFmt w:val="bullet"/>
      <w:lvlText w:val=""/>
      <w:lvlJc w:val="left"/>
      <w:pPr>
        <w:tabs>
          <w:tab w:val="num" w:pos="6480"/>
        </w:tabs>
        <w:ind w:left="6480" w:hanging="360"/>
      </w:pPr>
      <w:rPr>
        <w:rFonts w:ascii="Wingdings 2" w:hAnsi="Wingdings 2" w:hint="default"/>
      </w:rPr>
    </w:lvl>
  </w:abstractNum>
  <w:abstractNum w:abstractNumId="21">
    <w:nsid w:val="64387C98"/>
    <w:multiLevelType w:val="hybridMultilevel"/>
    <w:tmpl w:val="712633FA"/>
    <w:lvl w:ilvl="0" w:tplc="8558093C">
      <w:start w:val="1"/>
      <w:numFmt w:val="bullet"/>
      <w:lvlText w:val="•"/>
      <w:lvlJc w:val="left"/>
      <w:pPr>
        <w:tabs>
          <w:tab w:val="num" w:pos="720"/>
        </w:tabs>
        <w:ind w:left="720" w:hanging="360"/>
      </w:pPr>
      <w:rPr>
        <w:rFonts w:ascii="Arial" w:hAnsi="Arial" w:hint="default"/>
      </w:rPr>
    </w:lvl>
    <w:lvl w:ilvl="1" w:tplc="912A69C0" w:tentative="1">
      <w:start w:val="1"/>
      <w:numFmt w:val="bullet"/>
      <w:lvlText w:val="•"/>
      <w:lvlJc w:val="left"/>
      <w:pPr>
        <w:tabs>
          <w:tab w:val="num" w:pos="1440"/>
        </w:tabs>
        <w:ind w:left="1440" w:hanging="360"/>
      </w:pPr>
      <w:rPr>
        <w:rFonts w:ascii="Arial" w:hAnsi="Arial" w:hint="default"/>
      </w:rPr>
    </w:lvl>
    <w:lvl w:ilvl="2" w:tplc="6A8601A6" w:tentative="1">
      <w:start w:val="1"/>
      <w:numFmt w:val="bullet"/>
      <w:lvlText w:val="•"/>
      <w:lvlJc w:val="left"/>
      <w:pPr>
        <w:tabs>
          <w:tab w:val="num" w:pos="2160"/>
        </w:tabs>
        <w:ind w:left="2160" w:hanging="360"/>
      </w:pPr>
      <w:rPr>
        <w:rFonts w:ascii="Arial" w:hAnsi="Arial" w:hint="default"/>
      </w:rPr>
    </w:lvl>
    <w:lvl w:ilvl="3" w:tplc="A63E2788" w:tentative="1">
      <w:start w:val="1"/>
      <w:numFmt w:val="bullet"/>
      <w:lvlText w:val="•"/>
      <w:lvlJc w:val="left"/>
      <w:pPr>
        <w:tabs>
          <w:tab w:val="num" w:pos="2880"/>
        </w:tabs>
        <w:ind w:left="2880" w:hanging="360"/>
      </w:pPr>
      <w:rPr>
        <w:rFonts w:ascii="Arial" w:hAnsi="Arial" w:hint="default"/>
      </w:rPr>
    </w:lvl>
    <w:lvl w:ilvl="4" w:tplc="F726346A" w:tentative="1">
      <w:start w:val="1"/>
      <w:numFmt w:val="bullet"/>
      <w:lvlText w:val="•"/>
      <w:lvlJc w:val="left"/>
      <w:pPr>
        <w:tabs>
          <w:tab w:val="num" w:pos="3600"/>
        </w:tabs>
        <w:ind w:left="3600" w:hanging="360"/>
      </w:pPr>
      <w:rPr>
        <w:rFonts w:ascii="Arial" w:hAnsi="Arial" w:hint="default"/>
      </w:rPr>
    </w:lvl>
    <w:lvl w:ilvl="5" w:tplc="162AB8E8" w:tentative="1">
      <w:start w:val="1"/>
      <w:numFmt w:val="bullet"/>
      <w:lvlText w:val="•"/>
      <w:lvlJc w:val="left"/>
      <w:pPr>
        <w:tabs>
          <w:tab w:val="num" w:pos="4320"/>
        </w:tabs>
        <w:ind w:left="4320" w:hanging="360"/>
      </w:pPr>
      <w:rPr>
        <w:rFonts w:ascii="Arial" w:hAnsi="Arial" w:hint="default"/>
      </w:rPr>
    </w:lvl>
    <w:lvl w:ilvl="6" w:tplc="25D22D26" w:tentative="1">
      <w:start w:val="1"/>
      <w:numFmt w:val="bullet"/>
      <w:lvlText w:val="•"/>
      <w:lvlJc w:val="left"/>
      <w:pPr>
        <w:tabs>
          <w:tab w:val="num" w:pos="5040"/>
        </w:tabs>
        <w:ind w:left="5040" w:hanging="360"/>
      </w:pPr>
      <w:rPr>
        <w:rFonts w:ascii="Arial" w:hAnsi="Arial" w:hint="default"/>
      </w:rPr>
    </w:lvl>
    <w:lvl w:ilvl="7" w:tplc="87BCDA14" w:tentative="1">
      <w:start w:val="1"/>
      <w:numFmt w:val="bullet"/>
      <w:lvlText w:val="•"/>
      <w:lvlJc w:val="left"/>
      <w:pPr>
        <w:tabs>
          <w:tab w:val="num" w:pos="5760"/>
        </w:tabs>
        <w:ind w:left="5760" w:hanging="360"/>
      </w:pPr>
      <w:rPr>
        <w:rFonts w:ascii="Arial" w:hAnsi="Arial" w:hint="default"/>
      </w:rPr>
    </w:lvl>
    <w:lvl w:ilvl="8" w:tplc="CAAA92FC" w:tentative="1">
      <w:start w:val="1"/>
      <w:numFmt w:val="bullet"/>
      <w:lvlText w:val="•"/>
      <w:lvlJc w:val="left"/>
      <w:pPr>
        <w:tabs>
          <w:tab w:val="num" w:pos="6480"/>
        </w:tabs>
        <w:ind w:left="6480" w:hanging="360"/>
      </w:pPr>
      <w:rPr>
        <w:rFonts w:ascii="Arial" w:hAnsi="Arial" w:hint="default"/>
      </w:rPr>
    </w:lvl>
  </w:abstractNum>
  <w:abstractNum w:abstractNumId="22">
    <w:nsid w:val="6AFE64A3"/>
    <w:multiLevelType w:val="hybridMultilevel"/>
    <w:tmpl w:val="1CA2E3D6"/>
    <w:lvl w:ilvl="0" w:tplc="1404398A">
      <w:start w:val="1"/>
      <w:numFmt w:val="bullet"/>
      <w:lvlText w:val="•"/>
      <w:lvlJc w:val="left"/>
      <w:pPr>
        <w:tabs>
          <w:tab w:val="num" w:pos="720"/>
        </w:tabs>
        <w:ind w:left="720" w:hanging="360"/>
      </w:pPr>
      <w:rPr>
        <w:rFonts w:ascii="Arial" w:hAnsi="Arial" w:hint="default"/>
      </w:rPr>
    </w:lvl>
    <w:lvl w:ilvl="1" w:tplc="CF86BF2A" w:tentative="1">
      <w:start w:val="1"/>
      <w:numFmt w:val="bullet"/>
      <w:lvlText w:val="•"/>
      <w:lvlJc w:val="left"/>
      <w:pPr>
        <w:tabs>
          <w:tab w:val="num" w:pos="1440"/>
        </w:tabs>
        <w:ind w:left="1440" w:hanging="360"/>
      </w:pPr>
      <w:rPr>
        <w:rFonts w:ascii="Arial" w:hAnsi="Arial" w:hint="default"/>
      </w:rPr>
    </w:lvl>
    <w:lvl w:ilvl="2" w:tplc="36DE5DF2" w:tentative="1">
      <w:start w:val="1"/>
      <w:numFmt w:val="bullet"/>
      <w:lvlText w:val="•"/>
      <w:lvlJc w:val="left"/>
      <w:pPr>
        <w:tabs>
          <w:tab w:val="num" w:pos="2160"/>
        </w:tabs>
        <w:ind w:left="2160" w:hanging="360"/>
      </w:pPr>
      <w:rPr>
        <w:rFonts w:ascii="Arial" w:hAnsi="Arial" w:hint="default"/>
      </w:rPr>
    </w:lvl>
    <w:lvl w:ilvl="3" w:tplc="65222258" w:tentative="1">
      <w:start w:val="1"/>
      <w:numFmt w:val="bullet"/>
      <w:lvlText w:val="•"/>
      <w:lvlJc w:val="left"/>
      <w:pPr>
        <w:tabs>
          <w:tab w:val="num" w:pos="2880"/>
        </w:tabs>
        <w:ind w:left="2880" w:hanging="360"/>
      </w:pPr>
      <w:rPr>
        <w:rFonts w:ascii="Arial" w:hAnsi="Arial" w:hint="default"/>
      </w:rPr>
    </w:lvl>
    <w:lvl w:ilvl="4" w:tplc="FC027F8C" w:tentative="1">
      <w:start w:val="1"/>
      <w:numFmt w:val="bullet"/>
      <w:lvlText w:val="•"/>
      <w:lvlJc w:val="left"/>
      <w:pPr>
        <w:tabs>
          <w:tab w:val="num" w:pos="3600"/>
        </w:tabs>
        <w:ind w:left="3600" w:hanging="360"/>
      </w:pPr>
      <w:rPr>
        <w:rFonts w:ascii="Arial" w:hAnsi="Arial" w:hint="default"/>
      </w:rPr>
    </w:lvl>
    <w:lvl w:ilvl="5" w:tplc="BCC2D56A" w:tentative="1">
      <w:start w:val="1"/>
      <w:numFmt w:val="bullet"/>
      <w:lvlText w:val="•"/>
      <w:lvlJc w:val="left"/>
      <w:pPr>
        <w:tabs>
          <w:tab w:val="num" w:pos="4320"/>
        </w:tabs>
        <w:ind w:left="4320" w:hanging="360"/>
      </w:pPr>
      <w:rPr>
        <w:rFonts w:ascii="Arial" w:hAnsi="Arial" w:hint="default"/>
      </w:rPr>
    </w:lvl>
    <w:lvl w:ilvl="6" w:tplc="E53E271C" w:tentative="1">
      <w:start w:val="1"/>
      <w:numFmt w:val="bullet"/>
      <w:lvlText w:val="•"/>
      <w:lvlJc w:val="left"/>
      <w:pPr>
        <w:tabs>
          <w:tab w:val="num" w:pos="5040"/>
        </w:tabs>
        <w:ind w:left="5040" w:hanging="360"/>
      </w:pPr>
      <w:rPr>
        <w:rFonts w:ascii="Arial" w:hAnsi="Arial" w:hint="default"/>
      </w:rPr>
    </w:lvl>
    <w:lvl w:ilvl="7" w:tplc="B47220A4" w:tentative="1">
      <w:start w:val="1"/>
      <w:numFmt w:val="bullet"/>
      <w:lvlText w:val="•"/>
      <w:lvlJc w:val="left"/>
      <w:pPr>
        <w:tabs>
          <w:tab w:val="num" w:pos="5760"/>
        </w:tabs>
        <w:ind w:left="5760" w:hanging="360"/>
      </w:pPr>
      <w:rPr>
        <w:rFonts w:ascii="Arial" w:hAnsi="Arial" w:hint="default"/>
      </w:rPr>
    </w:lvl>
    <w:lvl w:ilvl="8" w:tplc="8F6A568A" w:tentative="1">
      <w:start w:val="1"/>
      <w:numFmt w:val="bullet"/>
      <w:lvlText w:val="•"/>
      <w:lvlJc w:val="left"/>
      <w:pPr>
        <w:tabs>
          <w:tab w:val="num" w:pos="6480"/>
        </w:tabs>
        <w:ind w:left="6480" w:hanging="360"/>
      </w:pPr>
      <w:rPr>
        <w:rFonts w:ascii="Arial" w:hAnsi="Arial" w:hint="default"/>
      </w:rPr>
    </w:lvl>
  </w:abstractNum>
  <w:abstractNum w:abstractNumId="23">
    <w:nsid w:val="6D005C4F"/>
    <w:multiLevelType w:val="hybridMultilevel"/>
    <w:tmpl w:val="F7B09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DA36280"/>
    <w:multiLevelType w:val="hybridMultilevel"/>
    <w:tmpl w:val="24F09802"/>
    <w:lvl w:ilvl="0" w:tplc="0630A84C">
      <w:start w:val="1"/>
      <w:numFmt w:val="bullet"/>
      <w:lvlText w:val=""/>
      <w:lvlJc w:val="left"/>
      <w:pPr>
        <w:tabs>
          <w:tab w:val="num" w:pos="720"/>
        </w:tabs>
        <w:ind w:left="720" w:hanging="360"/>
      </w:pPr>
      <w:rPr>
        <w:rFonts w:ascii="Wingdings" w:hAnsi="Wingdings" w:hint="default"/>
      </w:rPr>
    </w:lvl>
    <w:lvl w:ilvl="1" w:tplc="00D69344" w:tentative="1">
      <w:start w:val="1"/>
      <w:numFmt w:val="bullet"/>
      <w:lvlText w:val=""/>
      <w:lvlJc w:val="left"/>
      <w:pPr>
        <w:tabs>
          <w:tab w:val="num" w:pos="1440"/>
        </w:tabs>
        <w:ind w:left="1440" w:hanging="360"/>
      </w:pPr>
      <w:rPr>
        <w:rFonts w:ascii="Wingdings" w:hAnsi="Wingdings" w:hint="default"/>
      </w:rPr>
    </w:lvl>
    <w:lvl w:ilvl="2" w:tplc="1D5CDA2C" w:tentative="1">
      <w:start w:val="1"/>
      <w:numFmt w:val="bullet"/>
      <w:lvlText w:val=""/>
      <w:lvlJc w:val="left"/>
      <w:pPr>
        <w:tabs>
          <w:tab w:val="num" w:pos="2160"/>
        </w:tabs>
        <w:ind w:left="2160" w:hanging="360"/>
      </w:pPr>
      <w:rPr>
        <w:rFonts w:ascii="Wingdings" w:hAnsi="Wingdings" w:hint="default"/>
      </w:rPr>
    </w:lvl>
    <w:lvl w:ilvl="3" w:tplc="7D8E3656" w:tentative="1">
      <w:start w:val="1"/>
      <w:numFmt w:val="bullet"/>
      <w:lvlText w:val=""/>
      <w:lvlJc w:val="left"/>
      <w:pPr>
        <w:tabs>
          <w:tab w:val="num" w:pos="2880"/>
        </w:tabs>
        <w:ind w:left="2880" w:hanging="360"/>
      </w:pPr>
      <w:rPr>
        <w:rFonts w:ascii="Wingdings" w:hAnsi="Wingdings" w:hint="default"/>
      </w:rPr>
    </w:lvl>
    <w:lvl w:ilvl="4" w:tplc="0AB4F530" w:tentative="1">
      <w:start w:val="1"/>
      <w:numFmt w:val="bullet"/>
      <w:lvlText w:val=""/>
      <w:lvlJc w:val="left"/>
      <w:pPr>
        <w:tabs>
          <w:tab w:val="num" w:pos="3600"/>
        </w:tabs>
        <w:ind w:left="3600" w:hanging="360"/>
      </w:pPr>
      <w:rPr>
        <w:rFonts w:ascii="Wingdings" w:hAnsi="Wingdings" w:hint="default"/>
      </w:rPr>
    </w:lvl>
    <w:lvl w:ilvl="5" w:tplc="CD6659B0" w:tentative="1">
      <w:start w:val="1"/>
      <w:numFmt w:val="bullet"/>
      <w:lvlText w:val=""/>
      <w:lvlJc w:val="left"/>
      <w:pPr>
        <w:tabs>
          <w:tab w:val="num" w:pos="4320"/>
        </w:tabs>
        <w:ind w:left="4320" w:hanging="360"/>
      </w:pPr>
      <w:rPr>
        <w:rFonts w:ascii="Wingdings" w:hAnsi="Wingdings" w:hint="default"/>
      </w:rPr>
    </w:lvl>
    <w:lvl w:ilvl="6" w:tplc="0D20CF7A" w:tentative="1">
      <w:start w:val="1"/>
      <w:numFmt w:val="bullet"/>
      <w:lvlText w:val=""/>
      <w:lvlJc w:val="left"/>
      <w:pPr>
        <w:tabs>
          <w:tab w:val="num" w:pos="5040"/>
        </w:tabs>
        <w:ind w:left="5040" w:hanging="360"/>
      </w:pPr>
      <w:rPr>
        <w:rFonts w:ascii="Wingdings" w:hAnsi="Wingdings" w:hint="default"/>
      </w:rPr>
    </w:lvl>
    <w:lvl w:ilvl="7" w:tplc="FE661C6E" w:tentative="1">
      <w:start w:val="1"/>
      <w:numFmt w:val="bullet"/>
      <w:lvlText w:val=""/>
      <w:lvlJc w:val="left"/>
      <w:pPr>
        <w:tabs>
          <w:tab w:val="num" w:pos="5760"/>
        </w:tabs>
        <w:ind w:left="5760" w:hanging="360"/>
      </w:pPr>
      <w:rPr>
        <w:rFonts w:ascii="Wingdings" w:hAnsi="Wingdings" w:hint="default"/>
      </w:rPr>
    </w:lvl>
    <w:lvl w:ilvl="8" w:tplc="07B2ADA8" w:tentative="1">
      <w:start w:val="1"/>
      <w:numFmt w:val="bullet"/>
      <w:lvlText w:val=""/>
      <w:lvlJc w:val="left"/>
      <w:pPr>
        <w:tabs>
          <w:tab w:val="num" w:pos="6480"/>
        </w:tabs>
        <w:ind w:left="6480" w:hanging="360"/>
      </w:pPr>
      <w:rPr>
        <w:rFonts w:ascii="Wingdings" w:hAnsi="Wingdings" w:hint="default"/>
      </w:rPr>
    </w:lvl>
  </w:abstractNum>
  <w:abstractNum w:abstractNumId="25">
    <w:nsid w:val="6DB47458"/>
    <w:multiLevelType w:val="hybridMultilevel"/>
    <w:tmpl w:val="47CCEEBA"/>
    <w:lvl w:ilvl="0" w:tplc="125E119A">
      <w:start w:val="1"/>
      <w:numFmt w:val="bullet"/>
      <w:lvlText w:val=""/>
      <w:lvlJc w:val="left"/>
      <w:pPr>
        <w:tabs>
          <w:tab w:val="num" w:pos="720"/>
        </w:tabs>
        <w:ind w:left="720" w:hanging="360"/>
      </w:pPr>
      <w:rPr>
        <w:rFonts w:ascii="Wingdings 3" w:hAnsi="Wingdings 3" w:hint="default"/>
      </w:rPr>
    </w:lvl>
    <w:lvl w:ilvl="1" w:tplc="9EC8FAFA" w:tentative="1">
      <w:start w:val="1"/>
      <w:numFmt w:val="bullet"/>
      <w:lvlText w:val=""/>
      <w:lvlJc w:val="left"/>
      <w:pPr>
        <w:tabs>
          <w:tab w:val="num" w:pos="1440"/>
        </w:tabs>
        <w:ind w:left="1440" w:hanging="360"/>
      </w:pPr>
      <w:rPr>
        <w:rFonts w:ascii="Wingdings 3" w:hAnsi="Wingdings 3" w:hint="default"/>
      </w:rPr>
    </w:lvl>
    <w:lvl w:ilvl="2" w:tplc="F3FE17F6" w:tentative="1">
      <w:start w:val="1"/>
      <w:numFmt w:val="bullet"/>
      <w:lvlText w:val=""/>
      <w:lvlJc w:val="left"/>
      <w:pPr>
        <w:tabs>
          <w:tab w:val="num" w:pos="2160"/>
        </w:tabs>
        <w:ind w:left="2160" w:hanging="360"/>
      </w:pPr>
      <w:rPr>
        <w:rFonts w:ascii="Wingdings 3" w:hAnsi="Wingdings 3" w:hint="default"/>
      </w:rPr>
    </w:lvl>
    <w:lvl w:ilvl="3" w:tplc="AE2C63EA" w:tentative="1">
      <w:start w:val="1"/>
      <w:numFmt w:val="bullet"/>
      <w:lvlText w:val=""/>
      <w:lvlJc w:val="left"/>
      <w:pPr>
        <w:tabs>
          <w:tab w:val="num" w:pos="2880"/>
        </w:tabs>
        <w:ind w:left="2880" w:hanging="360"/>
      </w:pPr>
      <w:rPr>
        <w:rFonts w:ascii="Wingdings 3" w:hAnsi="Wingdings 3" w:hint="default"/>
      </w:rPr>
    </w:lvl>
    <w:lvl w:ilvl="4" w:tplc="7324ADD6" w:tentative="1">
      <w:start w:val="1"/>
      <w:numFmt w:val="bullet"/>
      <w:lvlText w:val=""/>
      <w:lvlJc w:val="left"/>
      <w:pPr>
        <w:tabs>
          <w:tab w:val="num" w:pos="3600"/>
        </w:tabs>
        <w:ind w:left="3600" w:hanging="360"/>
      </w:pPr>
      <w:rPr>
        <w:rFonts w:ascii="Wingdings 3" w:hAnsi="Wingdings 3" w:hint="default"/>
      </w:rPr>
    </w:lvl>
    <w:lvl w:ilvl="5" w:tplc="9BF2FD2C" w:tentative="1">
      <w:start w:val="1"/>
      <w:numFmt w:val="bullet"/>
      <w:lvlText w:val=""/>
      <w:lvlJc w:val="left"/>
      <w:pPr>
        <w:tabs>
          <w:tab w:val="num" w:pos="4320"/>
        </w:tabs>
        <w:ind w:left="4320" w:hanging="360"/>
      </w:pPr>
      <w:rPr>
        <w:rFonts w:ascii="Wingdings 3" w:hAnsi="Wingdings 3" w:hint="default"/>
      </w:rPr>
    </w:lvl>
    <w:lvl w:ilvl="6" w:tplc="24E49D0C" w:tentative="1">
      <w:start w:val="1"/>
      <w:numFmt w:val="bullet"/>
      <w:lvlText w:val=""/>
      <w:lvlJc w:val="left"/>
      <w:pPr>
        <w:tabs>
          <w:tab w:val="num" w:pos="5040"/>
        </w:tabs>
        <w:ind w:left="5040" w:hanging="360"/>
      </w:pPr>
      <w:rPr>
        <w:rFonts w:ascii="Wingdings 3" w:hAnsi="Wingdings 3" w:hint="default"/>
      </w:rPr>
    </w:lvl>
    <w:lvl w:ilvl="7" w:tplc="5F940C0C" w:tentative="1">
      <w:start w:val="1"/>
      <w:numFmt w:val="bullet"/>
      <w:lvlText w:val=""/>
      <w:lvlJc w:val="left"/>
      <w:pPr>
        <w:tabs>
          <w:tab w:val="num" w:pos="5760"/>
        </w:tabs>
        <w:ind w:left="5760" w:hanging="360"/>
      </w:pPr>
      <w:rPr>
        <w:rFonts w:ascii="Wingdings 3" w:hAnsi="Wingdings 3" w:hint="default"/>
      </w:rPr>
    </w:lvl>
    <w:lvl w:ilvl="8" w:tplc="7A125F76" w:tentative="1">
      <w:start w:val="1"/>
      <w:numFmt w:val="bullet"/>
      <w:lvlText w:val=""/>
      <w:lvlJc w:val="left"/>
      <w:pPr>
        <w:tabs>
          <w:tab w:val="num" w:pos="6480"/>
        </w:tabs>
        <w:ind w:left="6480" w:hanging="360"/>
      </w:pPr>
      <w:rPr>
        <w:rFonts w:ascii="Wingdings 3" w:hAnsi="Wingdings 3" w:hint="default"/>
      </w:rPr>
    </w:lvl>
  </w:abstractNum>
  <w:abstractNum w:abstractNumId="26">
    <w:nsid w:val="75B60B56"/>
    <w:multiLevelType w:val="hybridMultilevel"/>
    <w:tmpl w:val="16762D7E"/>
    <w:lvl w:ilvl="0" w:tplc="8A94DD56">
      <w:start w:val="1"/>
      <w:numFmt w:val="bullet"/>
      <w:lvlText w:val="•"/>
      <w:lvlJc w:val="left"/>
      <w:pPr>
        <w:tabs>
          <w:tab w:val="num" w:pos="720"/>
        </w:tabs>
        <w:ind w:left="720" w:hanging="360"/>
      </w:pPr>
      <w:rPr>
        <w:rFonts w:ascii="Arial" w:hAnsi="Arial" w:hint="default"/>
      </w:rPr>
    </w:lvl>
    <w:lvl w:ilvl="1" w:tplc="DEA88B60" w:tentative="1">
      <w:start w:val="1"/>
      <w:numFmt w:val="bullet"/>
      <w:lvlText w:val="•"/>
      <w:lvlJc w:val="left"/>
      <w:pPr>
        <w:tabs>
          <w:tab w:val="num" w:pos="1440"/>
        </w:tabs>
        <w:ind w:left="1440" w:hanging="360"/>
      </w:pPr>
      <w:rPr>
        <w:rFonts w:ascii="Arial" w:hAnsi="Arial" w:hint="default"/>
      </w:rPr>
    </w:lvl>
    <w:lvl w:ilvl="2" w:tplc="5CB28840" w:tentative="1">
      <w:start w:val="1"/>
      <w:numFmt w:val="bullet"/>
      <w:lvlText w:val="•"/>
      <w:lvlJc w:val="left"/>
      <w:pPr>
        <w:tabs>
          <w:tab w:val="num" w:pos="2160"/>
        </w:tabs>
        <w:ind w:left="2160" w:hanging="360"/>
      </w:pPr>
      <w:rPr>
        <w:rFonts w:ascii="Arial" w:hAnsi="Arial" w:hint="default"/>
      </w:rPr>
    </w:lvl>
    <w:lvl w:ilvl="3" w:tplc="6C300D76" w:tentative="1">
      <w:start w:val="1"/>
      <w:numFmt w:val="bullet"/>
      <w:lvlText w:val="•"/>
      <w:lvlJc w:val="left"/>
      <w:pPr>
        <w:tabs>
          <w:tab w:val="num" w:pos="2880"/>
        </w:tabs>
        <w:ind w:left="2880" w:hanging="360"/>
      </w:pPr>
      <w:rPr>
        <w:rFonts w:ascii="Arial" w:hAnsi="Arial" w:hint="default"/>
      </w:rPr>
    </w:lvl>
    <w:lvl w:ilvl="4" w:tplc="C1F0B478" w:tentative="1">
      <w:start w:val="1"/>
      <w:numFmt w:val="bullet"/>
      <w:lvlText w:val="•"/>
      <w:lvlJc w:val="left"/>
      <w:pPr>
        <w:tabs>
          <w:tab w:val="num" w:pos="3600"/>
        </w:tabs>
        <w:ind w:left="3600" w:hanging="360"/>
      </w:pPr>
      <w:rPr>
        <w:rFonts w:ascii="Arial" w:hAnsi="Arial" w:hint="default"/>
      </w:rPr>
    </w:lvl>
    <w:lvl w:ilvl="5" w:tplc="0824A2B4" w:tentative="1">
      <w:start w:val="1"/>
      <w:numFmt w:val="bullet"/>
      <w:lvlText w:val="•"/>
      <w:lvlJc w:val="left"/>
      <w:pPr>
        <w:tabs>
          <w:tab w:val="num" w:pos="4320"/>
        </w:tabs>
        <w:ind w:left="4320" w:hanging="360"/>
      </w:pPr>
      <w:rPr>
        <w:rFonts w:ascii="Arial" w:hAnsi="Arial" w:hint="default"/>
      </w:rPr>
    </w:lvl>
    <w:lvl w:ilvl="6" w:tplc="6D166FF6" w:tentative="1">
      <w:start w:val="1"/>
      <w:numFmt w:val="bullet"/>
      <w:lvlText w:val="•"/>
      <w:lvlJc w:val="left"/>
      <w:pPr>
        <w:tabs>
          <w:tab w:val="num" w:pos="5040"/>
        </w:tabs>
        <w:ind w:left="5040" w:hanging="360"/>
      </w:pPr>
      <w:rPr>
        <w:rFonts w:ascii="Arial" w:hAnsi="Arial" w:hint="default"/>
      </w:rPr>
    </w:lvl>
    <w:lvl w:ilvl="7" w:tplc="B086A12C" w:tentative="1">
      <w:start w:val="1"/>
      <w:numFmt w:val="bullet"/>
      <w:lvlText w:val="•"/>
      <w:lvlJc w:val="left"/>
      <w:pPr>
        <w:tabs>
          <w:tab w:val="num" w:pos="5760"/>
        </w:tabs>
        <w:ind w:left="5760" w:hanging="360"/>
      </w:pPr>
      <w:rPr>
        <w:rFonts w:ascii="Arial" w:hAnsi="Arial" w:hint="default"/>
      </w:rPr>
    </w:lvl>
    <w:lvl w:ilvl="8" w:tplc="C5D06C0E" w:tentative="1">
      <w:start w:val="1"/>
      <w:numFmt w:val="bullet"/>
      <w:lvlText w:val="•"/>
      <w:lvlJc w:val="left"/>
      <w:pPr>
        <w:tabs>
          <w:tab w:val="num" w:pos="6480"/>
        </w:tabs>
        <w:ind w:left="6480" w:hanging="360"/>
      </w:pPr>
      <w:rPr>
        <w:rFonts w:ascii="Arial" w:hAnsi="Arial" w:hint="default"/>
      </w:rPr>
    </w:lvl>
  </w:abstractNum>
  <w:abstractNum w:abstractNumId="27">
    <w:nsid w:val="780108F3"/>
    <w:multiLevelType w:val="hybridMultilevel"/>
    <w:tmpl w:val="166A2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1472C6"/>
    <w:multiLevelType w:val="hybridMultilevel"/>
    <w:tmpl w:val="F03E37EE"/>
    <w:lvl w:ilvl="0" w:tplc="EE2CC516">
      <w:start w:val="1"/>
      <w:numFmt w:val="bullet"/>
      <w:lvlText w:val=""/>
      <w:lvlJc w:val="left"/>
      <w:pPr>
        <w:tabs>
          <w:tab w:val="num" w:pos="720"/>
        </w:tabs>
        <w:ind w:left="720" w:hanging="360"/>
      </w:pPr>
      <w:rPr>
        <w:rFonts w:ascii="Wingdings" w:hAnsi="Wingdings" w:hint="default"/>
      </w:rPr>
    </w:lvl>
    <w:lvl w:ilvl="1" w:tplc="57605F7C">
      <w:start w:val="2540"/>
      <w:numFmt w:val="bullet"/>
      <w:lvlText w:val=""/>
      <w:lvlJc w:val="left"/>
      <w:pPr>
        <w:tabs>
          <w:tab w:val="num" w:pos="1440"/>
        </w:tabs>
        <w:ind w:left="1440" w:hanging="360"/>
      </w:pPr>
      <w:rPr>
        <w:rFonts w:ascii="Wingdings 2" w:hAnsi="Wingdings 2" w:hint="default"/>
      </w:rPr>
    </w:lvl>
    <w:lvl w:ilvl="2" w:tplc="82B27BB8" w:tentative="1">
      <w:start w:val="1"/>
      <w:numFmt w:val="bullet"/>
      <w:lvlText w:val=""/>
      <w:lvlJc w:val="left"/>
      <w:pPr>
        <w:tabs>
          <w:tab w:val="num" w:pos="2160"/>
        </w:tabs>
        <w:ind w:left="2160" w:hanging="360"/>
      </w:pPr>
      <w:rPr>
        <w:rFonts w:ascii="Wingdings" w:hAnsi="Wingdings" w:hint="default"/>
      </w:rPr>
    </w:lvl>
    <w:lvl w:ilvl="3" w:tplc="E5D22D92" w:tentative="1">
      <w:start w:val="1"/>
      <w:numFmt w:val="bullet"/>
      <w:lvlText w:val=""/>
      <w:lvlJc w:val="left"/>
      <w:pPr>
        <w:tabs>
          <w:tab w:val="num" w:pos="2880"/>
        </w:tabs>
        <w:ind w:left="2880" w:hanging="360"/>
      </w:pPr>
      <w:rPr>
        <w:rFonts w:ascii="Wingdings" w:hAnsi="Wingdings" w:hint="default"/>
      </w:rPr>
    </w:lvl>
    <w:lvl w:ilvl="4" w:tplc="7FF2CAD2" w:tentative="1">
      <w:start w:val="1"/>
      <w:numFmt w:val="bullet"/>
      <w:lvlText w:val=""/>
      <w:lvlJc w:val="left"/>
      <w:pPr>
        <w:tabs>
          <w:tab w:val="num" w:pos="3600"/>
        </w:tabs>
        <w:ind w:left="3600" w:hanging="360"/>
      </w:pPr>
      <w:rPr>
        <w:rFonts w:ascii="Wingdings" w:hAnsi="Wingdings" w:hint="default"/>
      </w:rPr>
    </w:lvl>
    <w:lvl w:ilvl="5" w:tplc="7B526DF0" w:tentative="1">
      <w:start w:val="1"/>
      <w:numFmt w:val="bullet"/>
      <w:lvlText w:val=""/>
      <w:lvlJc w:val="left"/>
      <w:pPr>
        <w:tabs>
          <w:tab w:val="num" w:pos="4320"/>
        </w:tabs>
        <w:ind w:left="4320" w:hanging="360"/>
      </w:pPr>
      <w:rPr>
        <w:rFonts w:ascii="Wingdings" w:hAnsi="Wingdings" w:hint="default"/>
      </w:rPr>
    </w:lvl>
    <w:lvl w:ilvl="6" w:tplc="FF90DA22" w:tentative="1">
      <w:start w:val="1"/>
      <w:numFmt w:val="bullet"/>
      <w:lvlText w:val=""/>
      <w:lvlJc w:val="left"/>
      <w:pPr>
        <w:tabs>
          <w:tab w:val="num" w:pos="5040"/>
        </w:tabs>
        <w:ind w:left="5040" w:hanging="360"/>
      </w:pPr>
      <w:rPr>
        <w:rFonts w:ascii="Wingdings" w:hAnsi="Wingdings" w:hint="default"/>
      </w:rPr>
    </w:lvl>
    <w:lvl w:ilvl="7" w:tplc="C524B1CC" w:tentative="1">
      <w:start w:val="1"/>
      <w:numFmt w:val="bullet"/>
      <w:lvlText w:val=""/>
      <w:lvlJc w:val="left"/>
      <w:pPr>
        <w:tabs>
          <w:tab w:val="num" w:pos="5760"/>
        </w:tabs>
        <w:ind w:left="5760" w:hanging="360"/>
      </w:pPr>
      <w:rPr>
        <w:rFonts w:ascii="Wingdings" w:hAnsi="Wingdings" w:hint="default"/>
      </w:rPr>
    </w:lvl>
    <w:lvl w:ilvl="8" w:tplc="811C7DDE" w:tentative="1">
      <w:start w:val="1"/>
      <w:numFmt w:val="bullet"/>
      <w:lvlText w:val=""/>
      <w:lvlJc w:val="left"/>
      <w:pPr>
        <w:tabs>
          <w:tab w:val="num" w:pos="6480"/>
        </w:tabs>
        <w:ind w:left="6480" w:hanging="360"/>
      </w:pPr>
      <w:rPr>
        <w:rFonts w:ascii="Wingdings" w:hAnsi="Wingdings" w:hint="default"/>
      </w:rPr>
    </w:lvl>
  </w:abstractNum>
  <w:abstractNum w:abstractNumId="29">
    <w:nsid w:val="7922612E"/>
    <w:multiLevelType w:val="hybridMultilevel"/>
    <w:tmpl w:val="DF14973C"/>
    <w:lvl w:ilvl="0" w:tplc="5CD0F204">
      <w:start w:val="1"/>
      <w:numFmt w:val="bullet"/>
      <w:lvlText w:val=""/>
      <w:lvlJc w:val="left"/>
      <w:pPr>
        <w:tabs>
          <w:tab w:val="num" w:pos="720"/>
        </w:tabs>
        <w:ind w:left="720" w:hanging="360"/>
      </w:pPr>
      <w:rPr>
        <w:rFonts w:ascii="Wingdings 3" w:hAnsi="Wingdings 3" w:hint="default"/>
      </w:rPr>
    </w:lvl>
    <w:lvl w:ilvl="1" w:tplc="4EAC6BAE" w:tentative="1">
      <w:start w:val="1"/>
      <w:numFmt w:val="bullet"/>
      <w:lvlText w:val=""/>
      <w:lvlJc w:val="left"/>
      <w:pPr>
        <w:tabs>
          <w:tab w:val="num" w:pos="1440"/>
        </w:tabs>
        <w:ind w:left="1440" w:hanging="360"/>
      </w:pPr>
      <w:rPr>
        <w:rFonts w:ascii="Wingdings 3" w:hAnsi="Wingdings 3" w:hint="default"/>
      </w:rPr>
    </w:lvl>
    <w:lvl w:ilvl="2" w:tplc="865C151C" w:tentative="1">
      <w:start w:val="1"/>
      <w:numFmt w:val="bullet"/>
      <w:lvlText w:val=""/>
      <w:lvlJc w:val="left"/>
      <w:pPr>
        <w:tabs>
          <w:tab w:val="num" w:pos="2160"/>
        </w:tabs>
        <w:ind w:left="2160" w:hanging="360"/>
      </w:pPr>
      <w:rPr>
        <w:rFonts w:ascii="Wingdings 3" w:hAnsi="Wingdings 3" w:hint="default"/>
      </w:rPr>
    </w:lvl>
    <w:lvl w:ilvl="3" w:tplc="12F0FE22" w:tentative="1">
      <w:start w:val="1"/>
      <w:numFmt w:val="bullet"/>
      <w:lvlText w:val=""/>
      <w:lvlJc w:val="left"/>
      <w:pPr>
        <w:tabs>
          <w:tab w:val="num" w:pos="2880"/>
        </w:tabs>
        <w:ind w:left="2880" w:hanging="360"/>
      </w:pPr>
      <w:rPr>
        <w:rFonts w:ascii="Wingdings 3" w:hAnsi="Wingdings 3" w:hint="default"/>
      </w:rPr>
    </w:lvl>
    <w:lvl w:ilvl="4" w:tplc="E7E864BA" w:tentative="1">
      <w:start w:val="1"/>
      <w:numFmt w:val="bullet"/>
      <w:lvlText w:val=""/>
      <w:lvlJc w:val="left"/>
      <w:pPr>
        <w:tabs>
          <w:tab w:val="num" w:pos="3600"/>
        </w:tabs>
        <w:ind w:left="3600" w:hanging="360"/>
      </w:pPr>
      <w:rPr>
        <w:rFonts w:ascii="Wingdings 3" w:hAnsi="Wingdings 3" w:hint="default"/>
      </w:rPr>
    </w:lvl>
    <w:lvl w:ilvl="5" w:tplc="933017D8" w:tentative="1">
      <w:start w:val="1"/>
      <w:numFmt w:val="bullet"/>
      <w:lvlText w:val=""/>
      <w:lvlJc w:val="left"/>
      <w:pPr>
        <w:tabs>
          <w:tab w:val="num" w:pos="4320"/>
        </w:tabs>
        <w:ind w:left="4320" w:hanging="360"/>
      </w:pPr>
      <w:rPr>
        <w:rFonts w:ascii="Wingdings 3" w:hAnsi="Wingdings 3" w:hint="default"/>
      </w:rPr>
    </w:lvl>
    <w:lvl w:ilvl="6" w:tplc="17D2482A" w:tentative="1">
      <w:start w:val="1"/>
      <w:numFmt w:val="bullet"/>
      <w:lvlText w:val=""/>
      <w:lvlJc w:val="left"/>
      <w:pPr>
        <w:tabs>
          <w:tab w:val="num" w:pos="5040"/>
        </w:tabs>
        <w:ind w:left="5040" w:hanging="360"/>
      </w:pPr>
      <w:rPr>
        <w:rFonts w:ascii="Wingdings 3" w:hAnsi="Wingdings 3" w:hint="default"/>
      </w:rPr>
    </w:lvl>
    <w:lvl w:ilvl="7" w:tplc="FF7E153C" w:tentative="1">
      <w:start w:val="1"/>
      <w:numFmt w:val="bullet"/>
      <w:lvlText w:val=""/>
      <w:lvlJc w:val="left"/>
      <w:pPr>
        <w:tabs>
          <w:tab w:val="num" w:pos="5760"/>
        </w:tabs>
        <w:ind w:left="5760" w:hanging="360"/>
      </w:pPr>
      <w:rPr>
        <w:rFonts w:ascii="Wingdings 3" w:hAnsi="Wingdings 3" w:hint="default"/>
      </w:rPr>
    </w:lvl>
    <w:lvl w:ilvl="8" w:tplc="F9DACCD6" w:tentative="1">
      <w:start w:val="1"/>
      <w:numFmt w:val="bullet"/>
      <w:lvlText w:val=""/>
      <w:lvlJc w:val="left"/>
      <w:pPr>
        <w:tabs>
          <w:tab w:val="num" w:pos="6480"/>
        </w:tabs>
        <w:ind w:left="6480" w:hanging="360"/>
      </w:pPr>
      <w:rPr>
        <w:rFonts w:ascii="Wingdings 3" w:hAnsi="Wingdings 3" w:hint="default"/>
      </w:rPr>
    </w:lvl>
  </w:abstractNum>
  <w:abstractNum w:abstractNumId="30">
    <w:nsid w:val="7E1A6DE7"/>
    <w:multiLevelType w:val="hybridMultilevel"/>
    <w:tmpl w:val="24D2FBC0"/>
    <w:lvl w:ilvl="0" w:tplc="A3E88838">
      <w:start w:val="1"/>
      <w:numFmt w:val="bullet"/>
      <w:lvlText w:val="•"/>
      <w:lvlJc w:val="left"/>
      <w:pPr>
        <w:tabs>
          <w:tab w:val="num" w:pos="720"/>
        </w:tabs>
        <w:ind w:left="720" w:hanging="360"/>
      </w:pPr>
      <w:rPr>
        <w:rFonts w:ascii="Arial" w:hAnsi="Arial" w:hint="default"/>
      </w:rPr>
    </w:lvl>
    <w:lvl w:ilvl="1" w:tplc="748463F0" w:tentative="1">
      <w:start w:val="1"/>
      <w:numFmt w:val="bullet"/>
      <w:lvlText w:val="•"/>
      <w:lvlJc w:val="left"/>
      <w:pPr>
        <w:tabs>
          <w:tab w:val="num" w:pos="1440"/>
        </w:tabs>
        <w:ind w:left="1440" w:hanging="360"/>
      </w:pPr>
      <w:rPr>
        <w:rFonts w:ascii="Arial" w:hAnsi="Arial" w:hint="default"/>
      </w:rPr>
    </w:lvl>
    <w:lvl w:ilvl="2" w:tplc="5DAE5F46" w:tentative="1">
      <w:start w:val="1"/>
      <w:numFmt w:val="bullet"/>
      <w:lvlText w:val="•"/>
      <w:lvlJc w:val="left"/>
      <w:pPr>
        <w:tabs>
          <w:tab w:val="num" w:pos="2160"/>
        </w:tabs>
        <w:ind w:left="2160" w:hanging="360"/>
      </w:pPr>
      <w:rPr>
        <w:rFonts w:ascii="Arial" w:hAnsi="Arial" w:hint="default"/>
      </w:rPr>
    </w:lvl>
    <w:lvl w:ilvl="3" w:tplc="9DB4994E" w:tentative="1">
      <w:start w:val="1"/>
      <w:numFmt w:val="bullet"/>
      <w:lvlText w:val="•"/>
      <w:lvlJc w:val="left"/>
      <w:pPr>
        <w:tabs>
          <w:tab w:val="num" w:pos="2880"/>
        </w:tabs>
        <w:ind w:left="2880" w:hanging="360"/>
      </w:pPr>
      <w:rPr>
        <w:rFonts w:ascii="Arial" w:hAnsi="Arial" w:hint="default"/>
      </w:rPr>
    </w:lvl>
    <w:lvl w:ilvl="4" w:tplc="E0605D56" w:tentative="1">
      <w:start w:val="1"/>
      <w:numFmt w:val="bullet"/>
      <w:lvlText w:val="•"/>
      <w:lvlJc w:val="left"/>
      <w:pPr>
        <w:tabs>
          <w:tab w:val="num" w:pos="3600"/>
        </w:tabs>
        <w:ind w:left="3600" w:hanging="360"/>
      </w:pPr>
      <w:rPr>
        <w:rFonts w:ascii="Arial" w:hAnsi="Arial" w:hint="default"/>
      </w:rPr>
    </w:lvl>
    <w:lvl w:ilvl="5" w:tplc="11F672CC" w:tentative="1">
      <w:start w:val="1"/>
      <w:numFmt w:val="bullet"/>
      <w:lvlText w:val="•"/>
      <w:lvlJc w:val="left"/>
      <w:pPr>
        <w:tabs>
          <w:tab w:val="num" w:pos="4320"/>
        </w:tabs>
        <w:ind w:left="4320" w:hanging="360"/>
      </w:pPr>
      <w:rPr>
        <w:rFonts w:ascii="Arial" w:hAnsi="Arial" w:hint="default"/>
      </w:rPr>
    </w:lvl>
    <w:lvl w:ilvl="6" w:tplc="951CCE68" w:tentative="1">
      <w:start w:val="1"/>
      <w:numFmt w:val="bullet"/>
      <w:lvlText w:val="•"/>
      <w:lvlJc w:val="left"/>
      <w:pPr>
        <w:tabs>
          <w:tab w:val="num" w:pos="5040"/>
        </w:tabs>
        <w:ind w:left="5040" w:hanging="360"/>
      </w:pPr>
      <w:rPr>
        <w:rFonts w:ascii="Arial" w:hAnsi="Arial" w:hint="default"/>
      </w:rPr>
    </w:lvl>
    <w:lvl w:ilvl="7" w:tplc="FCA024DC" w:tentative="1">
      <w:start w:val="1"/>
      <w:numFmt w:val="bullet"/>
      <w:lvlText w:val="•"/>
      <w:lvlJc w:val="left"/>
      <w:pPr>
        <w:tabs>
          <w:tab w:val="num" w:pos="5760"/>
        </w:tabs>
        <w:ind w:left="5760" w:hanging="360"/>
      </w:pPr>
      <w:rPr>
        <w:rFonts w:ascii="Arial" w:hAnsi="Arial" w:hint="default"/>
      </w:rPr>
    </w:lvl>
    <w:lvl w:ilvl="8" w:tplc="945E7A20" w:tentative="1">
      <w:start w:val="1"/>
      <w:numFmt w:val="bullet"/>
      <w:lvlText w:val="•"/>
      <w:lvlJc w:val="left"/>
      <w:pPr>
        <w:tabs>
          <w:tab w:val="num" w:pos="6480"/>
        </w:tabs>
        <w:ind w:left="6480" w:hanging="360"/>
      </w:pPr>
      <w:rPr>
        <w:rFonts w:ascii="Arial" w:hAnsi="Arial" w:hint="default"/>
      </w:rPr>
    </w:lvl>
  </w:abstractNum>
  <w:num w:numId="1">
    <w:abstractNumId w:val="14"/>
  </w:num>
  <w:num w:numId="2">
    <w:abstractNumId w:val="18"/>
  </w:num>
  <w:num w:numId="3">
    <w:abstractNumId w:val="13"/>
  </w:num>
  <w:num w:numId="4">
    <w:abstractNumId w:val="22"/>
  </w:num>
  <w:num w:numId="5">
    <w:abstractNumId w:val="11"/>
  </w:num>
  <w:num w:numId="6">
    <w:abstractNumId w:val="25"/>
  </w:num>
  <w:num w:numId="7">
    <w:abstractNumId w:val="29"/>
  </w:num>
  <w:num w:numId="8">
    <w:abstractNumId w:val="10"/>
  </w:num>
  <w:num w:numId="9">
    <w:abstractNumId w:val="7"/>
  </w:num>
  <w:num w:numId="10">
    <w:abstractNumId w:val="5"/>
  </w:num>
  <w:num w:numId="11">
    <w:abstractNumId w:val="17"/>
  </w:num>
  <w:num w:numId="12">
    <w:abstractNumId w:val="3"/>
  </w:num>
  <w:num w:numId="13">
    <w:abstractNumId w:val="20"/>
  </w:num>
  <w:num w:numId="14">
    <w:abstractNumId w:val="26"/>
  </w:num>
  <w:num w:numId="15">
    <w:abstractNumId w:val="16"/>
  </w:num>
  <w:num w:numId="16">
    <w:abstractNumId w:val="12"/>
  </w:num>
  <w:num w:numId="17">
    <w:abstractNumId w:val="19"/>
  </w:num>
  <w:num w:numId="18">
    <w:abstractNumId w:val="15"/>
  </w:num>
  <w:num w:numId="19">
    <w:abstractNumId w:val="30"/>
  </w:num>
  <w:num w:numId="20">
    <w:abstractNumId w:val="21"/>
  </w:num>
  <w:num w:numId="21">
    <w:abstractNumId w:val="9"/>
  </w:num>
  <w:num w:numId="22">
    <w:abstractNumId w:val="24"/>
  </w:num>
  <w:num w:numId="23">
    <w:abstractNumId w:val="28"/>
  </w:num>
  <w:num w:numId="24">
    <w:abstractNumId w:val="0"/>
  </w:num>
  <w:num w:numId="25">
    <w:abstractNumId w:val="8"/>
  </w:num>
  <w:num w:numId="26">
    <w:abstractNumId w:val="4"/>
  </w:num>
  <w:num w:numId="27">
    <w:abstractNumId w:val="23"/>
  </w:num>
  <w:num w:numId="28">
    <w:abstractNumId w:val="2"/>
  </w:num>
  <w:num w:numId="29">
    <w:abstractNumId w:val="27"/>
  </w:num>
  <w:num w:numId="30">
    <w:abstractNumId w:val="1"/>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76E"/>
    <w:rsid w:val="00000D55"/>
    <w:rsid w:val="00000E75"/>
    <w:rsid w:val="00002244"/>
    <w:rsid w:val="00002379"/>
    <w:rsid w:val="00002603"/>
    <w:rsid w:val="000026C2"/>
    <w:rsid w:val="00003BB8"/>
    <w:rsid w:val="00003FC2"/>
    <w:rsid w:val="000043D4"/>
    <w:rsid w:val="000048C0"/>
    <w:rsid w:val="000048DD"/>
    <w:rsid w:val="00007B3A"/>
    <w:rsid w:val="000114DD"/>
    <w:rsid w:val="000124AD"/>
    <w:rsid w:val="00012633"/>
    <w:rsid w:val="00012E12"/>
    <w:rsid w:val="00012F6F"/>
    <w:rsid w:val="0001383F"/>
    <w:rsid w:val="00013E0B"/>
    <w:rsid w:val="0001403F"/>
    <w:rsid w:val="00014518"/>
    <w:rsid w:val="00017718"/>
    <w:rsid w:val="0002281A"/>
    <w:rsid w:val="00023C60"/>
    <w:rsid w:val="000253A3"/>
    <w:rsid w:val="00025DF0"/>
    <w:rsid w:val="00026388"/>
    <w:rsid w:val="00031A4E"/>
    <w:rsid w:val="00031C9C"/>
    <w:rsid w:val="00033876"/>
    <w:rsid w:val="00034E1C"/>
    <w:rsid w:val="00034FBB"/>
    <w:rsid w:val="00035575"/>
    <w:rsid w:val="00035CCC"/>
    <w:rsid w:val="00036496"/>
    <w:rsid w:val="00037497"/>
    <w:rsid w:val="0003750A"/>
    <w:rsid w:val="0003760B"/>
    <w:rsid w:val="00040BBB"/>
    <w:rsid w:val="00040CB1"/>
    <w:rsid w:val="00042209"/>
    <w:rsid w:val="00042BBC"/>
    <w:rsid w:val="00042EBE"/>
    <w:rsid w:val="000431A5"/>
    <w:rsid w:val="000439EB"/>
    <w:rsid w:val="00046B63"/>
    <w:rsid w:val="00046D63"/>
    <w:rsid w:val="00047619"/>
    <w:rsid w:val="0004768B"/>
    <w:rsid w:val="00047EE0"/>
    <w:rsid w:val="00051EC8"/>
    <w:rsid w:val="00052014"/>
    <w:rsid w:val="00052AD4"/>
    <w:rsid w:val="000531D7"/>
    <w:rsid w:val="000533F7"/>
    <w:rsid w:val="00053CC5"/>
    <w:rsid w:val="00062401"/>
    <w:rsid w:val="00063BB6"/>
    <w:rsid w:val="00063F06"/>
    <w:rsid w:val="00064C4D"/>
    <w:rsid w:val="00065403"/>
    <w:rsid w:val="00065E1B"/>
    <w:rsid w:val="000675E7"/>
    <w:rsid w:val="0007043D"/>
    <w:rsid w:val="000719D0"/>
    <w:rsid w:val="0007272B"/>
    <w:rsid w:val="00074BD6"/>
    <w:rsid w:val="000757AD"/>
    <w:rsid w:val="00077133"/>
    <w:rsid w:val="0007713B"/>
    <w:rsid w:val="00077D69"/>
    <w:rsid w:val="0008047A"/>
    <w:rsid w:val="00080B02"/>
    <w:rsid w:val="000835C2"/>
    <w:rsid w:val="00083D2B"/>
    <w:rsid w:val="00084D3E"/>
    <w:rsid w:val="00086A98"/>
    <w:rsid w:val="0008707F"/>
    <w:rsid w:val="000872FD"/>
    <w:rsid w:val="0008763C"/>
    <w:rsid w:val="000878E7"/>
    <w:rsid w:val="00087922"/>
    <w:rsid w:val="00090841"/>
    <w:rsid w:val="000925C7"/>
    <w:rsid w:val="0009262D"/>
    <w:rsid w:val="00092DFC"/>
    <w:rsid w:val="000932A2"/>
    <w:rsid w:val="00093481"/>
    <w:rsid w:val="000A0C89"/>
    <w:rsid w:val="000A1514"/>
    <w:rsid w:val="000A20CE"/>
    <w:rsid w:val="000A2696"/>
    <w:rsid w:val="000A312F"/>
    <w:rsid w:val="000A40A6"/>
    <w:rsid w:val="000A6078"/>
    <w:rsid w:val="000A724E"/>
    <w:rsid w:val="000A788E"/>
    <w:rsid w:val="000B2A52"/>
    <w:rsid w:val="000B4647"/>
    <w:rsid w:val="000B4704"/>
    <w:rsid w:val="000B685E"/>
    <w:rsid w:val="000C0440"/>
    <w:rsid w:val="000C203F"/>
    <w:rsid w:val="000C3A6F"/>
    <w:rsid w:val="000C489F"/>
    <w:rsid w:val="000C4D0B"/>
    <w:rsid w:val="000C5F60"/>
    <w:rsid w:val="000C7940"/>
    <w:rsid w:val="000D31C6"/>
    <w:rsid w:val="000D31E6"/>
    <w:rsid w:val="000D34DD"/>
    <w:rsid w:val="000D404E"/>
    <w:rsid w:val="000D50AF"/>
    <w:rsid w:val="000D68E2"/>
    <w:rsid w:val="000D7E01"/>
    <w:rsid w:val="000E0811"/>
    <w:rsid w:val="000E18CA"/>
    <w:rsid w:val="000E544E"/>
    <w:rsid w:val="000E7772"/>
    <w:rsid w:val="000F0DAC"/>
    <w:rsid w:val="000F17EA"/>
    <w:rsid w:val="000F2469"/>
    <w:rsid w:val="000F351E"/>
    <w:rsid w:val="000F43E0"/>
    <w:rsid w:val="000F5683"/>
    <w:rsid w:val="000F56F1"/>
    <w:rsid w:val="000F634D"/>
    <w:rsid w:val="00100AEA"/>
    <w:rsid w:val="001017DB"/>
    <w:rsid w:val="00102E1C"/>
    <w:rsid w:val="00103C60"/>
    <w:rsid w:val="00103E7C"/>
    <w:rsid w:val="00104F9B"/>
    <w:rsid w:val="00105431"/>
    <w:rsid w:val="0011183E"/>
    <w:rsid w:val="00111B52"/>
    <w:rsid w:val="00111E1F"/>
    <w:rsid w:val="00111F18"/>
    <w:rsid w:val="00112F55"/>
    <w:rsid w:val="00113372"/>
    <w:rsid w:val="00113B82"/>
    <w:rsid w:val="001155DE"/>
    <w:rsid w:val="00115A6F"/>
    <w:rsid w:val="0011640F"/>
    <w:rsid w:val="001164D1"/>
    <w:rsid w:val="001166D7"/>
    <w:rsid w:val="00116743"/>
    <w:rsid w:val="0012004A"/>
    <w:rsid w:val="0012074F"/>
    <w:rsid w:val="0012103E"/>
    <w:rsid w:val="00121980"/>
    <w:rsid w:val="00121A08"/>
    <w:rsid w:val="00123232"/>
    <w:rsid w:val="001252B9"/>
    <w:rsid w:val="00126581"/>
    <w:rsid w:val="001266F3"/>
    <w:rsid w:val="00127234"/>
    <w:rsid w:val="001304B7"/>
    <w:rsid w:val="001308CD"/>
    <w:rsid w:val="00130D24"/>
    <w:rsid w:val="00132B67"/>
    <w:rsid w:val="00134CDF"/>
    <w:rsid w:val="00134EB1"/>
    <w:rsid w:val="00135339"/>
    <w:rsid w:val="00135361"/>
    <w:rsid w:val="001358A4"/>
    <w:rsid w:val="001374DC"/>
    <w:rsid w:val="0013751F"/>
    <w:rsid w:val="001425D1"/>
    <w:rsid w:val="00142752"/>
    <w:rsid w:val="001440B2"/>
    <w:rsid w:val="001442B4"/>
    <w:rsid w:val="00144F3B"/>
    <w:rsid w:val="00145691"/>
    <w:rsid w:val="00145C2E"/>
    <w:rsid w:val="00146692"/>
    <w:rsid w:val="001515B2"/>
    <w:rsid w:val="00151678"/>
    <w:rsid w:val="00151918"/>
    <w:rsid w:val="0015196D"/>
    <w:rsid w:val="00152672"/>
    <w:rsid w:val="001540D9"/>
    <w:rsid w:val="0015416A"/>
    <w:rsid w:val="00154437"/>
    <w:rsid w:val="0015576C"/>
    <w:rsid w:val="001572B9"/>
    <w:rsid w:val="00160F50"/>
    <w:rsid w:val="00161487"/>
    <w:rsid w:val="0016407C"/>
    <w:rsid w:val="00165717"/>
    <w:rsid w:val="00167280"/>
    <w:rsid w:val="00167604"/>
    <w:rsid w:val="00167730"/>
    <w:rsid w:val="001733DF"/>
    <w:rsid w:val="0017386F"/>
    <w:rsid w:val="0017406D"/>
    <w:rsid w:val="00176C46"/>
    <w:rsid w:val="001779EC"/>
    <w:rsid w:val="001805A4"/>
    <w:rsid w:val="00180A18"/>
    <w:rsid w:val="00181885"/>
    <w:rsid w:val="001826E3"/>
    <w:rsid w:val="001838CF"/>
    <w:rsid w:val="0018392F"/>
    <w:rsid w:val="00184C53"/>
    <w:rsid w:val="00184E7B"/>
    <w:rsid w:val="00186D86"/>
    <w:rsid w:val="0018723A"/>
    <w:rsid w:val="00190E60"/>
    <w:rsid w:val="001910E3"/>
    <w:rsid w:val="0019126B"/>
    <w:rsid w:val="00192ABA"/>
    <w:rsid w:val="00193B1C"/>
    <w:rsid w:val="00194D0D"/>
    <w:rsid w:val="001954BA"/>
    <w:rsid w:val="0019555D"/>
    <w:rsid w:val="00196B98"/>
    <w:rsid w:val="001977DE"/>
    <w:rsid w:val="001A1090"/>
    <w:rsid w:val="001A140B"/>
    <w:rsid w:val="001A3422"/>
    <w:rsid w:val="001A4F93"/>
    <w:rsid w:val="001A63A7"/>
    <w:rsid w:val="001A7936"/>
    <w:rsid w:val="001B1925"/>
    <w:rsid w:val="001B2D03"/>
    <w:rsid w:val="001B3345"/>
    <w:rsid w:val="001B427B"/>
    <w:rsid w:val="001B4470"/>
    <w:rsid w:val="001B7058"/>
    <w:rsid w:val="001C0410"/>
    <w:rsid w:val="001C174A"/>
    <w:rsid w:val="001C19B9"/>
    <w:rsid w:val="001C1DD6"/>
    <w:rsid w:val="001C2014"/>
    <w:rsid w:val="001C3D62"/>
    <w:rsid w:val="001C6D9D"/>
    <w:rsid w:val="001C784A"/>
    <w:rsid w:val="001D2C2E"/>
    <w:rsid w:val="001D2C49"/>
    <w:rsid w:val="001D399C"/>
    <w:rsid w:val="001D3DBD"/>
    <w:rsid w:val="001D410D"/>
    <w:rsid w:val="001D470A"/>
    <w:rsid w:val="001D6075"/>
    <w:rsid w:val="001E0746"/>
    <w:rsid w:val="001E1681"/>
    <w:rsid w:val="001E18C7"/>
    <w:rsid w:val="001E2873"/>
    <w:rsid w:val="001E4CE8"/>
    <w:rsid w:val="001E5A04"/>
    <w:rsid w:val="001E6FDF"/>
    <w:rsid w:val="001E73B9"/>
    <w:rsid w:val="001F11BA"/>
    <w:rsid w:val="001F135E"/>
    <w:rsid w:val="001F3B6B"/>
    <w:rsid w:val="001F412E"/>
    <w:rsid w:val="001F4352"/>
    <w:rsid w:val="001F43B4"/>
    <w:rsid w:val="001F569D"/>
    <w:rsid w:val="0020045D"/>
    <w:rsid w:val="00200A79"/>
    <w:rsid w:val="0020191D"/>
    <w:rsid w:val="00203435"/>
    <w:rsid w:val="00204F9D"/>
    <w:rsid w:val="00206C3A"/>
    <w:rsid w:val="00206D9F"/>
    <w:rsid w:val="002074B3"/>
    <w:rsid w:val="00210C7D"/>
    <w:rsid w:val="00210DDF"/>
    <w:rsid w:val="00211C3D"/>
    <w:rsid w:val="00211C9A"/>
    <w:rsid w:val="0021289C"/>
    <w:rsid w:val="00215ED0"/>
    <w:rsid w:val="00216B23"/>
    <w:rsid w:val="00220073"/>
    <w:rsid w:val="00221734"/>
    <w:rsid w:val="00221D52"/>
    <w:rsid w:val="00221D7F"/>
    <w:rsid w:val="00222171"/>
    <w:rsid w:val="00225348"/>
    <w:rsid w:val="00226043"/>
    <w:rsid w:val="002302A8"/>
    <w:rsid w:val="00230337"/>
    <w:rsid w:val="00230539"/>
    <w:rsid w:val="00230BAE"/>
    <w:rsid w:val="00230C7E"/>
    <w:rsid w:val="0023111D"/>
    <w:rsid w:val="00231305"/>
    <w:rsid w:val="00231888"/>
    <w:rsid w:val="00232F3C"/>
    <w:rsid w:val="002347BB"/>
    <w:rsid w:val="0023525F"/>
    <w:rsid w:val="00236898"/>
    <w:rsid w:val="00237D75"/>
    <w:rsid w:val="0024000A"/>
    <w:rsid w:val="002400A9"/>
    <w:rsid w:val="002402C0"/>
    <w:rsid w:val="00240E81"/>
    <w:rsid w:val="00242933"/>
    <w:rsid w:val="00242E1B"/>
    <w:rsid w:val="00245AEA"/>
    <w:rsid w:val="002479F8"/>
    <w:rsid w:val="002511C9"/>
    <w:rsid w:val="0025130B"/>
    <w:rsid w:val="002516C6"/>
    <w:rsid w:val="00251E29"/>
    <w:rsid w:val="002529A4"/>
    <w:rsid w:val="00252C5A"/>
    <w:rsid w:val="00252D4C"/>
    <w:rsid w:val="00253471"/>
    <w:rsid w:val="00253A40"/>
    <w:rsid w:val="00253B51"/>
    <w:rsid w:val="00253D95"/>
    <w:rsid w:val="00255186"/>
    <w:rsid w:val="002562AA"/>
    <w:rsid w:val="0025695E"/>
    <w:rsid w:val="00257707"/>
    <w:rsid w:val="00257748"/>
    <w:rsid w:val="002618AD"/>
    <w:rsid w:val="00262B62"/>
    <w:rsid w:val="00264832"/>
    <w:rsid w:val="00265418"/>
    <w:rsid w:val="00267A07"/>
    <w:rsid w:val="002705C1"/>
    <w:rsid w:val="00270BCE"/>
    <w:rsid w:val="002731CE"/>
    <w:rsid w:val="00274138"/>
    <w:rsid w:val="00274140"/>
    <w:rsid w:val="00277021"/>
    <w:rsid w:val="00277661"/>
    <w:rsid w:val="0027770D"/>
    <w:rsid w:val="00277D13"/>
    <w:rsid w:val="0028042D"/>
    <w:rsid w:val="0028049F"/>
    <w:rsid w:val="00280F4A"/>
    <w:rsid w:val="002849C5"/>
    <w:rsid w:val="00284C1C"/>
    <w:rsid w:val="00284C53"/>
    <w:rsid w:val="0028630D"/>
    <w:rsid w:val="00286658"/>
    <w:rsid w:val="00287FBF"/>
    <w:rsid w:val="00290D03"/>
    <w:rsid w:val="00291AAF"/>
    <w:rsid w:val="00291FC3"/>
    <w:rsid w:val="00292632"/>
    <w:rsid w:val="00292744"/>
    <w:rsid w:val="0029280F"/>
    <w:rsid w:val="00292AB2"/>
    <w:rsid w:val="00292D75"/>
    <w:rsid w:val="00295677"/>
    <w:rsid w:val="00296E2C"/>
    <w:rsid w:val="002A3225"/>
    <w:rsid w:val="002A3E8E"/>
    <w:rsid w:val="002A6E6C"/>
    <w:rsid w:val="002B0114"/>
    <w:rsid w:val="002B03E4"/>
    <w:rsid w:val="002B078E"/>
    <w:rsid w:val="002B1F7E"/>
    <w:rsid w:val="002B3080"/>
    <w:rsid w:val="002B33D3"/>
    <w:rsid w:val="002B3D7E"/>
    <w:rsid w:val="002B3D88"/>
    <w:rsid w:val="002B452E"/>
    <w:rsid w:val="002B60C1"/>
    <w:rsid w:val="002B63C5"/>
    <w:rsid w:val="002B6ADC"/>
    <w:rsid w:val="002C038B"/>
    <w:rsid w:val="002C0C70"/>
    <w:rsid w:val="002C0D30"/>
    <w:rsid w:val="002C1AFA"/>
    <w:rsid w:val="002C3F3A"/>
    <w:rsid w:val="002C40E5"/>
    <w:rsid w:val="002C70A2"/>
    <w:rsid w:val="002D01D3"/>
    <w:rsid w:val="002D03EA"/>
    <w:rsid w:val="002D0D82"/>
    <w:rsid w:val="002D2FBA"/>
    <w:rsid w:val="002D4312"/>
    <w:rsid w:val="002D599B"/>
    <w:rsid w:val="002D737D"/>
    <w:rsid w:val="002D7A85"/>
    <w:rsid w:val="002D7C49"/>
    <w:rsid w:val="002E06C8"/>
    <w:rsid w:val="002E0822"/>
    <w:rsid w:val="002E1436"/>
    <w:rsid w:val="002E1968"/>
    <w:rsid w:val="002E1D74"/>
    <w:rsid w:val="002E27CD"/>
    <w:rsid w:val="002E3EC2"/>
    <w:rsid w:val="002E3F95"/>
    <w:rsid w:val="002E4B97"/>
    <w:rsid w:val="002E514A"/>
    <w:rsid w:val="002E5A82"/>
    <w:rsid w:val="002E61E6"/>
    <w:rsid w:val="002E629E"/>
    <w:rsid w:val="002F02F9"/>
    <w:rsid w:val="002F0765"/>
    <w:rsid w:val="002F2ADB"/>
    <w:rsid w:val="002F3B06"/>
    <w:rsid w:val="002F3E78"/>
    <w:rsid w:val="002F4C7D"/>
    <w:rsid w:val="002F5202"/>
    <w:rsid w:val="002F54DE"/>
    <w:rsid w:val="002F5929"/>
    <w:rsid w:val="002F65AB"/>
    <w:rsid w:val="002F79F0"/>
    <w:rsid w:val="00302275"/>
    <w:rsid w:val="00303267"/>
    <w:rsid w:val="003047DB"/>
    <w:rsid w:val="003055B4"/>
    <w:rsid w:val="0030602D"/>
    <w:rsid w:val="003072B1"/>
    <w:rsid w:val="00311BF0"/>
    <w:rsid w:val="003121A1"/>
    <w:rsid w:val="00313F05"/>
    <w:rsid w:val="0031464C"/>
    <w:rsid w:val="003147E0"/>
    <w:rsid w:val="00315ACF"/>
    <w:rsid w:val="00316768"/>
    <w:rsid w:val="00320509"/>
    <w:rsid w:val="003207EA"/>
    <w:rsid w:val="0032382E"/>
    <w:rsid w:val="00326AE0"/>
    <w:rsid w:val="00332098"/>
    <w:rsid w:val="00332BB7"/>
    <w:rsid w:val="00333239"/>
    <w:rsid w:val="0033376F"/>
    <w:rsid w:val="00334CB1"/>
    <w:rsid w:val="00334EAF"/>
    <w:rsid w:val="003350D9"/>
    <w:rsid w:val="00335416"/>
    <w:rsid w:val="003357D3"/>
    <w:rsid w:val="0034114C"/>
    <w:rsid w:val="003420E0"/>
    <w:rsid w:val="00343600"/>
    <w:rsid w:val="00343A28"/>
    <w:rsid w:val="003441CC"/>
    <w:rsid w:val="00345173"/>
    <w:rsid w:val="00345B71"/>
    <w:rsid w:val="00350D91"/>
    <w:rsid w:val="00351EA8"/>
    <w:rsid w:val="00352B34"/>
    <w:rsid w:val="00354378"/>
    <w:rsid w:val="0035437F"/>
    <w:rsid w:val="00355BDA"/>
    <w:rsid w:val="00357663"/>
    <w:rsid w:val="00360330"/>
    <w:rsid w:val="003608F4"/>
    <w:rsid w:val="00360D3E"/>
    <w:rsid w:val="00360DA4"/>
    <w:rsid w:val="00365033"/>
    <w:rsid w:val="00365188"/>
    <w:rsid w:val="0036587C"/>
    <w:rsid w:val="003664A6"/>
    <w:rsid w:val="00366B0A"/>
    <w:rsid w:val="00372F8D"/>
    <w:rsid w:val="003736B8"/>
    <w:rsid w:val="00373851"/>
    <w:rsid w:val="00376427"/>
    <w:rsid w:val="00376A72"/>
    <w:rsid w:val="00377B92"/>
    <w:rsid w:val="00380EE5"/>
    <w:rsid w:val="00380F18"/>
    <w:rsid w:val="00381462"/>
    <w:rsid w:val="00382185"/>
    <w:rsid w:val="00382F48"/>
    <w:rsid w:val="00383392"/>
    <w:rsid w:val="00385574"/>
    <w:rsid w:val="00385989"/>
    <w:rsid w:val="003864CF"/>
    <w:rsid w:val="0038762C"/>
    <w:rsid w:val="003877F6"/>
    <w:rsid w:val="003878B5"/>
    <w:rsid w:val="00387D2E"/>
    <w:rsid w:val="00392630"/>
    <w:rsid w:val="0039268D"/>
    <w:rsid w:val="00394788"/>
    <w:rsid w:val="00395743"/>
    <w:rsid w:val="00396CE6"/>
    <w:rsid w:val="00396DBC"/>
    <w:rsid w:val="003979D8"/>
    <w:rsid w:val="003A06D8"/>
    <w:rsid w:val="003A08DA"/>
    <w:rsid w:val="003A213F"/>
    <w:rsid w:val="003A33E3"/>
    <w:rsid w:val="003A39F3"/>
    <w:rsid w:val="003A4BE2"/>
    <w:rsid w:val="003A7AFA"/>
    <w:rsid w:val="003A7DED"/>
    <w:rsid w:val="003B0B34"/>
    <w:rsid w:val="003B2B81"/>
    <w:rsid w:val="003B2BAD"/>
    <w:rsid w:val="003B2D6A"/>
    <w:rsid w:val="003B3914"/>
    <w:rsid w:val="003B69D6"/>
    <w:rsid w:val="003C05BF"/>
    <w:rsid w:val="003C0883"/>
    <w:rsid w:val="003C217D"/>
    <w:rsid w:val="003C2418"/>
    <w:rsid w:val="003C26DC"/>
    <w:rsid w:val="003C3A48"/>
    <w:rsid w:val="003C4367"/>
    <w:rsid w:val="003C469D"/>
    <w:rsid w:val="003C48E9"/>
    <w:rsid w:val="003C56A7"/>
    <w:rsid w:val="003C5E48"/>
    <w:rsid w:val="003C75BB"/>
    <w:rsid w:val="003C78B3"/>
    <w:rsid w:val="003D1FC6"/>
    <w:rsid w:val="003D233C"/>
    <w:rsid w:val="003D2AFD"/>
    <w:rsid w:val="003D2F97"/>
    <w:rsid w:val="003D3AA3"/>
    <w:rsid w:val="003D3D9A"/>
    <w:rsid w:val="003D5BD7"/>
    <w:rsid w:val="003E100F"/>
    <w:rsid w:val="003E1AB9"/>
    <w:rsid w:val="003E1BC3"/>
    <w:rsid w:val="003E25C7"/>
    <w:rsid w:val="003E303F"/>
    <w:rsid w:val="003E4967"/>
    <w:rsid w:val="003E5AEB"/>
    <w:rsid w:val="003E7E53"/>
    <w:rsid w:val="003F18FE"/>
    <w:rsid w:val="003F1E90"/>
    <w:rsid w:val="003F2473"/>
    <w:rsid w:val="003F2517"/>
    <w:rsid w:val="003F3158"/>
    <w:rsid w:val="003F5DB1"/>
    <w:rsid w:val="003F6024"/>
    <w:rsid w:val="003F64F7"/>
    <w:rsid w:val="003F701A"/>
    <w:rsid w:val="003F7EAD"/>
    <w:rsid w:val="004007D7"/>
    <w:rsid w:val="00400E02"/>
    <w:rsid w:val="00400E9F"/>
    <w:rsid w:val="00401413"/>
    <w:rsid w:val="00401883"/>
    <w:rsid w:val="00401918"/>
    <w:rsid w:val="00401976"/>
    <w:rsid w:val="00402025"/>
    <w:rsid w:val="00402152"/>
    <w:rsid w:val="004028E6"/>
    <w:rsid w:val="0040315C"/>
    <w:rsid w:val="00403B9D"/>
    <w:rsid w:val="004052D7"/>
    <w:rsid w:val="004054CC"/>
    <w:rsid w:val="00410BD0"/>
    <w:rsid w:val="00410F17"/>
    <w:rsid w:val="00412523"/>
    <w:rsid w:val="00413FA8"/>
    <w:rsid w:val="0041450D"/>
    <w:rsid w:val="00415328"/>
    <w:rsid w:val="00415B12"/>
    <w:rsid w:val="00415E47"/>
    <w:rsid w:val="00420DC7"/>
    <w:rsid w:val="00420E82"/>
    <w:rsid w:val="00421F38"/>
    <w:rsid w:val="004223C5"/>
    <w:rsid w:val="00422881"/>
    <w:rsid w:val="00423207"/>
    <w:rsid w:val="00423224"/>
    <w:rsid w:val="00423CAC"/>
    <w:rsid w:val="0042479D"/>
    <w:rsid w:val="00426481"/>
    <w:rsid w:val="00426607"/>
    <w:rsid w:val="004275F7"/>
    <w:rsid w:val="00430381"/>
    <w:rsid w:val="004343F9"/>
    <w:rsid w:val="0043540E"/>
    <w:rsid w:val="00435FCF"/>
    <w:rsid w:val="00436F95"/>
    <w:rsid w:val="00437A38"/>
    <w:rsid w:val="00437BD4"/>
    <w:rsid w:val="004401A7"/>
    <w:rsid w:val="0044131A"/>
    <w:rsid w:val="004420FB"/>
    <w:rsid w:val="00444B7D"/>
    <w:rsid w:val="00445929"/>
    <w:rsid w:val="00445966"/>
    <w:rsid w:val="00447A0C"/>
    <w:rsid w:val="00451111"/>
    <w:rsid w:val="0045215E"/>
    <w:rsid w:val="004523F7"/>
    <w:rsid w:val="004527E0"/>
    <w:rsid w:val="00452B8A"/>
    <w:rsid w:val="00454F3C"/>
    <w:rsid w:val="00455260"/>
    <w:rsid w:val="004557B6"/>
    <w:rsid w:val="00456E86"/>
    <w:rsid w:val="0045704A"/>
    <w:rsid w:val="004570EB"/>
    <w:rsid w:val="00457758"/>
    <w:rsid w:val="004605A9"/>
    <w:rsid w:val="00461728"/>
    <w:rsid w:val="00461F32"/>
    <w:rsid w:val="00463107"/>
    <w:rsid w:val="0046379C"/>
    <w:rsid w:val="004640EB"/>
    <w:rsid w:val="00464C1D"/>
    <w:rsid w:val="00465ED9"/>
    <w:rsid w:val="004668B7"/>
    <w:rsid w:val="00467168"/>
    <w:rsid w:val="0046782E"/>
    <w:rsid w:val="004714D2"/>
    <w:rsid w:val="004758DA"/>
    <w:rsid w:val="00475ED0"/>
    <w:rsid w:val="0047647C"/>
    <w:rsid w:val="004765A7"/>
    <w:rsid w:val="00476D39"/>
    <w:rsid w:val="00476DB2"/>
    <w:rsid w:val="0047749B"/>
    <w:rsid w:val="00477977"/>
    <w:rsid w:val="00480023"/>
    <w:rsid w:val="004812B4"/>
    <w:rsid w:val="004820A5"/>
    <w:rsid w:val="004823D2"/>
    <w:rsid w:val="004824E6"/>
    <w:rsid w:val="00482940"/>
    <w:rsid w:val="00483999"/>
    <w:rsid w:val="00484274"/>
    <w:rsid w:val="00485C55"/>
    <w:rsid w:val="00486165"/>
    <w:rsid w:val="004902CC"/>
    <w:rsid w:val="00491304"/>
    <w:rsid w:val="00491383"/>
    <w:rsid w:val="00491502"/>
    <w:rsid w:val="00491555"/>
    <w:rsid w:val="00493485"/>
    <w:rsid w:val="00493637"/>
    <w:rsid w:val="00493752"/>
    <w:rsid w:val="0049395C"/>
    <w:rsid w:val="00493C95"/>
    <w:rsid w:val="004A0B03"/>
    <w:rsid w:val="004A0B99"/>
    <w:rsid w:val="004A0E4B"/>
    <w:rsid w:val="004A33E2"/>
    <w:rsid w:val="004A3E2C"/>
    <w:rsid w:val="004A4B6C"/>
    <w:rsid w:val="004A4B87"/>
    <w:rsid w:val="004A4C0B"/>
    <w:rsid w:val="004A5DDF"/>
    <w:rsid w:val="004A601B"/>
    <w:rsid w:val="004A6621"/>
    <w:rsid w:val="004A67BA"/>
    <w:rsid w:val="004A7F11"/>
    <w:rsid w:val="004B0AAE"/>
    <w:rsid w:val="004B26D9"/>
    <w:rsid w:val="004B336B"/>
    <w:rsid w:val="004B42AC"/>
    <w:rsid w:val="004B5391"/>
    <w:rsid w:val="004B558A"/>
    <w:rsid w:val="004B5D62"/>
    <w:rsid w:val="004B68F9"/>
    <w:rsid w:val="004B7864"/>
    <w:rsid w:val="004C07F8"/>
    <w:rsid w:val="004C0A17"/>
    <w:rsid w:val="004C11F6"/>
    <w:rsid w:val="004C13BC"/>
    <w:rsid w:val="004C1FB6"/>
    <w:rsid w:val="004C25F0"/>
    <w:rsid w:val="004C4277"/>
    <w:rsid w:val="004C4FDF"/>
    <w:rsid w:val="004C58C6"/>
    <w:rsid w:val="004C6E3D"/>
    <w:rsid w:val="004D1755"/>
    <w:rsid w:val="004D1FFE"/>
    <w:rsid w:val="004D25C4"/>
    <w:rsid w:val="004D2849"/>
    <w:rsid w:val="004D3917"/>
    <w:rsid w:val="004D452D"/>
    <w:rsid w:val="004D48EC"/>
    <w:rsid w:val="004D4F47"/>
    <w:rsid w:val="004D5F16"/>
    <w:rsid w:val="004D737C"/>
    <w:rsid w:val="004E2A38"/>
    <w:rsid w:val="004E3E5D"/>
    <w:rsid w:val="004E41E2"/>
    <w:rsid w:val="004E472B"/>
    <w:rsid w:val="004E6AF1"/>
    <w:rsid w:val="004E763A"/>
    <w:rsid w:val="004F188C"/>
    <w:rsid w:val="004F1BE3"/>
    <w:rsid w:val="004F26D9"/>
    <w:rsid w:val="004F3A57"/>
    <w:rsid w:val="004F5ADA"/>
    <w:rsid w:val="004F6570"/>
    <w:rsid w:val="004F6A52"/>
    <w:rsid w:val="005000C2"/>
    <w:rsid w:val="005007C8"/>
    <w:rsid w:val="00501B85"/>
    <w:rsid w:val="0050270F"/>
    <w:rsid w:val="00505CB7"/>
    <w:rsid w:val="005060EF"/>
    <w:rsid w:val="0051039A"/>
    <w:rsid w:val="00510EA2"/>
    <w:rsid w:val="005125CD"/>
    <w:rsid w:val="00513A58"/>
    <w:rsid w:val="0051493F"/>
    <w:rsid w:val="00515DC9"/>
    <w:rsid w:val="0051612C"/>
    <w:rsid w:val="00516522"/>
    <w:rsid w:val="005176FA"/>
    <w:rsid w:val="005209CB"/>
    <w:rsid w:val="00520D8F"/>
    <w:rsid w:val="00520E8F"/>
    <w:rsid w:val="0052110E"/>
    <w:rsid w:val="005213F6"/>
    <w:rsid w:val="00521892"/>
    <w:rsid w:val="00523473"/>
    <w:rsid w:val="0052793E"/>
    <w:rsid w:val="00527BBE"/>
    <w:rsid w:val="00527BF4"/>
    <w:rsid w:val="00531FC8"/>
    <w:rsid w:val="0053217E"/>
    <w:rsid w:val="00533643"/>
    <w:rsid w:val="00533C92"/>
    <w:rsid w:val="00533F55"/>
    <w:rsid w:val="0053466A"/>
    <w:rsid w:val="00536F26"/>
    <w:rsid w:val="00537463"/>
    <w:rsid w:val="005416DB"/>
    <w:rsid w:val="00541FBE"/>
    <w:rsid w:val="00542BD9"/>
    <w:rsid w:val="00542ECB"/>
    <w:rsid w:val="00543117"/>
    <w:rsid w:val="005433DC"/>
    <w:rsid w:val="00543962"/>
    <w:rsid w:val="00544352"/>
    <w:rsid w:val="0054549E"/>
    <w:rsid w:val="00545A07"/>
    <w:rsid w:val="00545E62"/>
    <w:rsid w:val="005466E9"/>
    <w:rsid w:val="00546941"/>
    <w:rsid w:val="00551BA1"/>
    <w:rsid w:val="005525C6"/>
    <w:rsid w:val="00552948"/>
    <w:rsid w:val="0055359A"/>
    <w:rsid w:val="005535F2"/>
    <w:rsid w:val="005543EA"/>
    <w:rsid w:val="00554614"/>
    <w:rsid w:val="0055541F"/>
    <w:rsid w:val="005560DB"/>
    <w:rsid w:val="00556F23"/>
    <w:rsid w:val="00556F91"/>
    <w:rsid w:val="005611C5"/>
    <w:rsid w:val="00561930"/>
    <w:rsid w:val="00563625"/>
    <w:rsid w:val="00563FBB"/>
    <w:rsid w:val="00564592"/>
    <w:rsid w:val="00566370"/>
    <w:rsid w:val="005663A8"/>
    <w:rsid w:val="00566A3E"/>
    <w:rsid w:val="00566E9D"/>
    <w:rsid w:val="00566F41"/>
    <w:rsid w:val="00567245"/>
    <w:rsid w:val="00570619"/>
    <w:rsid w:val="0057080D"/>
    <w:rsid w:val="00570FBC"/>
    <w:rsid w:val="00571622"/>
    <w:rsid w:val="005731C8"/>
    <w:rsid w:val="005731EC"/>
    <w:rsid w:val="00574606"/>
    <w:rsid w:val="0057598C"/>
    <w:rsid w:val="00576B74"/>
    <w:rsid w:val="00576FCA"/>
    <w:rsid w:val="0058070C"/>
    <w:rsid w:val="00580A8D"/>
    <w:rsid w:val="00581BE0"/>
    <w:rsid w:val="0058205F"/>
    <w:rsid w:val="005848E0"/>
    <w:rsid w:val="00585485"/>
    <w:rsid w:val="00585795"/>
    <w:rsid w:val="005857BB"/>
    <w:rsid w:val="00585CDE"/>
    <w:rsid w:val="005909BF"/>
    <w:rsid w:val="00590D7E"/>
    <w:rsid w:val="00591709"/>
    <w:rsid w:val="0059196B"/>
    <w:rsid w:val="00591BD5"/>
    <w:rsid w:val="005933E1"/>
    <w:rsid w:val="00594348"/>
    <w:rsid w:val="00595153"/>
    <w:rsid w:val="00596959"/>
    <w:rsid w:val="00596C87"/>
    <w:rsid w:val="005A012B"/>
    <w:rsid w:val="005A04A8"/>
    <w:rsid w:val="005A1AAD"/>
    <w:rsid w:val="005A273F"/>
    <w:rsid w:val="005A282B"/>
    <w:rsid w:val="005A394A"/>
    <w:rsid w:val="005A4AC1"/>
    <w:rsid w:val="005A50CE"/>
    <w:rsid w:val="005A56D4"/>
    <w:rsid w:val="005A56F6"/>
    <w:rsid w:val="005A5749"/>
    <w:rsid w:val="005A5F75"/>
    <w:rsid w:val="005A73B0"/>
    <w:rsid w:val="005A7451"/>
    <w:rsid w:val="005B16A4"/>
    <w:rsid w:val="005B2FDD"/>
    <w:rsid w:val="005B38E6"/>
    <w:rsid w:val="005B3DC6"/>
    <w:rsid w:val="005C20F5"/>
    <w:rsid w:val="005C2234"/>
    <w:rsid w:val="005C25C1"/>
    <w:rsid w:val="005C4189"/>
    <w:rsid w:val="005C43A5"/>
    <w:rsid w:val="005C5498"/>
    <w:rsid w:val="005C5AC2"/>
    <w:rsid w:val="005C60EB"/>
    <w:rsid w:val="005C7041"/>
    <w:rsid w:val="005C70D6"/>
    <w:rsid w:val="005C7442"/>
    <w:rsid w:val="005C79E7"/>
    <w:rsid w:val="005D0300"/>
    <w:rsid w:val="005D3432"/>
    <w:rsid w:val="005D548F"/>
    <w:rsid w:val="005E0BCB"/>
    <w:rsid w:val="005E1DCA"/>
    <w:rsid w:val="005E1EAE"/>
    <w:rsid w:val="005E232D"/>
    <w:rsid w:val="005E2BF9"/>
    <w:rsid w:val="005E364B"/>
    <w:rsid w:val="005E4824"/>
    <w:rsid w:val="005E5009"/>
    <w:rsid w:val="005E546A"/>
    <w:rsid w:val="005E615E"/>
    <w:rsid w:val="005E7BF2"/>
    <w:rsid w:val="005F01D6"/>
    <w:rsid w:val="005F2228"/>
    <w:rsid w:val="005F25DF"/>
    <w:rsid w:val="005F27C5"/>
    <w:rsid w:val="005F4C0D"/>
    <w:rsid w:val="005F50C8"/>
    <w:rsid w:val="005F51E1"/>
    <w:rsid w:val="005F574C"/>
    <w:rsid w:val="005F68D3"/>
    <w:rsid w:val="005F773A"/>
    <w:rsid w:val="006003C8"/>
    <w:rsid w:val="006003E1"/>
    <w:rsid w:val="0060122F"/>
    <w:rsid w:val="006012FA"/>
    <w:rsid w:val="006020B9"/>
    <w:rsid w:val="00602109"/>
    <w:rsid w:val="006023A3"/>
    <w:rsid w:val="006030B1"/>
    <w:rsid w:val="00603D08"/>
    <w:rsid w:val="00604026"/>
    <w:rsid w:val="00604777"/>
    <w:rsid w:val="00604984"/>
    <w:rsid w:val="00604A9E"/>
    <w:rsid w:val="00604C6D"/>
    <w:rsid w:val="00606092"/>
    <w:rsid w:val="0061127D"/>
    <w:rsid w:val="00611924"/>
    <w:rsid w:val="00612CF0"/>
    <w:rsid w:val="00613579"/>
    <w:rsid w:val="006143FE"/>
    <w:rsid w:val="006146AF"/>
    <w:rsid w:val="006155AF"/>
    <w:rsid w:val="00615E1D"/>
    <w:rsid w:val="00617386"/>
    <w:rsid w:val="0061744E"/>
    <w:rsid w:val="00617E4B"/>
    <w:rsid w:val="006210C0"/>
    <w:rsid w:val="00621357"/>
    <w:rsid w:val="00621F44"/>
    <w:rsid w:val="00622C21"/>
    <w:rsid w:val="00626589"/>
    <w:rsid w:val="006302DD"/>
    <w:rsid w:val="0063081D"/>
    <w:rsid w:val="0063260F"/>
    <w:rsid w:val="0063304B"/>
    <w:rsid w:val="006340E3"/>
    <w:rsid w:val="00634F9B"/>
    <w:rsid w:val="00635AA8"/>
    <w:rsid w:val="00636B91"/>
    <w:rsid w:val="00636DF3"/>
    <w:rsid w:val="00636F71"/>
    <w:rsid w:val="00637498"/>
    <w:rsid w:val="00637FC6"/>
    <w:rsid w:val="00641A59"/>
    <w:rsid w:val="00641EFF"/>
    <w:rsid w:val="00642C55"/>
    <w:rsid w:val="0064776E"/>
    <w:rsid w:val="0064785B"/>
    <w:rsid w:val="00650B9F"/>
    <w:rsid w:val="00651296"/>
    <w:rsid w:val="00652882"/>
    <w:rsid w:val="006528C0"/>
    <w:rsid w:val="006537C1"/>
    <w:rsid w:val="00653CA5"/>
    <w:rsid w:val="00653D3F"/>
    <w:rsid w:val="006541BD"/>
    <w:rsid w:val="00655E61"/>
    <w:rsid w:val="00657375"/>
    <w:rsid w:val="00660B6E"/>
    <w:rsid w:val="006616DA"/>
    <w:rsid w:val="00663121"/>
    <w:rsid w:val="0066340E"/>
    <w:rsid w:val="00663FAC"/>
    <w:rsid w:val="00664A7B"/>
    <w:rsid w:val="00665364"/>
    <w:rsid w:val="00666080"/>
    <w:rsid w:val="00666085"/>
    <w:rsid w:val="00666F98"/>
    <w:rsid w:val="00667A37"/>
    <w:rsid w:val="00670F87"/>
    <w:rsid w:val="00671319"/>
    <w:rsid w:val="00672315"/>
    <w:rsid w:val="00672367"/>
    <w:rsid w:val="00672DD8"/>
    <w:rsid w:val="006734C1"/>
    <w:rsid w:val="00674D60"/>
    <w:rsid w:val="006751E6"/>
    <w:rsid w:val="00676647"/>
    <w:rsid w:val="0067700A"/>
    <w:rsid w:val="00677823"/>
    <w:rsid w:val="00677BA6"/>
    <w:rsid w:val="0068119D"/>
    <w:rsid w:val="00681E0B"/>
    <w:rsid w:val="00683E23"/>
    <w:rsid w:val="006840C3"/>
    <w:rsid w:val="0068415A"/>
    <w:rsid w:val="00684255"/>
    <w:rsid w:val="0068732F"/>
    <w:rsid w:val="00687A6C"/>
    <w:rsid w:val="00687F18"/>
    <w:rsid w:val="0069077A"/>
    <w:rsid w:val="00690BEA"/>
    <w:rsid w:val="00691781"/>
    <w:rsid w:val="00692BAA"/>
    <w:rsid w:val="0069513A"/>
    <w:rsid w:val="00695EA4"/>
    <w:rsid w:val="006A0AC8"/>
    <w:rsid w:val="006A11C9"/>
    <w:rsid w:val="006A1541"/>
    <w:rsid w:val="006A22B8"/>
    <w:rsid w:val="006A55BD"/>
    <w:rsid w:val="006A62FF"/>
    <w:rsid w:val="006B0B84"/>
    <w:rsid w:val="006B13CB"/>
    <w:rsid w:val="006B199C"/>
    <w:rsid w:val="006B2EAC"/>
    <w:rsid w:val="006B5BAB"/>
    <w:rsid w:val="006B6A1A"/>
    <w:rsid w:val="006B795F"/>
    <w:rsid w:val="006C3D19"/>
    <w:rsid w:val="006C5179"/>
    <w:rsid w:val="006C5D30"/>
    <w:rsid w:val="006C6115"/>
    <w:rsid w:val="006C6126"/>
    <w:rsid w:val="006C6AE7"/>
    <w:rsid w:val="006D1953"/>
    <w:rsid w:val="006D29A2"/>
    <w:rsid w:val="006D379D"/>
    <w:rsid w:val="006D396C"/>
    <w:rsid w:val="006D4DED"/>
    <w:rsid w:val="006D561F"/>
    <w:rsid w:val="006D6831"/>
    <w:rsid w:val="006D7C7E"/>
    <w:rsid w:val="006E0AC8"/>
    <w:rsid w:val="006E4D8B"/>
    <w:rsid w:val="006E4E0A"/>
    <w:rsid w:val="006E57FC"/>
    <w:rsid w:val="006E5CFB"/>
    <w:rsid w:val="006E632A"/>
    <w:rsid w:val="006E6F4E"/>
    <w:rsid w:val="006E7003"/>
    <w:rsid w:val="006E70D1"/>
    <w:rsid w:val="006E718F"/>
    <w:rsid w:val="006E75EB"/>
    <w:rsid w:val="006F1BDE"/>
    <w:rsid w:val="006F3F02"/>
    <w:rsid w:val="006F44DC"/>
    <w:rsid w:val="006F48D2"/>
    <w:rsid w:val="006F580E"/>
    <w:rsid w:val="006F6BFD"/>
    <w:rsid w:val="006F6DCC"/>
    <w:rsid w:val="006F76A8"/>
    <w:rsid w:val="007004A8"/>
    <w:rsid w:val="007011D6"/>
    <w:rsid w:val="00702922"/>
    <w:rsid w:val="007038C8"/>
    <w:rsid w:val="00704882"/>
    <w:rsid w:val="00705486"/>
    <w:rsid w:val="00705786"/>
    <w:rsid w:val="00711C54"/>
    <w:rsid w:val="007123F0"/>
    <w:rsid w:val="00713DA8"/>
    <w:rsid w:val="00714770"/>
    <w:rsid w:val="00715C8C"/>
    <w:rsid w:val="00717A92"/>
    <w:rsid w:val="00720877"/>
    <w:rsid w:val="00721860"/>
    <w:rsid w:val="00721F5C"/>
    <w:rsid w:val="007241EA"/>
    <w:rsid w:val="00724378"/>
    <w:rsid w:val="00724715"/>
    <w:rsid w:val="00724F81"/>
    <w:rsid w:val="00725368"/>
    <w:rsid w:val="0072599F"/>
    <w:rsid w:val="00725CE8"/>
    <w:rsid w:val="00726532"/>
    <w:rsid w:val="007277ED"/>
    <w:rsid w:val="00730026"/>
    <w:rsid w:val="00730428"/>
    <w:rsid w:val="0073169D"/>
    <w:rsid w:val="00732FB5"/>
    <w:rsid w:val="00733340"/>
    <w:rsid w:val="007360E1"/>
    <w:rsid w:val="00736C76"/>
    <w:rsid w:val="00737081"/>
    <w:rsid w:val="00737382"/>
    <w:rsid w:val="00740672"/>
    <w:rsid w:val="0074090B"/>
    <w:rsid w:val="00741DFC"/>
    <w:rsid w:val="007420CE"/>
    <w:rsid w:val="007424B8"/>
    <w:rsid w:val="00745E0B"/>
    <w:rsid w:val="00746673"/>
    <w:rsid w:val="00746C3D"/>
    <w:rsid w:val="007526FD"/>
    <w:rsid w:val="00753AE1"/>
    <w:rsid w:val="00753B4D"/>
    <w:rsid w:val="0075493E"/>
    <w:rsid w:val="0075550A"/>
    <w:rsid w:val="007565B6"/>
    <w:rsid w:val="007567BE"/>
    <w:rsid w:val="00756C65"/>
    <w:rsid w:val="007605C9"/>
    <w:rsid w:val="00760D37"/>
    <w:rsid w:val="007625BB"/>
    <w:rsid w:val="00762A47"/>
    <w:rsid w:val="007649B7"/>
    <w:rsid w:val="00766462"/>
    <w:rsid w:val="0076735F"/>
    <w:rsid w:val="00767D23"/>
    <w:rsid w:val="007722F7"/>
    <w:rsid w:val="00772683"/>
    <w:rsid w:val="00772ED8"/>
    <w:rsid w:val="00773B8C"/>
    <w:rsid w:val="007740CA"/>
    <w:rsid w:val="0077441F"/>
    <w:rsid w:val="00774851"/>
    <w:rsid w:val="00774CC3"/>
    <w:rsid w:val="007762A7"/>
    <w:rsid w:val="0077677B"/>
    <w:rsid w:val="00776D11"/>
    <w:rsid w:val="00777186"/>
    <w:rsid w:val="00780F1D"/>
    <w:rsid w:val="00780F91"/>
    <w:rsid w:val="007823FB"/>
    <w:rsid w:val="007829A9"/>
    <w:rsid w:val="0078523F"/>
    <w:rsid w:val="007861D8"/>
    <w:rsid w:val="007862A9"/>
    <w:rsid w:val="00786A3E"/>
    <w:rsid w:val="007941A4"/>
    <w:rsid w:val="00794820"/>
    <w:rsid w:val="00795514"/>
    <w:rsid w:val="00796E36"/>
    <w:rsid w:val="00797D37"/>
    <w:rsid w:val="007A1013"/>
    <w:rsid w:val="007A2E74"/>
    <w:rsid w:val="007A33ED"/>
    <w:rsid w:val="007A6025"/>
    <w:rsid w:val="007A602B"/>
    <w:rsid w:val="007A6C62"/>
    <w:rsid w:val="007A7D71"/>
    <w:rsid w:val="007B0F1D"/>
    <w:rsid w:val="007B123C"/>
    <w:rsid w:val="007B1742"/>
    <w:rsid w:val="007B1C0A"/>
    <w:rsid w:val="007B317C"/>
    <w:rsid w:val="007B3C72"/>
    <w:rsid w:val="007B4953"/>
    <w:rsid w:val="007B5550"/>
    <w:rsid w:val="007C00EE"/>
    <w:rsid w:val="007C04A0"/>
    <w:rsid w:val="007C1611"/>
    <w:rsid w:val="007C2C53"/>
    <w:rsid w:val="007C488D"/>
    <w:rsid w:val="007C4E70"/>
    <w:rsid w:val="007C568C"/>
    <w:rsid w:val="007C598C"/>
    <w:rsid w:val="007C59BE"/>
    <w:rsid w:val="007C5DEA"/>
    <w:rsid w:val="007C6E51"/>
    <w:rsid w:val="007C718A"/>
    <w:rsid w:val="007C7BDD"/>
    <w:rsid w:val="007C7DC9"/>
    <w:rsid w:val="007D02B6"/>
    <w:rsid w:val="007D14F7"/>
    <w:rsid w:val="007D1DA2"/>
    <w:rsid w:val="007D33AA"/>
    <w:rsid w:val="007D6062"/>
    <w:rsid w:val="007E00D9"/>
    <w:rsid w:val="007E056E"/>
    <w:rsid w:val="007E2E18"/>
    <w:rsid w:val="007E32F6"/>
    <w:rsid w:val="007E3470"/>
    <w:rsid w:val="007E4953"/>
    <w:rsid w:val="007F050E"/>
    <w:rsid w:val="007F1EE7"/>
    <w:rsid w:val="007F241F"/>
    <w:rsid w:val="007F4CF1"/>
    <w:rsid w:val="007F5E02"/>
    <w:rsid w:val="007F71A5"/>
    <w:rsid w:val="007F7FD1"/>
    <w:rsid w:val="00800425"/>
    <w:rsid w:val="0080155A"/>
    <w:rsid w:val="008017AF"/>
    <w:rsid w:val="008028C6"/>
    <w:rsid w:val="00802A52"/>
    <w:rsid w:val="00802D09"/>
    <w:rsid w:val="008030D2"/>
    <w:rsid w:val="00803542"/>
    <w:rsid w:val="008039E4"/>
    <w:rsid w:val="00803ADE"/>
    <w:rsid w:val="00803B9B"/>
    <w:rsid w:val="00803C69"/>
    <w:rsid w:val="00804807"/>
    <w:rsid w:val="008054B9"/>
    <w:rsid w:val="00806327"/>
    <w:rsid w:val="00810489"/>
    <w:rsid w:val="00810785"/>
    <w:rsid w:val="00810943"/>
    <w:rsid w:val="00810B63"/>
    <w:rsid w:val="00812C36"/>
    <w:rsid w:val="00813B53"/>
    <w:rsid w:val="00814F11"/>
    <w:rsid w:val="008155B8"/>
    <w:rsid w:val="0081598B"/>
    <w:rsid w:val="0081611B"/>
    <w:rsid w:val="00816873"/>
    <w:rsid w:val="008177A1"/>
    <w:rsid w:val="00817BBE"/>
    <w:rsid w:val="00817DDA"/>
    <w:rsid w:val="00820896"/>
    <w:rsid w:val="00820C47"/>
    <w:rsid w:val="00822987"/>
    <w:rsid w:val="00822EC5"/>
    <w:rsid w:val="00824DD0"/>
    <w:rsid w:val="008254C6"/>
    <w:rsid w:val="0082559B"/>
    <w:rsid w:val="0082637D"/>
    <w:rsid w:val="008271A8"/>
    <w:rsid w:val="00827506"/>
    <w:rsid w:val="00827522"/>
    <w:rsid w:val="008275ED"/>
    <w:rsid w:val="00834B28"/>
    <w:rsid w:val="00841033"/>
    <w:rsid w:val="008425E7"/>
    <w:rsid w:val="0084300F"/>
    <w:rsid w:val="008444AB"/>
    <w:rsid w:val="008444BE"/>
    <w:rsid w:val="00845864"/>
    <w:rsid w:val="0084674F"/>
    <w:rsid w:val="00846FBE"/>
    <w:rsid w:val="00847B7A"/>
    <w:rsid w:val="008503E0"/>
    <w:rsid w:val="00851537"/>
    <w:rsid w:val="0085180B"/>
    <w:rsid w:val="00851BC5"/>
    <w:rsid w:val="00851F1B"/>
    <w:rsid w:val="008520A8"/>
    <w:rsid w:val="00852E85"/>
    <w:rsid w:val="00853921"/>
    <w:rsid w:val="008540C8"/>
    <w:rsid w:val="00856CF7"/>
    <w:rsid w:val="008603E5"/>
    <w:rsid w:val="008617BF"/>
    <w:rsid w:val="0086413B"/>
    <w:rsid w:val="008652FF"/>
    <w:rsid w:val="0086594B"/>
    <w:rsid w:val="008677B9"/>
    <w:rsid w:val="0087009A"/>
    <w:rsid w:val="0087009E"/>
    <w:rsid w:val="00870CF1"/>
    <w:rsid w:val="008716E4"/>
    <w:rsid w:val="0087529E"/>
    <w:rsid w:val="00876247"/>
    <w:rsid w:val="0087652F"/>
    <w:rsid w:val="00877116"/>
    <w:rsid w:val="00880C41"/>
    <w:rsid w:val="008812C7"/>
    <w:rsid w:val="008852AB"/>
    <w:rsid w:val="00886B99"/>
    <w:rsid w:val="00887B1F"/>
    <w:rsid w:val="008935CB"/>
    <w:rsid w:val="008940FD"/>
    <w:rsid w:val="0089453C"/>
    <w:rsid w:val="00895FE1"/>
    <w:rsid w:val="0089627A"/>
    <w:rsid w:val="008965B6"/>
    <w:rsid w:val="00896B70"/>
    <w:rsid w:val="00897721"/>
    <w:rsid w:val="008A084A"/>
    <w:rsid w:val="008A35D0"/>
    <w:rsid w:val="008A71DE"/>
    <w:rsid w:val="008B04E2"/>
    <w:rsid w:val="008B1327"/>
    <w:rsid w:val="008B2070"/>
    <w:rsid w:val="008B2596"/>
    <w:rsid w:val="008B5244"/>
    <w:rsid w:val="008B5245"/>
    <w:rsid w:val="008B6DC1"/>
    <w:rsid w:val="008B74A6"/>
    <w:rsid w:val="008B74C7"/>
    <w:rsid w:val="008B7661"/>
    <w:rsid w:val="008C026C"/>
    <w:rsid w:val="008C034F"/>
    <w:rsid w:val="008C0C05"/>
    <w:rsid w:val="008C189A"/>
    <w:rsid w:val="008C1A94"/>
    <w:rsid w:val="008C1D8B"/>
    <w:rsid w:val="008C1F89"/>
    <w:rsid w:val="008C229D"/>
    <w:rsid w:val="008C23E5"/>
    <w:rsid w:val="008C25B5"/>
    <w:rsid w:val="008C477F"/>
    <w:rsid w:val="008C6CC4"/>
    <w:rsid w:val="008C73D3"/>
    <w:rsid w:val="008C794B"/>
    <w:rsid w:val="008D0E28"/>
    <w:rsid w:val="008D318A"/>
    <w:rsid w:val="008D31CF"/>
    <w:rsid w:val="008D3A04"/>
    <w:rsid w:val="008D3B1A"/>
    <w:rsid w:val="008D4071"/>
    <w:rsid w:val="008D4C49"/>
    <w:rsid w:val="008E033E"/>
    <w:rsid w:val="008E095F"/>
    <w:rsid w:val="008E16F7"/>
    <w:rsid w:val="008E1E0C"/>
    <w:rsid w:val="008E4E6A"/>
    <w:rsid w:val="008E513C"/>
    <w:rsid w:val="008E7D3A"/>
    <w:rsid w:val="008F3169"/>
    <w:rsid w:val="008F3C78"/>
    <w:rsid w:val="008F4E36"/>
    <w:rsid w:val="00900667"/>
    <w:rsid w:val="00900D09"/>
    <w:rsid w:val="00901277"/>
    <w:rsid w:val="00901BEB"/>
    <w:rsid w:val="00902A87"/>
    <w:rsid w:val="00902A95"/>
    <w:rsid w:val="00902EEC"/>
    <w:rsid w:val="009036C2"/>
    <w:rsid w:val="00904F91"/>
    <w:rsid w:val="00905331"/>
    <w:rsid w:val="009057B8"/>
    <w:rsid w:val="00906456"/>
    <w:rsid w:val="00906B50"/>
    <w:rsid w:val="00907A1B"/>
    <w:rsid w:val="00910F6A"/>
    <w:rsid w:val="00910FFD"/>
    <w:rsid w:val="009118F3"/>
    <w:rsid w:val="00913641"/>
    <w:rsid w:val="00914F46"/>
    <w:rsid w:val="00914FC0"/>
    <w:rsid w:val="0091683B"/>
    <w:rsid w:val="00916E75"/>
    <w:rsid w:val="00917BB9"/>
    <w:rsid w:val="00921379"/>
    <w:rsid w:val="00922A7A"/>
    <w:rsid w:val="00922B79"/>
    <w:rsid w:val="00923217"/>
    <w:rsid w:val="00924C03"/>
    <w:rsid w:val="0092558C"/>
    <w:rsid w:val="00926043"/>
    <w:rsid w:val="009301E4"/>
    <w:rsid w:val="00930526"/>
    <w:rsid w:val="009307B0"/>
    <w:rsid w:val="00930CA3"/>
    <w:rsid w:val="009321B9"/>
    <w:rsid w:val="0093287A"/>
    <w:rsid w:val="0093321D"/>
    <w:rsid w:val="00933555"/>
    <w:rsid w:val="009340A3"/>
    <w:rsid w:val="00934207"/>
    <w:rsid w:val="00934367"/>
    <w:rsid w:val="00934CAE"/>
    <w:rsid w:val="009352A6"/>
    <w:rsid w:val="00935FB4"/>
    <w:rsid w:val="00937775"/>
    <w:rsid w:val="00940BE9"/>
    <w:rsid w:val="00940D5B"/>
    <w:rsid w:val="00941190"/>
    <w:rsid w:val="00942375"/>
    <w:rsid w:val="00943D49"/>
    <w:rsid w:val="00950382"/>
    <w:rsid w:val="00951045"/>
    <w:rsid w:val="00951C5B"/>
    <w:rsid w:val="00951ED7"/>
    <w:rsid w:val="00954F06"/>
    <w:rsid w:val="009565C5"/>
    <w:rsid w:val="00960006"/>
    <w:rsid w:val="00961054"/>
    <w:rsid w:val="00961E09"/>
    <w:rsid w:val="00962615"/>
    <w:rsid w:val="009626F3"/>
    <w:rsid w:val="0096335B"/>
    <w:rsid w:val="00965349"/>
    <w:rsid w:val="0096541D"/>
    <w:rsid w:val="00966378"/>
    <w:rsid w:val="009700E6"/>
    <w:rsid w:val="009713B8"/>
    <w:rsid w:val="00971B71"/>
    <w:rsid w:val="009722F3"/>
    <w:rsid w:val="0097344B"/>
    <w:rsid w:val="00973EC0"/>
    <w:rsid w:val="00973EC2"/>
    <w:rsid w:val="0097581E"/>
    <w:rsid w:val="00975BDF"/>
    <w:rsid w:val="00975CF5"/>
    <w:rsid w:val="009771C2"/>
    <w:rsid w:val="009773B8"/>
    <w:rsid w:val="009801F4"/>
    <w:rsid w:val="00980A7C"/>
    <w:rsid w:val="0098228B"/>
    <w:rsid w:val="00982A34"/>
    <w:rsid w:val="00983658"/>
    <w:rsid w:val="009839EF"/>
    <w:rsid w:val="00983C08"/>
    <w:rsid w:val="0098435D"/>
    <w:rsid w:val="00984F4D"/>
    <w:rsid w:val="00985AED"/>
    <w:rsid w:val="00985D79"/>
    <w:rsid w:val="009866C4"/>
    <w:rsid w:val="00991323"/>
    <w:rsid w:val="00991E72"/>
    <w:rsid w:val="00992357"/>
    <w:rsid w:val="00992548"/>
    <w:rsid w:val="0099309F"/>
    <w:rsid w:val="00993199"/>
    <w:rsid w:val="009933EC"/>
    <w:rsid w:val="009935B6"/>
    <w:rsid w:val="009937D9"/>
    <w:rsid w:val="00993EE1"/>
    <w:rsid w:val="00994184"/>
    <w:rsid w:val="00994BF9"/>
    <w:rsid w:val="00995AE3"/>
    <w:rsid w:val="009A0458"/>
    <w:rsid w:val="009A0A3A"/>
    <w:rsid w:val="009A0A97"/>
    <w:rsid w:val="009A0B5A"/>
    <w:rsid w:val="009A0D25"/>
    <w:rsid w:val="009A0E2E"/>
    <w:rsid w:val="009A1D75"/>
    <w:rsid w:val="009A26C8"/>
    <w:rsid w:val="009A36E4"/>
    <w:rsid w:val="009A40C3"/>
    <w:rsid w:val="009A7DEC"/>
    <w:rsid w:val="009A7E85"/>
    <w:rsid w:val="009B0187"/>
    <w:rsid w:val="009B452F"/>
    <w:rsid w:val="009B511E"/>
    <w:rsid w:val="009B67C5"/>
    <w:rsid w:val="009B70A4"/>
    <w:rsid w:val="009B7BFB"/>
    <w:rsid w:val="009C0060"/>
    <w:rsid w:val="009C0F07"/>
    <w:rsid w:val="009C1057"/>
    <w:rsid w:val="009C177F"/>
    <w:rsid w:val="009C1ACC"/>
    <w:rsid w:val="009C24C2"/>
    <w:rsid w:val="009C3B85"/>
    <w:rsid w:val="009C3E08"/>
    <w:rsid w:val="009C4B6B"/>
    <w:rsid w:val="009C5F18"/>
    <w:rsid w:val="009D0392"/>
    <w:rsid w:val="009D05AA"/>
    <w:rsid w:val="009D0E45"/>
    <w:rsid w:val="009D1159"/>
    <w:rsid w:val="009D2377"/>
    <w:rsid w:val="009D2CD4"/>
    <w:rsid w:val="009D35A6"/>
    <w:rsid w:val="009D53B9"/>
    <w:rsid w:val="009D5480"/>
    <w:rsid w:val="009D58E2"/>
    <w:rsid w:val="009D5C36"/>
    <w:rsid w:val="009D625B"/>
    <w:rsid w:val="009D780D"/>
    <w:rsid w:val="009E0B74"/>
    <w:rsid w:val="009E3AFD"/>
    <w:rsid w:val="009E3F9C"/>
    <w:rsid w:val="009E42F1"/>
    <w:rsid w:val="009E6033"/>
    <w:rsid w:val="009E6A06"/>
    <w:rsid w:val="009E731E"/>
    <w:rsid w:val="009F1700"/>
    <w:rsid w:val="009F2DC8"/>
    <w:rsid w:val="009F3F5E"/>
    <w:rsid w:val="009F4520"/>
    <w:rsid w:val="009F6C21"/>
    <w:rsid w:val="009F7C4B"/>
    <w:rsid w:val="00A00B5F"/>
    <w:rsid w:val="00A04AC9"/>
    <w:rsid w:val="00A05D01"/>
    <w:rsid w:val="00A06076"/>
    <w:rsid w:val="00A07DFF"/>
    <w:rsid w:val="00A11803"/>
    <w:rsid w:val="00A12CDA"/>
    <w:rsid w:val="00A12E55"/>
    <w:rsid w:val="00A138CB"/>
    <w:rsid w:val="00A14733"/>
    <w:rsid w:val="00A148F6"/>
    <w:rsid w:val="00A14F5E"/>
    <w:rsid w:val="00A1682F"/>
    <w:rsid w:val="00A17A48"/>
    <w:rsid w:val="00A20845"/>
    <w:rsid w:val="00A21B5E"/>
    <w:rsid w:val="00A22456"/>
    <w:rsid w:val="00A2267E"/>
    <w:rsid w:val="00A23B7F"/>
    <w:rsid w:val="00A24E56"/>
    <w:rsid w:val="00A26E22"/>
    <w:rsid w:val="00A30482"/>
    <w:rsid w:val="00A304CE"/>
    <w:rsid w:val="00A309E0"/>
    <w:rsid w:val="00A312A0"/>
    <w:rsid w:val="00A31615"/>
    <w:rsid w:val="00A337ED"/>
    <w:rsid w:val="00A33D59"/>
    <w:rsid w:val="00A342D3"/>
    <w:rsid w:val="00A34367"/>
    <w:rsid w:val="00A34489"/>
    <w:rsid w:val="00A34FF9"/>
    <w:rsid w:val="00A35B6D"/>
    <w:rsid w:val="00A36276"/>
    <w:rsid w:val="00A40D5A"/>
    <w:rsid w:val="00A417FD"/>
    <w:rsid w:val="00A42962"/>
    <w:rsid w:val="00A429F3"/>
    <w:rsid w:val="00A4332D"/>
    <w:rsid w:val="00A4481F"/>
    <w:rsid w:val="00A44E75"/>
    <w:rsid w:val="00A453D8"/>
    <w:rsid w:val="00A53FE4"/>
    <w:rsid w:val="00A55231"/>
    <w:rsid w:val="00A56393"/>
    <w:rsid w:val="00A56BED"/>
    <w:rsid w:val="00A619EA"/>
    <w:rsid w:val="00A61FDB"/>
    <w:rsid w:val="00A640D7"/>
    <w:rsid w:val="00A64504"/>
    <w:rsid w:val="00A64694"/>
    <w:rsid w:val="00A65713"/>
    <w:rsid w:val="00A6617D"/>
    <w:rsid w:val="00A665BB"/>
    <w:rsid w:val="00A6663E"/>
    <w:rsid w:val="00A6752F"/>
    <w:rsid w:val="00A70242"/>
    <w:rsid w:val="00A713A3"/>
    <w:rsid w:val="00A71581"/>
    <w:rsid w:val="00A7245B"/>
    <w:rsid w:val="00A733A7"/>
    <w:rsid w:val="00A7422B"/>
    <w:rsid w:val="00A7475F"/>
    <w:rsid w:val="00A74A2B"/>
    <w:rsid w:val="00A76439"/>
    <w:rsid w:val="00A76AD0"/>
    <w:rsid w:val="00A77753"/>
    <w:rsid w:val="00A800B7"/>
    <w:rsid w:val="00A8156D"/>
    <w:rsid w:val="00A825DA"/>
    <w:rsid w:val="00A82B37"/>
    <w:rsid w:val="00A82E9E"/>
    <w:rsid w:val="00A831CA"/>
    <w:rsid w:val="00A83B2D"/>
    <w:rsid w:val="00A84174"/>
    <w:rsid w:val="00A85901"/>
    <w:rsid w:val="00A863DC"/>
    <w:rsid w:val="00A8641F"/>
    <w:rsid w:val="00A87052"/>
    <w:rsid w:val="00A877AF"/>
    <w:rsid w:val="00A878DC"/>
    <w:rsid w:val="00A93972"/>
    <w:rsid w:val="00A93CCF"/>
    <w:rsid w:val="00A945B7"/>
    <w:rsid w:val="00A94F75"/>
    <w:rsid w:val="00AA031A"/>
    <w:rsid w:val="00AA13AB"/>
    <w:rsid w:val="00AA1475"/>
    <w:rsid w:val="00AA29C7"/>
    <w:rsid w:val="00AA6A83"/>
    <w:rsid w:val="00AA71E4"/>
    <w:rsid w:val="00AA7FAE"/>
    <w:rsid w:val="00AB0278"/>
    <w:rsid w:val="00AB0ACC"/>
    <w:rsid w:val="00AB0EBD"/>
    <w:rsid w:val="00AB23AF"/>
    <w:rsid w:val="00AB2410"/>
    <w:rsid w:val="00AB268C"/>
    <w:rsid w:val="00AB2EB0"/>
    <w:rsid w:val="00AB33AF"/>
    <w:rsid w:val="00AB3623"/>
    <w:rsid w:val="00AB3E6A"/>
    <w:rsid w:val="00AB3EA5"/>
    <w:rsid w:val="00AB48DF"/>
    <w:rsid w:val="00AB50D2"/>
    <w:rsid w:val="00AB5592"/>
    <w:rsid w:val="00AB7116"/>
    <w:rsid w:val="00AB72A4"/>
    <w:rsid w:val="00AB7C8C"/>
    <w:rsid w:val="00AC16D1"/>
    <w:rsid w:val="00AC21FC"/>
    <w:rsid w:val="00AC2C98"/>
    <w:rsid w:val="00AC38CA"/>
    <w:rsid w:val="00AC445E"/>
    <w:rsid w:val="00AC46F7"/>
    <w:rsid w:val="00AC4893"/>
    <w:rsid w:val="00AC66E7"/>
    <w:rsid w:val="00AC68BC"/>
    <w:rsid w:val="00AC7C03"/>
    <w:rsid w:val="00AC7D2D"/>
    <w:rsid w:val="00AD019D"/>
    <w:rsid w:val="00AD0E64"/>
    <w:rsid w:val="00AD164B"/>
    <w:rsid w:val="00AD3357"/>
    <w:rsid w:val="00AD3E37"/>
    <w:rsid w:val="00AD44D6"/>
    <w:rsid w:val="00AD7292"/>
    <w:rsid w:val="00AE0190"/>
    <w:rsid w:val="00AE0306"/>
    <w:rsid w:val="00AE2B21"/>
    <w:rsid w:val="00AE2F65"/>
    <w:rsid w:val="00AE2FD6"/>
    <w:rsid w:val="00AE3781"/>
    <w:rsid w:val="00AE533D"/>
    <w:rsid w:val="00AE5472"/>
    <w:rsid w:val="00AE72FA"/>
    <w:rsid w:val="00AF19E7"/>
    <w:rsid w:val="00AF293A"/>
    <w:rsid w:val="00AF5030"/>
    <w:rsid w:val="00AF57EA"/>
    <w:rsid w:val="00AF60D2"/>
    <w:rsid w:val="00AF68CD"/>
    <w:rsid w:val="00AF799C"/>
    <w:rsid w:val="00B002BC"/>
    <w:rsid w:val="00B028AA"/>
    <w:rsid w:val="00B0316C"/>
    <w:rsid w:val="00B032C1"/>
    <w:rsid w:val="00B03357"/>
    <w:rsid w:val="00B035FB"/>
    <w:rsid w:val="00B056F8"/>
    <w:rsid w:val="00B07397"/>
    <w:rsid w:val="00B07430"/>
    <w:rsid w:val="00B07748"/>
    <w:rsid w:val="00B11B6F"/>
    <w:rsid w:val="00B1232D"/>
    <w:rsid w:val="00B13CE4"/>
    <w:rsid w:val="00B142A1"/>
    <w:rsid w:val="00B148F8"/>
    <w:rsid w:val="00B15171"/>
    <w:rsid w:val="00B16CBC"/>
    <w:rsid w:val="00B201FB"/>
    <w:rsid w:val="00B20FF3"/>
    <w:rsid w:val="00B21F87"/>
    <w:rsid w:val="00B221B9"/>
    <w:rsid w:val="00B221EA"/>
    <w:rsid w:val="00B22DA8"/>
    <w:rsid w:val="00B24883"/>
    <w:rsid w:val="00B26955"/>
    <w:rsid w:val="00B26F08"/>
    <w:rsid w:val="00B2728D"/>
    <w:rsid w:val="00B27830"/>
    <w:rsid w:val="00B303C5"/>
    <w:rsid w:val="00B30C67"/>
    <w:rsid w:val="00B317F5"/>
    <w:rsid w:val="00B32936"/>
    <w:rsid w:val="00B32FF1"/>
    <w:rsid w:val="00B336D0"/>
    <w:rsid w:val="00B34E91"/>
    <w:rsid w:val="00B34FD9"/>
    <w:rsid w:val="00B36E88"/>
    <w:rsid w:val="00B37487"/>
    <w:rsid w:val="00B40030"/>
    <w:rsid w:val="00B40385"/>
    <w:rsid w:val="00B406DC"/>
    <w:rsid w:val="00B412F2"/>
    <w:rsid w:val="00B455FC"/>
    <w:rsid w:val="00B46775"/>
    <w:rsid w:val="00B46A93"/>
    <w:rsid w:val="00B50BDC"/>
    <w:rsid w:val="00B513EB"/>
    <w:rsid w:val="00B5148B"/>
    <w:rsid w:val="00B51A0E"/>
    <w:rsid w:val="00B52529"/>
    <w:rsid w:val="00B57565"/>
    <w:rsid w:val="00B57BEF"/>
    <w:rsid w:val="00B57F60"/>
    <w:rsid w:val="00B61920"/>
    <w:rsid w:val="00B61976"/>
    <w:rsid w:val="00B64E8B"/>
    <w:rsid w:val="00B67896"/>
    <w:rsid w:val="00B678FB"/>
    <w:rsid w:val="00B7044A"/>
    <w:rsid w:val="00B71BBA"/>
    <w:rsid w:val="00B73C77"/>
    <w:rsid w:val="00B85FF1"/>
    <w:rsid w:val="00B86072"/>
    <w:rsid w:val="00B874A6"/>
    <w:rsid w:val="00B8752C"/>
    <w:rsid w:val="00B87CC9"/>
    <w:rsid w:val="00B87E70"/>
    <w:rsid w:val="00B90D65"/>
    <w:rsid w:val="00B910C0"/>
    <w:rsid w:val="00B92B6C"/>
    <w:rsid w:val="00B946EF"/>
    <w:rsid w:val="00B94702"/>
    <w:rsid w:val="00B9716A"/>
    <w:rsid w:val="00BA040B"/>
    <w:rsid w:val="00BA118C"/>
    <w:rsid w:val="00BA163E"/>
    <w:rsid w:val="00BA1919"/>
    <w:rsid w:val="00BA259C"/>
    <w:rsid w:val="00BA5866"/>
    <w:rsid w:val="00BA7D76"/>
    <w:rsid w:val="00BB0224"/>
    <w:rsid w:val="00BB0C5A"/>
    <w:rsid w:val="00BB1091"/>
    <w:rsid w:val="00BB1F83"/>
    <w:rsid w:val="00BB2E90"/>
    <w:rsid w:val="00BB3763"/>
    <w:rsid w:val="00BB467F"/>
    <w:rsid w:val="00BB58DE"/>
    <w:rsid w:val="00BB61EA"/>
    <w:rsid w:val="00BB7552"/>
    <w:rsid w:val="00BC00D6"/>
    <w:rsid w:val="00BC0512"/>
    <w:rsid w:val="00BC0C80"/>
    <w:rsid w:val="00BC19DC"/>
    <w:rsid w:val="00BC2078"/>
    <w:rsid w:val="00BC242B"/>
    <w:rsid w:val="00BC256A"/>
    <w:rsid w:val="00BC70BB"/>
    <w:rsid w:val="00BD1FB0"/>
    <w:rsid w:val="00BD24A8"/>
    <w:rsid w:val="00BD31EA"/>
    <w:rsid w:val="00BD4089"/>
    <w:rsid w:val="00BD4127"/>
    <w:rsid w:val="00BD45B1"/>
    <w:rsid w:val="00BD4F07"/>
    <w:rsid w:val="00BD4F2F"/>
    <w:rsid w:val="00BD59B0"/>
    <w:rsid w:val="00BD6884"/>
    <w:rsid w:val="00BD6BFC"/>
    <w:rsid w:val="00BD76EA"/>
    <w:rsid w:val="00BE0CE6"/>
    <w:rsid w:val="00BE1468"/>
    <w:rsid w:val="00BE22BC"/>
    <w:rsid w:val="00BE5975"/>
    <w:rsid w:val="00BE79F1"/>
    <w:rsid w:val="00BF1B12"/>
    <w:rsid w:val="00BF26FC"/>
    <w:rsid w:val="00BF4ECB"/>
    <w:rsid w:val="00BF68E6"/>
    <w:rsid w:val="00BF6C14"/>
    <w:rsid w:val="00BF7DD2"/>
    <w:rsid w:val="00C00191"/>
    <w:rsid w:val="00C006CA"/>
    <w:rsid w:val="00C03369"/>
    <w:rsid w:val="00C051C5"/>
    <w:rsid w:val="00C07308"/>
    <w:rsid w:val="00C07A74"/>
    <w:rsid w:val="00C07F8A"/>
    <w:rsid w:val="00C11DDC"/>
    <w:rsid w:val="00C125E6"/>
    <w:rsid w:val="00C126D3"/>
    <w:rsid w:val="00C1326B"/>
    <w:rsid w:val="00C13397"/>
    <w:rsid w:val="00C17376"/>
    <w:rsid w:val="00C1799E"/>
    <w:rsid w:val="00C17E74"/>
    <w:rsid w:val="00C21338"/>
    <w:rsid w:val="00C216D4"/>
    <w:rsid w:val="00C21E7D"/>
    <w:rsid w:val="00C23A65"/>
    <w:rsid w:val="00C2548E"/>
    <w:rsid w:val="00C258B3"/>
    <w:rsid w:val="00C25BE7"/>
    <w:rsid w:val="00C266F1"/>
    <w:rsid w:val="00C277E2"/>
    <w:rsid w:val="00C30908"/>
    <w:rsid w:val="00C31DB0"/>
    <w:rsid w:val="00C32E4F"/>
    <w:rsid w:val="00C356AB"/>
    <w:rsid w:val="00C37629"/>
    <w:rsid w:val="00C37B0B"/>
    <w:rsid w:val="00C401FD"/>
    <w:rsid w:val="00C4042B"/>
    <w:rsid w:val="00C4218E"/>
    <w:rsid w:val="00C443CE"/>
    <w:rsid w:val="00C44C01"/>
    <w:rsid w:val="00C44F11"/>
    <w:rsid w:val="00C46640"/>
    <w:rsid w:val="00C46F17"/>
    <w:rsid w:val="00C46F3F"/>
    <w:rsid w:val="00C47E4E"/>
    <w:rsid w:val="00C506DE"/>
    <w:rsid w:val="00C50E3C"/>
    <w:rsid w:val="00C515A6"/>
    <w:rsid w:val="00C5195A"/>
    <w:rsid w:val="00C53009"/>
    <w:rsid w:val="00C532ED"/>
    <w:rsid w:val="00C53811"/>
    <w:rsid w:val="00C54930"/>
    <w:rsid w:val="00C56784"/>
    <w:rsid w:val="00C574AE"/>
    <w:rsid w:val="00C60FB4"/>
    <w:rsid w:val="00C62B44"/>
    <w:rsid w:val="00C632FB"/>
    <w:rsid w:val="00C64D5C"/>
    <w:rsid w:val="00C66A3F"/>
    <w:rsid w:val="00C6778E"/>
    <w:rsid w:val="00C70750"/>
    <w:rsid w:val="00C70B91"/>
    <w:rsid w:val="00C70D0C"/>
    <w:rsid w:val="00C70F4E"/>
    <w:rsid w:val="00C71B97"/>
    <w:rsid w:val="00C73E86"/>
    <w:rsid w:val="00C74B88"/>
    <w:rsid w:val="00C75A16"/>
    <w:rsid w:val="00C75B84"/>
    <w:rsid w:val="00C77C61"/>
    <w:rsid w:val="00C804A5"/>
    <w:rsid w:val="00C825A4"/>
    <w:rsid w:val="00C8482C"/>
    <w:rsid w:val="00C852E3"/>
    <w:rsid w:val="00C85CC1"/>
    <w:rsid w:val="00C90760"/>
    <w:rsid w:val="00C927C2"/>
    <w:rsid w:val="00C9318E"/>
    <w:rsid w:val="00C93AEC"/>
    <w:rsid w:val="00C944BC"/>
    <w:rsid w:val="00C95CB0"/>
    <w:rsid w:val="00CA0328"/>
    <w:rsid w:val="00CA086C"/>
    <w:rsid w:val="00CA22B3"/>
    <w:rsid w:val="00CA2358"/>
    <w:rsid w:val="00CA244B"/>
    <w:rsid w:val="00CA5972"/>
    <w:rsid w:val="00CA5B58"/>
    <w:rsid w:val="00CA63FE"/>
    <w:rsid w:val="00CA744D"/>
    <w:rsid w:val="00CA7683"/>
    <w:rsid w:val="00CA7AEB"/>
    <w:rsid w:val="00CA7E1C"/>
    <w:rsid w:val="00CB0095"/>
    <w:rsid w:val="00CB0E51"/>
    <w:rsid w:val="00CB18DE"/>
    <w:rsid w:val="00CB1939"/>
    <w:rsid w:val="00CB2F16"/>
    <w:rsid w:val="00CB435C"/>
    <w:rsid w:val="00CB4F92"/>
    <w:rsid w:val="00CB4FEB"/>
    <w:rsid w:val="00CB526C"/>
    <w:rsid w:val="00CB5D44"/>
    <w:rsid w:val="00CB6185"/>
    <w:rsid w:val="00CB6FCA"/>
    <w:rsid w:val="00CB746C"/>
    <w:rsid w:val="00CB74F2"/>
    <w:rsid w:val="00CC1313"/>
    <w:rsid w:val="00CC18E4"/>
    <w:rsid w:val="00CC27E4"/>
    <w:rsid w:val="00CC391A"/>
    <w:rsid w:val="00CC4573"/>
    <w:rsid w:val="00CC5D21"/>
    <w:rsid w:val="00CC793F"/>
    <w:rsid w:val="00CD2565"/>
    <w:rsid w:val="00CD25B4"/>
    <w:rsid w:val="00CD30C1"/>
    <w:rsid w:val="00CD430B"/>
    <w:rsid w:val="00CD5DA2"/>
    <w:rsid w:val="00CD6550"/>
    <w:rsid w:val="00CE0184"/>
    <w:rsid w:val="00CE117B"/>
    <w:rsid w:val="00CE16DF"/>
    <w:rsid w:val="00CE1E48"/>
    <w:rsid w:val="00CE1FFE"/>
    <w:rsid w:val="00CE36A2"/>
    <w:rsid w:val="00CE672A"/>
    <w:rsid w:val="00CE6CD7"/>
    <w:rsid w:val="00CE6FAE"/>
    <w:rsid w:val="00CE7250"/>
    <w:rsid w:val="00CF01DB"/>
    <w:rsid w:val="00CF177E"/>
    <w:rsid w:val="00CF1C4F"/>
    <w:rsid w:val="00CF392B"/>
    <w:rsid w:val="00CF57FC"/>
    <w:rsid w:val="00CF6F30"/>
    <w:rsid w:val="00D00B33"/>
    <w:rsid w:val="00D00EB4"/>
    <w:rsid w:val="00D01DC6"/>
    <w:rsid w:val="00D01E64"/>
    <w:rsid w:val="00D02BF5"/>
    <w:rsid w:val="00D03445"/>
    <w:rsid w:val="00D0465E"/>
    <w:rsid w:val="00D04E83"/>
    <w:rsid w:val="00D05FFA"/>
    <w:rsid w:val="00D072C6"/>
    <w:rsid w:val="00D074AF"/>
    <w:rsid w:val="00D10884"/>
    <w:rsid w:val="00D10A63"/>
    <w:rsid w:val="00D11955"/>
    <w:rsid w:val="00D13864"/>
    <w:rsid w:val="00D1543C"/>
    <w:rsid w:val="00D15618"/>
    <w:rsid w:val="00D20BC3"/>
    <w:rsid w:val="00D25B86"/>
    <w:rsid w:val="00D275B2"/>
    <w:rsid w:val="00D27859"/>
    <w:rsid w:val="00D3036D"/>
    <w:rsid w:val="00D313BC"/>
    <w:rsid w:val="00D31F81"/>
    <w:rsid w:val="00D322DE"/>
    <w:rsid w:val="00D3387C"/>
    <w:rsid w:val="00D33F2B"/>
    <w:rsid w:val="00D3446F"/>
    <w:rsid w:val="00D34A16"/>
    <w:rsid w:val="00D36479"/>
    <w:rsid w:val="00D36E4F"/>
    <w:rsid w:val="00D40CE8"/>
    <w:rsid w:val="00D42FD7"/>
    <w:rsid w:val="00D435E4"/>
    <w:rsid w:val="00D439C7"/>
    <w:rsid w:val="00D4634E"/>
    <w:rsid w:val="00D4719F"/>
    <w:rsid w:val="00D47A2C"/>
    <w:rsid w:val="00D47CF9"/>
    <w:rsid w:val="00D501F4"/>
    <w:rsid w:val="00D50ECA"/>
    <w:rsid w:val="00D50F13"/>
    <w:rsid w:val="00D5184E"/>
    <w:rsid w:val="00D52FBE"/>
    <w:rsid w:val="00D537D8"/>
    <w:rsid w:val="00D5771D"/>
    <w:rsid w:val="00D577E0"/>
    <w:rsid w:val="00D6015A"/>
    <w:rsid w:val="00D607FD"/>
    <w:rsid w:val="00D6136E"/>
    <w:rsid w:val="00D61613"/>
    <w:rsid w:val="00D62B59"/>
    <w:rsid w:val="00D6405C"/>
    <w:rsid w:val="00D64273"/>
    <w:rsid w:val="00D64D7D"/>
    <w:rsid w:val="00D665AA"/>
    <w:rsid w:val="00D72A62"/>
    <w:rsid w:val="00D72BB8"/>
    <w:rsid w:val="00D73269"/>
    <w:rsid w:val="00D733FA"/>
    <w:rsid w:val="00D75620"/>
    <w:rsid w:val="00D767D2"/>
    <w:rsid w:val="00D772F4"/>
    <w:rsid w:val="00D808D5"/>
    <w:rsid w:val="00D86C78"/>
    <w:rsid w:val="00D87AAE"/>
    <w:rsid w:val="00D87BF6"/>
    <w:rsid w:val="00D87D45"/>
    <w:rsid w:val="00D907E2"/>
    <w:rsid w:val="00D90D60"/>
    <w:rsid w:val="00D91A14"/>
    <w:rsid w:val="00D9388A"/>
    <w:rsid w:val="00D948E6"/>
    <w:rsid w:val="00D95122"/>
    <w:rsid w:val="00D9520C"/>
    <w:rsid w:val="00D95AFA"/>
    <w:rsid w:val="00D96A0B"/>
    <w:rsid w:val="00DA1504"/>
    <w:rsid w:val="00DA3449"/>
    <w:rsid w:val="00DA351B"/>
    <w:rsid w:val="00DA3741"/>
    <w:rsid w:val="00DA3FA7"/>
    <w:rsid w:val="00DA4A65"/>
    <w:rsid w:val="00DA4AB4"/>
    <w:rsid w:val="00DB074D"/>
    <w:rsid w:val="00DB57D7"/>
    <w:rsid w:val="00DB58DF"/>
    <w:rsid w:val="00DB5B92"/>
    <w:rsid w:val="00DB5CA3"/>
    <w:rsid w:val="00DB6C43"/>
    <w:rsid w:val="00DC1BF1"/>
    <w:rsid w:val="00DC2475"/>
    <w:rsid w:val="00DC251F"/>
    <w:rsid w:val="00DC2D51"/>
    <w:rsid w:val="00DC5E9E"/>
    <w:rsid w:val="00DC6E17"/>
    <w:rsid w:val="00DC72E6"/>
    <w:rsid w:val="00DC736F"/>
    <w:rsid w:val="00DC73D6"/>
    <w:rsid w:val="00DD1792"/>
    <w:rsid w:val="00DD2BDE"/>
    <w:rsid w:val="00DD3792"/>
    <w:rsid w:val="00DD4068"/>
    <w:rsid w:val="00DD473A"/>
    <w:rsid w:val="00DD4C3B"/>
    <w:rsid w:val="00DD554C"/>
    <w:rsid w:val="00DD6054"/>
    <w:rsid w:val="00DD6DA3"/>
    <w:rsid w:val="00DD6EE9"/>
    <w:rsid w:val="00DE02D1"/>
    <w:rsid w:val="00DE0BB8"/>
    <w:rsid w:val="00DE1660"/>
    <w:rsid w:val="00DE234A"/>
    <w:rsid w:val="00DE429E"/>
    <w:rsid w:val="00DE4C0E"/>
    <w:rsid w:val="00DE6656"/>
    <w:rsid w:val="00DE7A76"/>
    <w:rsid w:val="00DE7DEC"/>
    <w:rsid w:val="00DF0884"/>
    <w:rsid w:val="00DF22D0"/>
    <w:rsid w:val="00DF3CDC"/>
    <w:rsid w:val="00DF4303"/>
    <w:rsid w:val="00DF552A"/>
    <w:rsid w:val="00DF70A2"/>
    <w:rsid w:val="00DF793B"/>
    <w:rsid w:val="00E01E4F"/>
    <w:rsid w:val="00E02364"/>
    <w:rsid w:val="00E023AB"/>
    <w:rsid w:val="00E02A31"/>
    <w:rsid w:val="00E02DE5"/>
    <w:rsid w:val="00E0497D"/>
    <w:rsid w:val="00E04EF9"/>
    <w:rsid w:val="00E053D4"/>
    <w:rsid w:val="00E06C93"/>
    <w:rsid w:val="00E07641"/>
    <w:rsid w:val="00E07CA0"/>
    <w:rsid w:val="00E10ECA"/>
    <w:rsid w:val="00E1146C"/>
    <w:rsid w:val="00E115A3"/>
    <w:rsid w:val="00E116A4"/>
    <w:rsid w:val="00E13CB8"/>
    <w:rsid w:val="00E141C6"/>
    <w:rsid w:val="00E14FCA"/>
    <w:rsid w:val="00E15043"/>
    <w:rsid w:val="00E15CD3"/>
    <w:rsid w:val="00E178B0"/>
    <w:rsid w:val="00E17FF2"/>
    <w:rsid w:val="00E20A99"/>
    <w:rsid w:val="00E20CAD"/>
    <w:rsid w:val="00E21E1F"/>
    <w:rsid w:val="00E23BC5"/>
    <w:rsid w:val="00E24692"/>
    <w:rsid w:val="00E2584B"/>
    <w:rsid w:val="00E262C9"/>
    <w:rsid w:val="00E266C5"/>
    <w:rsid w:val="00E27156"/>
    <w:rsid w:val="00E312A8"/>
    <w:rsid w:val="00E3271D"/>
    <w:rsid w:val="00E32A4F"/>
    <w:rsid w:val="00E33105"/>
    <w:rsid w:val="00E33601"/>
    <w:rsid w:val="00E3614C"/>
    <w:rsid w:val="00E408BB"/>
    <w:rsid w:val="00E41385"/>
    <w:rsid w:val="00E42613"/>
    <w:rsid w:val="00E42CEC"/>
    <w:rsid w:val="00E45F5F"/>
    <w:rsid w:val="00E479D7"/>
    <w:rsid w:val="00E50079"/>
    <w:rsid w:val="00E53F80"/>
    <w:rsid w:val="00E541F5"/>
    <w:rsid w:val="00E54496"/>
    <w:rsid w:val="00E55F07"/>
    <w:rsid w:val="00E57164"/>
    <w:rsid w:val="00E57BE0"/>
    <w:rsid w:val="00E57BED"/>
    <w:rsid w:val="00E57C98"/>
    <w:rsid w:val="00E62C0E"/>
    <w:rsid w:val="00E62EE3"/>
    <w:rsid w:val="00E64F94"/>
    <w:rsid w:val="00E67BF3"/>
    <w:rsid w:val="00E70BD1"/>
    <w:rsid w:val="00E70CF9"/>
    <w:rsid w:val="00E71A1F"/>
    <w:rsid w:val="00E71EDC"/>
    <w:rsid w:val="00E72F59"/>
    <w:rsid w:val="00E74780"/>
    <w:rsid w:val="00E75260"/>
    <w:rsid w:val="00E754DB"/>
    <w:rsid w:val="00E77052"/>
    <w:rsid w:val="00E82DE5"/>
    <w:rsid w:val="00E832C3"/>
    <w:rsid w:val="00E83E45"/>
    <w:rsid w:val="00E84732"/>
    <w:rsid w:val="00E84816"/>
    <w:rsid w:val="00E84EB7"/>
    <w:rsid w:val="00E853AA"/>
    <w:rsid w:val="00E86F56"/>
    <w:rsid w:val="00E91255"/>
    <w:rsid w:val="00E9157D"/>
    <w:rsid w:val="00E95826"/>
    <w:rsid w:val="00E958B8"/>
    <w:rsid w:val="00E95E4E"/>
    <w:rsid w:val="00E961D7"/>
    <w:rsid w:val="00E9715E"/>
    <w:rsid w:val="00EA270F"/>
    <w:rsid w:val="00EA3988"/>
    <w:rsid w:val="00EA3F0F"/>
    <w:rsid w:val="00EA4986"/>
    <w:rsid w:val="00EA6610"/>
    <w:rsid w:val="00EB00CC"/>
    <w:rsid w:val="00EB0522"/>
    <w:rsid w:val="00EB4F0A"/>
    <w:rsid w:val="00EB5FD3"/>
    <w:rsid w:val="00EC0386"/>
    <w:rsid w:val="00EC053C"/>
    <w:rsid w:val="00EC18D5"/>
    <w:rsid w:val="00EC1E66"/>
    <w:rsid w:val="00EC2864"/>
    <w:rsid w:val="00EC2FF3"/>
    <w:rsid w:val="00EC356D"/>
    <w:rsid w:val="00EC42B0"/>
    <w:rsid w:val="00EC4846"/>
    <w:rsid w:val="00EC5E9B"/>
    <w:rsid w:val="00EC6B5D"/>
    <w:rsid w:val="00ED07CE"/>
    <w:rsid w:val="00ED1DF2"/>
    <w:rsid w:val="00ED32A2"/>
    <w:rsid w:val="00ED4C58"/>
    <w:rsid w:val="00ED5186"/>
    <w:rsid w:val="00ED5842"/>
    <w:rsid w:val="00ED5A80"/>
    <w:rsid w:val="00ED727E"/>
    <w:rsid w:val="00ED7B88"/>
    <w:rsid w:val="00EE0968"/>
    <w:rsid w:val="00EE2B1A"/>
    <w:rsid w:val="00EE37DD"/>
    <w:rsid w:val="00EE3827"/>
    <w:rsid w:val="00EE4737"/>
    <w:rsid w:val="00EE49F0"/>
    <w:rsid w:val="00EE7331"/>
    <w:rsid w:val="00EE77CF"/>
    <w:rsid w:val="00EE7934"/>
    <w:rsid w:val="00EF05BA"/>
    <w:rsid w:val="00EF2C96"/>
    <w:rsid w:val="00EF2F18"/>
    <w:rsid w:val="00EF3EAF"/>
    <w:rsid w:val="00EF5838"/>
    <w:rsid w:val="00EF5A33"/>
    <w:rsid w:val="00EF70EC"/>
    <w:rsid w:val="00EF73FF"/>
    <w:rsid w:val="00F01A46"/>
    <w:rsid w:val="00F02118"/>
    <w:rsid w:val="00F02612"/>
    <w:rsid w:val="00F04793"/>
    <w:rsid w:val="00F06C8A"/>
    <w:rsid w:val="00F07CA2"/>
    <w:rsid w:val="00F12FB6"/>
    <w:rsid w:val="00F14546"/>
    <w:rsid w:val="00F1664A"/>
    <w:rsid w:val="00F16786"/>
    <w:rsid w:val="00F172B0"/>
    <w:rsid w:val="00F17EA9"/>
    <w:rsid w:val="00F200EB"/>
    <w:rsid w:val="00F218CF"/>
    <w:rsid w:val="00F227B3"/>
    <w:rsid w:val="00F23DB3"/>
    <w:rsid w:val="00F24857"/>
    <w:rsid w:val="00F26E82"/>
    <w:rsid w:val="00F27EEE"/>
    <w:rsid w:val="00F30B4C"/>
    <w:rsid w:val="00F31263"/>
    <w:rsid w:val="00F31728"/>
    <w:rsid w:val="00F329C2"/>
    <w:rsid w:val="00F334B5"/>
    <w:rsid w:val="00F346E1"/>
    <w:rsid w:val="00F360B9"/>
    <w:rsid w:val="00F402CE"/>
    <w:rsid w:val="00F43073"/>
    <w:rsid w:val="00F45F96"/>
    <w:rsid w:val="00F500D3"/>
    <w:rsid w:val="00F52110"/>
    <w:rsid w:val="00F52AE0"/>
    <w:rsid w:val="00F54D83"/>
    <w:rsid w:val="00F5562F"/>
    <w:rsid w:val="00F57E8C"/>
    <w:rsid w:val="00F60F62"/>
    <w:rsid w:val="00F612E2"/>
    <w:rsid w:val="00F62CFB"/>
    <w:rsid w:val="00F63058"/>
    <w:rsid w:val="00F63397"/>
    <w:rsid w:val="00F64CC5"/>
    <w:rsid w:val="00F66870"/>
    <w:rsid w:val="00F70402"/>
    <w:rsid w:val="00F716D3"/>
    <w:rsid w:val="00F718D9"/>
    <w:rsid w:val="00F7239D"/>
    <w:rsid w:val="00F72404"/>
    <w:rsid w:val="00F726AE"/>
    <w:rsid w:val="00F72C3B"/>
    <w:rsid w:val="00F73787"/>
    <w:rsid w:val="00F73855"/>
    <w:rsid w:val="00F73A4A"/>
    <w:rsid w:val="00F7401B"/>
    <w:rsid w:val="00F75553"/>
    <w:rsid w:val="00F75589"/>
    <w:rsid w:val="00F75957"/>
    <w:rsid w:val="00F7700D"/>
    <w:rsid w:val="00F7757C"/>
    <w:rsid w:val="00F81095"/>
    <w:rsid w:val="00F81543"/>
    <w:rsid w:val="00F8167D"/>
    <w:rsid w:val="00F81895"/>
    <w:rsid w:val="00F82504"/>
    <w:rsid w:val="00F82F20"/>
    <w:rsid w:val="00F83C68"/>
    <w:rsid w:val="00F83FD9"/>
    <w:rsid w:val="00F84CBE"/>
    <w:rsid w:val="00F85D67"/>
    <w:rsid w:val="00F87A20"/>
    <w:rsid w:val="00F900D9"/>
    <w:rsid w:val="00F9126F"/>
    <w:rsid w:val="00F91B1D"/>
    <w:rsid w:val="00F92950"/>
    <w:rsid w:val="00F9376C"/>
    <w:rsid w:val="00F9477F"/>
    <w:rsid w:val="00F964C7"/>
    <w:rsid w:val="00F96A58"/>
    <w:rsid w:val="00FA0BEC"/>
    <w:rsid w:val="00FA1913"/>
    <w:rsid w:val="00FA4F2E"/>
    <w:rsid w:val="00FA5EDC"/>
    <w:rsid w:val="00FA6F40"/>
    <w:rsid w:val="00FA7A29"/>
    <w:rsid w:val="00FA7AE9"/>
    <w:rsid w:val="00FA7C79"/>
    <w:rsid w:val="00FB0353"/>
    <w:rsid w:val="00FB1ED0"/>
    <w:rsid w:val="00FB2DD1"/>
    <w:rsid w:val="00FB5EB1"/>
    <w:rsid w:val="00FB707A"/>
    <w:rsid w:val="00FB7494"/>
    <w:rsid w:val="00FC1135"/>
    <w:rsid w:val="00FC350C"/>
    <w:rsid w:val="00FC3FE3"/>
    <w:rsid w:val="00FC483E"/>
    <w:rsid w:val="00FC4E2E"/>
    <w:rsid w:val="00FC5901"/>
    <w:rsid w:val="00FC5BBD"/>
    <w:rsid w:val="00FC626D"/>
    <w:rsid w:val="00FD141E"/>
    <w:rsid w:val="00FD143F"/>
    <w:rsid w:val="00FD1BCB"/>
    <w:rsid w:val="00FD1E9A"/>
    <w:rsid w:val="00FD3C0C"/>
    <w:rsid w:val="00FE0082"/>
    <w:rsid w:val="00FE0088"/>
    <w:rsid w:val="00FE0685"/>
    <w:rsid w:val="00FE1578"/>
    <w:rsid w:val="00FE1846"/>
    <w:rsid w:val="00FE2F5F"/>
    <w:rsid w:val="00FE479C"/>
    <w:rsid w:val="00FE660A"/>
    <w:rsid w:val="00FE7946"/>
    <w:rsid w:val="00FE7C72"/>
    <w:rsid w:val="00FF08B2"/>
    <w:rsid w:val="00FF0B49"/>
    <w:rsid w:val="00FF15B7"/>
    <w:rsid w:val="00FF28D0"/>
    <w:rsid w:val="00FF293A"/>
    <w:rsid w:val="00FF3F14"/>
    <w:rsid w:val="00FF544E"/>
    <w:rsid w:val="00FF6656"/>
    <w:rsid w:val="00FF68DD"/>
    <w:rsid w:val="00FF69B4"/>
    <w:rsid w:val="00FF7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D25"/>
    <w:rPr>
      <w:rFonts w:ascii="Tahoma" w:hAnsi="Tahoma"/>
      <w:sz w:val="16"/>
      <w:szCs w:val="24"/>
    </w:rPr>
  </w:style>
  <w:style w:type="paragraph" w:styleId="Heading1">
    <w:name w:val="heading 1"/>
    <w:basedOn w:val="Normal"/>
    <w:next w:val="Normal"/>
    <w:qFormat/>
    <w:rsid w:val="00922A7A"/>
    <w:pPr>
      <w:spacing w:before="200"/>
      <w:jc w:val="center"/>
      <w:outlineLvl w:val="0"/>
    </w:pPr>
    <w:rPr>
      <w:b/>
      <w:caps/>
      <w:color w:val="333333"/>
      <w:sz w:val="44"/>
      <w:szCs w:val="32"/>
    </w:rPr>
  </w:style>
  <w:style w:type="paragraph" w:styleId="Heading2">
    <w:name w:val="heading 2"/>
    <w:basedOn w:val="Heading1"/>
    <w:next w:val="Normal"/>
    <w:qFormat/>
    <w:rsid w:val="00922A7A"/>
    <w:pPr>
      <w:spacing w:before="0" w:after="200"/>
      <w:outlineLvl w:val="1"/>
    </w:pPr>
    <w:rPr>
      <w:b w:val="0"/>
      <w:sz w:val="24"/>
    </w:rPr>
  </w:style>
  <w:style w:type="paragraph" w:styleId="Heading3">
    <w:name w:val="heading 3"/>
    <w:basedOn w:val="Normal"/>
    <w:next w:val="Normal"/>
    <w:link w:val="Heading3Char"/>
    <w:qFormat/>
    <w:rsid w:val="00922A7A"/>
    <w:pPr>
      <w:tabs>
        <w:tab w:val="left" w:pos="900"/>
      </w:tabs>
      <w:outlineLvl w:val="2"/>
    </w:pPr>
    <w:rPr>
      <w:bCs/>
      <w:caps/>
      <w:color w:val="333333"/>
      <w:sz w:val="14"/>
    </w:rPr>
  </w:style>
  <w:style w:type="paragraph" w:styleId="Heading5">
    <w:name w:val="heading 5"/>
    <w:basedOn w:val="Normal"/>
    <w:next w:val="Normal"/>
    <w:qFormat/>
    <w:rsid w:val="00922A7A"/>
    <w:pPr>
      <w:spacing w:before="240" w:after="60"/>
      <w:outlineLvl w:val="4"/>
    </w:pPr>
    <w:rPr>
      <w:rFonts w:ascii="Times New Roman" w:hAnsi="Times New Roman"/>
      <w:b/>
      <w:bCs/>
      <w:i/>
      <w:iCs/>
      <w:sz w:val="26"/>
      <w:szCs w:val="26"/>
    </w:rPr>
  </w:style>
  <w:style w:type="paragraph" w:styleId="Heading6">
    <w:name w:val="heading 6"/>
    <w:basedOn w:val="Normal"/>
    <w:next w:val="Normal"/>
    <w:qFormat/>
    <w:rsid w:val="00922A7A"/>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22A7A"/>
    <w:rPr>
      <w:rFonts w:cs="Tahoma"/>
      <w:szCs w:val="16"/>
    </w:rPr>
  </w:style>
  <w:style w:type="character" w:customStyle="1" w:styleId="Heading3Char">
    <w:name w:val="Heading 3 Char"/>
    <w:link w:val="Heading3"/>
    <w:locked/>
    <w:rsid w:val="00922A7A"/>
    <w:rPr>
      <w:rFonts w:ascii="Tahoma" w:hAnsi="Tahoma" w:cs="Times New Roman"/>
      <w:bCs/>
      <w:caps/>
      <w:color w:val="333333"/>
      <w:sz w:val="24"/>
      <w:szCs w:val="24"/>
      <w:lang w:val="en-US" w:eastAsia="en-US" w:bidi="ar-SA"/>
    </w:rPr>
  </w:style>
  <w:style w:type="character" w:styleId="Hyperlink">
    <w:name w:val="Hyperlink"/>
    <w:rsid w:val="00922A7A"/>
    <w:rPr>
      <w:rFonts w:cs="Times New Roman"/>
      <w:color w:val="0000FF"/>
      <w:u w:val="single"/>
    </w:rPr>
  </w:style>
  <w:style w:type="paragraph" w:styleId="Header">
    <w:name w:val="header"/>
    <w:basedOn w:val="Normal"/>
    <w:rsid w:val="00922A7A"/>
    <w:pPr>
      <w:tabs>
        <w:tab w:val="center" w:pos="4320"/>
        <w:tab w:val="right" w:pos="8640"/>
      </w:tabs>
    </w:pPr>
  </w:style>
  <w:style w:type="paragraph" w:styleId="Footer">
    <w:name w:val="footer"/>
    <w:basedOn w:val="Normal"/>
    <w:rsid w:val="00922A7A"/>
    <w:pPr>
      <w:tabs>
        <w:tab w:val="center" w:pos="4320"/>
        <w:tab w:val="right" w:pos="8640"/>
      </w:tabs>
    </w:pPr>
  </w:style>
  <w:style w:type="character" w:styleId="FollowedHyperlink">
    <w:name w:val="FollowedHyperlink"/>
    <w:rsid w:val="00922A7A"/>
    <w:rPr>
      <w:rFonts w:cs="Times New Roman"/>
      <w:color w:val="800080"/>
      <w:u w:val="single"/>
    </w:rPr>
  </w:style>
  <w:style w:type="character" w:styleId="PageNumber">
    <w:name w:val="page number"/>
    <w:rsid w:val="00922A7A"/>
    <w:rPr>
      <w:rFonts w:cs="Times New Roman"/>
    </w:rPr>
  </w:style>
  <w:style w:type="paragraph" w:styleId="DocumentMap">
    <w:name w:val="Document Map"/>
    <w:basedOn w:val="Normal"/>
    <w:semiHidden/>
    <w:rsid w:val="00922A7A"/>
    <w:pPr>
      <w:shd w:val="clear" w:color="auto" w:fill="000080"/>
    </w:pPr>
    <w:rPr>
      <w:rFonts w:cs="Tahoma"/>
      <w:sz w:val="20"/>
      <w:szCs w:val="20"/>
    </w:rPr>
  </w:style>
  <w:style w:type="character" w:styleId="CommentReference">
    <w:name w:val="annotation reference"/>
    <w:semiHidden/>
    <w:rsid w:val="00491383"/>
    <w:rPr>
      <w:rFonts w:cs="Times New Roman"/>
      <w:sz w:val="16"/>
      <w:szCs w:val="16"/>
    </w:rPr>
  </w:style>
  <w:style w:type="paragraph" w:styleId="CommentText">
    <w:name w:val="annotation text"/>
    <w:basedOn w:val="Normal"/>
    <w:semiHidden/>
    <w:rsid w:val="00491383"/>
    <w:rPr>
      <w:sz w:val="20"/>
      <w:szCs w:val="20"/>
    </w:rPr>
  </w:style>
  <w:style w:type="paragraph" w:styleId="CommentSubject">
    <w:name w:val="annotation subject"/>
    <w:basedOn w:val="CommentText"/>
    <w:next w:val="CommentText"/>
    <w:semiHidden/>
    <w:rsid w:val="00491383"/>
    <w:rPr>
      <w:b/>
      <w:bCs/>
    </w:rPr>
  </w:style>
  <w:style w:type="paragraph" w:styleId="ListParagraph">
    <w:name w:val="List Paragraph"/>
    <w:basedOn w:val="Normal"/>
    <w:uiPriority w:val="34"/>
    <w:qFormat/>
    <w:rsid w:val="00111B52"/>
    <w:pPr>
      <w:ind w:left="720"/>
      <w:contextualSpacing/>
    </w:pPr>
  </w:style>
  <w:style w:type="paragraph" w:styleId="NormalWeb">
    <w:name w:val="Normal (Web)"/>
    <w:basedOn w:val="Normal"/>
    <w:uiPriority w:val="99"/>
    <w:unhideWhenUsed/>
    <w:rsid w:val="00D4719F"/>
    <w:pPr>
      <w:spacing w:before="100" w:beforeAutospacing="1" w:after="100" w:afterAutospacing="1"/>
    </w:pPr>
    <w:rPr>
      <w:rFonts w:ascii="Times New Roman" w:hAnsi="Times New Roman"/>
      <w:sz w:val="24"/>
    </w:rPr>
  </w:style>
  <w:style w:type="paragraph" w:customStyle="1" w:styleId="Default">
    <w:name w:val="Default"/>
    <w:rsid w:val="00545E62"/>
    <w:pPr>
      <w:autoSpaceDE w:val="0"/>
      <w:autoSpaceDN w:val="0"/>
      <w:adjustRightInd w:val="0"/>
    </w:pPr>
    <w:rPr>
      <w:rFonts w:ascii="Arial" w:hAnsi="Arial" w:cs="Arial"/>
      <w:color w:val="000000"/>
      <w:sz w:val="24"/>
      <w:szCs w:val="24"/>
    </w:rPr>
  </w:style>
  <w:style w:type="character" w:customStyle="1" w:styleId="st1">
    <w:name w:val="st1"/>
    <w:basedOn w:val="DefaultParagraphFont"/>
    <w:rsid w:val="00543117"/>
  </w:style>
  <w:style w:type="paragraph" w:styleId="BodyText3">
    <w:name w:val="Body Text 3"/>
    <w:basedOn w:val="Normal"/>
    <w:link w:val="BodyText3Char"/>
    <w:rsid w:val="0096335B"/>
    <w:pPr>
      <w:overflowPunct w:val="0"/>
      <w:autoSpaceDE w:val="0"/>
      <w:autoSpaceDN w:val="0"/>
      <w:adjustRightInd w:val="0"/>
      <w:spacing w:after="120"/>
      <w:textAlignment w:val="baseline"/>
    </w:pPr>
    <w:rPr>
      <w:rFonts w:ascii="Times New Roman" w:hAnsi="Times New Roman"/>
      <w:sz w:val="23"/>
      <w:szCs w:val="20"/>
    </w:rPr>
  </w:style>
  <w:style w:type="character" w:customStyle="1" w:styleId="BodyText3Char">
    <w:name w:val="Body Text 3 Char"/>
    <w:link w:val="BodyText3"/>
    <w:rsid w:val="0096335B"/>
    <w:rPr>
      <w:sz w:val="23"/>
    </w:rPr>
  </w:style>
  <w:style w:type="paragraph" w:customStyle="1" w:styleId="Level1">
    <w:name w:val="Level 1"/>
    <w:basedOn w:val="Normal"/>
    <w:link w:val="Level1Char"/>
    <w:rsid w:val="00930CA3"/>
    <w:pPr>
      <w:widowControl w:val="0"/>
      <w:autoSpaceDE w:val="0"/>
      <w:autoSpaceDN w:val="0"/>
      <w:adjustRightInd w:val="0"/>
      <w:ind w:left="720" w:hanging="720"/>
    </w:pPr>
    <w:rPr>
      <w:rFonts w:ascii="Times New Roman" w:hAnsi="Times New Roman"/>
      <w:sz w:val="24"/>
    </w:rPr>
  </w:style>
  <w:style w:type="character" w:customStyle="1" w:styleId="Level1Char">
    <w:name w:val="Level 1 Char"/>
    <w:link w:val="Level1"/>
    <w:rsid w:val="00930CA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D25"/>
    <w:rPr>
      <w:rFonts w:ascii="Tahoma" w:hAnsi="Tahoma"/>
      <w:sz w:val="16"/>
      <w:szCs w:val="24"/>
    </w:rPr>
  </w:style>
  <w:style w:type="paragraph" w:styleId="Heading1">
    <w:name w:val="heading 1"/>
    <w:basedOn w:val="Normal"/>
    <w:next w:val="Normal"/>
    <w:qFormat/>
    <w:rsid w:val="00922A7A"/>
    <w:pPr>
      <w:spacing w:before="200"/>
      <w:jc w:val="center"/>
      <w:outlineLvl w:val="0"/>
    </w:pPr>
    <w:rPr>
      <w:b/>
      <w:caps/>
      <w:color w:val="333333"/>
      <w:sz w:val="44"/>
      <w:szCs w:val="32"/>
    </w:rPr>
  </w:style>
  <w:style w:type="paragraph" w:styleId="Heading2">
    <w:name w:val="heading 2"/>
    <w:basedOn w:val="Heading1"/>
    <w:next w:val="Normal"/>
    <w:qFormat/>
    <w:rsid w:val="00922A7A"/>
    <w:pPr>
      <w:spacing w:before="0" w:after="200"/>
      <w:outlineLvl w:val="1"/>
    </w:pPr>
    <w:rPr>
      <w:b w:val="0"/>
      <w:sz w:val="24"/>
    </w:rPr>
  </w:style>
  <w:style w:type="paragraph" w:styleId="Heading3">
    <w:name w:val="heading 3"/>
    <w:basedOn w:val="Normal"/>
    <w:next w:val="Normal"/>
    <w:link w:val="Heading3Char"/>
    <w:qFormat/>
    <w:rsid w:val="00922A7A"/>
    <w:pPr>
      <w:tabs>
        <w:tab w:val="left" w:pos="900"/>
      </w:tabs>
      <w:outlineLvl w:val="2"/>
    </w:pPr>
    <w:rPr>
      <w:bCs/>
      <w:caps/>
      <w:color w:val="333333"/>
      <w:sz w:val="14"/>
    </w:rPr>
  </w:style>
  <w:style w:type="paragraph" w:styleId="Heading5">
    <w:name w:val="heading 5"/>
    <w:basedOn w:val="Normal"/>
    <w:next w:val="Normal"/>
    <w:qFormat/>
    <w:rsid w:val="00922A7A"/>
    <w:pPr>
      <w:spacing w:before="240" w:after="60"/>
      <w:outlineLvl w:val="4"/>
    </w:pPr>
    <w:rPr>
      <w:rFonts w:ascii="Times New Roman" w:hAnsi="Times New Roman"/>
      <w:b/>
      <w:bCs/>
      <w:i/>
      <w:iCs/>
      <w:sz w:val="26"/>
      <w:szCs w:val="26"/>
    </w:rPr>
  </w:style>
  <w:style w:type="paragraph" w:styleId="Heading6">
    <w:name w:val="heading 6"/>
    <w:basedOn w:val="Normal"/>
    <w:next w:val="Normal"/>
    <w:qFormat/>
    <w:rsid w:val="00922A7A"/>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22A7A"/>
    <w:rPr>
      <w:rFonts w:cs="Tahoma"/>
      <w:szCs w:val="16"/>
    </w:rPr>
  </w:style>
  <w:style w:type="character" w:customStyle="1" w:styleId="Heading3Char">
    <w:name w:val="Heading 3 Char"/>
    <w:link w:val="Heading3"/>
    <w:locked/>
    <w:rsid w:val="00922A7A"/>
    <w:rPr>
      <w:rFonts w:ascii="Tahoma" w:hAnsi="Tahoma" w:cs="Times New Roman"/>
      <w:bCs/>
      <w:caps/>
      <w:color w:val="333333"/>
      <w:sz w:val="24"/>
      <w:szCs w:val="24"/>
      <w:lang w:val="en-US" w:eastAsia="en-US" w:bidi="ar-SA"/>
    </w:rPr>
  </w:style>
  <w:style w:type="character" w:styleId="Hyperlink">
    <w:name w:val="Hyperlink"/>
    <w:rsid w:val="00922A7A"/>
    <w:rPr>
      <w:rFonts w:cs="Times New Roman"/>
      <w:color w:val="0000FF"/>
      <w:u w:val="single"/>
    </w:rPr>
  </w:style>
  <w:style w:type="paragraph" w:styleId="Header">
    <w:name w:val="header"/>
    <w:basedOn w:val="Normal"/>
    <w:rsid w:val="00922A7A"/>
    <w:pPr>
      <w:tabs>
        <w:tab w:val="center" w:pos="4320"/>
        <w:tab w:val="right" w:pos="8640"/>
      </w:tabs>
    </w:pPr>
  </w:style>
  <w:style w:type="paragraph" w:styleId="Footer">
    <w:name w:val="footer"/>
    <w:basedOn w:val="Normal"/>
    <w:rsid w:val="00922A7A"/>
    <w:pPr>
      <w:tabs>
        <w:tab w:val="center" w:pos="4320"/>
        <w:tab w:val="right" w:pos="8640"/>
      </w:tabs>
    </w:pPr>
  </w:style>
  <w:style w:type="character" w:styleId="FollowedHyperlink">
    <w:name w:val="FollowedHyperlink"/>
    <w:rsid w:val="00922A7A"/>
    <w:rPr>
      <w:rFonts w:cs="Times New Roman"/>
      <w:color w:val="800080"/>
      <w:u w:val="single"/>
    </w:rPr>
  </w:style>
  <w:style w:type="character" w:styleId="PageNumber">
    <w:name w:val="page number"/>
    <w:rsid w:val="00922A7A"/>
    <w:rPr>
      <w:rFonts w:cs="Times New Roman"/>
    </w:rPr>
  </w:style>
  <w:style w:type="paragraph" w:styleId="DocumentMap">
    <w:name w:val="Document Map"/>
    <w:basedOn w:val="Normal"/>
    <w:semiHidden/>
    <w:rsid w:val="00922A7A"/>
    <w:pPr>
      <w:shd w:val="clear" w:color="auto" w:fill="000080"/>
    </w:pPr>
    <w:rPr>
      <w:rFonts w:cs="Tahoma"/>
      <w:sz w:val="20"/>
      <w:szCs w:val="20"/>
    </w:rPr>
  </w:style>
  <w:style w:type="character" w:styleId="CommentReference">
    <w:name w:val="annotation reference"/>
    <w:semiHidden/>
    <w:rsid w:val="00491383"/>
    <w:rPr>
      <w:rFonts w:cs="Times New Roman"/>
      <w:sz w:val="16"/>
      <w:szCs w:val="16"/>
    </w:rPr>
  </w:style>
  <w:style w:type="paragraph" w:styleId="CommentText">
    <w:name w:val="annotation text"/>
    <w:basedOn w:val="Normal"/>
    <w:semiHidden/>
    <w:rsid w:val="00491383"/>
    <w:rPr>
      <w:sz w:val="20"/>
      <w:szCs w:val="20"/>
    </w:rPr>
  </w:style>
  <w:style w:type="paragraph" w:styleId="CommentSubject">
    <w:name w:val="annotation subject"/>
    <w:basedOn w:val="CommentText"/>
    <w:next w:val="CommentText"/>
    <w:semiHidden/>
    <w:rsid w:val="00491383"/>
    <w:rPr>
      <w:b/>
      <w:bCs/>
    </w:rPr>
  </w:style>
  <w:style w:type="paragraph" w:styleId="ListParagraph">
    <w:name w:val="List Paragraph"/>
    <w:basedOn w:val="Normal"/>
    <w:uiPriority w:val="34"/>
    <w:qFormat/>
    <w:rsid w:val="00111B52"/>
    <w:pPr>
      <w:ind w:left="720"/>
      <w:contextualSpacing/>
    </w:pPr>
  </w:style>
  <w:style w:type="paragraph" w:styleId="NormalWeb">
    <w:name w:val="Normal (Web)"/>
    <w:basedOn w:val="Normal"/>
    <w:uiPriority w:val="99"/>
    <w:unhideWhenUsed/>
    <w:rsid w:val="00D4719F"/>
    <w:pPr>
      <w:spacing w:before="100" w:beforeAutospacing="1" w:after="100" w:afterAutospacing="1"/>
    </w:pPr>
    <w:rPr>
      <w:rFonts w:ascii="Times New Roman" w:hAnsi="Times New Roman"/>
      <w:sz w:val="24"/>
    </w:rPr>
  </w:style>
  <w:style w:type="paragraph" w:customStyle="1" w:styleId="Default">
    <w:name w:val="Default"/>
    <w:rsid w:val="00545E62"/>
    <w:pPr>
      <w:autoSpaceDE w:val="0"/>
      <w:autoSpaceDN w:val="0"/>
      <w:adjustRightInd w:val="0"/>
    </w:pPr>
    <w:rPr>
      <w:rFonts w:ascii="Arial" w:hAnsi="Arial" w:cs="Arial"/>
      <w:color w:val="000000"/>
      <w:sz w:val="24"/>
      <w:szCs w:val="24"/>
    </w:rPr>
  </w:style>
  <w:style w:type="character" w:customStyle="1" w:styleId="st1">
    <w:name w:val="st1"/>
    <w:basedOn w:val="DefaultParagraphFont"/>
    <w:rsid w:val="00543117"/>
  </w:style>
  <w:style w:type="paragraph" w:styleId="BodyText3">
    <w:name w:val="Body Text 3"/>
    <w:basedOn w:val="Normal"/>
    <w:link w:val="BodyText3Char"/>
    <w:rsid w:val="0096335B"/>
    <w:pPr>
      <w:overflowPunct w:val="0"/>
      <w:autoSpaceDE w:val="0"/>
      <w:autoSpaceDN w:val="0"/>
      <w:adjustRightInd w:val="0"/>
      <w:spacing w:after="120"/>
      <w:textAlignment w:val="baseline"/>
    </w:pPr>
    <w:rPr>
      <w:rFonts w:ascii="Times New Roman" w:hAnsi="Times New Roman"/>
      <w:sz w:val="23"/>
      <w:szCs w:val="20"/>
    </w:rPr>
  </w:style>
  <w:style w:type="character" w:customStyle="1" w:styleId="BodyText3Char">
    <w:name w:val="Body Text 3 Char"/>
    <w:link w:val="BodyText3"/>
    <w:rsid w:val="0096335B"/>
    <w:rPr>
      <w:sz w:val="23"/>
    </w:rPr>
  </w:style>
  <w:style w:type="paragraph" w:customStyle="1" w:styleId="Level1">
    <w:name w:val="Level 1"/>
    <w:basedOn w:val="Normal"/>
    <w:link w:val="Level1Char"/>
    <w:rsid w:val="00930CA3"/>
    <w:pPr>
      <w:widowControl w:val="0"/>
      <w:autoSpaceDE w:val="0"/>
      <w:autoSpaceDN w:val="0"/>
      <w:adjustRightInd w:val="0"/>
      <w:ind w:left="720" w:hanging="720"/>
    </w:pPr>
    <w:rPr>
      <w:rFonts w:ascii="Times New Roman" w:hAnsi="Times New Roman"/>
      <w:sz w:val="24"/>
    </w:rPr>
  </w:style>
  <w:style w:type="character" w:customStyle="1" w:styleId="Level1Char">
    <w:name w:val="Level 1 Char"/>
    <w:link w:val="Level1"/>
    <w:rsid w:val="00930CA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
      </w:divsChild>
    </w:div>
    <w:div w:id="25">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sChild>
            <w:div w:id="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
      </w:divsChild>
    </w:div>
    <w:div w:id="43">
      <w:marLeft w:val="0"/>
      <w:marRight w:val="0"/>
      <w:marTop w:val="0"/>
      <w:marBottom w:val="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none" w:sz="0" w:space="0" w:color="auto"/>
            <w:right w:val="none" w:sz="0" w:space="0" w:color="auto"/>
          </w:divBdr>
          <w:divsChild>
            <w:div w:id="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59">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
      <w:marLeft w:val="0"/>
      <w:marRight w:val="0"/>
      <w:marTop w:val="0"/>
      <w:marBottom w:val="0"/>
      <w:divBdr>
        <w:top w:val="none" w:sz="0" w:space="0" w:color="auto"/>
        <w:left w:val="none" w:sz="0" w:space="0" w:color="auto"/>
        <w:bottom w:val="none" w:sz="0" w:space="0" w:color="auto"/>
        <w:right w:val="none" w:sz="0" w:space="0" w:color="auto"/>
      </w:divBdr>
    </w:div>
    <w:div w:id="2172306">
      <w:bodyDiv w:val="1"/>
      <w:marLeft w:val="0"/>
      <w:marRight w:val="0"/>
      <w:marTop w:val="0"/>
      <w:marBottom w:val="0"/>
      <w:divBdr>
        <w:top w:val="none" w:sz="0" w:space="0" w:color="auto"/>
        <w:left w:val="none" w:sz="0" w:space="0" w:color="auto"/>
        <w:bottom w:val="none" w:sz="0" w:space="0" w:color="auto"/>
        <w:right w:val="none" w:sz="0" w:space="0" w:color="auto"/>
      </w:divBdr>
      <w:divsChild>
        <w:div w:id="589117644">
          <w:marLeft w:val="533"/>
          <w:marRight w:val="0"/>
          <w:marTop w:val="240"/>
          <w:marBottom w:val="0"/>
          <w:divBdr>
            <w:top w:val="none" w:sz="0" w:space="0" w:color="auto"/>
            <w:left w:val="none" w:sz="0" w:space="0" w:color="auto"/>
            <w:bottom w:val="none" w:sz="0" w:space="0" w:color="auto"/>
            <w:right w:val="none" w:sz="0" w:space="0" w:color="auto"/>
          </w:divBdr>
        </w:div>
        <w:div w:id="1722945214">
          <w:marLeft w:val="533"/>
          <w:marRight w:val="0"/>
          <w:marTop w:val="240"/>
          <w:marBottom w:val="0"/>
          <w:divBdr>
            <w:top w:val="none" w:sz="0" w:space="0" w:color="auto"/>
            <w:left w:val="none" w:sz="0" w:space="0" w:color="auto"/>
            <w:bottom w:val="none" w:sz="0" w:space="0" w:color="auto"/>
            <w:right w:val="none" w:sz="0" w:space="0" w:color="auto"/>
          </w:divBdr>
        </w:div>
        <w:div w:id="1958677431">
          <w:marLeft w:val="533"/>
          <w:marRight w:val="0"/>
          <w:marTop w:val="240"/>
          <w:marBottom w:val="0"/>
          <w:divBdr>
            <w:top w:val="none" w:sz="0" w:space="0" w:color="auto"/>
            <w:left w:val="none" w:sz="0" w:space="0" w:color="auto"/>
            <w:bottom w:val="none" w:sz="0" w:space="0" w:color="auto"/>
            <w:right w:val="none" w:sz="0" w:space="0" w:color="auto"/>
          </w:divBdr>
        </w:div>
      </w:divsChild>
    </w:div>
    <w:div w:id="25061945">
      <w:bodyDiv w:val="1"/>
      <w:marLeft w:val="0"/>
      <w:marRight w:val="0"/>
      <w:marTop w:val="0"/>
      <w:marBottom w:val="0"/>
      <w:divBdr>
        <w:top w:val="none" w:sz="0" w:space="0" w:color="auto"/>
        <w:left w:val="none" w:sz="0" w:space="0" w:color="auto"/>
        <w:bottom w:val="none" w:sz="0" w:space="0" w:color="auto"/>
        <w:right w:val="none" w:sz="0" w:space="0" w:color="auto"/>
      </w:divBdr>
      <w:divsChild>
        <w:div w:id="354966214">
          <w:marLeft w:val="547"/>
          <w:marRight w:val="0"/>
          <w:marTop w:val="96"/>
          <w:marBottom w:val="0"/>
          <w:divBdr>
            <w:top w:val="none" w:sz="0" w:space="0" w:color="auto"/>
            <w:left w:val="none" w:sz="0" w:space="0" w:color="auto"/>
            <w:bottom w:val="none" w:sz="0" w:space="0" w:color="auto"/>
            <w:right w:val="none" w:sz="0" w:space="0" w:color="auto"/>
          </w:divBdr>
        </w:div>
        <w:div w:id="1124032653">
          <w:marLeft w:val="547"/>
          <w:marRight w:val="0"/>
          <w:marTop w:val="96"/>
          <w:marBottom w:val="0"/>
          <w:divBdr>
            <w:top w:val="none" w:sz="0" w:space="0" w:color="auto"/>
            <w:left w:val="none" w:sz="0" w:space="0" w:color="auto"/>
            <w:bottom w:val="none" w:sz="0" w:space="0" w:color="auto"/>
            <w:right w:val="none" w:sz="0" w:space="0" w:color="auto"/>
          </w:divBdr>
        </w:div>
      </w:divsChild>
    </w:div>
    <w:div w:id="30306268">
      <w:bodyDiv w:val="1"/>
      <w:marLeft w:val="0"/>
      <w:marRight w:val="0"/>
      <w:marTop w:val="0"/>
      <w:marBottom w:val="0"/>
      <w:divBdr>
        <w:top w:val="none" w:sz="0" w:space="0" w:color="auto"/>
        <w:left w:val="none" w:sz="0" w:space="0" w:color="auto"/>
        <w:bottom w:val="none" w:sz="0" w:space="0" w:color="auto"/>
        <w:right w:val="none" w:sz="0" w:space="0" w:color="auto"/>
      </w:divBdr>
      <w:divsChild>
        <w:div w:id="1610820534">
          <w:marLeft w:val="547"/>
          <w:marRight w:val="0"/>
          <w:marTop w:val="144"/>
          <w:marBottom w:val="0"/>
          <w:divBdr>
            <w:top w:val="none" w:sz="0" w:space="0" w:color="auto"/>
            <w:left w:val="none" w:sz="0" w:space="0" w:color="auto"/>
            <w:bottom w:val="none" w:sz="0" w:space="0" w:color="auto"/>
            <w:right w:val="none" w:sz="0" w:space="0" w:color="auto"/>
          </w:divBdr>
        </w:div>
      </w:divsChild>
    </w:div>
    <w:div w:id="92432676">
      <w:bodyDiv w:val="1"/>
      <w:marLeft w:val="0"/>
      <w:marRight w:val="0"/>
      <w:marTop w:val="0"/>
      <w:marBottom w:val="0"/>
      <w:divBdr>
        <w:top w:val="none" w:sz="0" w:space="0" w:color="auto"/>
        <w:left w:val="none" w:sz="0" w:space="0" w:color="auto"/>
        <w:bottom w:val="none" w:sz="0" w:space="0" w:color="auto"/>
        <w:right w:val="none" w:sz="0" w:space="0" w:color="auto"/>
      </w:divBdr>
    </w:div>
    <w:div w:id="109052829">
      <w:bodyDiv w:val="1"/>
      <w:marLeft w:val="0"/>
      <w:marRight w:val="0"/>
      <w:marTop w:val="0"/>
      <w:marBottom w:val="0"/>
      <w:divBdr>
        <w:top w:val="none" w:sz="0" w:space="0" w:color="auto"/>
        <w:left w:val="none" w:sz="0" w:space="0" w:color="auto"/>
        <w:bottom w:val="none" w:sz="0" w:space="0" w:color="auto"/>
        <w:right w:val="none" w:sz="0" w:space="0" w:color="auto"/>
      </w:divBdr>
    </w:div>
    <w:div w:id="122970043">
      <w:bodyDiv w:val="1"/>
      <w:marLeft w:val="0"/>
      <w:marRight w:val="0"/>
      <w:marTop w:val="0"/>
      <w:marBottom w:val="0"/>
      <w:divBdr>
        <w:top w:val="none" w:sz="0" w:space="0" w:color="auto"/>
        <w:left w:val="none" w:sz="0" w:space="0" w:color="auto"/>
        <w:bottom w:val="none" w:sz="0" w:space="0" w:color="auto"/>
        <w:right w:val="none" w:sz="0" w:space="0" w:color="auto"/>
      </w:divBdr>
      <w:divsChild>
        <w:div w:id="1036858175">
          <w:marLeft w:val="2520"/>
          <w:marRight w:val="0"/>
          <w:marTop w:val="91"/>
          <w:marBottom w:val="0"/>
          <w:divBdr>
            <w:top w:val="none" w:sz="0" w:space="0" w:color="auto"/>
            <w:left w:val="none" w:sz="0" w:space="0" w:color="auto"/>
            <w:bottom w:val="none" w:sz="0" w:space="0" w:color="auto"/>
            <w:right w:val="none" w:sz="0" w:space="0" w:color="auto"/>
          </w:divBdr>
        </w:div>
        <w:div w:id="1707415045">
          <w:marLeft w:val="2520"/>
          <w:marRight w:val="0"/>
          <w:marTop w:val="91"/>
          <w:marBottom w:val="0"/>
          <w:divBdr>
            <w:top w:val="none" w:sz="0" w:space="0" w:color="auto"/>
            <w:left w:val="none" w:sz="0" w:space="0" w:color="auto"/>
            <w:bottom w:val="none" w:sz="0" w:space="0" w:color="auto"/>
            <w:right w:val="none" w:sz="0" w:space="0" w:color="auto"/>
          </w:divBdr>
        </w:div>
      </w:divsChild>
    </w:div>
    <w:div w:id="126359363">
      <w:bodyDiv w:val="1"/>
      <w:marLeft w:val="0"/>
      <w:marRight w:val="0"/>
      <w:marTop w:val="0"/>
      <w:marBottom w:val="0"/>
      <w:divBdr>
        <w:top w:val="none" w:sz="0" w:space="0" w:color="auto"/>
        <w:left w:val="none" w:sz="0" w:space="0" w:color="auto"/>
        <w:bottom w:val="none" w:sz="0" w:space="0" w:color="auto"/>
        <w:right w:val="none" w:sz="0" w:space="0" w:color="auto"/>
      </w:divBdr>
      <w:divsChild>
        <w:div w:id="259728830">
          <w:marLeft w:val="547"/>
          <w:marRight w:val="0"/>
          <w:marTop w:val="96"/>
          <w:marBottom w:val="0"/>
          <w:divBdr>
            <w:top w:val="none" w:sz="0" w:space="0" w:color="auto"/>
            <w:left w:val="none" w:sz="0" w:space="0" w:color="auto"/>
            <w:bottom w:val="none" w:sz="0" w:space="0" w:color="auto"/>
            <w:right w:val="none" w:sz="0" w:space="0" w:color="auto"/>
          </w:divBdr>
        </w:div>
        <w:div w:id="292637248">
          <w:marLeft w:val="547"/>
          <w:marRight w:val="0"/>
          <w:marTop w:val="96"/>
          <w:marBottom w:val="0"/>
          <w:divBdr>
            <w:top w:val="none" w:sz="0" w:space="0" w:color="auto"/>
            <w:left w:val="none" w:sz="0" w:space="0" w:color="auto"/>
            <w:bottom w:val="none" w:sz="0" w:space="0" w:color="auto"/>
            <w:right w:val="none" w:sz="0" w:space="0" w:color="auto"/>
          </w:divBdr>
        </w:div>
        <w:div w:id="797189065">
          <w:marLeft w:val="547"/>
          <w:marRight w:val="0"/>
          <w:marTop w:val="96"/>
          <w:marBottom w:val="0"/>
          <w:divBdr>
            <w:top w:val="none" w:sz="0" w:space="0" w:color="auto"/>
            <w:left w:val="none" w:sz="0" w:space="0" w:color="auto"/>
            <w:bottom w:val="none" w:sz="0" w:space="0" w:color="auto"/>
            <w:right w:val="none" w:sz="0" w:space="0" w:color="auto"/>
          </w:divBdr>
        </w:div>
        <w:div w:id="961230791">
          <w:marLeft w:val="547"/>
          <w:marRight w:val="0"/>
          <w:marTop w:val="96"/>
          <w:marBottom w:val="0"/>
          <w:divBdr>
            <w:top w:val="none" w:sz="0" w:space="0" w:color="auto"/>
            <w:left w:val="none" w:sz="0" w:space="0" w:color="auto"/>
            <w:bottom w:val="none" w:sz="0" w:space="0" w:color="auto"/>
            <w:right w:val="none" w:sz="0" w:space="0" w:color="auto"/>
          </w:divBdr>
        </w:div>
        <w:div w:id="993071470">
          <w:marLeft w:val="547"/>
          <w:marRight w:val="0"/>
          <w:marTop w:val="96"/>
          <w:marBottom w:val="0"/>
          <w:divBdr>
            <w:top w:val="none" w:sz="0" w:space="0" w:color="auto"/>
            <w:left w:val="none" w:sz="0" w:space="0" w:color="auto"/>
            <w:bottom w:val="none" w:sz="0" w:space="0" w:color="auto"/>
            <w:right w:val="none" w:sz="0" w:space="0" w:color="auto"/>
          </w:divBdr>
        </w:div>
        <w:div w:id="1016034189">
          <w:marLeft w:val="547"/>
          <w:marRight w:val="0"/>
          <w:marTop w:val="96"/>
          <w:marBottom w:val="0"/>
          <w:divBdr>
            <w:top w:val="none" w:sz="0" w:space="0" w:color="auto"/>
            <w:left w:val="none" w:sz="0" w:space="0" w:color="auto"/>
            <w:bottom w:val="none" w:sz="0" w:space="0" w:color="auto"/>
            <w:right w:val="none" w:sz="0" w:space="0" w:color="auto"/>
          </w:divBdr>
        </w:div>
        <w:div w:id="1247375089">
          <w:marLeft w:val="547"/>
          <w:marRight w:val="0"/>
          <w:marTop w:val="96"/>
          <w:marBottom w:val="0"/>
          <w:divBdr>
            <w:top w:val="none" w:sz="0" w:space="0" w:color="auto"/>
            <w:left w:val="none" w:sz="0" w:space="0" w:color="auto"/>
            <w:bottom w:val="none" w:sz="0" w:space="0" w:color="auto"/>
            <w:right w:val="none" w:sz="0" w:space="0" w:color="auto"/>
          </w:divBdr>
        </w:div>
        <w:div w:id="1422262364">
          <w:marLeft w:val="547"/>
          <w:marRight w:val="0"/>
          <w:marTop w:val="96"/>
          <w:marBottom w:val="0"/>
          <w:divBdr>
            <w:top w:val="none" w:sz="0" w:space="0" w:color="auto"/>
            <w:left w:val="none" w:sz="0" w:space="0" w:color="auto"/>
            <w:bottom w:val="none" w:sz="0" w:space="0" w:color="auto"/>
            <w:right w:val="none" w:sz="0" w:space="0" w:color="auto"/>
          </w:divBdr>
        </w:div>
        <w:div w:id="1497526936">
          <w:marLeft w:val="547"/>
          <w:marRight w:val="0"/>
          <w:marTop w:val="96"/>
          <w:marBottom w:val="0"/>
          <w:divBdr>
            <w:top w:val="none" w:sz="0" w:space="0" w:color="auto"/>
            <w:left w:val="none" w:sz="0" w:space="0" w:color="auto"/>
            <w:bottom w:val="none" w:sz="0" w:space="0" w:color="auto"/>
            <w:right w:val="none" w:sz="0" w:space="0" w:color="auto"/>
          </w:divBdr>
        </w:div>
        <w:div w:id="1811560245">
          <w:marLeft w:val="547"/>
          <w:marRight w:val="0"/>
          <w:marTop w:val="96"/>
          <w:marBottom w:val="0"/>
          <w:divBdr>
            <w:top w:val="none" w:sz="0" w:space="0" w:color="auto"/>
            <w:left w:val="none" w:sz="0" w:space="0" w:color="auto"/>
            <w:bottom w:val="none" w:sz="0" w:space="0" w:color="auto"/>
            <w:right w:val="none" w:sz="0" w:space="0" w:color="auto"/>
          </w:divBdr>
        </w:div>
        <w:div w:id="2089879561">
          <w:marLeft w:val="547"/>
          <w:marRight w:val="0"/>
          <w:marTop w:val="96"/>
          <w:marBottom w:val="0"/>
          <w:divBdr>
            <w:top w:val="none" w:sz="0" w:space="0" w:color="auto"/>
            <w:left w:val="none" w:sz="0" w:space="0" w:color="auto"/>
            <w:bottom w:val="none" w:sz="0" w:space="0" w:color="auto"/>
            <w:right w:val="none" w:sz="0" w:space="0" w:color="auto"/>
          </w:divBdr>
        </w:div>
      </w:divsChild>
    </w:div>
    <w:div w:id="136533982">
      <w:bodyDiv w:val="1"/>
      <w:marLeft w:val="0"/>
      <w:marRight w:val="0"/>
      <w:marTop w:val="0"/>
      <w:marBottom w:val="0"/>
      <w:divBdr>
        <w:top w:val="none" w:sz="0" w:space="0" w:color="auto"/>
        <w:left w:val="none" w:sz="0" w:space="0" w:color="auto"/>
        <w:bottom w:val="none" w:sz="0" w:space="0" w:color="auto"/>
        <w:right w:val="none" w:sz="0" w:space="0" w:color="auto"/>
      </w:divBdr>
      <w:divsChild>
        <w:div w:id="1007829315">
          <w:marLeft w:val="533"/>
          <w:marRight w:val="0"/>
          <w:marTop w:val="240"/>
          <w:marBottom w:val="120"/>
          <w:divBdr>
            <w:top w:val="none" w:sz="0" w:space="0" w:color="auto"/>
            <w:left w:val="none" w:sz="0" w:space="0" w:color="auto"/>
            <w:bottom w:val="none" w:sz="0" w:space="0" w:color="auto"/>
            <w:right w:val="none" w:sz="0" w:space="0" w:color="auto"/>
          </w:divBdr>
        </w:div>
        <w:div w:id="1296254540">
          <w:marLeft w:val="533"/>
          <w:marRight w:val="0"/>
          <w:marTop w:val="240"/>
          <w:marBottom w:val="0"/>
          <w:divBdr>
            <w:top w:val="none" w:sz="0" w:space="0" w:color="auto"/>
            <w:left w:val="none" w:sz="0" w:space="0" w:color="auto"/>
            <w:bottom w:val="none" w:sz="0" w:space="0" w:color="auto"/>
            <w:right w:val="none" w:sz="0" w:space="0" w:color="auto"/>
          </w:divBdr>
        </w:div>
        <w:div w:id="1580020736">
          <w:marLeft w:val="533"/>
          <w:marRight w:val="0"/>
          <w:marTop w:val="240"/>
          <w:marBottom w:val="0"/>
          <w:divBdr>
            <w:top w:val="none" w:sz="0" w:space="0" w:color="auto"/>
            <w:left w:val="none" w:sz="0" w:space="0" w:color="auto"/>
            <w:bottom w:val="none" w:sz="0" w:space="0" w:color="auto"/>
            <w:right w:val="none" w:sz="0" w:space="0" w:color="auto"/>
          </w:divBdr>
        </w:div>
      </w:divsChild>
    </w:div>
    <w:div w:id="136651167">
      <w:bodyDiv w:val="1"/>
      <w:marLeft w:val="0"/>
      <w:marRight w:val="0"/>
      <w:marTop w:val="0"/>
      <w:marBottom w:val="0"/>
      <w:divBdr>
        <w:top w:val="none" w:sz="0" w:space="0" w:color="auto"/>
        <w:left w:val="none" w:sz="0" w:space="0" w:color="auto"/>
        <w:bottom w:val="none" w:sz="0" w:space="0" w:color="auto"/>
        <w:right w:val="none" w:sz="0" w:space="0" w:color="auto"/>
      </w:divBdr>
      <w:divsChild>
        <w:div w:id="728379899">
          <w:marLeft w:val="547"/>
          <w:marRight w:val="0"/>
          <w:marTop w:val="134"/>
          <w:marBottom w:val="0"/>
          <w:divBdr>
            <w:top w:val="none" w:sz="0" w:space="0" w:color="auto"/>
            <w:left w:val="none" w:sz="0" w:space="0" w:color="auto"/>
            <w:bottom w:val="none" w:sz="0" w:space="0" w:color="auto"/>
            <w:right w:val="none" w:sz="0" w:space="0" w:color="auto"/>
          </w:divBdr>
        </w:div>
        <w:div w:id="1585602004">
          <w:marLeft w:val="547"/>
          <w:marRight w:val="0"/>
          <w:marTop w:val="0"/>
          <w:marBottom w:val="0"/>
          <w:divBdr>
            <w:top w:val="none" w:sz="0" w:space="0" w:color="auto"/>
            <w:left w:val="none" w:sz="0" w:space="0" w:color="auto"/>
            <w:bottom w:val="none" w:sz="0" w:space="0" w:color="auto"/>
            <w:right w:val="none" w:sz="0" w:space="0" w:color="auto"/>
          </w:divBdr>
        </w:div>
      </w:divsChild>
    </w:div>
    <w:div w:id="138696060">
      <w:bodyDiv w:val="1"/>
      <w:marLeft w:val="0"/>
      <w:marRight w:val="0"/>
      <w:marTop w:val="0"/>
      <w:marBottom w:val="0"/>
      <w:divBdr>
        <w:top w:val="none" w:sz="0" w:space="0" w:color="auto"/>
        <w:left w:val="none" w:sz="0" w:space="0" w:color="auto"/>
        <w:bottom w:val="none" w:sz="0" w:space="0" w:color="auto"/>
        <w:right w:val="none" w:sz="0" w:space="0" w:color="auto"/>
      </w:divBdr>
      <w:divsChild>
        <w:div w:id="290403245">
          <w:marLeft w:val="576"/>
          <w:marRight w:val="0"/>
          <w:marTop w:val="120"/>
          <w:marBottom w:val="0"/>
          <w:divBdr>
            <w:top w:val="none" w:sz="0" w:space="0" w:color="auto"/>
            <w:left w:val="none" w:sz="0" w:space="0" w:color="auto"/>
            <w:bottom w:val="none" w:sz="0" w:space="0" w:color="auto"/>
            <w:right w:val="none" w:sz="0" w:space="0" w:color="auto"/>
          </w:divBdr>
        </w:div>
        <w:div w:id="750271977">
          <w:marLeft w:val="576"/>
          <w:marRight w:val="0"/>
          <w:marTop w:val="120"/>
          <w:marBottom w:val="0"/>
          <w:divBdr>
            <w:top w:val="none" w:sz="0" w:space="0" w:color="auto"/>
            <w:left w:val="none" w:sz="0" w:space="0" w:color="auto"/>
            <w:bottom w:val="none" w:sz="0" w:space="0" w:color="auto"/>
            <w:right w:val="none" w:sz="0" w:space="0" w:color="auto"/>
          </w:divBdr>
        </w:div>
        <w:div w:id="1181314076">
          <w:marLeft w:val="576"/>
          <w:marRight w:val="0"/>
          <w:marTop w:val="120"/>
          <w:marBottom w:val="0"/>
          <w:divBdr>
            <w:top w:val="none" w:sz="0" w:space="0" w:color="auto"/>
            <w:left w:val="none" w:sz="0" w:space="0" w:color="auto"/>
            <w:bottom w:val="none" w:sz="0" w:space="0" w:color="auto"/>
            <w:right w:val="none" w:sz="0" w:space="0" w:color="auto"/>
          </w:divBdr>
        </w:div>
      </w:divsChild>
    </w:div>
    <w:div w:id="192042368">
      <w:bodyDiv w:val="1"/>
      <w:marLeft w:val="0"/>
      <w:marRight w:val="0"/>
      <w:marTop w:val="0"/>
      <w:marBottom w:val="0"/>
      <w:divBdr>
        <w:top w:val="none" w:sz="0" w:space="0" w:color="auto"/>
        <w:left w:val="none" w:sz="0" w:space="0" w:color="auto"/>
        <w:bottom w:val="none" w:sz="0" w:space="0" w:color="auto"/>
        <w:right w:val="none" w:sz="0" w:space="0" w:color="auto"/>
      </w:divBdr>
    </w:div>
    <w:div w:id="199634425">
      <w:bodyDiv w:val="1"/>
      <w:marLeft w:val="0"/>
      <w:marRight w:val="0"/>
      <w:marTop w:val="0"/>
      <w:marBottom w:val="0"/>
      <w:divBdr>
        <w:top w:val="none" w:sz="0" w:space="0" w:color="auto"/>
        <w:left w:val="none" w:sz="0" w:space="0" w:color="auto"/>
        <w:bottom w:val="none" w:sz="0" w:space="0" w:color="auto"/>
        <w:right w:val="none" w:sz="0" w:space="0" w:color="auto"/>
      </w:divBdr>
      <w:divsChild>
        <w:div w:id="15813717">
          <w:marLeft w:val="533"/>
          <w:marRight w:val="0"/>
          <w:marTop w:val="360"/>
          <w:marBottom w:val="0"/>
          <w:divBdr>
            <w:top w:val="none" w:sz="0" w:space="0" w:color="auto"/>
            <w:left w:val="none" w:sz="0" w:space="0" w:color="auto"/>
            <w:bottom w:val="none" w:sz="0" w:space="0" w:color="auto"/>
            <w:right w:val="none" w:sz="0" w:space="0" w:color="auto"/>
          </w:divBdr>
        </w:div>
        <w:div w:id="140008334">
          <w:marLeft w:val="533"/>
          <w:marRight w:val="0"/>
          <w:marTop w:val="360"/>
          <w:marBottom w:val="0"/>
          <w:divBdr>
            <w:top w:val="none" w:sz="0" w:space="0" w:color="auto"/>
            <w:left w:val="none" w:sz="0" w:space="0" w:color="auto"/>
            <w:bottom w:val="none" w:sz="0" w:space="0" w:color="auto"/>
            <w:right w:val="none" w:sz="0" w:space="0" w:color="auto"/>
          </w:divBdr>
        </w:div>
        <w:div w:id="479008356">
          <w:marLeft w:val="533"/>
          <w:marRight w:val="0"/>
          <w:marTop w:val="360"/>
          <w:marBottom w:val="0"/>
          <w:divBdr>
            <w:top w:val="none" w:sz="0" w:space="0" w:color="auto"/>
            <w:left w:val="none" w:sz="0" w:space="0" w:color="auto"/>
            <w:bottom w:val="none" w:sz="0" w:space="0" w:color="auto"/>
            <w:right w:val="none" w:sz="0" w:space="0" w:color="auto"/>
          </w:divBdr>
        </w:div>
        <w:div w:id="655187371">
          <w:marLeft w:val="533"/>
          <w:marRight w:val="0"/>
          <w:marTop w:val="360"/>
          <w:marBottom w:val="0"/>
          <w:divBdr>
            <w:top w:val="none" w:sz="0" w:space="0" w:color="auto"/>
            <w:left w:val="none" w:sz="0" w:space="0" w:color="auto"/>
            <w:bottom w:val="none" w:sz="0" w:space="0" w:color="auto"/>
            <w:right w:val="none" w:sz="0" w:space="0" w:color="auto"/>
          </w:divBdr>
        </w:div>
        <w:div w:id="1778209459">
          <w:marLeft w:val="533"/>
          <w:marRight w:val="0"/>
          <w:marTop w:val="360"/>
          <w:marBottom w:val="0"/>
          <w:divBdr>
            <w:top w:val="none" w:sz="0" w:space="0" w:color="auto"/>
            <w:left w:val="none" w:sz="0" w:space="0" w:color="auto"/>
            <w:bottom w:val="none" w:sz="0" w:space="0" w:color="auto"/>
            <w:right w:val="none" w:sz="0" w:space="0" w:color="auto"/>
          </w:divBdr>
        </w:div>
      </w:divsChild>
    </w:div>
    <w:div w:id="235864346">
      <w:bodyDiv w:val="1"/>
      <w:marLeft w:val="0"/>
      <w:marRight w:val="0"/>
      <w:marTop w:val="0"/>
      <w:marBottom w:val="0"/>
      <w:divBdr>
        <w:top w:val="none" w:sz="0" w:space="0" w:color="auto"/>
        <w:left w:val="none" w:sz="0" w:space="0" w:color="auto"/>
        <w:bottom w:val="none" w:sz="0" w:space="0" w:color="auto"/>
        <w:right w:val="none" w:sz="0" w:space="0" w:color="auto"/>
      </w:divBdr>
    </w:div>
    <w:div w:id="270357386">
      <w:bodyDiv w:val="1"/>
      <w:marLeft w:val="0"/>
      <w:marRight w:val="0"/>
      <w:marTop w:val="0"/>
      <w:marBottom w:val="0"/>
      <w:divBdr>
        <w:top w:val="none" w:sz="0" w:space="0" w:color="auto"/>
        <w:left w:val="none" w:sz="0" w:space="0" w:color="auto"/>
        <w:bottom w:val="none" w:sz="0" w:space="0" w:color="auto"/>
        <w:right w:val="none" w:sz="0" w:space="0" w:color="auto"/>
      </w:divBdr>
      <w:divsChild>
        <w:div w:id="1602104737">
          <w:marLeft w:val="0"/>
          <w:marRight w:val="0"/>
          <w:marTop w:val="0"/>
          <w:marBottom w:val="0"/>
          <w:divBdr>
            <w:top w:val="none" w:sz="0" w:space="0" w:color="auto"/>
            <w:left w:val="none" w:sz="0" w:space="0" w:color="auto"/>
            <w:bottom w:val="none" w:sz="0" w:space="0" w:color="auto"/>
            <w:right w:val="none" w:sz="0" w:space="0" w:color="auto"/>
          </w:divBdr>
        </w:div>
      </w:divsChild>
    </w:div>
    <w:div w:id="276639495">
      <w:bodyDiv w:val="1"/>
      <w:marLeft w:val="0"/>
      <w:marRight w:val="0"/>
      <w:marTop w:val="0"/>
      <w:marBottom w:val="0"/>
      <w:divBdr>
        <w:top w:val="none" w:sz="0" w:space="0" w:color="auto"/>
        <w:left w:val="none" w:sz="0" w:space="0" w:color="auto"/>
        <w:bottom w:val="none" w:sz="0" w:space="0" w:color="auto"/>
        <w:right w:val="none" w:sz="0" w:space="0" w:color="auto"/>
      </w:divBdr>
    </w:div>
    <w:div w:id="327056150">
      <w:bodyDiv w:val="1"/>
      <w:marLeft w:val="0"/>
      <w:marRight w:val="0"/>
      <w:marTop w:val="0"/>
      <w:marBottom w:val="0"/>
      <w:divBdr>
        <w:top w:val="none" w:sz="0" w:space="0" w:color="auto"/>
        <w:left w:val="none" w:sz="0" w:space="0" w:color="auto"/>
        <w:bottom w:val="none" w:sz="0" w:space="0" w:color="auto"/>
        <w:right w:val="none" w:sz="0" w:space="0" w:color="auto"/>
      </w:divBdr>
    </w:div>
    <w:div w:id="361438608">
      <w:bodyDiv w:val="1"/>
      <w:marLeft w:val="0"/>
      <w:marRight w:val="0"/>
      <w:marTop w:val="0"/>
      <w:marBottom w:val="0"/>
      <w:divBdr>
        <w:top w:val="none" w:sz="0" w:space="0" w:color="auto"/>
        <w:left w:val="none" w:sz="0" w:space="0" w:color="auto"/>
        <w:bottom w:val="none" w:sz="0" w:space="0" w:color="auto"/>
        <w:right w:val="none" w:sz="0" w:space="0" w:color="auto"/>
      </w:divBdr>
    </w:div>
    <w:div w:id="368798857">
      <w:bodyDiv w:val="1"/>
      <w:marLeft w:val="0"/>
      <w:marRight w:val="0"/>
      <w:marTop w:val="0"/>
      <w:marBottom w:val="0"/>
      <w:divBdr>
        <w:top w:val="none" w:sz="0" w:space="0" w:color="auto"/>
        <w:left w:val="none" w:sz="0" w:space="0" w:color="auto"/>
        <w:bottom w:val="none" w:sz="0" w:space="0" w:color="auto"/>
        <w:right w:val="none" w:sz="0" w:space="0" w:color="auto"/>
      </w:divBdr>
    </w:div>
    <w:div w:id="384374121">
      <w:bodyDiv w:val="1"/>
      <w:marLeft w:val="0"/>
      <w:marRight w:val="0"/>
      <w:marTop w:val="0"/>
      <w:marBottom w:val="0"/>
      <w:divBdr>
        <w:top w:val="none" w:sz="0" w:space="0" w:color="auto"/>
        <w:left w:val="none" w:sz="0" w:space="0" w:color="auto"/>
        <w:bottom w:val="none" w:sz="0" w:space="0" w:color="auto"/>
        <w:right w:val="none" w:sz="0" w:space="0" w:color="auto"/>
      </w:divBdr>
      <w:divsChild>
        <w:div w:id="552665397">
          <w:marLeft w:val="806"/>
          <w:marRight w:val="0"/>
          <w:marTop w:val="0"/>
          <w:marBottom w:val="0"/>
          <w:divBdr>
            <w:top w:val="none" w:sz="0" w:space="0" w:color="auto"/>
            <w:left w:val="none" w:sz="0" w:space="0" w:color="auto"/>
            <w:bottom w:val="none" w:sz="0" w:space="0" w:color="auto"/>
            <w:right w:val="none" w:sz="0" w:space="0" w:color="auto"/>
          </w:divBdr>
        </w:div>
        <w:div w:id="1407802327">
          <w:marLeft w:val="806"/>
          <w:marRight w:val="0"/>
          <w:marTop w:val="0"/>
          <w:marBottom w:val="0"/>
          <w:divBdr>
            <w:top w:val="none" w:sz="0" w:space="0" w:color="auto"/>
            <w:left w:val="none" w:sz="0" w:space="0" w:color="auto"/>
            <w:bottom w:val="none" w:sz="0" w:space="0" w:color="auto"/>
            <w:right w:val="none" w:sz="0" w:space="0" w:color="auto"/>
          </w:divBdr>
        </w:div>
        <w:div w:id="1819300080">
          <w:marLeft w:val="806"/>
          <w:marRight w:val="0"/>
          <w:marTop w:val="480"/>
          <w:marBottom w:val="0"/>
          <w:divBdr>
            <w:top w:val="none" w:sz="0" w:space="0" w:color="auto"/>
            <w:left w:val="none" w:sz="0" w:space="0" w:color="auto"/>
            <w:bottom w:val="none" w:sz="0" w:space="0" w:color="auto"/>
            <w:right w:val="none" w:sz="0" w:space="0" w:color="auto"/>
          </w:divBdr>
        </w:div>
      </w:divsChild>
    </w:div>
    <w:div w:id="461071180">
      <w:bodyDiv w:val="1"/>
      <w:marLeft w:val="0"/>
      <w:marRight w:val="0"/>
      <w:marTop w:val="0"/>
      <w:marBottom w:val="0"/>
      <w:divBdr>
        <w:top w:val="none" w:sz="0" w:space="0" w:color="auto"/>
        <w:left w:val="none" w:sz="0" w:space="0" w:color="auto"/>
        <w:bottom w:val="none" w:sz="0" w:space="0" w:color="auto"/>
        <w:right w:val="none" w:sz="0" w:space="0" w:color="auto"/>
      </w:divBdr>
      <w:divsChild>
        <w:div w:id="650407531">
          <w:marLeft w:val="533"/>
          <w:marRight w:val="0"/>
          <w:marTop w:val="96"/>
          <w:marBottom w:val="0"/>
          <w:divBdr>
            <w:top w:val="none" w:sz="0" w:space="0" w:color="auto"/>
            <w:left w:val="none" w:sz="0" w:space="0" w:color="auto"/>
            <w:bottom w:val="none" w:sz="0" w:space="0" w:color="auto"/>
            <w:right w:val="none" w:sz="0" w:space="0" w:color="auto"/>
          </w:divBdr>
        </w:div>
        <w:div w:id="854417980">
          <w:marLeft w:val="533"/>
          <w:marRight w:val="0"/>
          <w:marTop w:val="96"/>
          <w:marBottom w:val="0"/>
          <w:divBdr>
            <w:top w:val="none" w:sz="0" w:space="0" w:color="auto"/>
            <w:left w:val="none" w:sz="0" w:space="0" w:color="auto"/>
            <w:bottom w:val="none" w:sz="0" w:space="0" w:color="auto"/>
            <w:right w:val="none" w:sz="0" w:space="0" w:color="auto"/>
          </w:divBdr>
        </w:div>
        <w:div w:id="1676300935">
          <w:marLeft w:val="533"/>
          <w:marRight w:val="0"/>
          <w:marTop w:val="96"/>
          <w:marBottom w:val="0"/>
          <w:divBdr>
            <w:top w:val="none" w:sz="0" w:space="0" w:color="auto"/>
            <w:left w:val="none" w:sz="0" w:space="0" w:color="auto"/>
            <w:bottom w:val="none" w:sz="0" w:space="0" w:color="auto"/>
            <w:right w:val="none" w:sz="0" w:space="0" w:color="auto"/>
          </w:divBdr>
        </w:div>
        <w:div w:id="1980259669">
          <w:marLeft w:val="533"/>
          <w:marRight w:val="0"/>
          <w:marTop w:val="96"/>
          <w:marBottom w:val="0"/>
          <w:divBdr>
            <w:top w:val="none" w:sz="0" w:space="0" w:color="auto"/>
            <w:left w:val="none" w:sz="0" w:space="0" w:color="auto"/>
            <w:bottom w:val="none" w:sz="0" w:space="0" w:color="auto"/>
            <w:right w:val="none" w:sz="0" w:space="0" w:color="auto"/>
          </w:divBdr>
        </w:div>
      </w:divsChild>
    </w:div>
    <w:div w:id="468321595">
      <w:bodyDiv w:val="1"/>
      <w:marLeft w:val="0"/>
      <w:marRight w:val="0"/>
      <w:marTop w:val="0"/>
      <w:marBottom w:val="0"/>
      <w:divBdr>
        <w:top w:val="none" w:sz="0" w:space="0" w:color="auto"/>
        <w:left w:val="none" w:sz="0" w:space="0" w:color="auto"/>
        <w:bottom w:val="none" w:sz="0" w:space="0" w:color="auto"/>
        <w:right w:val="none" w:sz="0" w:space="0" w:color="auto"/>
      </w:divBdr>
    </w:div>
    <w:div w:id="472219056">
      <w:bodyDiv w:val="1"/>
      <w:marLeft w:val="0"/>
      <w:marRight w:val="0"/>
      <w:marTop w:val="0"/>
      <w:marBottom w:val="0"/>
      <w:divBdr>
        <w:top w:val="none" w:sz="0" w:space="0" w:color="auto"/>
        <w:left w:val="none" w:sz="0" w:space="0" w:color="auto"/>
        <w:bottom w:val="none" w:sz="0" w:space="0" w:color="auto"/>
        <w:right w:val="none" w:sz="0" w:space="0" w:color="auto"/>
      </w:divBdr>
      <w:divsChild>
        <w:div w:id="132716910">
          <w:marLeft w:val="547"/>
          <w:marRight w:val="0"/>
          <w:marTop w:val="0"/>
          <w:marBottom w:val="120"/>
          <w:divBdr>
            <w:top w:val="none" w:sz="0" w:space="0" w:color="auto"/>
            <w:left w:val="none" w:sz="0" w:space="0" w:color="auto"/>
            <w:bottom w:val="none" w:sz="0" w:space="0" w:color="auto"/>
            <w:right w:val="none" w:sz="0" w:space="0" w:color="auto"/>
          </w:divBdr>
        </w:div>
      </w:divsChild>
    </w:div>
    <w:div w:id="478575324">
      <w:bodyDiv w:val="1"/>
      <w:marLeft w:val="0"/>
      <w:marRight w:val="0"/>
      <w:marTop w:val="0"/>
      <w:marBottom w:val="0"/>
      <w:divBdr>
        <w:top w:val="none" w:sz="0" w:space="0" w:color="auto"/>
        <w:left w:val="none" w:sz="0" w:space="0" w:color="auto"/>
        <w:bottom w:val="none" w:sz="0" w:space="0" w:color="auto"/>
        <w:right w:val="none" w:sz="0" w:space="0" w:color="auto"/>
      </w:divBdr>
      <w:divsChild>
        <w:div w:id="69741939">
          <w:marLeft w:val="1008"/>
          <w:marRight w:val="0"/>
          <w:marTop w:val="101"/>
          <w:marBottom w:val="0"/>
          <w:divBdr>
            <w:top w:val="none" w:sz="0" w:space="0" w:color="auto"/>
            <w:left w:val="none" w:sz="0" w:space="0" w:color="auto"/>
            <w:bottom w:val="none" w:sz="0" w:space="0" w:color="auto"/>
            <w:right w:val="none" w:sz="0" w:space="0" w:color="auto"/>
          </w:divBdr>
        </w:div>
        <w:div w:id="1391804957">
          <w:marLeft w:val="1008"/>
          <w:marRight w:val="0"/>
          <w:marTop w:val="101"/>
          <w:marBottom w:val="0"/>
          <w:divBdr>
            <w:top w:val="none" w:sz="0" w:space="0" w:color="auto"/>
            <w:left w:val="none" w:sz="0" w:space="0" w:color="auto"/>
            <w:bottom w:val="none" w:sz="0" w:space="0" w:color="auto"/>
            <w:right w:val="none" w:sz="0" w:space="0" w:color="auto"/>
          </w:divBdr>
        </w:div>
        <w:div w:id="1695644315">
          <w:marLeft w:val="432"/>
          <w:marRight w:val="0"/>
          <w:marTop w:val="120"/>
          <w:marBottom w:val="0"/>
          <w:divBdr>
            <w:top w:val="none" w:sz="0" w:space="0" w:color="auto"/>
            <w:left w:val="none" w:sz="0" w:space="0" w:color="auto"/>
            <w:bottom w:val="none" w:sz="0" w:space="0" w:color="auto"/>
            <w:right w:val="none" w:sz="0" w:space="0" w:color="auto"/>
          </w:divBdr>
        </w:div>
      </w:divsChild>
    </w:div>
    <w:div w:id="494027346">
      <w:bodyDiv w:val="1"/>
      <w:marLeft w:val="0"/>
      <w:marRight w:val="0"/>
      <w:marTop w:val="0"/>
      <w:marBottom w:val="0"/>
      <w:divBdr>
        <w:top w:val="none" w:sz="0" w:space="0" w:color="auto"/>
        <w:left w:val="none" w:sz="0" w:space="0" w:color="auto"/>
        <w:bottom w:val="none" w:sz="0" w:space="0" w:color="auto"/>
        <w:right w:val="none" w:sz="0" w:space="0" w:color="auto"/>
      </w:divBdr>
      <w:divsChild>
        <w:div w:id="123814537">
          <w:marLeft w:val="547"/>
          <w:marRight w:val="0"/>
          <w:marTop w:val="127"/>
          <w:marBottom w:val="0"/>
          <w:divBdr>
            <w:top w:val="none" w:sz="0" w:space="0" w:color="auto"/>
            <w:left w:val="none" w:sz="0" w:space="0" w:color="auto"/>
            <w:bottom w:val="none" w:sz="0" w:space="0" w:color="auto"/>
            <w:right w:val="none" w:sz="0" w:space="0" w:color="auto"/>
          </w:divBdr>
        </w:div>
      </w:divsChild>
    </w:div>
    <w:div w:id="510488184">
      <w:bodyDiv w:val="1"/>
      <w:marLeft w:val="0"/>
      <w:marRight w:val="0"/>
      <w:marTop w:val="0"/>
      <w:marBottom w:val="0"/>
      <w:divBdr>
        <w:top w:val="none" w:sz="0" w:space="0" w:color="auto"/>
        <w:left w:val="none" w:sz="0" w:space="0" w:color="auto"/>
        <w:bottom w:val="none" w:sz="0" w:space="0" w:color="auto"/>
        <w:right w:val="none" w:sz="0" w:space="0" w:color="auto"/>
      </w:divBdr>
      <w:divsChild>
        <w:div w:id="2034762706">
          <w:marLeft w:val="547"/>
          <w:marRight w:val="0"/>
          <w:marTop w:val="0"/>
          <w:marBottom w:val="120"/>
          <w:divBdr>
            <w:top w:val="none" w:sz="0" w:space="0" w:color="auto"/>
            <w:left w:val="none" w:sz="0" w:space="0" w:color="auto"/>
            <w:bottom w:val="none" w:sz="0" w:space="0" w:color="auto"/>
            <w:right w:val="none" w:sz="0" w:space="0" w:color="auto"/>
          </w:divBdr>
        </w:div>
      </w:divsChild>
    </w:div>
    <w:div w:id="516118938">
      <w:bodyDiv w:val="1"/>
      <w:marLeft w:val="0"/>
      <w:marRight w:val="0"/>
      <w:marTop w:val="0"/>
      <w:marBottom w:val="0"/>
      <w:divBdr>
        <w:top w:val="none" w:sz="0" w:space="0" w:color="auto"/>
        <w:left w:val="none" w:sz="0" w:space="0" w:color="auto"/>
        <w:bottom w:val="none" w:sz="0" w:space="0" w:color="auto"/>
        <w:right w:val="none" w:sz="0" w:space="0" w:color="auto"/>
      </w:divBdr>
      <w:divsChild>
        <w:div w:id="1958484217">
          <w:marLeft w:val="533"/>
          <w:marRight w:val="0"/>
          <w:marTop w:val="0"/>
          <w:marBottom w:val="0"/>
          <w:divBdr>
            <w:top w:val="none" w:sz="0" w:space="0" w:color="auto"/>
            <w:left w:val="none" w:sz="0" w:space="0" w:color="auto"/>
            <w:bottom w:val="none" w:sz="0" w:space="0" w:color="auto"/>
            <w:right w:val="none" w:sz="0" w:space="0" w:color="auto"/>
          </w:divBdr>
        </w:div>
      </w:divsChild>
    </w:div>
    <w:div w:id="567882054">
      <w:bodyDiv w:val="1"/>
      <w:marLeft w:val="0"/>
      <w:marRight w:val="0"/>
      <w:marTop w:val="0"/>
      <w:marBottom w:val="0"/>
      <w:divBdr>
        <w:top w:val="none" w:sz="0" w:space="0" w:color="auto"/>
        <w:left w:val="none" w:sz="0" w:space="0" w:color="auto"/>
        <w:bottom w:val="none" w:sz="0" w:space="0" w:color="auto"/>
        <w:right w:val="none" w:sz="0" w:space="0" w:color="auto"/>
      </w:divBdr>
      <w:divsChild>
        <w:div w:id="57678181">
          <w:marLeft w:val="1166"/>
          <w:marRight w:val="0"/>
          <w:marTop w:val="86"/>
          <w:marBottom w:val="0"/>
          <w:divBdr>
            <w:top w:val="none" w:sz="0" w:space="0" w:color="auto"/>
            <w:left w:val="none" w:sz="0" w:space="0" w:color="auto"/>
            <w:bottom w:val="none" w:sz="0" w:space="0" w:color="auto"/>
            <w:right w:val="none" w:sz="0" w:space="0" w:color="auto"/>
          </w:divBdr>
        </w:div>
        <w:div w:id="767625790">
          <w:marLeft w:val="1166"/>
          <w:marRight w:val="0"/>
          <w:marTop w:val="86"/>
          <w:marBottom w:val="0"/>
          <w:divBdr>
            <w:top w:val="none" w:sz="0" w:space="0" w:color="auto"/>
            <w:left w:val="none" w:sz="0" w:space="0" w:color="auto"/>
            <w:bottom w:val="none" w:sz="0" w:space="0" w:color="auto"/>
            <w:right w:val="none" w:sz="0" w:space="0" w:color="auto"/>
          </w:divBdr>
        </w:div>
        <w:div w:id="1279336655">
          <w:marLeft w:val="1166"/>
          <w:marRight w:val="0"/>
          <w:marTop w:val="86"/>
          <w:marBottom w:val="0"/>
          <w:divBdr>
            <w:top w:val="none" w:sz="0" w:space="0" w:color="auto"/>
            <w:left w:val="none" w:sz="0" w:space="0" w:color="auto"/>
            <w:bottom w:val="none" w:sz="0" w:space="0" w:color="auto"/>
            <w:right w:val="none" w:sz="0" w:space="0" w:color="auto"/>
          </w:divBdr>
        </w:div>
        <w:div w:id="1366712346">
          <w:marLeft w:val="1166"/>
          <w:marRight w:val="0"/>
          <w:marTop w:val="86"/>
          <w:marBottom w:val="0"/>
          <w:divBdr>
            <w:top w:val="none" w:sz="0" w:space="0" w:color="auto"/>
            <w:left w:val="none" w:sz="0" w:space="0" w:color="auto"/>
            <w:bottom w:val="none" w:sz="0" w:space="0" w:color="auto"/>
            <w:right w:val="none" w:sz="0" w:space="0" w:color="auto"/>
          </w:divBdr>
        </w:div>
        <w:div w:id="1494760500">
          <w:marLeft w:val="1166"/>
          <w:marRight w:val="0"/>
          <w:marTop w:val="86"/>
          <w:marBottom w:val="0"/>
          <w:divBdr>
            <w:top w:val="none" w:sz="0" w:space="0" w:color="auto"/>
            <w:left w:val="none" w:sz="0" w:space="0" w:color="auto"/>
            <w:bottom w:val="none" w:sz="0" w:space="0" w:color="auto"/>
            <w:right w:val="none" w:sz="0" w:space="0" w:color="auto"/>
          </w:divBdr>
        </w:div>
        <w:div w:id="1703171797">
          <w:marLeft w:val="1166"/>
          <w:marRight w:val="0"/>
          <w:marTop w:val="86"/>
          <w:marBottom w:val="0"/>
          <w:divBdr>
            <w:top w:val="none" w:sz="0" w:space="0" w:color="auto"/>
            <w:left w:val="none" w:sz="0" w:space="0" w:color="auto"/>
            <w:bottom w:val="none" w:sz="0" w:space="0" w:color="auto"/>
            <w:right w:val="none" w:sz="0" w:space="0" w:color="auto"/>
          </w:divBdr>
        </w:div>
        <w:div w:id="1722630805">
          <w:marLeft w:val="1166"/>
          <w:marRight w:val="0"/>
          <w:marTop w:val="86"/>
          <w:marBottom w:val="0"/>
          <w:divBdr>
            <w:top w:val="none" w:sz="0" w:space="0" w:color="auto"/>
            <w:left w:val="none" w:sz="0" w:space="0" w:color="auto"/>
            <w:bottom w:val="none" w:sz="0" w:space="0" w:color="auto"/>
            <w:right w:val="none" w:sz="0" w:space="0" w:color="auto"/>
          </w:divBdr>
        </w:div>
        <w:div w:id="1837451286">
          <w:marLeft w:val="1166"/>
          <w:marRight w:val="0"/>
          <w:marTop w:val="86"/>
          <w:marBottom w:val="0"/>
          <w:divBdr>
            <w:top w:val="none" w:sz="0" w:space="0" w:color="auto"/>
            <w:left w:val="none" w:sz="0" w:space="0" w:color="auto"/>
            <w:bottom w:val="none" w:sz="0" w:space="0" w:color="auto"/>
            <w:right w:val="none" w:sz="0" w:space="0" w:color="auto"/>
          </w:divBdr>
        </w:div>
        <w:div w:id="1950232705">
          <w:marLeft w:val="1166"/>
          <w:marRight w:val="0"/>
          <w:marTop w:val="86"/>
          <w:marBottom w:val="0"/>
          <w:divBdr>
            <w:top w:val="none" w:sz="0" w:space="0" w:color="auto"/>
            <w:left w:val="none" w:sz="0" w:space="0" w:color="auto"/>
            <w:bottom w:val="none" w:sz="0" w:space="0" w:color="auto"/>
            <w:right w:val="none" w:sz="0" w:space="0" w:color="auto"/>
          </w:divBdr>
        </w:div>
        <w:div w:id="1989749973">
          <w:marLeft w:val="1166"/>
          <w:marRight w:val="0"/>
          <w:marTop w:val="86"/>
          <w:marBottom w:val="0"/>
          <w:divBdr>
            <w:top w:val="none" w:sz="0" w:space="0" w:color="auto"/>
            <w:left w:val="none" w:sz="0" w:space="0" w:color="auto"/>
            <w:bottom w:val="none" w:sz="0" w:space="0" w:color="auto"/>
            <w:right w:val="none" w:sz="0" w:space="0" w:color="auto"/>
          </w:divBdr>
        </w:div>
      </w:divsChild>
    </w:div>
    <w:div w:id="584844884">
      <w:bodyDiv w:val="1"/>
      <w:marLeft w:val="0"/>
      <w:marRight w:val="0"/>
      <w:marTop w:val="0"/>
      <w:marBottom w:val="0"/>
      <w:divBdr>
        <w:top w:val="none" w:sz="0" w:space="0" w:color="auto"/>
        <w:left w:val="none" w:sz="0" w:space="0" w:color="auto"/>
        <w:bottom w:val="none" w:sz="0" w:space="0" w:color="auto"/>
        <w:right w:val="none" w:sz="0" w:space="0" w:color="auto"/>
      </w:divBdr>
      <w:divsChild>
        <w:div w:id="1812625801">
          <w:marLeft w:val="0"/>
          <w:marRight w:val="0"/>
          <w:marTop w:val="0"/>
          <w:marBottom w:val="0"/>
          <w:divBdr>
            <w:top w:val="none" w:sz="0" w:space="0" w:color="auto"/>
            <w:left w:val="none" w:sz="0" w:space="0" w:color="auto"/>
            <w:bottom w:val="none" w:sz="0" w:space="0" w:color="auto"/>
            <w:right w:val="none" w:sz="0" w:space="0" w:color="auto"/>
          </w:divBdr>
          <w:divsChild>
            <w:div w:id="192768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19020">
      <w:bodyDiv w:val="1"/>
      <w:marLeft w:val="0"/>
      <w:marRight w:val="0"/>
      <w:marTop w:val="0"/>
      <w:marBottom w:val="0"/>
      <w:divBdr>
        <w:top w:val="none" w:sz="0" w:space="0" w:color="auto"/>
        <w:left w:val="none" w:sz="0" w:space="0" w:color="auto"/>
        <w:bottom w:val="none" w:sz="0" w:space="0" w:color="auto"/>
        <w:right w:val="none" w:sz="0" w:space="0" w:color="auto"/>
      </w:divBdr>
    </w:div>
    <w:div w:id="591821438">
      <w:bodyDiv w:val="1"/>
      <w:marLeft w:val="0"/>
      <w:marRight w:val="0"/>
      <w:marTop w:val="0"/>
      <w:marBottom w:val="0"/>
      <w:divBdr>
        <w:top w:val="none" w:sz="0" w:space="0" w:color="auto"/>
        <w:left w:val="none" w:sz="0" w:space="0" w:color="auto"/>
        <w:bottom w:val="none" w:sz="0" w:space="0" w:color="auto"/>
        <w:right w:val="none" w:sz="0" w:space="0" w:color="auto"/>
      </w:divBdr>
      <w:divsChild>
        <w:div w:id="413094381">
          <w:marLeft w:val="1008"/>
          <w:marRight w:val="0"/>
          <w:marTop w:val="101"/>
          <w:marBottom w:val="0"/>
          <w:divBdr>
            <w:top w:val="none" w:sz="0" w:space="0" w:color="auto"/>
            <w:left w:val="none" w:sz="0" w:space="0" w:color="auto"/>
            <w:bottom w:val="none" w:sz="0" w:space="0" w:color="auto"/>
            <w:right w:val="none" w:sz="0" w:space="0" w:color="auto"/>
          </w:divBdr>
        </w:div>
        <w:div w:id="645742734">
          <w:marLeft w:val="1008"/>
          <w:marRight w:val="0"/>
          <w:marTop w:val="101"/>
          <w:marBottom w:val="0"/>
          <w:divBdr>
            <w:top w:val="none" w:sz="0" w:space="0" w:color="auto"/>
            <w:left w:val="none" w:sz="0" w:space="0" w:color="auto"/>
            <w:bottom w:val="none" w:sz="0" w:space="0" w:color="auto"/>
            <w:right w:val="none" w:sz="0" w:space="0" w:color="auto"/>
          </w:divBdr>
        </w:div>
        <w:div w:id="1359240995">
          <w:marLeft w:val="1008"/>
          <w:marRight w:val="0"/>
          <w:marTop w:val="101"/>
          <w:marBottom w:val="0"/>
          <w:divBdr>
            <w:top w:val="none" w:sz="0" w:space="0" w:color="auto"/>
            <w:left w:val="none" w:sz="0" w:space="0" w:color="auto"/>
            <w:bottom w:val="none" w:sz="0" w:space="0" w:color="auto"/>
            <w:right w:val="none" w:sz="0" w:space="0" w:color="auto"/>
          </w:divBdr>
        </w:div>
        <w:div w:id="1395271470">
          <w:marLeft w:val="1008"/>
          <w:marRight w:val="0"/>
          <w:marTop w:val="101"/>
          <w:marBottom w:val="0"/>
          <w:divBdr>
            <w:top w:val="none" w:sz="0" w:space="0" w:color="auto"/>
            <w:left w:val="none" w:sz="0" w:space="0" w:color="auto"/>
            <w:bottom w:val="none" w:sz="0" w:space="0" w:color="auto"/>
            <w:right w:val="none" w:sz="0" w:space="0" w:color="auto"/>
          </w:divBdr>
        </w:div>
        <w:div w:id="1422918481">
          <w:marLeft w:val="432"/>
          <w:marRight w:val="0"/>
          <w:marTop w:val="120"/>
          <w:marBottom w:val="0"/>
          <w:divBdr>
            <w:top w:val="none" w:sz="0" w:space="0" w:color="auto"/>
            <w:left w:val="none" w:sz="0" w:space="0" w:color="auto"/>
            <w:bottom w:val="none" w:sz="0" w:space="0" w:color="auto"/>
            <w:right w:val="none" w:sz="0" w:space="0" w:color="auto"/>
          </w:divBdr>
        </w:div>
        <w:div w:id="1472551736">
          <w:marLeft w:val="1008"/>
          <w:marRight w:val="0"/>
          <w:marTop w:val="101"/>
          <w:marBottom w:val="0"/>
          <w:divBdr>
            <w:top w:val="none" w:sz="0" w:space="0" w:color="auto"/>
            <w:left w:val="none" w:sz="0" w:space="0" w:color="auto"/>
            <w:bottom w:val="none" w:sz="0" w:space="0" w:color="auto"/>
            <w:right w:val="none" w:sz="0" w:space="0" w:color="auto"/>
          </w:divBdr>
        </w:div>
        <w:div w:id="1519545582">
          <w:marLeft w:val="1008"/>
          <w:marRight w:val="0"/>
          <w:marTop w:val="101"/>
          <w:marBottom w:val="0"/>
          <w:divBdr>
            <w:top w:val="none" w:sz="0" w:space="0" w:color="auto"/>
            <w:left w:val="none" w:sz="0" w:space="0" w:color="auto"/>
            <w:bottom w:val="none" w:sz="0" w:space="0" w:color="auto"/>
            <w:right w:val="none" w:sz="0" w:space="0" w:color="auto"/>
          </w:divBdr>
        </w:div>
        <w:div w:id="1793012029">
          <w:marLeft w:val="432"/>
          <w:marRight w:val="0"/>
          <w:marTop w:val="120"/>
          <w:marBottom w:val="0"/>
          <w:divBdr>
            <w:top w:val="none" w:sz="0" w:space="0" w:color="auto"/>
            <w:left w:val="none" w:sz="0" w:space="0" w:color="auto"/>
            <w:bottom w:val="none" w:sz="0" w:space="0" w:color="auto"/>
            <w:right w:val="none" w:sz="0" w:space="0" w:color="auto"/>
          </w:divBdr>
        </w:div>
      </w:divsChild>
    </w:div>
    <w:div w:id="592590470">
      <w:bodyDiv w:val="1"/>
      <w:marLeft w:val="0"/>
      <w:marRight w:val="0"/>
      <w:marTop w:val="0"/>
      <w:marBottom w:val="0"/>
      <w:divBdr>
        <w:top w:val="none" w:sz="0" w:space="0" w:color="auto"/>
        <w:left w:val="none" w:sz="0" w:space="0" w:color="auto"/>
        <w:bottom w:val="none" w:sz="0" w:space="0" w:color="auto"/>
        <w:right w:val="none" w:sz="0" w:space="0" w:color="auto"/>
      </w:divBdr>
    </w:div>
    <w:div w:id="605889154">
      <w:bodyDiv w:val="1"/>
      <w:marLeft w:val="0"/>
      <w:marRight w:val="0"/>
      <w:marTop w:val="0"/>
      <w:marBottom w:val="0"/>
      <w:divBdr>
        <w:top w:val="none" w:sz="0" w:space="0" w:color="auto"/>
        <w:left w:val="none" w:sz="0" w:space="0" w:color="auto"/>
        <w:bottom w:val="none" w:sz="0" w:space="0" w:color="auto"/>
        <w:right w:val="none" w:sz="0" w:space="0" w:color="auto"/>
      </w:divBdr>
    </w:div>
    <w:div w:id="638193273">
      <w:bodyDiv w:val="1"/>
      <w:marLeft w:val="0"/>
      <w:marRight w:val="0"/>
      <w:marTop w:val="0"/>
      <w:marBottom w:val="0"/>
      <w:divBdr>
        <w:top w:val="none" w:sz="0" w:space="0" w:color="auto"/>
        <w:left w:val="none" w:sz="0" w:space="0" w:color="auto"/>
        <w:bottom w:val="none" w:sz="0" w:space="0" w:color="auto"/>
        <w:right w:val="none" w:sz="0" w:space="0" w:color="auto"/>
      </w:divBdr>
    </w:div>
    <w:div w:id="647591460">
      <w:bodyDiv w:val="1"/>
      <w:marLeft w:val="0"/>
      <w:marRight w:val="0"/>
      <w:marTop w:val="0"/>
      <w:marBottom w:val="0"/>
      <w:divBdr>
        <w:top w:val="none" w:sz="0" w:space="0" w:color="auto"/>
        <w:left w:val="none" w:sz="0" w:space="0" w:color="auto"/>
        <w:bottom w:val="none" w:sz="0" w:space="0" w:color="auto"/>
        <w:right w:val="none" w:sz="0" w:space="0" w:color="auto"/>
      </w:divBdr>
      <w:divsChild>
        <w:div w:id="166673026">
          <w:marLeft w:val="533"/>
          <w:marRight w:val="0"/>
          <w:marTop w:val="96"/>
          <w:marBottom w:val="0"/>
          <w:divBdr>
            <w:top w:val="none" w:sz="0" w:space="0" w:color="auto"/>
            <w:left w:val="none" w:sz="0" w:space="0" w:color="auto"/>
            <w:bottom w:val="none" w:sz="0" w:space="0" w:color="auto"/>
            <w:right w:val="none" w:sz="0" w:space="0" w:color="auto"/>
          </w:divBdr>
        </w:div>
      </w:divsChild>
    </w:div>
    <w:div w:id="671882202">
      <w:bodyDiv w:val="1"/>
      <w:marLeft w:val="0"/>
      <w:marRight w:val="0"/>
      <w:marTop w:val="0"/>
      <w:marBottom w:val="0"/>
      <w:divBdr>
        <w:top w:val="none" w:sz="0" w:space="0" w:color="auto"/>
        <w:left w:val="none" w:sz="0" w:space="0" w:color="auto"/>
        <w:bottom w:val="none" w:sz="0" w:space="0" w:color="auto"/>
        <w:right w:val="none" w:sz="0" w:space="0" w:color="auto"/>
      </w:divBdr>
      <w:divsChild>
        <w:div w:id="726803229">
          <w:marLeft w:val="1166"/>
          <w:marRight w:val="0"/>
          <w:marTop w:val="96"/>
          <w:marBottom w:val="0"/>
          <w:divBdr>
            <w:top w:val="none" w:sz="0" w:space="0" w:color="auto"/>
            <w:left w:val="none" w:sz="0" w:space="0" w:color="auto"/>
            <w:bottom w:val="none" w:sz="0" w:space="0" w:color="auto"/>
            <w:right w:val="none" w:sz="0" w:space="0" w:color="auto"/>
          </w:divBdr>
        </w:div>
      </w:divsChild>
    </w:div>
    <w:div w:id="693654583">
      <w:bodyDiv w:val="1"/>
      <w:marLeft w:val="0"/>
      <w:marRight w:val="0"/>
      <w:marTop w:val="0"/>
      <w:marBottom w:val="0"/>
      <w:divBdr>
        <w:top w:val="none" w:sz="0" w:space="0" w:color="auto"/>
        <w:left w:val="none" w:sz="0" w:space="0" w:color="auto"/>
        <w:bottom w:val="none" w:sz="0" w:space="0" w:color="auto"/>
        <w:right w:val="none" w:sz="0" w:space="0" w:color="auto"/>
      </w:divBdr>
    </w:div>
    <w:div w:id="726682903">
      <w:bodyDiv w:val="1"/>
      <w:marLeft w:val="0"/>
      <w:marRight w:val="0"/>
      <w:marTop w:val="0"/>
      <w:marBottom w:val="0"/>
      <w:divBdr>
        <w:top w:val="none" w:sz="0" w:space="0" w:color="auto"/>
        <w:left w:val="none" w:sz="0" w:space="0" w:color="auto"/>
        <w:bottom w:val="none" w:sz="0" w:space="0" w:color="auto"/>
        <w:right w:val="none" w:sz="0" w:space="0" w:color="auto"/>
      </w:divBdr>
      <w:divsChild>
        <w:div w:id="1829973623">
          <w:marLeft w:val="0"/>
          <w:marRight w:val="0"/>
          <w:marTop w:val="0"/>
          <w:marBottom w:val="0"/>
          <w:divBdr>
            <w:top w:val="none" w:sz="0" w:space="0" w:color="auto"/>
            <w:left w:val="none" w:sz="0" w:space="0" w:color="auto"/>
            <w:bottom w:val="none" w:sz="0" w:space="0" w:color="auto"/>
            <w:right w:val="none" w:sz="0" w:space="0" w:color="auto"/>
          </w:divBdr>
          <w:divsChild>
            <w:div w:id="228731190">
              <w:marLeft w:val="0"/>
              <w:marRight w:val="0"/>
              <w:marTop w:val="0"/>
              <w:marBottom w:val="0"/>
              <w:divBdr>
                <w:top w:val="none" w:sz="0" w:space="0" w:color="auto"/>
                <w:left w:val="none" w:sz="0" w:space="0" w:color="auto"/>
                <w:bottom w:val="none" w:sz="0" w:space="0" w:color="auto"/>
                <w:right w:val="none" w:sz="0" w:space="0" w:color="auto"/>
              </w:divBdr>
            </w:div>
            <w:div w:id="334263871">
              <w:marLeft w:val="0"/>
              <w:marRight w:val="0"/>
              <w:marTop w:val="0"/>
              <w:marBottom w:val="0"/>
              <w:divBdr>
                <w:top w:val="none" w:sz="0" w:space="0" w:color="auto"/>
                <w:left w:val="none" w:sz="0" w:space="0" w:color="auto"/>
                <w:bottom w:val="none" w:sz="0" w:space="0" w:color="auto"/>
                <w:right w:val="none" w:sz="0" w:space="0" w:color="auto"/>
              </w:divBdr>
            </w:div>
            <w:div w:id="194348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276706">
      <w:bodyDiv w:val="1"/>
      <w:marLeft w:val="0"/>
      <w:marRight w:val="0"/>
      <w:marTop w:val="0"/>
      <w:marBottom w:val="0"/>
      <w:divBdr>
        <w:top w:val="none" w:sz="0" w:space="0" w:color="auto"/>
        <w:left w:val="none" w:sz="0" w:space="0" w:color="auto"/>
        <w:bottom w:val="none" w:sz="0" w:space="0" w:color="auto"/>
        <w:right w:val="none" w:sz="0" w:space="0" w:color="auto"/>
      </w:divBdr>
    </w:div>
    <w:div w:id="741678337">
      <w:bodyDiv w:val="1"/>
      <w:marLeft w:val="0"/>
      <w:marRight w:val="0"/>
      <w:marTop w:val="0"/>
      <w:marBottom w:val="0"/>
      <w:divBdr>
        <w:top w:val="none" w:sz="0" w:space="0" w:color="auto"/>
        <w:left w:val="none" w:sz="0" w:space="0" w:color="auto"/>
        <w:bottom w:val="none" w:sz="0" w:space="0" w:color="auto"/>
        <w:right w:val="none" w:sz="0" w:space="0" w:color="auto"/>
      </w:divBdr>
      <w:divsChild>
        <w:div w:id="1865241257">
          <w:marLeft w:val="2520"/>
          <w:marRight w:val="0"/>
          <w:marTop w:val="91"/>
          <w:marBottom w:val="0"/>
          <w:divBdr>
            <w:top w:val="none" w:sz="0" w:space="0" w:color="auto"/>
            <w:left w:val="none" w:sz="0" w:space="0" w:color="auto"/>
            <w:bottom w:val="none" w:sz="0" w:space="0" w:color="auto"/>
            <w:right w:val="none" w:sz="0" w:space="0" w:color="auto"/>
          </w:divBdr>
        </w:div>
      </w:divsChild>
    </w:div>
    <w:div w:id="741872387">
      <w:bodyDiv w:val="1"/>
      <w:marLeft w:val="0"/>
      <w:marRight w:val="0"/>
      <w:marTop w:val="0"/>
      <w:marBottom w:val="0"/>
      <w:divBdr>
        <w:top w:val="none" w:sz="0" w:space="0" w:color="auto"/>
        <w:left w:val="none" w:sz="0" w:space="0" w:color="auto"/>
        <w:bottom w:val="none" w:sz="0" w:space="0" w:color="auto"/>
        <w:right w:val="none" w:sz="0" w:space="0" w:color="auto"/>
      </w:divBdr>
      <w:divsChild>
        <w:div w:id="164902482">
          <w:marLeft w:val="576"/>
          <w:marRight w:val="0"/>
          <w:marTop w:val="120"/>
          <w:marBottom w:val="0"/>
          <w:divBdr>
            <w:top w:val="none" w:sz="0" w:space="0" w:color="auto"/>
            <w:left w:val="none" w:sz="0" w:space="0" w:color="auto"/>
            <w:bottom w:val="none" w:sz="0" w:space="0" w:color="auto"/>
            <w:right w:val="none" w:sz="0" w:space="0" w:color="auto"/>
          </w:divBdr>
        </w:div>
        <w:div w:id="879244052">
          <w:marLeft w:val="576"/>
          <w:marRight w:val="0"/>
          <w:marTop w:val="120"/>
          <w:marBottom w:val="0"/>
          <w:divBdr>
            <w:top w:val="none" w:sz="0" w:space="0" w:color="auto"/>
            <w:left w:val="none" w:sz="0" w:space="0" w:color="auto"/>
            <w:bottom w:val="none" w:sz="0" w:space="0" w:color="auto"/>
            <w:right w:val="none" w:sz="0" w:space="0" w:color="auto"/>
          </w:divBdr>
        </w:div>
      </w:divsChild>
    </w:div>
    <w:div w:id="762724610">
      <w:bodyDiv w:val="1"/>
      <w:marLeft w:val="0"/>
      <w:marRight w:val="0"/>
      <w:marTop w:val="0"/>
      <w:marBottom w:val="0"/>
      <w:divBdr>
        <w:top w:val="none" w:sz="0" w:space="0" w:color="auto"/>
        <w:left w:val="none" w:sz="0" w:space="0" w:color="auto"/>
        <w:bottom w:val="none" w:sz="0" w:space="0" w:color="auto"/>
        <w:right w:val="none" w:sz="0" w:space="0" w:color="auto"/>
      </w:divBdr>
      <w:divsChild>
        <w:div w:id="1310134464">
          <w:marLeft w:val="533"/>
          <w:marRight w:val="0"/>
          <w:marTop w:val="96"/>
          <w:marBottom w:val="0"/>
          <w:divBdr>
            <w:top w:val="none" w:sz="0" w:space="0" w:color="auto"/>
            <w:left w:val="none" w:sz="0" w:space="0" w:color="auto"/>
            <w:bottom w:val="none" w:sz="0" w:space="0" w:color="auto"/>
            <w:right w:val="none" w:sz="0" w:space="0" w:color="auto"/>
          </w:divBdr>
        </w:div>
      </w:divsChild>
    </w:div>
    <w:div w:id="765929890">
      <w:bodyDiv w:val="1"/>
      <w:marLeft w:val="0"/>
      <w:marRight w:val="0"/>
      <w:marTop w:val="0"/>
      <w:marBottom w:val="0"/>
      <w:divBdr>
        <w:top w:val="none" w:sz="0" w:space="0" w:color="auto"/>
        <w:left w:val="none" w:sz="0" w:space="0" w:color="auto"/>
        <w:bottom w:val="none" w:sz="0" w:space="0" w:color="auto"/>
        <w:right w:val="none" w:sz="0" w:space="0" w:color="auto"/>
      </w:divBdr>
      <w:divsChild>
        <w:div w:id="49154006">
          <w:marLeft w:val="547"/>
          <w:marRight w:val="0"/>
          <w:marTop w:val="106"/>
          <w:marBottom w:val="0"/>
          <w:divBdr>
            <w:top w:val="none" w:sz="0" w:space="0" w:color="auto"/>
            <w:left w:val="none" w:sz="0" w:space="0" w:color="auto"/>
            <w:bottom w:val="none" w:sz="0" w:space="0" w:color="auto"/>
            <w:right w:val="none" w:sz="0" w:space="0" w:color="auto"/>
          </w:divBdr>
        </w:div>
      </w:divsChild>
    </w:div>
    <w:div w:id="782190747">
      <w:bodyDiv w:val="1"/>
      <w:marLeft w:val="0"/>
      <w:marRight w:val="0"/>
      <w:marTop w:val="0"/>
      <w:marBottom w:val="0"/>
      <w:divBdr>
        <w:top w:val="none" w:sz="0" w:space="0" w:color="auto"/>
        <w:left w:val="none" w:sz="0" w:space="0" w:color="auto"/>
        <w:bottom w:val="none" w:sz="0" w:space="0" w:color="auto"/>
        <w:right w:val="none" w:sz="0" w:space="0" w:color="auto"/>
      </w:divBdr>
      <w:divsChild>
        <w:div w:id="1726370933">
          <w:marLeft w:val="0"/>
          <w:marRight w:val="0"/>
          <w:marTop w:val="0"/>
          <w:marBottom w:val="0"/>
          <w:divBdr>
            <w:top w:val="none" w:sz="0" w:space="0" w:color="auto"/>
            <w:left w:val="none" w:sz="0" w:space="0" w:color="auto"/>
            <w:bottom w:val="none" w:sz="0" w:space="0" w:color="auto"/>
            <w:right w:val="none" w:sz="0" w:space="0" w:color="auto"/>
          </w:divBdr>
        </w:div>
      </w:divsChild>
    </w:div>
    <w:div w:id="788622423">
      <w:bodyDiv w:val="1"/>
      <w:marLeft w:val="0"/>
      <w:marRight w:val="0"/>
      <w:marTop w:val="0"/>
      <w:marBottom w:val="0"/>
      <w:divBdr>
        <w:top w:val="none" w:sz="0" w:space="0" w:color="auto"/>
        <w:left w:val="none" w:sz="0" w:space="0" w:color="auto"/>
        <w:bottom w:val="none" w:sz="0" w:space="0" w:color="auto"/>
        <w:right w:val="none" w:sz="0" w:space="0" w:color="auto"/>
      </w:divBdr>
    </w:div>
    <w:div w:id="799030742">
      <w:bodyDiv w:val="1"/>
      <w:marLeft w:val="0"/>
      <w:marRight w:val="0"/>
      <w:marTop w:val="0"/>
      <w:marBottom w:val="0"/>
      <w:divBdr>
        <w:top w:val="none" w:sz="0" w:space="0" w:color="auto"/>
        <w:left w:val="none" w:sz="0" w:space="0" w:color="auto"/>
        <w:bottom w:val="none" w:sz="0" w:space="0" w:color="auto"/>
        <w:right w:val="none" w:sz="0" w:space="0" w:color="auto"/>
      </w:divBdr>
      <w:divsChild>
        <w:div w:id="828788195">
          <w:marLeft w:val="0"/>
          <w:marRight w:val="0"/>
          <w:marTop w:val="0"/>
          <w:marBottom w:val="0"/>
          <w:divBdr>
            <w:top w:val="none" w:sz="0" w:space="0" w:color="auto"/>
            <w:left w:val="none" w:sz="0" w:space="0" w:color="auto"/>
            <w:bottom w:val="none" w:sz="0" w:space="0" w:color="auto"/>
            <w:right w:val="none" w:sz="0" w:space="0" w:color="auto"/>
          </w:divBdr>
          <w:divsChild>
            <w:div w:id="7366969">
              <w:marLeft w:val="0"/>
              <w:marRight w:val="0"/>
              <w:marTop w:val="0"/>
              <w:marBottom w:val="0"/>
              <w:divBdr>
                <w:top w:val="none" w:sz="0" w:space="0" w:color="auto"/>
                <w:left w:val="none" w:sz="0" w:space="0" w:color="auto"/>
                <w:bottom w:val="none" w:sz="0" w:space="0" w:color="auto"/>
                <w:right w:val="none" w:sz="0" w:space="0" w:color="auto"/>
              </w:divBdr>
            </w:div>
            <w:div w:id="162222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87997">
      <w:bodyDiv w:val="1"/>
      <w:marLeft w:val="0"/>
      <w:marRight w:val="0"/>
      <w:marTop w:val="0"/>
      <w:marBottom w:val="0"/>
      <w:divBdr>
        <w:top w:val="none" w:sz="0" w:space="0" w:color="auto"/>
        <w:left w:val="none" w:sz="0" w:space="0" w:color="auto"/>
        <w:bottom w:val="none" w:sz="0" w:space="0" w:color="auto"/>
        <w:right w:val="none" w:sz="0" w:space="0" w:color="auto"/>
      </w:divBdr>
    </w:div>
    <w:div w:id="849947506">
      <w:bodyDiv w:val="1"/>
      <w:marLeft w:val="0"/>
      <w:marRight w:val="0"/>
      <w:marTop w:val="0"/>
      <w:marBottom w:val="0"/>
      <w:divBdr>
        <w:top w:val="none" w:sz="0" w:space="0" w:color="auto"/>
        <w:left w:val="none" w:sz="0" w:space="0" w:color="auto"/>
        <w:bottom w:val="none" w:sz="0" w:space="0" w:color="auto"/>
        <w:right w:val="none" w:sz="0" w:space="0" w:color="auto"/>
      </w:divBdr>
      <w:divsChild>
        <w:div w:id="932203030">
          <w:marLeft w:val="1166"/>
          <w:marRight w:val="0"/>
          <w:marTop w:val="115"/>
          <w:marBottom w:val="0"/>
          <w:divBdr>
            <w:top w:val="none" w:sz="0" w:space="0" w:color="auto"/>
            <w:left w:val="none" w:sz="0" w:space="0" w:color="auto"/>
            <w:bottom w:val="none" w:sz="0" w:space="0" w:color="auto"/>
            <w:right w:val="none" w:sz="0" w:space="0" w:color="auto"/>
          </w:divBdr>
        </w:div>
        <w:div w:id="961960258">
          <w:marLeft w:val="1166"/>
          <w:marRight w:val="0"/>
          <w:marTop w:val="115"/>
          <w:marBottom w:val="0"/>
          <w:divBdr>
            <w:top w:val="none" w:sz="0" w:space="0" w:color="auto"/>
            <w:left w:val="none" w:sz="0" w:space="0" w:color="auto"/>
            <w:bottom w:val="none" w:sz="0" w:space="0" w:color="auto"/>
            <w:right w:val="none" w:sz="0" w:space="0" w:color="auto"/>
          </w:divBdr>
        </w:div>
        <w:div w:id="1434086222">
          <w:marLeft w:val="1166"/>
          <w:marRight w:val="0"/>
          <w:marTop w:val="115"/>
          <w:marBottom w:val="0"/>
          <w:divBdr>
            <w:top w:val="none" w:sz="0" w:space="0" w:color="auto"/>
            <w:left w:val="none" w:sz="0" w:space="0" w:color="auto"/>
            <w:bottom w:val="none" w:sz="0" w:space="0" w:color="auto"/>
            <w:right w:val="none" w:sz="0" w:space="0" w:color="auto"/>
          </w:divBdr>
        </w:div>
        <w:div w:id="1493060769">
          <w:marLeft w:val="1166"/>
          <w:marRight w:val="0"/>
          <w:marTop w:val="115"/>
          <w:marBottom w:val="0"/>
          <w:divBdr>
            <w:top w:val="none" w:sz="0" w:space="0" w:color="auto"/>
            <w:left w:val="none" w:sz="0" w:space="0" w:color="auto"/>
            <w:bottom w:val="none" w:sz="0" w:space="0" w:color="auto"/>
            <w:right w:val="none" w:sz="0" w:space="0" w:color="auto"/>
          </w:divBdr>
        </w:div>
        <w:div w:id="1697390226">
          <w:marLeft w:val="1166"/>
          <w:marRight w:val="0"/>
          <w:marTop w:val="115"/>
          <w:marBottom w:val="0"/>
          <w:divBdr>
            <w:top w:val="none" w:sz="0" w:space="0" w:color="auto"/>
            <w:left w:val="none" w:sz="0" w:space="0" w:color="auto"/>
            <w:bottom w:val="none" w:sz="0" w:space="0" w:color="auto"/>
            <w:right w:val="none" w:sz="0" w:space="0" w:color="auto"/>
          </w:divBdr>
        </w:div>
        <w:div w:id="1915818198">
          <w:marLeft w:val="533"/>
          <w:marRight w:val="0"/>
          <w:marTop w:val="134"/>
          <w:marBottom w:val="0"/>
          <w:divBdr>
            <w:top w:val="none" w:sz="0" w:space="0" w:color="auto"/>
            <w:left w:val="none" w:sz="0" w:space="0" w:color="auto"/>
            <w:bottom w:val="none" w:sz="0" w:space="0" w:color="auto"/>
            <w:right w:val="none" w:sz="0" w:space="0" w:color="auto"/>
          </w:divBdr>
        </w:div>
      </w:divsChild>
    </w:div>
    <w:div w:id="877283195">
      <w:bodyDiv w:val="1"/>
      <w:marLeft w:val="0"/>
      <w:marRight w:val="0"/>
      <w:marTop w:val="0"/>
      <w:marBottom w:val="0"/>
      <w:divBdr>
        <w:top w:val="none" w:sz="0" w:space="0" w:color="auto"/>
        <w:left w:val="none" w:sz="0" w:space="0" w:color="auto"/>
        <w:bottom w:val="none" w:sz="0" w:space="0" w:color="auto"/>
        <w:right w:val="none" w:sz="0" w:space="0" w:color="auto"/>
      </w:divBdr>
      <w:divsChild>
        <w:div w:id="1049111239">
          <w:marLeft w:val="0"/>
          <w:marRight w:val="0"/>
          <w:marTop w:val="0"/>
          <w:marBottom w:val="0"/>
          <w:divBdr>
            <w:top w:val="none" w:sz="0" w:space="0" w:color="auto"/>
            <w:left w:val="none" w:sz="0" w:space="0" w:color="auto"/>
            <w:bottom w:val="none" w:sz="0" w:space="0" w:color="auto"/>
            <w:right w:val="none" w:sz="0" w:space="0" w:color="auto"/>
          </w:divBdr>
        </w:div>
      </w:divsChild>
    </w:div>
    <w:div w:id="878978720">
      <w:bodyDiv w:val="1"/>
      <w:marLeft w:val="0"/>
      <w:marRight w:val="0"/>
      <w:marTop w:val="0"/>
      <w:marBottom w:val="0"/>
      <w:divBdr>
        <w:top w:val="none" w:sz="0" w:space="0" w:color="auto"/>
        <w:left w:val="none" w:sz="0" w:space="0" w:color="auto"/>
        <w:bottom w:val="none" w:sz="0" w:space="0" w:color="auto"/>
        <w:right w:val="none" w:sz="0" w:space="0" w:color="auto"/>
      </w:divBdr>
      <w:divsChild>
        <w:div w:id="1140465357">
          <w:marLeft w:val="1080"/>
          <w:marRight w:val="0"/>
          <w:marTop w:val="0"/>
          <w:marBottom w:val="480"/>
          <w:divBdr>
            <w:top w:val="none" w:sz="0" w:space="0" w:color="auto"/>
            <w:left w:val="none" w:sz="0" w:space="0" w:color="auto"/>
            <w:bottom w:val="none" w:sz="0" w:space="0" w:color="auto"/>
            <w:right w:val="none" w:sz="0" w:space="0" w:color="auto"/>
          </w:divBdr>
        </w:div>
      </w:divsChild>
    </w:div>
    <w:div w:id="885334596">
      <w:bodyDiv w:val="1"/>
      <w:marLeft w:val="0"/>
      <w:marRight w:val="0"/>
      <w:marTop w:val="0"/>
      <w:marBottom w:val="0"/>
      <w:divBdr>
        <w:top w:val="none" w:sz="0" w:space="0" w:color="auto"/>
        <w:left w:val="none" w:sz="0" w:space="0" w:color="auto"/>
        <w:bottom w:val="none" w:sz="0" w:space="0" w:color="auto"/>
        <w:right w:val="none" w:sz="0" w:space="0" w:color="auto"/>
      </w:divBdr>
      <w:divsChild>
        <w:div w:id="1771125275">
          <w:marLeft w:val="1166"/>
          <w:marRight w:val="0"/>
          <w:marTop w:val="115"/>
          <w:marBottom w:val="0"/>
          <w:divBdr>
            <w:top w:val="none" w:sz="0" w:space="0" w:color="auto"/>
            <w:left w:val="none" w:sz="0" w:space="0" w:color="auto"/>
            <w:bottom w:val="none" w:sz="0" w:space="0" w:color="auto"/>
            <w:right w:val="none" w:sz="0" w:space="0" w:color="auto"/>
          </w:divBdr>
        </w:div>
      </w:divsChild>
    </w:div>
    <w:div w:id="902834806">
      <w:bodyDiv w:val="1"/>
      <w:marLeft w:val="0"/>
      <w:marRight w:val="0"/>
      <w:marTop w:val="0"/>
      <w:marBottom w:val="0"/>
      <w:divBdr>
        <w:top w:val="none" w:sz="0" w:space="0" w:color="auto"/>
        <w:left w:val="none" w:sz="0" w:space="0" w:color="auto"/>
        <w:bottom w:val="none" w:sz="0" w:space="0" w:color="auto"/>
        <w:right w:val="none" w:sz="0" w:space="0" w:color="auto"/>
      </w:divBdr>
    </w:div>
    <w:div w:id="922108551">
      <w:bodyDiv w:val="1"/>
      <w:marLeft w:val="0"/>
      <w:marRight w:val="0"/>
      <w:marTop w:val="0"/>
      <w:marBottom w:val="0"/>
      <w:divBdr>
        <w:top w:val="none" w:sz="0" w:space="0" w:color="auto"/>
        <w:left w:val="none" w:sz="0" w:space="0" w:color="auto"/>
        <w:bottom w:val="none" w:sz="0" w:space="0" w:color="auto"/>
        <w:right w:val="none" w:sz="0" w:space="0" w:color="auto"/>
      </w:divBdr>
      <w:divsChild>
        <w:div w:id="1134367803">
          <w:marLeft w:val="547"/>
          <w:marRight w:val="0"/>
          <w:marTop w:val="154"/>
          <w:marBottom w:val="0"/>
          <w:divBdr>
            <w:top w:val="none" w:sz="0" w:space="0" w:color="auto"/>
            <w:left w:val="none" w:sz="0" w:space="0" w:color="auto"/>
            <w:bottom w:val="none" w:sz="0" w:space="0" w:color="auto"/>
            <w:right w:val="none" w:sz="0" w:space="0" w:color="auto"/>
          </w:divBdr>
        </w:div>
      </w:divsChild>
    </w:div>
    <w:div w:id="946499599">
      <w:bodyDiv w:val="1"/>
      <w:marLeft w:val="0"/>
      <w:marRight w:val="0"/>
      <w:marTop w:val="0"/>
      <w:marBottom w:val="0"/>
      <w:divBdr>
        <w:top w:val="none" w:sz="0" w:space="0" w:color="auto"/>
        <w:left w:val="none" w:sz="0" w:space="0" w:color="auto"/>
        <w:bottom w:val="none" w:sz="0" w:space="0" w:color="auto"/>
        <w:right w:val="none" w:sz="0" w:space="0" w:color="auto"/>
      </w:divBdr>
    </w:div>
    <w:div w:id="967050714">
      <w:bodyDiv w:val="1"/>
      <w:marLeft w:val="0"/>
      <w:marRight w:val="0"/>
      <w:marTop w:val="0"/>
      <w:marBottom w:val="0"/>
      <w:divBdr>
        <w:top w:val="none" w:sz="0" w:space="0" w:color="auto"/>
        <w:left w:val="none" w:sz="0" w:space="0" w:color="auto"/>
        <w:bottom w:val="none" w:sz="0" w:space="0" w:color="auto"/>
        <w:right w:val="none" w:sz="0" w:space="0" w:color="auto"/>
      </w:divBdr>
      <w:divsChild>
        <w:div w:id="1691755510">
          <w:marLeft w:val="0"/>
          <w:marRight w:val="0"/>
          <w:marTop w:val="0"/>
          <w:marBottom w:val="0"/>
          <w:divBdr>
            <w:top w:val="none" w:sz="0" w:space="0" w:color="auto"/>
            <w:left w:val="none" w:sz="0" w:space="0" w:color="auto"/>
            <w:bottom w:val="none" w:sz="0" w:space="0" w:color="auto"/>
            <w:right w:val="none" w:sz="0" w:space="0" w:color="auto"/>
          </w:divBdr>
        </w:div>
      </w:divsChild>
    </w:div>
    <w:div w:id="967247380">
      <w:bodyDiv w:val="1"/>
      <w:marLeft w:val="0"/>
      <w:marRight w:val="0"/>
      <w:marTop w:val="0"/>
      <w:marBottom w:val="0"/>
      <w:divBdr>
        <w:top w:val="none" w:sz="0" w:space="0" w:color="auto"/>
        <w:left w:val="none" w:sz="0" w:space="0" w:color="auto"/>
        <w:bottom w:val="none" w:sz="0" w:space="0" w:color="auto"/>
        <w:right w:val="none" w:sz="0" w:space="0" w:color="auto"/>
      </w:divBdr>
      <w:divsChild>
        <w:div w:id="929122154">
          <w:marLeft w:val="0"/>
          <w:marRight w:val="0"/>
          <w:marTop w:val="0"/>
          <w:marBottom w:val="0"/>
          <w:divBdr>
            <w:top w:val="none" w:sz="0" w:space="0" w:color="auto"/>
            <w:left w:val="none" w:sz="0" w:space="0" w:color="auto"/>
            <w:bottom w:val="none" w:sz="0" w:space="0" w:color="auto"/>
            <w:right w:val="none" w:sz="0" w:space="0" w:color="auto"/>
          </w:divBdr>
          <w:divsChild>
            <w:div w:id="3323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756529">
      <w:bodyDiv w:val="1"/>
      <w:marLeft w:val="0"/>
      <w:marRight w:val="0"/>
      <w:marTop w:val="0"/>
      <w:marBottom w:val="0"/>
      <w:divBdr>
        <w:top w:val="none" w:sz="0" w:space="0" w:color="auto"/>
        <w:left w:val="none" w:sz="0" w:space="0" w:color="auto"/>
        <w:bottom w:val="none" w:sz="0" w:space="0" w:color="auto"/>
        <w:right w:val="none" w:sz="0" w:space="0" w:color="auto"/>
      </w:divBdr>
      <w:divsChild>
        <w:div w:id="560941366">
          <w:marLeft w:val="1080"/>
          <w:marRight w:val="0"/>
          <w:marTop w:val="0"/>
          <w:marBottom w:val="480"/>
          <w:divBdr>
            <w:top w:val="none" w:sz="0" w:space="0" w:color="auto"/>
            <w:left w:val="none" w:sz="0" w:space="0" w:color="auto"/>
            <w:bottom w:val="none" w:sz="0" w:space="0" w:color="auto"/>
            <w:right w:val="none" w:sz="0" w:space="0" w:color="auto"/>
          </w:divBdr>
        </w:div>
        <w:div w:id="1356464739">
          <w:marLeft w:val="1080"/>
          <w:marRight w:val="0"/>
          <w:marTop w:val="0"/>
          <w:marBottom w:val="480"/>
          <w:divBdr>
            <w:top w:val="none" w:sz="0" w:space="0" w:color="auto"/>
            <w:left w:val="none" w:sz="0" w:space="0" w:color="auto"/>
            <w:bottom w:val="none" w:sz="0" w:space="0" w:color="auto"/>
            <w:right w:val="none" w:sz="0" w:space="0" w:color="auto"/>
          </w:divBdr>
        </w:div>
      </w:divsChild>
    </w:div>
    <w:div w:id="1005018937">
      <w:bodyDiv w:val="1"/>
      <w:marLeft w:val="0"/>
      <w:marRight w:val="0"/>
      <w:marTop w:val="0"/>
      <w:marBottom w:val="0"/>
      <w:divBdr>
        <w:top w:val="none" w:sz="0" w:space="0" w:color="auto"/>
        <w:left w:val="none" w:sz="0" w:space="0" w:color="auto"/>
        <w:bottom w:val="none" w:sz="0" w:space="0" w:color="auto"/>
        <w:right w:val="none" w:sz="0" w:space="0" w:color="auto"/>
      </w:divBdr>
    </w:div>
    <w:div w:id="1056854858">
      <w:bodyDiv w:val="1"/>
      <w:marLeft w:val="0"/>
      <w:marRight w:val="0"/>
      <w:marTop w:val="0"/>
      <w:marBottom w:val="0"/>
      <w:divBdr>
        <w:top w:val="none" w:sz="0" w:space="0" w:color="auto"/>
        <w:left w:val="none" w:sz="0" w:space="0" w:color="auto"/>
        <w:bottom w:val="none" w:sz="0" w:space="0" w:color="auto"/>
        <w:right w:val="none" w:sz="0" w:space="0" w:color="auto"/>
      </w:divBdr>
    </w:div>
    <w:div w:id="1077171455">
      <w:bodyDiv w:val="1"/>
      <w:marLeft w:val="0"/>
      <w:marRight w:val="0"/>
      <w:marTop w:val="0"/>
      <w:marBottom w:val="0"/>
      <w:divBdr>
        <w:top w:val="none" w:sz="0" w:space="0" w:color="auto"/>
        <w:left w:val="none" w:sz="0" w:space="0" w:color="auto"/>
        <w:bottom w:val="none" w:sz="0" w:space="0" w:color="auto"/>
        <w:right w:val="none" w:sz="0" w:space="0" w:color="auto"/>
      </w:divBdr>
      <w:divsChild>
        <w:div w:id="300889344">
          <w:marLeft w:val="533"/>
          <w:marRight w:val="0"/>
          <w:marTop w:val="115"/>
          <w:marBottom w:val="0"/>
          <w:divBdr>
            <w:top w:val="none" w:sz="0" w:space="0" w:color="auto"/>
            <w:left w:val="none" w:sz="0" w:space="0" w:color="auto"/>
            <w:bottom w:val="none" w:sz="0" w:space="0" w:color="auto"/>
            <w:right w:val="none" w:sz="0" w:space="0" w:color="auto"/>
          </w:divBdr>
        </w:div>
        <w:div w:id="760643420">
          <w:marLeft w:val="533"/>
          <w:marRight w:val="0"/>
          <w:marTop w:val="115"/>
          <w:marBottom w:val="0"/>
          <w:divBdr>
            <w:top w:val="none" w:sz="0" w:space="0" w:color="auto"/>
            <w:left w:val="none" w:sz="0" w:space="0" w:color="auto"/>
            <w:bottom w:val="none" w:sz="0" w:space="0" w:color="auto"/>
            <w:right w:val="none" w:sz="0" w:space="0" w:color="auto"/>
          </w:divBdr>
        </w:div>
        <w:div w:id="1790320160">
          <w:marLeft w:val="533"/>
          <w:marRight w:val="0"/>
          <w:marTop w:val="115"/>
          <w:marBottom w:val="0"/>
          <w:divBdr>
            <w:top w:val="none" w:sz="0" w:space="0" w:color="auto"/>
            <w:left w:val="none" w:sz="0" w:space="0" w:color="auto"/>
            <w:bottom w:val="none" w:sz="0" w:space="0" w:color="auto"/>
            <w:right w:val="none" w:sz="0" w:space="0" w:color="auto"/>
          </w:divBdr>
        </w:div>
      </w:divsChild>
    </w:div>
    <w:div w:id="1077903329">
      <w:bodyDiv w:val="1"/>
      <w:marLeft w:val="0"/>
      <w:marRight w:val="0"/>
      <w:marTop w:val="0"/>
      <w:marBottom w:val="0"/>
      <w:divBdr>
        <w:top w:val="none" w:sz="0" w:space="0" w:color="auto"/>
        <w:left w:val="none" w:sz="0" w:space="0" w:color="auto"/>
        <w:bottom w:val="none" w:sz="0" w:space="0" w:color="auto"/>
        <w:right w:val="none" w:sz="0" w:space="0" w:color="auto"/>
      </w:divBdr>
      <w:divsChild>
        <w:div w:id="1278023486">
          <w:marLeft w:val="0"/>
          <w:marRight w:val="0"/>
          <w:marTop w:val="0"/>
          <w:marBottom w:val="0"/>
          <w:divBdr>
            <w:top w:val="none" w:sz="0" w:space="0" w:color="auto"/>
            <w:left w:val="none" w:sz="0" w:space="0" w:color="auto"/>
            <w:bottom w:val="none" w:sz="0" w:space="0" w:color="auto"/>
            <w:right w:val="none" w:sz="0" w:space="0" w:color="auto"/>
          </w:divBdr>
          <w:divsChild>
            <w:div w:id="25253536">
              <w:marLeft w:val="0"/>
              <w:marRight w:val="0"/>
              <w:marTop w:val="0"/>
              <w:marBottom w:val="0"/>
              <w:divBdr>
                <w:top w:val="none" w:sz="0" w:space="0" w:color="auto"/>
                <w:left w:val="none" w:sz="0" w:space="0" w:color="auto"/>
                <w:bottom w:val="none" w:sz="0" w:space="0" w:color="auto"/>
                <w:right w:val="none" w:sz="0" w:space="0" w:color="auto"/>
              </w:divBdr>
            </w:div>
            <w:div w:id="225187769">
              <w:marLeft w:val="0"/>
              <w:marRight w:val="0"/>
              <w:marTop w:val="0"/>
              <w:marBottom w:val="0"/>
              <w:divBdr>
                <w:top w:val="none" w:sz="0" w:space="0" w:color="auto"/>
                <w:left w:val="none" w:sz="0" w:space="0" w:color="auto"/>
                <w:bottom w:val="none" w:sz="0" w:space="0" w:color="auto"/>
                <w:right w:val="none" w:sz="0" w:space="0" w:color="auto"/>
              </w:divBdr>
            </w:div>
            <w:div w:id="1216627156">
              <w:marLeft w:val="0"/>
              <w:marRight w:val="0"/>
              <w:marTop w:val="0"/>
              <w:marBottom w:val="0"/>
              <w:divBdr>
                <w:top w:val="none" w:sz="0" w:space="0" w:color="auto"/>
                <w:left w:val="none" w:sz="0" w:space="0" w:color="auto"/>
                <w:bottom w:val="none" w:sz="0" w:space="0" w:color="auto"/>
                <w:right w:val="none" w:sz="0" w:space="0" w:color="auto"/>
              </w:divBdr>
            </w:div>
            <w:div w:id="1415054832">
              <w:marLeft w:val="0"/>
              <w:marRight w:val="0"/>
              <w:marTop w:val="0"/>
              <w:marBottom w:val="0"/>
              <w:divBdr>
                <w:top w:val="none" w:sz="0" w:space="0" w:color="auto"/>
                <w:left w:val="none" w:sz="0" w:space="0" w:color="auto"/>
                <w:bottom w:val="none" w:sz="0" w:space="0" w:color="auto"/>
                <w:right w:val="none" w:sz="0" w:space="0" w:color="auto"/>
              </w:divBdr>
            </w:div>
            <w:div w:id="142141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340424">
      <w:bodyDiv w:val="1"/>
      <w:marLeft w:val="0"/>
      <w:marRight w:val="0"/>
      <w:marTop w:val="0"/>
      <w:marBottom w:val="0"/>
      <w:divBdr>
        <w:top w:val="none" w:sz="0" w:space="0" w:color="auto"/>
        <w:left w:val="none" w:sz="0" w:space="0" w:color="auto"/>
        <w:bottom w:val="none" w:sz="0" w:space="0" w:color="auto"/>
        <w:right w:val="none" w:sz="0" w:space="0" w:color="auto"/>
      </w:divBdr>
    </w:div>
    <w:div w:id="1083919581">
      <w:bodyDiv w:val="1"/>
      <w:marLeft w:val="0"/>
      <w:marRight w:val="0"/>
      <w:marTop w:val="0"/>
      <w:marBottom w:val="0"/>
      <w:divBdr>
        <w:top w:val="none" w:sz="0" w:space="0" w:color="auto"/>
        <w:left w:val="none" w:sz="0" w:space="0" w:color="auto"/>
        <w:bottom w:val="none" w:sz="0" w:space="0" w:color="auto"/>
        <w:right w:val="none" w:sz="0" w:space="0" w:color="auto"/>
      </w:divBdr>
    </w:div>
    <w:div w:id="1094085243">
      <w:bodyDiv w:val="1"/>
      <w:marLeft w:val="0"/>
      <w:marRight w:val="0"/>
      <w:marTop w:val="0"/>
      <w:marBottom w:val="0"/>
      <w:divBdr>
        <w:top w:val="none" w:sz="0" w:space="0" w:color="auto"/>
        <w:left w:val="none" w:sz="0" w:space="0" w:color="auto"/>
        <w:bottom w:val="none" w:sz="0" w:space="0" w:color="auto"/>
        <w:right w:val="none" w:sz="0" w:space="0" w:color="auto"/>
      </w:divBdr>
      <w:divsChild>
        <w:div w:id="767239279">
          <w:marLeft w:val="1008"/>
          <w:marRight w:val="0"/>
          <w:marTop w:val="101"/>
          <w:marBottom w:val="0"/>
          <w:divBdr>
            <w:top w:val="none" w:sz="0" w:space="0" w:color="auto"/>
            <w:left w:val="none" w:sz="0" w:space="0" w:color="auto"/>
            <w:bottom w:val="none" w:sz="0" w:space="0" w:color="auto"/>
            <w:right w:val="none" w:sz="0" w:space="0" w:color="auto"/>
          </w:divBdr>
        </w:div>
        <w:div w:id="1731683072">
          <w:marLeft w:val="432"/>
          <w:marRight w:val="0"/>
          <w:marTop w:val="120"/>
          <w:marBottom w:val="0"/>
          <w:divBdr>
            <w:top w:val="none" w:sz="0" w:space="0" w:color="auto"/>
            <w:left w:val="none" w:sz="0" w:space="0" w:color="auto"/>
            <w:bottom w:val="none" w:sz="0" w:space="0" w:color="auto"/>
            <w:right w:val="none" w:sz="0" w:space="0" w:color="auto"/>
          </w:divBdr>
        </w:div>
        <w:div w:id="1821724500">
          <w:marLeft w:val="1008"/>
          <w:marRight w:val="0"/>
          <w:marTop w:val="101"/>
          <w:marBottom w:val="0"/>
          <w:divBdr>
            <w:top w:val="none" w:sz="0" w:space="0" w:color="auto"/>
            <w:left w:val="none" w:sz="0" w:space="0" w:color="auto"/>
            <w:bottom w:val="none" w:sz="0" w:space="0" w:color="auto"/>
            <w:right w:val="none" w:sz="0" w:space="0" w:color="auto"/>
          </w:divBdr>
        </w:div>
      </w:divsChild>
    </w:div>
    <w:div w:id="1101881005">
      <w:bodyDiv w:val="1"/>
      <w:marLeft w:val="0"/>
      <w:marRight w:val="0"/>
      <w:marTop w:val="0"/>
      <w:marBottom w:val="0"/>
      <w:divBdr>
        <w:top w:val="none" w:sz="0" w:space="0" w:color="auto"/>
        <w:left w:val="none" w:sz="0" w:space="0" w:color="auto"/>
        <w:bottom w:val="none" w:sz="0" w:space="0" w:color="auto"/>
        <w:right w:val="none" w:sz="0" w:space="0" w:color="auto"/>
      </w:divBdr>
      <w:divsChild>
        <w:div w:id="1636056944">
          <w:marLeft w:val="0"/>
          <w:marRight w:val="0"/>
          <w:marTop w:val="0"/>
          <w:marBottom w:val="0"/>
          <w:divBdr>
            <w:top w:val="none" w:sz="0" w:space="0" w:color="auto"/>
            <w:left w:val="none" w:sz="0" w:space="0" w:color="auto"/>
            <w:bottom w:val="none" w:sz="0" w:space="0" w:color="auto"/>
            <w:right w:val="none" w:sz="0" w:space="0" w:color="auto"/>
          </w:divBdr>
          <w:divsChild>
            <w:div w:id="108561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836344">
      <w:bodyDiv w:val="1"/>
      <w:marLeft w:val="0"/>
      <w:marRight w:val="0"/>
      <w:marTop w:val="0"/>
      <w:marBottom w:val="0"/>
      <w:divBdr>
        <w:top w:val="none" w:sz="0" w:space="0" w:color="auto"/>
        <w:left w:val="none" w:sz="0" w:space="0" w:color="auto"/>
        <w:bottom w:val="none" w:sz="0" w:space="0" w:color="auto"/>
        <w:right w:val="none" w:sz="0" w:space="0" w:color="auto"/>
      </w:divBdr>
    </w:div>
    <w:div w:id="1153180390">
      <w:bodyDiv w:val="1"/>
      <w:marLeft w:val="0"/>
      <w:marRight w:val="0"/>
      <w:marTop w:val="0"/>
      <w:marBottom w:val="0"/>
      <w:divBdr>
        <w:top w:val="none" w:sz="0" w:space="0" w:color="auto"/>
        <w:left w:val="none" w:sz="0" w:space="0" w:color="auto"/>
        <w:bottom w:val="none" w:sz="0" w:space="0" w:color="auto"/>
        <w:right w:val="none" w:sz="0" w:space="0" w:color="auto"/>
      </w:divBdr>
      <w:divsChild>
        <w:div w:id="1748914547">
          <w:marLeft w:val="547"/>
          <w:marRight w:val="0"/>
          <w:marTop w:val="106"/>
          <w:marBottom w:val="0"/>
          <w:divBdr>
            <w:top w:val="none" w:sz="0" w:space="0" w:color="auto"/>
            <w:left w:val="none" w:sz="0" w:space="0" w:color="auto"/>
            <w:bottom w:val="none" w:sz="0" w:space="0" w:color="auto"/>
            <w:right w:val="none" w:sz="0" w:space="0" w:color="auto"/>
          </w:divBdr>
        </w:div>
      </w:divsChild>
    </w:div>
    <w:div w:id="1160774315">
      <w:bodyDiv w:val="1"/>
      <w:marLeft w:val="0"/>
      <w:marRight w:val="0"/>
      <w:marTop w:val="0"/>
      <w:marBottom w:val="0"/>
      <w:divBdr>
        <w:top w:val="none" w:sz="0" w:space="0" w:color="auto"/>
        <w:left w:val="none" w:sz="0" w:space="0" w:color="auto"/>
        <w:bottom w:val="none" w:sz="0" w:space="0" w:color="auto"/>
        <w:right w:val="none" w:sz="0" w:space="0" w:color="auto"/>
      </w:divBdr>
      <w:divsChild>
        <w:div w:id="1731466437">
          <w:marLeft w:val="547"/>
          <w:marRight w:val="0"/>
          <w:marTop w:val="125"/>
          <w:marBottom w:val="0"/>
          <w:divBdr>
            <w:top w:val="none" w:sz="0" w:space="0" w:color="auto"/>
            <w:left w:val="none" w:sz="0" w:space="0" w:color="auto"/>
            <w:bottom w:val="none" w:sz="0" w:space="0" w:color="auto"/>
            <w:right w:val="none" w:sz="0" w:space="0" w:color="auto"/>
          </w:divBdr>
        </w:div>
        <w:div w:id="2082024814">
          <w:marLeft w:val="547"/>
          <w:marRight w:val="0"/>
          <w:marTop w:val="125"/>
          <w:marBottom w:val="0"/>
          <w:divBdr>
            <w:top w:val="none" w:sz="0" w:space="0" w:color="auto"/>
            <w:left w:val="none" w:sz="0" w:space="0" w:color="auto"/>
            <w:bottom w:val="none" w:sz="0" w:space="0" w:color="auto"/>
            <w:right w:val="none" w:sz="0" w:space="0" w:color="auto"/>
          </w:divBdr>
        </w:div>
      </w:divsChild>
    </w:div>
    <w:div w:id="1166559064">
      <w:bodyDiv w:val="1"/>
      <w:marLeft w:val="0"/>
      <w:marRight w:val="0"/>
      <w:marTop w:val="0"/>
      <w:marBottom w:val="0"/>
      <w:divBdr>
        <w:top w:val="none" w:sz="0" w:space="0" w:color="auto"/>
        <w:left w:val="none" w:sz="0" w:space="0" w:color="auto"/>
        <w:bottom w:val="none" w:sz="0" w:space="0" w:color="auto"/>
        <w:right w:val="none" w:sz="0" w:space="0" w:color="auto"/>
      </w:divBdr>
      <w:divsChild>
        <w:div w:id="1217664931">
          <w:marLeft w:val="547"/>
          <w:marRight w:val="0"/>
          <w:marTop w:val="86"/>
          <w:marBottom w:val="0"/>
          <w:divBdr>
            <w:top w:val="none" w:sz="0" w:space="0" w:color="auto"/>
            <w:left w:val="none" w:sz="0" w:space="0" w:color="auto"/>
            <w:bottom w:val="none" w:sz="0" w:space="0" w:color="auto"/>
            <w:right w:val="none" w:sz="0" w:space="0" w:color="auto"/>
          </w:divBdr>
        </w:div>
      </w:divsChild>
    </w:div>
    <w:div w:id="1177308420">
      <w:bodyDiv w:val="1"/>
      <w:marLeft w:val="0"/>
      <w:marRight w:val="0"/>
      <w:marTop w:val="0"/>
      <w:marBottom w:val="0"/>
      <w:divBdr>
        <w:top w:val="none" w:sz="0" w:space="0" w:color="auto"/>
        <w:left w:val="none" w:sz="0" w:space="0" w:color="auto"/>
        <w:bottom w:val="none" w:sz="0" w:space="0" w:color="auto"/>
        <w:right w:val="none" w:sz="0" w:space="0" w:color="auto"/>
      </w:divBdr>
      <w:divsChild>
        <w:div w:id="1215193583">
          <w:marLeft w:val="0"/>
          <w:marRight w:val="0"/>
          <w:marTop w:val="0"/>
          <w:marBottom w:val="0"/>
          <w:divBdr>
            <w:top w:val="none" w:sz="0" w:space="0" w:color="auto"/>
            <w:left w:val="none" w:sz="0" w:space="0" w:color="auto"/>
            <w:bottom w:val="none" w:sz="0" w:space="0" w:color="auto"/>
            <w:right w:val="none" w:sz="0" w:space="0" w:color="auto"/>
          </w:divBdr>
        </w:div>
      </w:divsChild>
    </w:div>
    <w:div w:id="1198080396">
      <w:bodyDiv w:val="1"/>
      <w:marLeft w:val="0"/>
      <w:marRight w:val="0"/>
      <w:marTop w:val="0"/>
      <w:marBottom w:val="0"/>
      <w:divBdr>
        <w:top w:val="none" w:sz="0" w:space="0" w:color="auto"/>
        <w:left w:val="none" w:sz="0" w:space="0" w:color="auto"/>
        <w:bottom w:val="none" w:sz="0" w:space="0" w:color="auto"/>
        <w:right w:val="none" w:sz="0" w:space="0" w:color="auto"/>
      </w:divBdr>
    </w:div>
    <w:div w:id="1201934882">
      <w:bodyDiv w:val="1"/>
      <w:marLeft w:val="0"/>
      <w:marRight w:val="0"/>
      <w:marTop w:val="0"/>
      <w:marBottom w:val="0"/>
      <w:divBdr>
        <w:top w:val="none" w:sz="0" w:space="0" w:color="auto"/>
        <w:left w:val="none" w:sz="0" w:space="0" w:color="auto"/>
        <w:bottom w:val="none" w:sz="0" w:space="0" w:color="auto"/>
        <w:right w:val="none" w:sz="0" w:space="0" w:color="auto"/>
      </w:divBdr>
      <w:divsChild>
        <w:div w:id="193738327">
          <w:marLeft w:val="1166"/>
          <w:marRight w:val="0"/>
          <w:marTop w:val="115"/>
          <w:marBottom w:val="120"/>
          <w:divBdr>
            <w:top w:val="none" w:sz="0" w:space="0" w:color="auto"/>
            <w:left w:val="none" w:sz="0" w:space="0" w:color="auto"/>
            <w:bottom w:val="none" w:sz="0" w:space="0" w:color="auto"/>
            <w:right w:val="none" w:sz="0" w:space="0" w:color="auto"/>
          </w:divBdr>
        </w:div>
        <w:div w:id="1071004913">
          <w:marLeft w:val="533"/>
          <w:marRight w:val="0"/>
          <w:marTop w:val="115"/>
          <w:marBottom w:val="120"/>
          <w:divBdr>
            <w:top w:val="none" w:sz="0" w:space="0" w:color="auto"/>
            <w:left w:val="none" w:sz="0" w:space="0" w:color="auto"/>
            <w:bottom w:val="none" w:sz="0" w:space="0" w:color="auto"/>
            <w:right w:val="none" w:sz="0" w:space="0" w:color="auto"/>
          </w:divBdr>
        </w:div>
        <w:div w:id="1143500359">
          <w:marLeft w:val="533"/>
          <w:marRight w:val="0"/>
          <w:marTop w:val="115"/>
          <w:marBottom w:val="0"/>
          <w:divBdr>
            <w:top w:val="none" w:sz="0" w:space="0" w:color="auto"/>
            <w:left w:val="none" w:sz="0" w:space="0" w:color="auto"/>
            <w:bottom w:val="none" w:sz="0" w:space="0" w:color="auto"/>
            <w:right w:val="none" w:sz="0" w:space="0" w:color="auto"/>
          </w:divBdr>
        </w:div>
        <w:div w:id="1439786960">
          <w:marLeft w:val="533"/>
          <w:marRight w:val="0"/>
          <w:marTop w:val="240"/>
          <w:marBottom w:val="0"/>
          <w:divBdr>
            <w:top w:val="none" w:sz="0" w:space="0" w:color="auto"/>
            <w:left w:val="none" w:sz="0" w:space="0" w:color="auto"/>
            <w:bottom w:val="none" w:sz="0" w:space="0" w:color="auto"/>
            <w:right w:val="none" w:sz="0" w:space="0" w:color="auto"/>
          </w:divBdr>
        </w:div>
      </w:divsChild>
    </w:div>
    <w:div w:id="1206793813">
      <w:bodyDiv w:val="1"/>
      <w:marLeft w:val="0"/>
      <w:marRight w:val="0"/>
      <w:marTop w:val="0"/>
      <w:marBottom w:val="0"/>
      <w:divBdr>
        <w:top w:val="none" w:sz="0" w:space="0" w:color="auto"/>
        <w:left w:val="none" w:sz="0" w:space="0" w:color="auto"/>
        <w:bottom w:val="none" w:sz="0" w:space="0" w:color="auto"/>
        <w:right w:val="none" w:sz="0" w:space="0" w:color="auto"/>
      </w:divBdr>
    </w:div>
    <w:div w:id="1229995018">
      <w:bodyDiv w:val="1"/>
      <w:marLeft w:val="0"/>
      <w:marRight w:val="0"/>
      <w:marTop w:val="0"/>
      <w:marBottom w:val="0"/>
      <w:divBdr>
        <w:top w:val="none" w:sz="0" w:space="0" w:color="auto"/>
        <w:left w:val="none" w:sz="0" w:space="0" w:color="auto"/>
        <w:bottom w:val="none" w:sz="0" w:space="0" w:color="auto"/>
        <w:right w:val="none" w:sz="0" w:space="0" w:color="auto"/>
      </w:divBdr>
      <w:divsChild>
        <w:div w:id="1746799105">
          <w:marLeft w:val="547"/>
          <w:marRight w:val="0"/>
          <w:marTop w:val="0"/>
          <w:marBottom w:val="192"/>
          <w:divBdr>
            <w:top w:val="none" w:sz="0" w:space="0" w:color="auto"/>
            <w:left w:val="none" w:sz="0" w:space="0" w:color="auto"/>
            <w:bottom w:val="none" w:sz="0" w:space="0" w:color="auto"/>
            <w:right w:val="none" w:sz="0" w:space="0" w:color="auto"/>
          </w:divBdr>
        </w:div>
      </w:divsChild>
    </w:div>
    <w:div w:id="1242713308">
      <w:bodyDiv w:val="1"/>
      <w:marLeft w:val="0"/>
      <w:marRight w:val="0"/>
      <w:marTop w:val="0"/>
      <w:marBottom w:val="0"/>
      <w:divBdr>
        <w:top w:val="none" w:sz="0" w:space="0" w:color="auto"/>
        <w:left w:val="none" w:sz="0" w:space="0" w:color="auto"/>
        <w:bottom w:val="none" w:sz="0" w:space="0" w:color="auto"/>
        <w:right w:val="none" w:sz="0" w:space="0" w:color="auto"/>
      </w:divBdr>
      <w:divsChild>
        <w:div w:id="1330987855">
          <w:marLeft w:val="0"/>
          <w:marRight w:val="0"/>
          <w:marTop w:val="0"/>
          <w:marBottom w:val="0"/>
          <w:divBdr>
            <w:top w:val="none" w:sz="0" w:space="0" w:color="auto"/>
            <w:left w:val="none" w:sz="0" w:space="0" w:color="auto"/>
            <w:bottom w:val="none" w:sz="0" w:space="0" w:color="auto"/>
            <w:right w:val="none" w:sz="0" w:space="0" w:color="auto"/>
          </w:divBdr>
          <w:divsChild>
            <w:div w:id="2637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220410">
      <w:bodyDiv w:val="1"/>
      <w:marLeft w:val="0"/>
      <w:marRight w:val="0"/>
      <w:marTop w:val="0"/>
      <w:marBottom w:val="0"/>
      <w:divBdr>
        <w:top w:val="none" w:sz="0" w:space="0" w:color="auto"/>
        <w:left w:val="none" w:sz="0" w:space="0" w:color="auto"/>
        <w:bottom w:val="none" w:sz="0" w:space="0" w:color="auto"/>
        <w:right w:val="none" w:sz="0" w:space="0" w:color="auto"/>
      </w:divBdr>
      <w:divsChild>
        <w:div w:id="808087178">
          <w:marLeft w:val="0"/>
          <w:marRight w:val="0"/>
          <w:marTop w:val="0"/>
          <w:marBottom w:val="0"/>
          <w:divBdr>
            <w:top w:val="none" w:sz="0" w:space="0" w:color="auto"/>
            <w:left w:val="none" w:sz="0" w:space="0" w:color="auto"/>
            <w:bottom w:val="none" w:sz="0" w:space="0" w:color="auto"/>
            <w:right w:val="none" w:sz="0" w:space="0" w:color="auto"/>
          </w:divBdr>
          <w:divsChild>
            <w:div w:id="170421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856221">
      <w:bodyDiv w:val="1"/>
      <w:marLeft w:val="0"/>
      <w:marRight w:val="0"/>
      <w:marTop w:val="0"/>
      <w:marBottom w:val="0"/>
      <w:divBdr>
        <w:top w:val="none" w:sz="0" w:space="0" w:color="auto"/>
        <w:left w:val="none" w:sz="0" w:space="0" w:color="auto"/>
        <w:bottom w:val="none" w:sz="0" w:space="0" w:color="auto"/>
        <w:right w:val="none" w:sz="0" w:space="0" w:color="auto"/>
      </w:divBdr>
      <w:divsChild>
        <w:div w:id="74255098">
          <w:marLeft w:val="1080"/>
          <w:marRight w:val="0"/>
          <w:marTop w:val="0"/>
          <w:marBottom w:val="480"/>
          <w:divBdr>
            <w:top w:val="none" w:sz="0" w:space="0" w:color="auto"/>
            <w:left w:val="none" w:sz="0" w:space="0" w:color="auto"/>
            <w:bottom w:val="none" w:sz="0" w:space="0" w:color="auto"/>
            <w:right w:val="none" w:sz="0" w:space="0" w:color="auto"/>
          </w:divBdr>
        </w:div>
        <w:div w:id="343484838">
          <w:marLeft w:val="1080"/>
          <w:marRight w:val="0"/>
          <w:marTop w:val="0"/>
          <w:marBottom w:val="480"/>
          <w:divBdr>
            <w:top w:val="none" w:sz="0" w:space="0" w:color="auto"/>
            <w:left w:val="none" w:sz="0" w:space="0" w:color="auto"/>
            <w:bottom w:val="none" w:sz="0" w:space="0" w:color="auto"/>
            <w:right w:val="none" w:sz="0" w:space="0" w:color="auto"/>
          </w:divBdr>
        </w:div>
        <w:div w:id="849639701">
          <w:marLeft w:val="1080"/>
          <w:marRight w:val="0"/>
          <w:marTop w:val="0"/>
          <w:marBottom w:val="480"/>
          <w:divBdr>
            <w:top w:val="none" w:sz="0" w:space="0" w:color="auto"/>
            <w:left w:val="none" w:sz="0" w:space="0" w:color="auto"/>
            <w:bottom w:val="none" w:sz="0" w:space="0" w:color="auto"/>
            <w:right w:val="none" w:sz="0" w:space="0" w:color="auto"/>
          </w:divBdr>
        </w:div>
        <w:div w:id="1225293219">
          <w:marLeft w:val="1080"/>
          <w:marRight w:val="0"/>
          <w:marTop w:val="0"/>
          <w:marBottom w:val="480"/>
          <w:divBdr>
            <w:top w:val="none" w:sz="0" w:space="0" w:color="auto"/>
            <w:left w:val="none" w:sz="0" w:space="0" w:color="auto"/>
            <w:bottom w:val="none" w:sz="0" w:space="0" w:color="auto"/>
            <w:right w:val="none" w:sz="0" w:space="0" w:color="auto"/>
          </w:divBdr>
        </w:div>
        <w:div w:id="1383364379">
          <w:marLeft w:val="1080"/>
          <w:marRight w:val="0"/>
          <w:marTop w:val="0"/>
          <w:marBottom w:val="480"/>
          <w:divBdr>
            <w:top w:val="none" w:sz="0" w:space="0" w:color="auto"/>
            <w:left w:val="none" w:sz="0" w:space="0" w:color="auto"/>
            <w:bottom w:val="none" w:sz="0" w:space="0" w:color="auto"/>
            <w:right w:val="none" w:sz="0" w:space="0" w:color="auto"/>
          </w:divBdr>
        </w:div>
        <w:div w:id="2007854356">
          <w:marLeft w:val="1080"/>
          <w:marRight w:val="0"/>
          <w:marTop w:val="0"/>
          <w:marBottom w:val="480"/>
          <w:divBdr>
            <w:top w:val="none" w:sz="0" w:space="0" w:color="auto"/>
            <w:left w:val="none" w:sz="0" w:space="0" w:color="auto"/>
            <w:bottom w:val="none" w:sz="0" w:space="0" w:color="auto"/>
            <w:right w:val="none" w:sz="0" w:space="0" w:color="auto"/>
          </w:divBdr>
        </w:div>
      </w:divsChild>
    </w:div>
    <w:div w:id="1307735501">
      <w:bodyDiv w:val="1"/>
      <w:marLeft w:val="0"/>
      <w:marRight w:val="0"/>
      <w:marTop w:val="0"/>
      <w:marBottom w:val="0"/>
      <w:divBdr>
        <w:top w:val="none" w:sz="0" w:space="0" w:color="auto"/>
        <w:left w:val="none" w:sz="0" w:space="0" w:color="auto"/>
        <w:bottom w:val="none" w:sz="0" w:space="0" w:color="auto"/>
        <w:right w:val="none" w:sz="0" w:space="0" w:color="auto"/>
      </w:divBdr>
    </w:div>
    <w:div w:id="1321229410">
      <w:bodyDiv w:val="1"/>
      <w:marLeft w:val="0"/>
      <w:marRight w:val="0"/>
      <w:marTop w:val="0"/>
      <w:marBottom w:val="0"/>
      <w:divBdr>
        <w:top w:val="none" w:sz="0" w:space="0" w:color="auto"/>
        <w:left w:val="none" w:sz="0" w:space="0" w:color="auto"/>
        <w:bottom w:val="none" w:sz="0" w:space="0" w:color="auto"/>
        <w:right w:val="none" w:sz="0" w:space="0" w:color="auto"/>
      </w:divBdr>
      <w:divsChild>
        <w:div w:id="549923401">
          <w:marLeft w:val="547"/>
          <w:marRight w:val="0"/>
          <w:marTop w:val="149"/>
          <w:marBottom w:val="0"/>
          <w:divBdr>
            <w:top w:val="none" w:sz="0" w:space="0" w:color="auto"/>
            <w:left w:val="none" w:sz="0" w:space="0" w:color="auto"/>
            <w:bottom w:val="none" w:sz="0" w:space="0" w:color="auto"/>
            <w:right w:val="none" w:sz="0" w:space="0" w:color="auto"/>
          </w:divBdr>
        </w:div>
        <w:div w:id="711881324">
          <w:marLeft w:val="547"/>
          <w:marRight w:val="0"/>
          <w:marTop w:val="149"/>
          <w:marBottom w:val="0"/>
          <w:divBdr>
            <w:top w:val="none" w:sz="0" w:space="0" w:color="auto"/>
            <w:left w:val="none" w:sz="0" w:space="0" w:color="auto"/>
            <w:bottom w:val="none" w:sz="0" w:space="0" w:color="auto"/>
            <w:right w:val="none" w:sz="0" w:space="0" w:color="auto"/>
          </w:divBdr>
        </w:div>
        <w:div w:id="933783424">
          <w:marLeft w:val="547"/>
          <w:marRight w:val="0"/>
          <w:marTop w:val="149"/>
          <w:marBottom w:val="0"/>
          <w:divBdr>
            <w:top w:val="none" w:sz="0" w:space="0" w:color="auto"/>
            <w:left w:val="none" w:sz="0" w:space="0" w:color="auto"/>
            <w:bottom w:val="none" w:sz="0" w:space="0" w:color="auto"/>
            <w:right w:val="none" w:sz="0" w:space="0" w:color="auto"/>
          </w:divBdr>
        </w:div>
        <w:div w:id="1282804077">
          <w:marLeft w:val="547"/>
          <w:marRight w:val="0"/>
          <w:marTop w:val="149"/>
          <w:marBottom w:val="0"/>
          <w:divBdr>
            <w:top w:val="none" w:sz="0" w:space="0" w:color="auto"/>
            <w:left w:val="none" w:sz="0" w:space="0" w:color="auto"/>
            <w:bottom w:val="none" w:sz="0" w:space="0" w:color="auto"/>
            <w:right w:val="none" w:sz="0" w:space="0" w:color="auto"/>
          </w:divBdr>
        </w:div>
      </w:divsChild>
    </w:div>
    <w:div w:id="1339111572">
      <w:bodyDiv w:val="1"/>
      <w:marLeft w:val="0"/>
      <w:marRight w:val="0"/>
      <w:marTop w:val="0"/>
      <w:marBottom w:val="0"/>
      <w:divBdr>
        <w:top w:val="none" w:sz="0" w:space="0" w:color="auto"/>
        <w:left w:val="none" w:sz="0" w:space="0" w:color="auto"/>
        <w:bottom w:val="none" w:sz="0" w:space="0" w:color="auto"/>
        <w:right w:val="none" w:sz="0" w:space="0" w:color="auto"/>
      </w:divBdr>
    </w:div>
    <w:div w:id="1370378614">
      <w:bodyDiv w:val="1"/>
      <w:marLeft w:val="0"/>
      <w:marRight w:val="0"/>
      <w:marTop w:val="0"/>
      <w:marBottom w:val="0"/>
      <w:divBdr>
        <w:top w:val="none" w:sz="0" w:space="0" w:color="auto"/>
        <w:left w:val="none" w:sz="0" w:space="0" w:color="auto"/>
        <w:bottom w:val="none" w:sz="0" w:space="0" w:color="auto"/>
        <w:right w:val="none" w:sz="0" w:space="0" w:color="auto"/>
      </w:divBdr>
      <w:divsChild>
        <w:div w:id="1308899104">
          <w:marLeft w:val="576"/>
          <w:marRight w:val="0"/>
          <w:marTop w:val="80"/>
          <w:marBottom w:val="0"/>
          <w:divBdr>
            <w:top w:val="none" w:sz="0" w:space="0" w:color="auto"/>
            <w:left w:val="none" w:sz="0" w:space="0" w:color="auto"/>
            <w:bottom w:val="none" w:sz="0" w:space="0" w:color="auto"/>
            <w:right w:val="none" w:sz="0" w:space="0" w:color="auto"/>
          </w:divBdr>
        </w:div>
        <w:div w:id="1795294671">
          <w:marLeft w:val="576"/>
          <w:marRight w:val="0"/>
          <w:marTop w:val="80"/>
          <w:marBottom w:val="0"/>
          <w:divBdr>
            <w:top w:val="none" w:sz="0" w:space="0" w:color="auto"/>
            <w:left w:val="none" w:sz="0" w:space="0" w:color="auto"/>
            <w:bottom w:val="none" w:sz="0" w:space="0" w:color="auto"/>
            <w:right w:val="none" w:sz="0" w:space="0" w:color="auto"/>
          </w:divBdr>
        </w:div>
      </w:divsChild>
    </w:div>
    <w:div w:id="1419669699">
      <w:bodyDiv w:val="1"/>
      <w:marLeft w:val="0"/>
      <w:marRight w:val="0"/>
      <w:marTop w:val="0"/>
      <w:marBottom w:val="0"/>
      <w:divBdr>
        <w:top w:val="none" w:sz="0" w:space="0" w:color="auto"/>
        <w:left w:val="none" w:sz="0" w:space="0" w:color="auto"/>
        <w:bottom w:val="none" w:sz="0" w:space="0" w:color="auto"/>
        <w:right w:val="none" w:sz="0" w:space="0" w:color="auto"/>
      </w:divBdr>
      <w:divsChild>
        <w:div w:id="400251662">
          <w:marLeft w:val="0"/>
          <w:marRight w:val="0"/>
          <w:marTop w:val="0"/>
          <w:marBottom w:val="0"/>
          <w:divBdr>
            <w:top w:val="none" w:sz="0" w:space="0" w:color="auto"/>
            <w:left w:val="none" w:sz="0" w:space="0" w:color="auto"/>
            <w:bottom w:val="none" w:sz="0" w:space="0" w:color="auto"/>
            <w:right w:val="none" w:sz="0" w:space="0" w:color="auto"/>
          </w:divBdr>
          <w:divsChild>
            <w:div w:id="152646565">
              <w:marLeft w:val="0"/>
              <w:marRight w:val="0"/>
              <w:marTop w:val="0"/>
              <w:marBottom w:val="0"/>
              <w:divBdr>
                <w:top w:val="none" w:sz="0" w:space="0" w:color="auto"/>
                <w:left w:val="none" w:sz="0" w:space="0" w:color="auto"/>
                <w:bottom w:val="none" w:sz="0" w:space="0" w:color="auto"/>
                <w:right w:val="none" w:sz="0" w:space="0" w:color="auto"/>
              </w:divBdr>
            </w:div>
            <w:div w:id="901602244">
              <w:marLeft w:val="0"/>
              <w:marRight w:val="0"/>
              <w:marTop w:val="0"/>
              <w:marBottom w:val="0"/>
              <w:divBdr>
                <w:top w:val="none" w:sz="0" w:space="0" w:color="auto"/>
                <w:left w:val="none" w:sz="0" w:space="0" w:color="auto"/>
                <w:bottom w:val="none" w:sz="0" w:space="0" w:color="auto"/>
                <w:right w:val="none" w:sz="0" w:space="0" w:color="auto"/>
              </w:divBdr>
            </w:div>
            <w:div w:id="924188987">
              <w:marLeft w:val="0"/>
              <w:marRight w:val="0"/>
              <w:marTop w:val="0"/>
              <w:marBottom w:val="0"/>
              <w:divBdr>
                <w:top w:val="none" w:sz="0" w:space="0" w:color="auto"/>
                <w:left w:val="none" w:sz="0" w:space="0" w:color="auto"/>
                <w:bottom w:val="none" w:sz="0" w:space="0" w:color="auto"/>
                <w:right w:val="none" w:sz="0" w:space="0" w:color="auto"/>
              </w:divBdr>
            </w:div>
            <w:div w:id="136945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85304">
      <w:bodyDiv w:val="1"/>
      <w:marLeft w:val="0"/>
      <w:marRight w:val="0"/>
      <w:marTop w:val="0"/>
      <w:marBottom w:val="0"/>
      <w:divBdr>
        <w:top w:val="none" w:sz="0" w:space="0" w:color="auto"/>
        <w:left w:val="none" w:sz="0" w:space="0" w:color="auto"/>
        <w:bottom w:val="none" w:sz="0" w:space="0" w:color="auto"/>
        <w:right w:val="none" w:sz="0" w:space="0" w:color="auto"/>
      </w:divBdr>
    </w:div>
    <w:div w:id="1425416005">
      <w:bodyDiv w:val="1"/>
      <w:marLeft w:val="0"/>
      <w:marRight w:val="0"/>
      <w:marTop w:val="0"/>
      <w:marBottom w:val="0"/>
      <w:divBdr>
        <w:top w:val="none" w:sz="0" w:space="0" w:color="auto"/>
        <w:left w:val="none" w:sz="0" w:space="0" w:color="auto"/>
        <w:bottom w:val="none" w:sz="0" w:space="0" w:color="auto"/>
        <w:right w:val="none" w:sz="0" w:space="0" w:color="auto"/>
      </w:divBdr>
    </w:div>
    <w:div w:id="1441686602">
      <w:bodyDiv w:val="1"/>
      <w:marLeft w:val="0"/>
      <w:marRight w:val="0"/>
      <w:marTop w:val="0"/>
      <w:marBottom w:val="0"/>
      <w:divBdr>
        <w:top w:val="none" w:sz="0" w:space="0" w:color="auto"/>
        <w:left w:val="none" w:sz="0" w:space="0" w:color="auto"/>
        <w:bottom w:val="none" w:sz="0" w:space="0" w:color="auto"/>
        <w:right w:val="none" w:sz="0" w:space="0" w:color="auto"/>
      </w:divBdr>
      <w:divsChild>
        <w:div w:id="222839326">
          <w:marLeft w:val="1253"/>
          <w:marRight w:val="0"/>
          <w:marTop w:val="79"/>
          <w:marBottom w:val="79"/>
          <w:divBdr>
            <w:top w:val="none" w:sz="0" w:space="0" w:color="auto"/>
            <w:left w:val="none" w:sz="0" w:space="0" w:color="auto"/>
            <w:bottom w:val="none" w:sz="0" w:space="0" w:color="auto"/>
            <w:right w:val="none" w:sz="0" w:space="0" w:color="auto"/>
          </w:divBdr>
        </w:div>
        <w:div w:id="379407588">
          <w:marLeft w:val="1253"/>
          <w:marRight w:val="0"/>
          <w:marTop w:val="79"/>
          <w:marBottom w:val="79"/>
          <w:divBdr>
            <w:top w:val="none" w:sz="0" w:space="0" w:color="auto"/>
            <w:left w:val="none" w:sz="0" w:space="0" w:color="auto"/>
            <w:bottom w:val="none" w:sz="0" w:space="0" w:color="auto"/>
            <w:right w:val="none" w:sz="0" w:space="0" w:color="auto"/>
          </w:divBdr>
        </w:div>
        <w:div w:id="1541240582">
          <w:marLeft w:val="1253"/>
          <w:marRight w:val="0"/>
          <w:marTop w:val="79"/>
          <w:marBottom w:val="79"/>
          <w:divBdr>
            <w:top w:val="none" w:sz="0" w:space="0" w:color="auto"/>
            <w:left w:val="none" w:sz="0" w:space="0" w:color="auto"/>
            <w:bottom w:val="none" w:sz="0" w:space="0" w:color="auto"/>
            <w:right w:val="none" w:sz="0" w:space="0" w:color="auto"/>
          </w:divBdr>
        </w:div>
        <w:div w:id="1580410845">
          <w:marLeft w:val="1253"/>
          <w:marRight w:val="0"/>
          <w:marTop w:val="79"/>
          <w:marBottom w:val="79"/>
          <w:divBdr>
            <w:top w:val="none" w:sz="0" w:space="0" w:color="auto"/>
            <w:left w:val="none" w:sz="0" w:space="0" w:color="auto"/>
            <w:bottom w:val="none" w:sz="0" w:space="0" w:color="auto"/>
            <w:right w:val="none" w:sz="0" w:space="0" w:color="auto"/>
          </w:divBdr>
        </w:div>
        <w:div w:id="1734040436">
          <w:marLeft w:val="1253"/>
          <w:marRight w:val="0"/>
          <w:marTop w:val="79"/>
          <w:marBottom w:val="79"/>
          <w:divBdr>
            <w:top w:val="none" w:sz="0" w:space="0" w:color="auto"/>
            <w:left w:val="none" w:sz="0" w:space="0" w:color="auto"/>
            <w:bottom w:val="none" w:sz="0" w:space="0" w:color="auto"/>
            <w:right w:val="none" w:sz="0" w:space="0" w:color="auto"/>
          </w:divBdr>
        </w:div>
      </w:divsChild>
    </w:div>
    <w:div w:id="1458793931">
      <w:bodyDiv w:val="1"/>
      <w:marLeft w:val="0"/>
      <w:marRight w:val="0"/>
      <w:marTop w:val="0"/>
      <w:marBottom w:val="0"/>
      <w:divBdr>
        <w:top w:val="none" w:sz="0" w:space="0" w:color="auto"/>
        <w:left w:val="none" w:sz="0" w:space="0" w:color="auto"/>
        <w:bottom w:val="none" w:sz="0" w:space="0" w:color="auto"/>
        <w:right w:val="none" w:sz="0" w:space="0" w:color="auto"/>
      </w:divBdr>
      <w:divsChild>
        <w:div w:id="119343327">
          <w:marLeft w:val="547"/>
          <w:marRight w:val="0"/>
          <w:marTop w:val="115"/>
          <w:marBottom w:val="0"/>
          <w:divBdr>
            <w:top w:val="none" w:sz="0" w:space="0" w:color="auto"/>
            <w:left w:val="none" w:sz="0" w:space="0" w:color="auto"/>
            <w:bottom w:val="none" w:sz="0" w:space="0" w:color="auto"/>
            <w:right w:val="none" w:sz="0" w:space="0" w:color="auto"/>
          </w:divBdr>
        </w:div>
        <w:div w:id="288781237">
          <w:marLeft w:val="547"/>
          <w:marRight w:val="0"/>
          <w:marTop w:val="115"/>
          <w:marBottom w:val="0"/>
          <w:divBdr>
            <w:top w:val="none" w:sz="0" w:space="0" w:color="auto"/>
            <w:left w:val="none" w:sz="0" w:space="0" w:color="auto"/>
            <w:bottom w:val="none" w:sz="0" w:space="0" w:color="auto"/>
            <w:right w:val="none" w:sz="0" w:space="0" w:color="auto"/>
          </w:divBdr>
        </w:div>
        <w:div w:id="1759667854">
          <w:marLeft w:val="547"/>
          <w:marRight w:val="0"/>
          <w:marTop w:val="115"/>
          <w:marBottom w:val="0"/>
          <w:divBdr>
            <w:top w:val="none" w:sz="0" w:space="0" w:color="auto"/>
            <w:left w:val="none" w:sz="0" w:space="0" w:color="auto"/>
            <w:bottom w:val="none" w:sz="0" w:space="0" w:color="auto"/>
            <w:right w:val="none" w:sz="0" w:space="0" w:color="auto"/>
          </w:divBdr>
        </w:div>
        <w:div w:id="2037805361">
          <w:marLeft w:val="547"/>
          <w:marRight w:val="0"/>
          <w:marTop w:val="115"/>
          <w:marBottom w:val="0"/>
          <w:divBdr>
            <w:top w:val="none" w:sz="0" w:space="0" w:color="auto"/>
            <w:left w:val="none" w:sz="0" w:space="0" w:color="auto"/>
            <w:bottom w:val="none" w:sz="0" w:space="0" w:color="auto"/>
            <w:right w:val="none" w:sz="0" w:space="0" w:color="auto"/>
          </w:divBdr>
        </w:div>
      </w:divsChild>
    </w:div>
    <w:div w:id="1459832856">
      <w:bodyDiv w:val="1"/>
      <w:marLeft w:val="0"/>
      <w:marRight w:val="0"/>
      <w:marTop w:val="0"/>
      <w:marBottom w:val="0"/>
      <w:divBdr>
        <w:top w:val="none" w:sz="0" w:space="0" w:color="auto"/>
        <w:left w:val="none" w:sz="0" w:space="0" w:color="auto"/>
        <w:bottom w:val="none" w:sz="0" w:space="0" w:color="auto"/>
        <w:right w:val="none" w:sz="0" w:space="0" w:color="auto"/>
      </w:divBdr>
      <w:divsChild>
        <w:div w:id="2057271420">
          <w:marLeft w:val="0"/>
          <w:marRight w:val="0"/>
          <w:marTop w:val="0"/>
          <w:marBottom w:val="0"/>
          <w:divBdr>
            <w:top w:val="none" w:sz="0" w:space="0" w:color="auto"/>
            <w:left w:val="none" w:sz="0" w:space="0" w:color="auto"/>
            <w:bottom w:val="none" w:sz="0" w:space="0" w:color="auto"/>
            <w:right w:val="none" w:sz="0" w:space="0" w:color="auto"/>
          </w:divBdr>
        </w:div>
      </w:divsChild>
    </w:div>
    <w:div w:id="1477260976">
      <w:bodyDiv w:val="1"/>
      <w:marLeft w:val="0"/>
      <w:marRight w:val="0"/>
      <w:marTop w:val="0"/>
      <w:marBottom w:val="0"/>
      <w:divBdr>
        <w:top w:val="none" w:sz="0" w:space="0" w:color="auto"/>
        <w:left w:val="none" w:sz="0" w:space="0" w:color="auto"/>
        <w:bottom w:val="none" w:sz="0" w:space="0" w:color="auto"/>
        <w:right w:val="none" w:sz="0" w:space="0" w:color="auto"/>
      </w:divBdr>
      <w:divsChild>
        <w:div w:id="235360208">
          <w:marLeft w:val="547"/>
          <w:marRight w:val="0"/>
          <w:marTop w:val="115"/>
          <w:marBottom w:val="0"/>
          <w:divBdr>
            <w:top w:val="none" w:sz="0" w:space="0" w:color="auto"/>
            <w:left w:val="none" w:sz="0" w:space="0" w:color="auto"/>
            <w:bottom w:val="none" w:sz="0" w:space="0" w:color="auto"/>
            <w:right w:val="none" w:sz="0" w:space="0" w:color="auto"/>
          </w:divBdr>
        </w:div>
        <w:div w:id="898517989">
          <w:marLeft w:val="547"/>
          <w:marRight w:val="0"/>
          <w:marTop w:val="115"/>
          <w:marBottom w:val="0"/>
          <w:divBdr>
            <w:top w:val="none" w:sz="0" w:space="0" w:color="auto"/>
            <w:left w:val="none" w:sz="0" w:space="0" w:color="auto"/>
            <w:bottom w:val="none" w:sz="0" w:space="0" w:color="auto"/>
            <w:right w:val="none" w:sz="0" w:space="0" w:color="auto"/>
          </w:divBdr>
        </w:div>
        <w:div w:id="1070269661">
          <w:marLeft w:val="547"/>
          <w:marRight w:val="0"/>
          <w:marTop w:val="115"/>
          <w:marBottom w:val="0"/>
          <w:divBdr>
            <w:top w:val="none" w:sz="0" w:space="0" w:color="auto"/>
            <w:left w:val="none" w:sz="0" w:space="0" w:color="auto"/>
            <w:bottom w:val="none" w:sz="0" w:space="0" w:color="auto"/>
            <w:right w:val="none" w:sz="0" w:space="0" w:color="auto"/>
          </w:divBdr>
        </w:div>
        <w:div w:id="1812215254">
          <w:marLeft w:val="547"/>
          <w:marRight w:val="0"/>
          <w:marTop w:val="115"/>
          <w:marBottom w:val="0"/>
          <w:divBdr>
            <w:top w:val="none" w:sz="0" w:space="0" w:color="auto"/>
            <w:left w:val="none" w:sz="0" w:space="0" w:color="auto"/>
            <w:bottom w:val="none" w:sz="0" w:space="0" w:color="auto"/>
            <w:right w:val="none" w:sz="0" w:space="0" w:color="auto"/>
          </w:divBdr>
        </w:div>
      </w:divsChild>
    </w:div>
    <w:div w:id="1489058513">
      <w:bodyDiv w:val="1"/>
      <w:marLeft w:val="0"/>
      <w:marRight w:val="0"/>
      <w:marTop w:val="0"/>
      <w:marBottom w:val="0"/>
      <w:divBdr>
        <w:top w:val="none" w:sz="0" w:space="0" w:color="auto"/>
        <w:left w:val="none" w:sz="0" w:space="0" w:color="auto"/>
        <w:bottom w:val="none" w:sz="0" w:space="0" w:color="auto"/>
        <w:right w:val="none" w:sz="0" w:space="0" w:color="auto"/>
      </w:divBdr>
      <w:divsChild>
        <w:div w:id="1833830139">
          <w:marLeft w:val="0"/>
          <w:marRight w:val="0"/>
          <w:marTop w:val="0"/>
          <w:marBottom w:val="0"/>
          <w:divBdr>
            <w:top w:val="none" w:sz="0" w:space="0" w:color="auto"/>
            <w:left w:val="none" w:sz="0" w:space="0" w:color="auto"/>
            <w:bottom w:val="none" w:sz="0" w:space="0" w:color="auto"/>
            <w:right w:val="none" w:sz="0" w:space="0" w:color="auto"/>
          </w:divBdr>
          <w:divsChild>
            <w:div w:id="469985210">
              <w:marLeft w:val="0"/>
              <w:marRight w:val="0"/>
              <w:marTop w:val="0"/>
              <w:marBottom w:val="0"/>
              <w:divBdr>
                <w:top w:val="none" w:sz="0" w:space="0" w:color="auto"/>
                <w:left w:val="none" w:sz="0" w:space="0" w:color="auto"/>
                <w:bottom w:val="none" w:sz="0" w:space="0" w:color="auto"/>
                <w:right w:val="none" w:sz="0" w:space="0" w:color="auto"/>
              </w:divBdr>
            </w:div>
            <w:div w:id="47900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17666">
      <w:bodyDiv w:val="1"/>
      <w:marLeft w:val="0"/>
      <w:marRight w:val="0"/>
      <w:marTop w:val="0"/>
      <w:marBottom w:val="0"/>
      <w:divBdr>
        <w:top w:val="none" w:sz="0" w:space="0" w:color="auto"/>
        <w:left w:val="none" w:sz="0" w:space="0" w:color="auto"/>
        <w:bottom w:val="none" w:sz="0" w:space="0" w:color="auto"/>
        <w:right w:val="none" w:sz="0" w:space="0" w:color="auto"/>
      </w:divBdr>
    </w:div>
    <w:div w:id="1491097413">
      <w:bodyDiv w:val="1"/>
      <w:marLeft w:val="0"/>
      <w:marRight w:val="0"/>
      <w:marTop w:val="0"/>
      <w:marBottom w:val="0"/>
      <w:divBdr>
        <w:top w:val="none" w:sz="0" w:space="0" w:color="auto"/>
        <w:left w:val="none" w:sz="0" w:space="0" w:color="auto"/>
        <w:bottom w:val="none" w:sz="0" w:space="0" w:color="auto"/>
        <w:right w:val="none" w:sz="0" w:space="0" w:color="auto"/>
      </w:divBdr>
      <w:divsChild>
        <w:div w:id="839002431">
          <w:marLeft w:val="576"/>
          <w:marRight w:val="0"/>
          <w:marTop w:val="120"/>
          <w:marBottom w:val="0"/>
          <w:divBdr>
            <w:top w:val="none" w:sz="0" w:space="0" w:color="auto"/>
            <w:left w:val="none" w:sz="0" w:space="0" w:color="auto"/>
            <w:bottom w:val="none" w:sz="0" w:space="0" w:color="auto"/>
            <w:right w:val="none" w:sz="0" w:space="0" w:color="auto"/>
          </w:divBdr>
        </w:div>
        <w:div w:id="1322611750">
          <w:marLeft w:val="576"/>
          <w:marRight w:val="0"/>
          <w:marTop w:val="120"/>
          <w:marBottom w:val="0"/>
          <w:divBdr>
            <w:top w:val="none" w:sz="0" w:space="0" w:color="auto"/>
            <w:left w:val="none" w:sz="0" w:space="0" w:color="auto"/>
            <w:bottom w:val="none" w:sz="0" w:space="0" w:color="auto"/>
            <w:right w:val="none" w:sz="0" w:space="0" w:color="auto"/>
          </w:divBdr>
        </w:div>
        <w:div w:id="1626229254">
          <w:marLeft w:val="576"/>
          <w:marRight w:val="0"/>
          <w:marTop w:val="120"/>
          <w:marBottom w:val="0"/>
          <w:divBdr>
            <w:top w:val="none" w:sz="0" w:space="0" w:color="auto"/>
            <w:left w:val="none" w:sz="0" w:space="0" w:color="auto"/>
            <w:bottom w:val="none" w:sz="0" w:space="0" w:color="auto"/>
            <w:right w:val="none" w:sz="0" w:space="0" w:color="auto"/>
          </w:divBdr>
        </w:div>
      </w:divsChild>
    </w:div>
    <w:div w:id="1505241205">
      <w:bodyDiv w:val="1"/>
      <w:marLeft w:val="0"/>
      <w:marRight w:val="0"/>
      <w:marTop w:val="0"/>
      <w:marBottom w:val="0"/>
      <w:divBdr>
        <w:top w:val="none" w:sz="0" w:space="0" w:color="auto"/>
        <w:left w:val="none" w:sz="0" w:space="0" w:color="auto"/>
        <w:bottom w:val="none" w:sz="0" w:space="0" w:color="auto"/>
        <w:right w:val="none" w:sz="0" w:space="0" w:color="auto"/>
      </w:divBdr>
    </w:div>
    <w:div w:id="1520466491">
      <w:bodyDiv w:val="1"/>
      <w:marLeft w:val="0"/>
      <w:marRight w:val="0"/>
      <w:marTop w:val="0"/>
      <w:marBottom w:val="0"/>
      <w:divBdr>
        <w:top w:val="none" w:sz="0" w:space="0" w:color="auto"/>
        <w:left w:val="none" w:sz="0" w:space="0" w:color="auto"/>
        <w:bottom w:val="none" w:sz="0" w:space="0" w:color="auto"/>
        <w:right w:val="none" w:sz="0" w:space="0" w:color="auto"/>
      </w:divBdr>
    </w:div>
    <w:div w:id="1536651694">
      <w:bodyDiv w:val="1"/>
      <w:marLeft w:val="0"/>
      <w:marRight w:val="0"/>
      <w:marTop w:val="0"/>
      <w:marBottom w:val="0"/>
      <w:divBdr>
        <w:top w:val="none" w:sz="0" w:space="0" w:color="auto"/>
        <w:left w:val="none" w:sz="0" w:space="0" w:color="auto"/>
        <w:bottom w:val="none" w:sz="0" w:space="0" w:color="auto"/>
        <w:right w:val="none" w:sz="0" w:space="0" w:color="auto"/>
      </w:divBdr>
      <w:divsChild>
        <w:div w:id="1505441035">
          <w:marLeft w:val="1368"/>
          <w:marRight w:val="0"/>
          <w:marTop w:val="106"/>
          <w:marBottom w:val="0"/>
          <w:divBdr>
            <w:top w:val="none" w:sz="0" w:space="0" w:color="auto"/>
            <w:left w:val="none" w:sz="0" w:space="0" w:color="auto"/>
            <w:bottom w:val="none" w:sz="0" w:space="0" w:color="auto"/>
            <w:right w:val="none" w:sz="0" w:space="0" w:color="auto"/>
          </w:divBdr>
        </w:div>
        <w:div w:id="1809391674">
          <w:marLeft w:val="1368"/>
          <w:marRight w:val="0"/>
          <w:marTop w:val="106"/>
          <w:marBottom w:val="0"/>
          <w:divBdr>
            <w:top w:val="none" w:sz="0" w:space="0" w:color="auto"/>
            <w:left w:val="none" w:sz="0" w:space="0" w:color="auto"/>
            <w:bottom w:val="none" w:sz="0" w:space="0" w:color="auto"/>
            <w:right w:val="none" w:sz="0" w:space="0" w:color="auto"/>
          </w:divBdr>
        </w:div>
      </w:divsChild>
    </w:div>
    <w:div w:id="1551921811">
      <w:bodyDiv w:val="1"/>
      <w:marLeft w:val="0"/>
      <w:marRight w:val="0"/>
      <w:marTop w:val="0"/>
      <w:marBottom w:val="0"/>
      <w:divBdr>
        <w:top w:val="none" w:sz="0" w:space="0" w:color="auto"/>
        <w:left w:val="none" w:sz="0" w:space="0" w:color="auto"/>
        <w:bottom w:val="none" w:sz="0" w:space="0" w:color="auto"/>
        <w:right w:val="none" w:sz="0" w:space="0" w:color="auto"/>
      </w:divBdr>
      <w:divsChild>
        <w:div w:id="2101482773">
          <w:marLeft w:val="864"/>
          <w:marRight w:val="0"/>
          <w:marTop w:val="125"/>
          <w:marBottom w:val="0"/>
          <w:divBdr>
            <w:top w:val="none" w:sz="0" w:space="0" w:color="auto"/>
            <w:left w:val="none" w:sz="0" w:space="0" w:color="auto"/>
            <w:bottom w:val="none" w:sz="0" w:space="0" w:color="auto"/>
            <w:right w:val="none" w:sz="0" w:space="0" w:color="auto"/>
          </w:divBdr>
        </w:div>
      </w:divsChild>
    </w:div>
    <w:div w:id="1573077502">
      <w:bodyDiv w:val="1"/>
      <w:marLeft w:val="0"/>
      <w:marRight w:val="0"/>
      <w:marTop w:val="0"/>
      <w:marBottom w:val="0"/>
      <w:divBdr>
        <w:top w:val="none" w:sz="0" w:space="0" w:color="auto"/>
        <w:left w:val="none" w:sz="0" w:space="0" w:color="auto"/>
        <w:bottom w:val="none" w:sz="0" w:space="0" w:color="auto"/>
        <w:right w:val="none" w:sz="0" w:space="0" w:color="auto"/>
      </w:divBdr>
      <w:divsChild>
        <w:div w:id="111675846">
          <w:marLeft w:val="576"/>
          <w:marRight w:val="0"/>
          <w:marTop w:val="120"/>
          <w:marBottom w:val="0"/>
          <w:divBdr>
            <w:top w:val="none" w:sz="0" w:space="0" w:color="auto"/>
            <w:left w:val="none" w:sz="0" w:space="0" w:color="auto"/>
            <w:bottom w:val="none" w:sz="0" w:space="0" w:color="auto"/>
            <w:right w:val="none" w:sz="0" w:space="0" w:color="auto"/>
          </w:divBdr>
        </w:div>
        <w:div w:id="838234242">
          <w:marLeft w:val="576"/>
          <w:marRight w:val="0"/>
          <w:marTop w:val="120"/>
          <w:marBottom w:val="0"/>
          <w:divBdr>
            <w:top w:val="none" w:sz="0" w:space="0" w:color="auto"/>
            <w:left w:val="none" w:sz="0" w:space="0" w:color="auto"/>
            <w:bottom w:val="none" w:sz="0" w:space="0" w:color="auto"/>
            <w:right w:val="none" w:sz="0" w:space="0" w:color="auto"/>
          </w:divBdr>
        </w:div>
        <w:div w:id="1035085208">
          <w:marLeft w:val="576"/>
          <w:marRight w:val="0"/>
          <w:marTop w:val="120"/>
          <w:marBottom w:val="0"/>
          <w:divBdr>
            <w:top w:val="none" w:sz="0" w:space="0" w:color="auto"/>
            <w:left w:val="none" w:sz="0" w:space="0" w:color="auto"/>
            <w:bottom w:val="none" w:sz="0" w:space="0" w:color="auto"/>
            <w:right w:val="none" w:sz="0" w:space="0" w:color="auto"/>
          </w:divBdr>
        </w:div>
        <w:div w:id="1169321505">
          <w:marLeft w:val="576"/>
          <w:marRight w:val="0"/>
          <w:marTop w:val="120"/>
          <w:marBottom w:val="0"/>
          <w:divBdr>
            <w:top w:val="none" w:sz="0" w:space="0" w:color="auto"/>
            <w:left w:val="none" w:sz="0" w:space="0" w:color="auto"/>
            <w:bottom w:val="none" w:sz="0" w:space="0" w:color="auto"/>
            <w:right w:val="none" w:sz="0" w:space="0" w:color="auto"/>
          </w:divBdr>
        </w:div>
        <w:div w:id="1262764468">
          <w:marLeft w:val="576"/>
          <w:marRight w:val="0"/>
          <w:marTop w:val="120"/>
          <w:marBottom w:val="0"/>
          <w:divBdr>
            <w:top w:val="none" w:sz="0" w:space="0" w:color="auto"/>
            <w:left w:val="none" w:sz="0" w:space="0" w:color="auto"/>
            <w:bottom w:val="none" w:sz="0" w:space="0" w:color="auto"/>
            <w:right w:val="none" w:sz="0" w:space="0" w:color="auto"/>
          </w:divBdr>
        </w:div>
        <w:div w:id="1631086493">
          <w:marLeft w:val="576"/>
          <w:marRight w:val="0"/>
          <w:marTop w:val="120"/>
          <w:marBottom w:val="0"/>
          <w:divBdr>
            <w:top w:val="none" w:sz="0" w:space="0" w:color="auto"/>
            <w:left w:val="none" w:sz="0" w:space="0" w:color="auto"/>
            <w:bottom w:val="none" w:sz="0" w:space="0" w:color="auto"/>
            <w:right w:val="none" w:sz="0" w:space="0" w:color="auto"/>
          </w:divBdr>
        </w:div>
      </w:divsChild>
    </w:div>
    <w:div w:id="1588660285">
      <w:bodyDiv w:val="1"/>
      <w:marLeft w:val="0"/>
      <w:marRight w:val="0"/>
      <w:marTop w:val="0"/>
      <w:marBottom w:val="0"/>
      <w:divBdr>
        <w:top w:val="none" w:sz="0" w:space="0" w:color="auto"/>
        <w:left w:val="none" w:sz="0" w:space="0" w:color="auto"/>
        <w:bottom w:val="none" w:sz="0" w:space="0" w:color="auto"/>
        <w:right w:val="none" w:sz="0" w:space="0" w:color="auto"/>
      </w:divBdr>
      <w:divsChild>
        <w:div w:id="1270315653">
          <w:marLeft w:val="547"/>
          <w:marRight w:val="0"/>
          <w:marTop w:val="127"/>
          <w:marBottom w:val="0"/>
          <w:divBdr>
            <w:top w:val="none" w:sz="0" w:space="0" w:color="auto"/>
            <w:left w:val="none" w:sz="0" w:space="0" w:color="auto"/>
            <w:bottom w:val="none" w:sz="0" w:space="0" w:color="auto"/>
            <w:right w:val="none" w:sz="0" w:space="0" w:color="auto"/>
          </w:divBdr>
        </w:div>
      </w:divsChild>
    </w:div>
    <w:div w:id="1630284685">
      <w:bodyDiv w:val="1"/>
      <w:marLeft w:val="0"/>
      <w:marRight w:val="0"/>
      <w:marTop w:val="0"/>
      <w:marBottom w:val="0"/>
      <w:divBdr>
        <w:top w:val="none" w:sz="0" w:space="0" w:color="auto"/>
        <w:left w:val="none" w:sz="0" w:space="0" w:color="auto"/>
        <w:bottom w:val="none" w:sz="0" w:space="0" w:color="auto"/>
        <w:right w:val="none" w:sz="0" w:space="0" w:color="auto"/>
      </w:divBdr>
    </w:div>
    <w:div w:id="1645428363">
      <w:bodyDiv w:val="1"/>
      <w:marLeft w:val="0"/>
      <w:marRight w:val="0"/>
      <w:marTop w:val="0"/>
      <w:marBottom w:val="0"/>
      <w:divBdr>
        <w:top w:val="none" w:sz="0" w:space="0" w:color="auto"/>
        <w:left w:val="none" w:sz="0" w:space="0" w:color="auto"/>
        <w:bottom w:val="none" w:sz="0" w:space="0" w:color="auto"/>
        <w:right w:val="none" w:sz="0" w:space="0" w:color="auto"/>
      </w:divBdr>
      <w:divsChild>
        <w:div w:id="1781414612">
          <w:marLeft w:val="1166"/>
          <w:marRight w:val="0"/>
          <w:marTop w:val="115"/>
          <w:marBottom w:val="0"/>
          <w:divBdr>
            <w:top w:val="none" w:sz="0" w:space="0" w:color="auto"/>
            <w:left w:val="none" w:sz="0" w:space="0" w:color="auto"/>
            <w:bottom w:val="none" w:sz="0" w:space="0" w:color="auto"/>
            <w:right w:val="none" w:sz="0" w:space="0" w:color="auto"/>
          </w:divBdr>
        </w:div>
      </w:divsChild>
    </w:div>
    <w:div w:id="1646541484">
      <w:bodyDiv w:val="1"/>
      <w:marLeft w:val="0"/>
      <w:marRight w:val="0"/>
      <w:marTop w:val="0"/>
      <w:marBottom w:val="0"/>
      <w:divBdr>
        <w:top w:val="none" w:sz="0" w:space="0" w:color="auto"/>
        <w:left w:val="none" w:sz="0" w:space="0" w:color="auto"/>
        <w:bottom w:val="none" w:sz="0" w:space="0" w:color="auto"/>
        <w:right w:val="none" w:sz="0" w:space="0" w:color="auto"/>
      </w:divBdr>
      <w:divsChild>
        <w:div w:id="563028123">
          <w:marLeft w:val="576"/>
          <w:marRight w:val="0"/>
          <w:marTop w:val="120"/>
          <w:marBottom w:val="0"/>
          <w:divBdr>
            <w:top w:val="none" w:sz="0" w:space="0" w:color="auto"/>
            <w:left w:val="none" w:sz="0" w:space="0" w:color="auto"/>
            <w:bottom w:val="none" w:sz="0" w:space="0" w:color="auto"/>
            <w:right w:val="none" w:sz="0" w:space="0" w:color="auto"/>
          </w:divBdr>
        </w:div>
      </w:divsChild>
    </w:div>
    <w:div w:id="1664890101">
      <w:bodyDiv w:val="1"/>
      <w:marLeft w:val="0"/>
      <w:marRight w:val="0"/>
      <w:marTop w:val="0"/>
      <w:marBottom w:val="0"/>
      <w:divBdr>
        <w:top w:val="none" w:sz="0" w:space="0" w:color="auto"/>
        <w:left w:val="none" w:sz="0" w:space="0" w:color="auto"/>
        <w:bottom w:val="none" w:sz="0" w:space="0" w:color="auto"/>
        <w:right w:val="none" w:sz="0" w:space="0" w:color="auto"/>
      </w:divBdr>
    </w:div>
    <w:div w:id="1671173505">
      <w:bodyDiv w:val="1"/>
      <w:marLeft w:val="0"/>
      <w:marRight w:val="0"/>
      <w:marTop w:val="0"/>
      <w:marBottom w:val="0"/>
      <w:divBdr>
        <w:top w:val="none" w:sz="0" w:space="0" w:color="auto"/>
        <w:left w:val="none" w:sz="0" w:space="0" w:color="auto"/>
        <w:bottom w:val="none" w:sz="0" w:space="0" w:color="auto"/>
        <w:right w:val="none" w:sz="0" w:space="0" w:color="auto"/>
      </w:divBdr>
      <w:divsChild>
        <w:div w:id="72286968">
          <w:marLeft w:val="0"/>
          <w:marRight w:val="0"/>
          <w:marTop w:val="0"/>
          <w:marBottom w:val="0"/>
          <w:divBdr>
            <w:top w:val="none" w:sz="0" w:space="0" w:color="auto"/>
            <w:left w:val="none" w:sz="0" w:space="0" w:color="auto"/>
            <w:bottom w:val="none" w:sz="0" w:space="0" w:color="auto"/>
            <w:right w:val="none" w:sz="0" w:space="0" w:color="auto"/>
          </w:divBdr>
        </w:div>
      </w:divsChild>
    </w:div>
    <w:div w:id="1674722827">
      <w:bodyDiv w:val="1"/>
      <w:marLeft w:val="0"/>
      <w:marRight w:val="0"/>
      <w:marTop w:val="0"/>
      <w:marBottom w:val="0"/>
      <w:divBdr>
        <w:top w:val="none" w:sz="0" w:space="0" w:color="auto"/>
        <w:left w:val="none" w:sz="0" w:space="0" w:color="auto"/>
        <w:bottom w:val="none" w:sz="0" w:space="0" w:color="auto"/>
        <w:right w:val="none" w:sz="0" w:space="0" w:color="auto"/>
      </w:divBdr>
      <w:divsChild>
        <w:div w:id="455149441">
          <w:marLeft w:val="576"/>
          <w:marRight w:val="0"/>
          <w:marTop w:val="80"/>
          <w:marBottom w:val="0"/>
          <w:divBdr>
            <w:top w:val="none" w:sz="0" w:space="0" w:color="auto"/>
            <w:left w:val="none" w:sz="0" w:space="0" w:color="auto"/>
            <w:bottom w:val="none" w:sz="0" w:space="0" w:color="auto"/>
            <w:right w:val="none" w:sz="0" w:space="0" w:color="auto"/>
          </w:divBdr>
        </w:div>
        <w:div w:id="1500269392">
          <w:marLeft w:val="576"/>
          <w:marRight w:val="0"/>
          <w:marTop w:val="80"/>
          <w:marBottom w:val="0"/>
          <w:divBdr>
            <w:top w:val="none" w:sz="0" w:space="0" w:color="auto"/>
            <w:left w:val="none" w:sz="0" w:space="0" w:color="auto"/>
            <w:bottom w:val="none" w:sz="0" w:space="0" w:color="auto"/>
            <w:right w:val="none" w:sz="0" w:space="0" w:color="auto"/>
          </w:divBdr>
        </w:div>
        <w:div w:id="1573158329">
          <w:marLeft w:val="576"/>
          <w:marRight w:val="0"/>
          <w:marTop w:val="80"/>
          <w:marBottom w:val="0"/>
          <w:divBdr>
            <w:top w:val="none" w:sz="0" w:space="0" w:color="auto"/>
            <w:left w:val="none" w:sz="0" w:space="0" w:color="auto"/>
            <w:bottom w:val="none" w:sz="0" w:space="0" w:color="auto"/>
            <w:right w:val="none" w:sz="0" w:space="0" w:color="auto"/>
          </w:divBdr>
        </w:div>
        <w:div w:id="1671444097">
          <w:marLeft w:val="576"/>
          <w:marRight w:val="0"/>
          <w:marTop w:val="80"/>
          <w:marBottom w:val="0"/>
          <w:divBdr>
            <w:top w:val="none" w:sz="0" w:space="0" w:color="auto"/>
            <w:left w:val="none" w:sz="0" w:space="0" w:color="auto"/>
            <w:bottom w:val="none" w:sz="0" w:space="0" w:color="auto"/>
            <w:right w:val="none" w:sz="0" w:space="0" w:color="auto"/>
          </w:divBdr>
        </w:div>
      </w:divsChild>
    </w:div>
    <w:div w:id="1686975805">
      <w:bodyDiv w:val="1"/>
      <w:marLeft w:val="0"/>
      <w:marRight w:val="0"/>
      <w:marTop w:val="0"/>
      <w:marBottom w:val="0"/>
      <w:divBdr>
        <w:top w:val="none" w:sz="0" w:space="0" w:color="auto"/>
        <w:left w:val="none" w:sz="0" w:space="0" w:color="auto"/>
        <w:bottom w:val="none" w:sz="0" w:space="0" w:color="auto"/>
        <w:right w:val="none" w:sz="0" w:space="0" w:color="auto"/>
      </w:divBdr>
      <w:divsChild>
        <w:div w:id="129716749">
          <w:marLeft w:val="432"/>
          <w:marRight w:val="0"/>
          <w:marTop w:val="120"/>
          <w:marBottom w:val="0"/>
          <w:divBdr>
            <w:top w:val="none" w:sz="0" w:space="0" w:color="auto"/>
            <w:left w:val="none" w:sz="0" w:space="0" w:color="auto"/>
            <w:bottom w:val="none" w:sz="0" w:space="0" w:color="auto"/>
            <w:right w:val="none" w:sz="0" w:space="0" w:color="auto"/>
          </w:divBdr>
        </w:div>
        <w:div w:id="772407355">
          <w:marLeft w:val="432"/>
          <w:marRight w:val="0"/>
          <w:marTop w:val="120"/>
          <w:marBottom w:val="0"/>
          <w:divBdr>
            <w:top w:val="none" w:sz="0" w:space="0" w:color="auto"/>
            <w:left w:val="none" w:sz="0" w:space="0" w:color="auto"/>
            <w:bottom w:val="none" w:sz="0" w:space="0" w:color="auto"/>
            <w:right w:val="none" w:sz="0" w:space="0" w:color="auto"/>
          </w:divBdr>
        </w:div>
        <w:div w:id="853036608">
          <w:marLeft w:val="432"/>
          <w:marRight w:val="0"/>
          <w:marTop w:val="120"/>
          <w:marBottom w:val="0"/>
          <w:divBdr>
            <w:top w:val="none" w:sz="0" w:space="0" w:color="auto"/>
            <w:left w:val="none" w:sz="0" w:space="0" w:color="auto"/>
            <w:bottom w:val="none" w:sz="0" w:space="0" w:color="auto"/>
            <w:right w:val="none" w:sz="0" w:space="0" w:color="auto"/>
          </w:divBdr>
        </w:div>
        <w:div w:id="1191915557">
          <w:marLeft w:val="432"/>
          <w:marRight w:val="0"/>
          <w:marTop w:val="120"/>
          <w:marBottom w:val="0"/>
          <w:divBdr>
            <w:top w:val="none" w:sz="0" w:space="0" w:color="auto"/>
            <w:left w:val="none" w:sz="0" w:space="0" w:color="auto"/>
            <w:bottom w:val="none" w:sz="0" w:space="0" w:color="auto"/>
            <w:right w:val="none" w:sz="0" w:space="0" w:color="auto"/>
          </w:divBdr>
        </w:div>
        <w:div w:id="1667243506">
          <w:marLeft w:val="432"/>
          <w:marRight w:val="0"/>
          <w:marTop w:val="120"/>
          <w:marBottom w:val="0"/>
          <w:divBdr>
            <w:top w:val="none" w:sz="0" w:space="0" w:color="auto"/>
            <w:left w:val="none" w:sz="0" w:space="0" w:color="auto"/>
            <w:bottom w:val="none" w:sz="0" w:space="0" w:color="auto"/>
            <w:right w:val="none" w:sz="0" w:space="0" w:color="auto"/>
          </w:divBdr>
        </w:div>
        <w:div w:id="1737825472">
          <w:marLeft w:val="432"/>
          <w:marRight w:val="0"/>
          <w:marTop w:val="120"/>
          <w:marBottom w:val="0"/>
          <w:divBdr>
            <w:top w:val="none" w:sz="0" w:space="0" w:color="auto"/>
            <w:left w:val="none" w:sz="0" w:space="0" w:color="auto"/>
            <w:bottom w:val="none" w:sz="0" w:space="0" w:color="auto"/>
            <w:right w:val="none" w:sz="0" w:space="0" w:color="auto"/>
          </w:divBdr>
        </w:div>
        <w:div w:id="1830486540">
          <w:marLeft w:val="432"/>
          <w:marRight w:val="0"/>
          <w:marTop w:val="120"/>
          <w:marBottom w:val="0"/>
          <w:divBdr>
            <w:top w:val="none" w:sz="0" w:space="0" w:color="auto"/>
            <w:left w:val="none" w:sz="0" w:space="0" w:color="auto"/>
            <w:bottom w:val="none" w:sz="0" w:space="0" w:color="auto"/>
            <w:right w:val="none" w:sz="0" w:space="0" w:color="auto"/>
          </w:divBdr>
        </w:div>
      </w:divsChild>
    </w:div>
    <w:div w:id="1694072151">
      <w:bodyDiv w:val="1"/>
      <w:marLeft w:val="0"/>
      <w:marRight w:val="0"/>
      <w:marTop w:val="0"/>
      <w:marBottom w:val="0"/>
      <w:divBdr>
        <w:top w:val="none" w:sz="0" w:space="0" w:color="auto"/>
        <w:left w:val="none" w:sz="0" w:space="0" w:color="auto"/>
        <w:bottom w:val="none" w:sz="0" w:space="0" w:color="auto"/>
        <w:right w:val="none" w:sz="0" w:space="0" w:color="auto"/>
      </w:divBdr>
    </w:div>
    <w:div w:id="1722442792">
      <w:bodyDiv w:val="1"/>
      <w:marLeft w:val="0"/>
      <w:marRight w:val="0"/>
      <w:marTop w:val="0"/>
      <w:marBottom w:val="0"/>
      <w:divBdr>
        <w:top w:val="none" w:sz="0" w:space="0" w:color="auto"/>
        <w:left w:val="none" w:sz="0" w:space="0" w:color="auto"/>
        <w:bottom w:val="none" w:sz="0" w:space="0" w:color="auto"/>
        <w:right w:val="none" w:sz="0" w:space="0" w:color="auto"/>
      </w:divBdr>
      <w:divsChild>
        <w:div w:id="914776860">
          <w:marLeft w:val="1166"/>
          <w:marRight w:val="0"/>
          <w:marTop w:val="96"/>
          <w:marBottom w:val="0"/>
          <w:divBdr>
            <w:top w:val="none" w:sz="0" w:space="0" w:color="auto"/>
            <w:left w:val="none" w:sz="0" w:space="0" w:color="auto"/>
            <w:bottom w:val="none" w:sz="0" w:space="0" w:color="auto"/>
            <w:right w:val="none" w:sz="0" w:space="0" w:color="auto"/>
          </w:divBdr>
        </w:div>
        <w:div w:id="1163004815">
          <w:marLeft w:val="1166"/>
          <w:marRight w:val="0"/>
          <w:marTop w:val="96"/>
          <w:marBottom w:val="0"/>
          <w:divBdr>
            <w:top w:val="none" w:sz="0" w:space="0" w:color="auto"/>
            <w:left w:val="none" w:sz="0" w:space="0" w:color="auto"/>
            <w:bottom w:val="none" w:sz="0" w:space="0" w:color="auto"/>
            <w:right w:val="none" w:sz="0" w:space="0" w:color="auto"/>
          </w:divBdr>
        </w:div>
        <w:div w:id="1976251374">
          <w:marLeft w:val="533"/>
          <w:marRight w:val="0"/>
          <w:marTop w:val="115"/>
          <w:marBottom w:val="0"/>
          <w:divBdr>
            <w:top w:val="none" w:sz="0" w:space="0" w:color="auto"/>
            <w:left w:val="none" w:sz="0" w:space="0" w:color="auto"/>
            <w:bottom w:val="none" w:sz="0" w:space="0" w:color="auto"/>
            <w:right w:val="none" w:sz="0" w:space="0" w:color="auto"/>
          </w:divBdr>
        </w:div>
      </w:divsChild>
    </w:div>
    <w:div w:id="1725448297">
      <w:bodyDiv w:val="1"/>
      <w:marLeft w:val="0"/>
      <w:marRight w:val="0"/>
      <w:marTop w:val="0"/>
      <w:marBottom w:val="0"/>
      <w:divBdr>
        <w:top w:val="none" w:sz="0" w:space="0" w:color="auto"/>
        <w:left w:val="none" w:sz="0" w:space="0" w:color="auto"/>
        <w:bottom w:val="none" w:sz="0" w:space="0" w:color="auto"/>
        <w:right w:val="none" w:sz="0" w:space="0" w:color="auto"/>
      </w:divBdr>
    </w:div>
    <w:div w:id="1750422475">
      <w:bodyDiv w:val="1"/>
      <w:marLeft w:val="0"/>
      <w:marRight w:val="0"/>
      <w:marTop w:val="0"/>
      <w:marBottom w:val="0"/>
      <w:divBdr>
        <w:top w:val="none" w:sz="0" w:space="0" w:color="auto"/>
        <w:left w:val="none" w:sz="0" w:space="0" w:color="auto"/>
        <w:bottom w:val="none" w:sz="0" w:space="0" w:color="auto"/>
        <w:right w:val="none" w:sz="0" w:space="0" w:color="auto"/>
      </w:divBdr>
      <w:divsChild>
        <w:div w:id="1292635246">
          <w:marLeft w:val="1166"/>
          <w:marRight w:val="0"/>
          <w:marTop w:val="96"/>
          <w:marBottom w:val="0"/>
          <w:divBdr>
            <w:top w:val="none" w:sz="0" w:space="0" w:color="auto"/>
            <w:left w:val="none" w:sz="0" w:space="0" w:color="auto"/>
            <w:bottom w:val="none" w:sz="0" w:space="0" w:color="auto"/>
            <w:right w:val="none" w:sz="0" w:space="0" w:color="auto"/>
          </w:divBdr>
        </w:div>
      </w:divsChild>
    </w:div>
    <w:div w:id="1767187865">
      <w:bodyDiv w:val="1"/>
      <w:marLeft w:val="0"/>
      <w:marRight w:val="0"/>
      <w:marTop w:val="0"/>
      <w:marBottom w:val="0"/>
      <w:divBdr>
        <w:top w:val="none" w:sz="0" w:space="0" w:color="auto"/>
        <w:left w:val="none" w:sz="0" w:space="0" w:color="auto"/>
        <w:bottom w:val="none" w:sz="0" w:space="0" w:color="auto"/>
        <w:right w:val="none" w:sz="0" w:space="0" w:color="auto"/>
      </w:divBdr>
      <w:divsChild>
        <w:div w:id="92020993">
          <w:marLeft w:val="1786"/>
          <w:marRight w:val="0"/>
          <w:marTop w:val="96"/>
          <w:marBottom w:val="0"/>
          <w:divBdr>
            <w:top w:val="none" w:sz="0" w:space="0" w:color="auto"/>
            <w:left w:val="none" w:sz="0" w:space="0" w:color="auto"/>
            <w:bottom w:val="none" w:sz="0" w:space="0" w:color="auto"/>
            <w:right w:val="none" w:sz="0" w:space="0" w:color="auto"/>
          </w:divBdr>
        </w:div>
        <w:div w:id="618948248">
          <w:marLeft w:val="1786"/>
          <w:marRight w:val="0"/>
          <w:marTop w:val="96"/>
          <w:marBottom w:val="0"/>
          <w:divBdr>
            <w:top w:val="none" w:sz="0" w:space="0" w:color="auto"/>
            <w:left w:val="none" w:sz="0" w:space="0" w:color="auto"/>
            <w:bottom w:val="none" w:sz="0" w:space="0" w:color="auto"/>
            <w:right w:val="none" w:sz="0" w:space="0" w:color="auto"/>
          </w:divBdr>
        </w:div>
      </w:divsChild>
    </w:div>
    <w:div w:id="1770127393">
      <w:bodyDiv w:val="1"/>
      <w:marLeft w:val="0"/>
      <w:marRight w:val="0"/>
      <w:marTop w:val="0"/>
      <w:marBottom w:val="0"/>
      <w:divBdr>
        <w:top w:val="none" w:sz="0" w:space="0" w:color="auto"/>
        <w:left w:val="none" w:sz="0" w:space="0" w:color="auto"/>
        <w:bottom w:val="none" w:sz="0" w:space="0" w:color="auto"/>
        <w:right w:val="none" w:sz="0" w:space="0" w:color="auto"/>
      </w:divBdr>
      <w:divsChild>
        <w:div w:id="2102219868">
          <w:marLeft w:val="0"/>
          <w:marRight w:val="0"/>
          <w:marTop w:val="0"/>
          <w:marBottom w:val="0"/>
          <w:divBdr>
            <w:top w:val="none" w:sz="0" w:space="0" w:color="auto"/>
            <w:left w:val="none" w:sz="0" w:space="0" w:color="auto"/>
            <w:bottom w:val="none" w:sz="0" w:space="0" w:color="auto"/>
            <w:right w:val="none" w:sz="0" w:space="0" w:color="auto"/>
          </w:divBdr>
        </w:div>
      </w:divsChild>
    </w:div>
    <w:div w:id="1771777787">
      <w:bodyDiv w:val="1"/>
      <w:marLeft w:val="0"/>
      <w:marRight w:val="0"/>
      <w:marTop w:val="0"/>
      <w:marBottom w:val="0"/>
      <w:divBdr>
        <w:top w:val="none" w:sz="0" w:space="0" w:color="auto"/>
        <w:left w:val="none" w:sz="0" w:space="0" w:color="auto"/>
        <w:bottom w:val="none" w:sz="0" w:space="0" w:color="auto"/>
        <w:right w:val="none" w:sz="0" w:space="0" w:color="auto"/>
      </w:divBdr>
      <w:divsChild>
        <w:div w:id="1164273961">
          <w:marLeft w:val="0"/>
          <w:marRight w:val="0"/>
          <w:marTop w:val="0"/>
          <w:marBottom w:val="0"/>
          <w:divBdr>
            <w:top w:val="none" w:sz="0" w:space="0" w:color="auto"/>
            <w:left w:val="none" w:sz="0" w:space="0" w:color="auto"/>
            <w:bottom w:val="none" w:sz="0" w:space="0" w:color="auto"/>
            <w:right w:val="none" w:sz="0" w:space="0" w:color="auto"/>
          </w:divBdr>
          <w:divsChild>
            <w:div w:id="65807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073">
      <w:bodyDiv w:val="1"/>
      <w:marLeft w:val="0"/>
      <w:marRight w:val="0"/>
      <w:marTop w:val="0"/>
      <w:marBottom w:val="0"/>
      <w:divBdr>
        <w:top w:val="none" w:sz="0" w:space="0" w:color="auto"/>
        <w:left w:val="none" w:sz="0" w:space="0" w:color="auto"/>
        <w:bottom w:val="none" w:sz="0" w:space="0" w:color="auto"/>
        <w:right w:val="none" w:sz="0" w:space="0" w:color="auto"/>
      </w:divBdr>
      <w:divsChild>
        <w:div w:id="2142919592">
          <w:marLeft w:val="0"/>
          <w:marRight w:val="0"/>
          <w:marTop w:val="0"/>
          <w:marBottom w:val="0"/>
          <w:divBdr>
            <w:top w:val="none" w:sz="0" w:space="0" w:color="auto"/>
            <w:left w:val="none" w:sz="0" w:space="0" w:color="auto"/>
            <w:bottom w:val="none" w:sz="0" w:space="0" w:color="auto"/>
            <w:right w:val="none" w:sz="0" w:space="0" w:color="auto"/>
          </w:divBdr>
          <w:divsChild>
            <w:div w:id="4222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33912">
      <w:bodyDiv w:val="1"/>
      <w:marLeft w:val="0"/>
      <w:marRight w:val="0"/>
      <w:marTop w:val="0"/>
      <w:marBottom w:val="0"/>
      <w:divBdr>
        <w:top w:val="none" w:sz="0" w:space="0" w:color="auto"/>
        <w:left w:val="none" w:sz="0" w:space="0" w:color="auto"/>
        <w:bottom w:val="none" w:sz="0" w:space="0" w:color="auto"/>
        <w:right w:val="none" w:sz="0" w:space="0" w:color="auto"/>
      </w:divBdr>
      <w:divsChild>
        <w:div w:id="553586722">
          <w:marLeft w:val="547"/>
          <w:marRight w:val="0"/>
          <w:marTop w:val="144"/>
          <w:marBottom w:val="0"/>
          <w:divBdr>
            <w:top w:val="none" w:sz="0" w:space="0" w:color="auto"/>
            <w:left w:val="none" w:sz="0" w:space="0" w:color="auto"/>
            <w:bottom w:val="none" w:sz="0" w:space="0" w:color="auto"/>
            <w:right w:val="none" w:sz="0" w:space="0" w:color="auto"/>
          </w:divBdr>
        </w:div>
        <w:div w:id="1872841656">
          <w:marLeft w:val="1166"/>
          <w:marRight w:val="0"/>
          <w:marTop w:val="125"/>
          <w:marBottom w:val="312"/>
          <w:divBdr>
            <w:top w:val="none" w:sz="0" w:space="0" w:color="auto"/>
            <w:left w:val="none" w:sz="0" w:space="0" w:color="auto"/>
            <w:bottom w:val="none" w:sz="0" w:space="0" w:color="auto"/>
            <w:right w:val="none" w:sz="0" w:space="0" w:color="auto"/>
          </w:divBdr>
        </w:div>
      </w:divsChild>
    </w:div>
    <w:div w:id="1810240564">
      <w:bodyDiv w:val="1"/>
      <w:marLeft w:val="0"/>
      <w:marRight w:val="0"/>
      <w:marTop w:val="0"/>
      <w:marBottom w:val="0"/>
      <w:divBdr>
        <w:top w:val="none" w:sz="0" w:space="0" w:color="auto"/>
        <w:left w:val="none" w:sz="0" w:space="0" w:color="auto"/>
        <w:bottom w:val="none" w:sz="0" w:space="0" w:color="auto"/>
        <w:right w:val="none" w:sz="0" w:space="0" w:color="auto"/>
      </w:divBdr>
      <w:divsChild>
        <w:div w:id="845753653">
          <w:marLeft w:val="0"/>
          <w:marRight w:val="0"/>
          <w:marTop w:val="0"/>
          <w:marBottom w:val="0"/>
          <w:divBdr>
            <w:top w:val="none" w:sz="0" w:space="0" w:color="auto"/>
            <w:left w:val="none" w:sz="0" w:space="0" w:color="auto"/>
            <w:bottom w:val="none" w:sz="0" w:space="0" w:color="auto"/>
            <w:right w:val="none" w:sz="0" w:space="0" w:color="auto"/>
          </w:divBdr>
          <w:divsChild>
            <w:div w:id="43537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31681">
      <w:bodyDiv w:val="1"/>
      <w:marLeft w:val="0"/>
      <w:marRight w:val="0"/>
      <w:marTop w:val="0"/>
      <w:marBottom w:val="0"/>
      <w:divBdr>
        <w:top w:val="none" w:sz="0" w:space="0" w:color="auto"/>
        <w:left w:val="none" w:sz="0" w:space="0" w:color="auto"/>
        <w:bottom w:val="none" w:sz="0" w:space="0" w:color="auto"/>
        <w:right w:val="none" w:sz="0" w:space="0" w:color="auto"/>
      </w:divBdr>
    </w:div>
    <w:div w:id="1858544080">
      <w:bodyDiv w:val="1"/>
      <w:marLeft w:val="0"/>
      <w:marRight w:val="0"/>
      <w:marTop w:val="0"/>
      <w:marBottom w:val="0"/>
      <w:divBdr>
        <w:top w:val="none" w:sz="0" w:space="0" w:color="auto"/>
        <w:left w:val="none" w:sz="0" w:space="0" w:color="auto"/>
        <w:bottom w:val="none" w:sz="0" w:space="0" w:color="auto"/>
        <w:right w:val="none" w:sz="0" w:space="0" w:color="auto"/>
      </w:divBdr>
      <w:divsChild>
        <w:div w:id="864250688">
          <w:marLeft w:val="533"/>
          <w:marRight w:val="0"/>
          <w:marTop w:val="96"/>
          <w:marBottom w:val="0"/>
          <w:divBdr>
            <w:top w:val="none" w:sz="0" w:space="0" w:color="auto"/>
            <w:left w:val="none" w:sz="0" w:space="0" w:color="auto"/>
            <w:bottom w:val="none" w:sz="0" w:space="0" w:color="auto"/>
            <w:right w:val="none" w:sz="0" w:space="0" w:color="auto"/>
          </w:divBdr>
        </w:div>
        <w:div w:id="1116676898">
          <w:marLeft w:val="533"/>
          <w:marRight w:val="0"/>
          <w:marTop w:val="96"/>
          <w:marBottom w:val="0"/>
          <w:divBdr>
            <w:top w:val="none" w:sz="0" w:space="0" w:color="auto"/>
            <w:left w:val="none" w:sz="0" w:space="0" w:color="auto"/>
            <w:bottom w:val="none" w:sz="0" w:space="0" w:color="auto"/>
            <w:right w:val="none" w:sz="0" w:space="0" w:color="auto"/>
          </w:divBdr>
        </w:div>
        <w:div w:id="1156609531">
          <w:marLeft w:val="533"/>
          <w:marRight w:val="0"/>
          <w:marTop w:val="96"/>
          <w:marBottom w:val="0"/>
          <w:divBdr>
            <w:top w:val="none" w:sz="0" w:space="0" w:color="auto"/>
            <w:left w:val="none" w:sz="0" w:space="0" w:color="auto"/>
            <w:bottom w:val="none" w:sz="0" w:space="0" w:color="auto"/>
            <w:right w:val="none" w:sz="0" w:space="0" w:color="auto"/>
          </w:divBdr>
        </w:div>
        <w:div w:id="1190214878">
          <w:marLeft w:val="533"/>
          <w:marRight w:val="0"/>
          <w:marTop w:val="96"/>
          <w:marBottom w:val="0"/>
          <w:divBdr>
            <w:top w:val="none" w:sz="0" w:space="0" w:color="auto"/>
            <w:left w:val="none" w:sz="0" w:space="0" w:color="auto"/>
            <w:bottom w:val="none" w:sz="0" w:space="0" w:color="auto"/>
            <w:right w:val="none" w:sz="0" w:space="0" w:color="auto"/>
          </w:divBdr>
        </w:div>
      </w:divsChild>
    </w:div>
    <w:div w:id="1886216775">
      <w:bodyDiv w:val="1"/>
      <w:marLeft w:val="0"/>
      <w:marRight w:val="0"/>
      <w:marTop w:val="0"/>
      <w:marBottom w:val="0"/>
      <w:divBdr>
        <w:top w:val="none" w:sz="0" w:space="0" w:color="auto"/>
        <w:left w:val="none" w:sz="0" w:space="0" w:color="auto"/>
        <w:bottom w:val="none" w:sz="0" w:space="0" w:color="auto"/>
        <w:right w:val="none" w:sz="0" w:space="0" w:color="auto"/>
      </w:divBdr>
    </w:div>
    <w:div w:id="1889874310">
      <w:bodyDiv w:val="1"/>
      <w:marLeft w:val="0"/>
      <w:marRight w:val="0"/>
      <w:marTop w:val="0"/>
      <w:marBottom w:val="0"/>
      <w:divBdr>
        <w:top w:val="none" w:sz="0" w:space="0" w:color="auto"/>
        <w:left w:val="none" w:sz="0" w:space="0" w:color="auto"/>
        <w:bottom w:val="none" w:sz="0" w:space="0" w:color="auto"/>
        <w:right w:val="none" w:sz="0" w:space="0" w:color="auto"/>
      </w:divBdr>
      <w:divsChild>
        <w:div w:id="739866125">
          <w:marLeft w:val="547"/>
          <w:marRight w:val="0"/>
          <w:marTop w:val="0"/>
          <w:marBottom w:val="168"/>
          <w:divBdr>
            <w:top w:val="none" w:sz="0" w:space="0" w:color="auto"/>
            <w:left w:val="none" w:sz="0" w:space="0" w:color="auto"/>
            <w:bottom w:val="none" w:sz="0" w:space="0" w:color="auto"/>
            <w:right w:val="none" w:sz="0" w:space="0" w:color="auto"/>
          </w:divBdr>
        </w:div>
      </w:divsChild>
    </w:div>
    <w:div w:id="1905022411">
      <w:bodyDiv w:val="1"/>
      <w:marLeft w:val="0"/>
      <w:marRight w:val="0"/>
      <w:marTop w:val="0"/>
      <w:marBottom w:val="0"/>
      <w:divBdr>
        <w:top w:val="none" w:sz="0" w:space="0" w:color="auto"/>
        <w:left w:val="none" w:sz="0" w:space="0" w:color="auto"/>
        <w:bottom w:val="none" w:sz="0" w:space="0" w:color="auto"/>
        <w:right w:val="none" w:sz="0" w:space="0" w:color="auto"/>
      </w:divBdr>
      <w:divsChild>
        <w:div w:id="683895700">
          <w:marLeft w:val="547"/>
          <w:marRight w:val="0"/>
          <w:marTop w:val="134"/>
          <w:marBottom w:val="0"/>
          <w:divBdr>
            <w:top w:val="none" w:sz="0" w:space="0" w:color="auto"/>
            <w:left w:val="none" w:sz="0" w:space="0" w:color="auto"/>
            <w:bottom w:val="none" w:sz="0" w:space="0" w:color="auto"/>
            <w:right w:val="none" w:sz="0" w:space="0" w:color="auto"/>
          </w:divBdr>
        </w:div>
        <w:div w:id="760443718">
          <w:marLeft w:val="1166"/>
          <w:marRight w:val="0"/>
          <w:marTop w:val="115"/>
          <w:marBottom w:val="0"/>
          <w:divBdr>
            <w:top w:val="none" w:sz="0" w:space="0" w:color="auto"/>
            <w:left w:val="none" w:sz="0" w:space="0" w:color="auto"/>
            <w:bottom w:val="none" w:sz="0" w:space="0" w:color="auto"/>
            <w:right w:val="none" w:sz="0" w:space="0" w:color="auto"/>
          </w:divBdr>
        </w:div>
        <w:div w:id="1377704798">
          <w:marLeft w:val="1166"/>
          <w:marRight w:val="0"/>
          <w:marTop w:val="115"/>
          <w:marBottom w:val="0"/>
          <w:divBdr>
            <w:top w:val="none" w:sz="0" w:space="0" w:color="auto"/>
            <w:left w:val="none" w:sz="0" w:space="0" w:color="auto"/>
            <w:bottom w:val="none" w:sz="0" w:space="0" w:color="auto"/>
            <w:right w:val="none" w:sz="0" w:space="0" w:color="auto"/>
          </w:divBdr>
        </w:div>
        <w:div w:id="1622297328">
          <w:marLeft w:val="1166"/>
          <w:marRight w:val="0"/>
          <w:marTop w:val="115"/>
          <w:marBottom w:val="0"/>
          <w:divBdr>
            <w:top w:val="none" w:sz="0" w:space="0" w:color="auto"/>
            <w:left w:val="none" w:sz="0" w:space="0" w:color="auto"/>
            <w:bottom w:val="none" w:sz="0" w:space="0" w:color="auto"/>
            <w:right w:val="none" w:sz="0" w:space="0" w:color="auto"/>
          </w:divBdr>
        </w:div>
        <w:div w:id="2026470551">
          <w:marLeft w:val="1166"/>
          <w:marRight w:val="0"/>
          <w:marTop w:val="115"/>
          <w:marBottom w:val="0"/>
          <w:divBdr>
            <w:top w:val="none" w:sz="0" w:space="0" w:color="auto"/>
            <w:left w:val="none" w:sz="0" w:space="0" w:color="auto"/>
            <w:bottom w:val="none" w:sz="0" w:space="0" w:color="auto"/>
            <w:right w:val="none" w:sz="0" w:space="0" w:color="auto"/>
          </w:divBdr>
        </w:div>
      </w:divsChild>
    </w:div>
    <w:div w:id="1915505849">
      <w:bodyDiv w:val="1"/>
      <w:marLeft w:val="0"/>
      <w:marRight w:val="0"/>
      <w:marTop w:val="0"/>
      <w:marBottom w:val="0"/>
      <w:divBdr>
        <w:top w:val="none" w:sz="0" w:space="0" w:color="auto"/>
        <w:left w:val="none" w:sz="0" w:space="0" w:color="auto"/>
        <w:bottom w:val="none" w:sz="0" w:space="0" w:color="auto"/>
        <w:right w:val="none" w:sz="0" w:space="0" w:color="auto"/>
      </w:divBdr>
      <w:divsChild>
        <w:div w:id="1956400717">
          <w:marLeft w:val="1166"/>
          <w:marRight w:val="0"/>
          <w:marTop w:val="96"/>
          <w:marBottom w:val="0"/>
          <w:divBdr>
            <w:top w:val="none" w:sz="0" w:space="0" w:color="auto"/>
            <w:left w:val="none" w:sz="0" w:space="0" w:color="auto"/>
            <w:bottom w:val="none" w:sz="0" w:space="0" w:color="auto"/>
            <w:right w:val="none" w:sz="0" w:space="0" w:color="auto"/>
          </w:divBdr>
        </w:div>
      </w:divsChild>
    </w:div>
    <w:div w:id="1936592197">
      <w:bodyDiv w:val="1"/>
      <w:marLeft w:val="0"/>
      <w:marRight w:val="0"/>
      <w:marTop w:val="0"/>
      <w:marBottom w:val="0"/>
      <w:divBdr>
        <w:top w:val="none" w:sz="0" w:space="0" w:color="auto"/>
        <w:left w:val="none" w:sz="0" w:space="0" w:color="auto"/>
        <w:bottom w:val="none" w:sz="0" w:space="0" w:color="auto"/>
        <w:right w:val="none" w:sz="0" w:space="0" w:color="auto"/>
      </w:divBdr>
    </w:div>
    <w:div w:id="1959333061">
      <w:bodyDiv w:val="1"/>
      <w:marLeft w:val="0"/>
      <w:marRight w:val="0"/>
      <w:marTop w:val="0"/>
      <w:marBottom w:val="0"/>
      <w:divBdr>
        <w:top w:val="none" w:sz="0" w:space="0" w:color="auto"/>
        <w:left w:val="none" w:sz="0" w:space="0" w:color="auto"/>
        <w:bottom w:val="none" w:sz="0" w:space="0" w:color="auto"/>
        <w:right w:val="none" w:sz="0" w:space="0" w:color="auto"/>
      </w:divBdr>
    </w:div>
    <w:div w:id="1968586461">
      <w:bodyDiv w:val="1"/>
      <w:marLeft w:val="0"/>
      <w:marRight w:val="0"/>
      <w:marTop w:val="0"/>
      <w:marBottom w:val="0"/>
      <w:divBdr>
        <w:top w:val="none" w:sz="0" w:space="0" w:color="auto"/>
        <w:left w:val="none" w:sz="0" w:space="0" w:color="auto"/>
        <w:bottom w:val="none" w:sz="0" w:space="0" w:color="auto"/>
        <w:right w:val="none" w:sz="0" w:space="0" w:color="auto"/>
      </w:divBdr>
    </w:div>
    <w:div w:id="1970235244">
      <w:bodyDiv w:val="1"/>
      <w:marLeft w:val="0"/>
      <w:marRight w:val="0"/>
      <w:marTop w:val="0"/>
      <w:marBottom w:val="0"/>
      <w:divBdr>
        <w:top w:val="none" w:sz="0" w:space="0" w:color="auto"/>
        <w:left w:val="none" w:sz="0" w:space="0" w:color="auto"/>
        <w:bottom w:val="none" w:sz="0" w:space="0" w:color="auto"/>
        <w:right w:val="none" w:sz="0" w:space="0" w:color="auto"/>
      </w:divBdr>
    </w:div>
    <w:div w:id="2010281048">
      <w:bodyDiv w:val="1"/>
      <w:marLeft w:val="0"/>
      <w:marRight w:val="0"/>
      <w:marTop w:val="0"/>
      <w:marBottom w:val="0"/>
      <w:divBdr>
        <w:top w:val="none" w:sz="0" w:space="0" w:color="auto"/>
        <w:left w:val="none" w:sz="0" w:space="0" w:color="auto"/>
        <w:bottom w:val="none" w:sz="0" w:space="0" w:color="auto"/>
        <w:right w:val="none" w:sz="0" w:space="0" w:color="auto"/>
      </w:divBdr>
      <w:divsChild>
        <w:div w:id="868445104">
          <w:marLeft w:val="0"/>
          <w:marRight w:val="0"/>
          <w:marTop w:val="0"/>
          <w:marBottom w:val="0"/>
          <w:divBdr>
            <w:top w:val="none" w:sz="0" w:space="0" w:color="auto"/>
            <w:left w:val="none" w:sz="0" w:space="0" w:color="auto"/>
            <w:bottom w:val="none" w:sz="0" w:space="0" w:color="auto"/>
            <w:right w:val="none" w:sz="0" w:space="0" w:color="auto"/>
          </w:divBdr>
          <w:divsChild>
            <w:div w:id="230119131">
              <w:marLeft w:val="0"/>
              <w:marRight w:val="0"/>
              <w:marTop w:val="0"/>
              <w:marBottom w:val="0"/>
              <w:divBdr>
                <w:top w:val="none" w:sz="0" w:space="0" w:color="auto"/>
                <w:left w:val="none" w:sz="0" w:space="0" w:color="auto"/>
                <w:bottom w:val="none" w:sz="0" w:space="0" w:color="auto"/>
                <w:right w:val="none" w:sz="0" w:space="0" w:color="auto"/>
              </w:divBdr>
            </w:div>
            <w:div w:id="732853165">
              <w:marLeft w:val="0"/>
              <w:marRight w:val="0"/>
              <w:marTop w:val="0"/>
              <w:marBottom w:val="0"/>
              <w:divBdr>
                <w:top w:val="none" w:sz="0" w:space="0" w:color="auto"/>
                <w:left w:val="none" w:sz="0" w:space="0" w:color="auto"/>
                <w:bottom w:val="none" w:sz="0" w:space="0" w:color="auto"/>
                <w:right w:val="none" w:sz="0" w:space="0" w:color="auto"/>
              </w:divBdr>
            </w:div>
            <w:div w:id="736783551">
              <w:marLeft w:val="0"/>
              <w:marRight w:val="0"/>
              <w:marTop w:val="0"/>
              <w:marBottom w:val="0"/>
              <w:divBdr>
                <w:top w:val="none" w:sz="0" w:space="0" w:color="auto"/>
                <w:left w:val="none" w:sz="0" w:space="0" w:color="auto"/>
                <w:bottom w:val="none" w:sz="0" w:space="0" w:color="auto"/>
                <w:right w:val="none" w:sz="0" w:space="0" w:color="auto"/>
              </w:divBdr>
            </w:div>
            <w:div w:id="894436664">
              <w:marLeft w:val="0"/>
              <w:marRight w:val="0"/>
              <w:marTop w:val="0"/>
              <w:marBottom w:val="0"/>
              <w:divBdr>
                <w:top w:val="none" w:sz="0" w:space="0" w:color="auto"/>
                <w:left w:val="none" w:sz="0" w:space="0" w:color="auto"/>
                <w:bottom w:val="none" w:sz="0" w:space="0" w:color="auto"/>
                <w:right w:val="none" w:sz="0" w:space="0" w:color="auto"/>
              </w:divBdr>
            </w:div>
            <w:div w:id="13795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28888">
      <w:bodyDiv w:val="1"/>
      <w:marLeft w:val="0"/>
      <w:marRight w:val="0"/>
      <w:marTop w:val="0"/>
      <w:marBottom w:val="0"/>
      <w:divBdr>
        <w:top w:val="none" w:sz="0" w:space="0" w:color="auto"/>
        <w:left w:val="none" w:sz="0" w:space="0" w:color="auto"/>
        <w:bottom w:val="none" w:sz="0" w:space="0" w:color="auto"/>
        <w:right w:val="none" w:sz="0" w:space="0" w:color="auto"/>
      </w:divBdr>
    </w:div>
    <w:div w:id="2034762180">
      <w:bodyDiv w:val="1"/>
      <w:marLeft w:val="0"/>
      <w:marRight w:val="0"/>
      <w:marTop w:val="0"/>
      <w:marBottom w:val="0"/>
      <w:divBdr>
        <w:top w:val="none" w:sz="0" w:space="0" w:color="auto"/>
        <w:left w:val="none" w:sz="0" w:space="0" w:color="auto"/>
        <w:bottom w:val="none" w:sz="0" w:space="0" w:color="auto"/>
        <w:right w:val="none" w:sz="0" w:space="0" w:color="auto"/>
      </w:divBdr>
      <w:divsChild>
        <w:div w:id="1459255164">
          <w:marLeft w:val="547"/>
          <w:marRight w:val="0"/>
          <w:marTop w:val="127"/>
          <w:marBottom w:val="0"/>
          <w:divBdr>
            <w:top w:val="none" w:sz="0" w:space="0" w:color="auto"/>
            <w:left w:val="none" w:sz="0" w:space="0" w:color="auto"/>
            <w:bottom w:val="none" w:sz="0" w:space="0" w:color="auto"/>
            <w:right w:val="none" w:sz="0" w:space="0" w:color="auto"/>
          </w:divBdr>
        </w:div>
      </w:divsChild>
    </w:div>
    <w:div w:id="2037804291">
      <w:bodyDiv w:val="1"/>
      <w:marLeft w:val="0"/>
      <w:marRight w:val="0"/>
      <w:marTop w:val="0"/>
      <w:marBottom w:val="0"/>
      <w:divBdr>
        <w:top w:val="none" w:sz="0" w:space="0" w:color="auto"/>
        <w:left w:val="none" w:sz="0" w:space="0" w:color="auto"/>
        <w:bottom w:val="none" w:sz="0" w:space="0" w:color="auto"/>
        <w:right w:val="none" w:sz="0" w:space="0" w:color="auto"/>
      </w:divBdr>
    </w:div>
    <w:div w:id="2044865530">
      <w:bodyDiv w:val="1"/>
      <w:marLeft w:val="0"/>
      <w:marRight w:val="0"/>
      <w:marTop w:val="0"/>
      <w:marBottom w:val="0"/>
      <w:divBdr>
        <w:top w:val="none" w:sz="0" w:space="0" w:color="auto"/>
        <w:left w:val="none" w:sz="0" w:space="0" w:color="auto"/>
        <w:bottom w:val="none" w:sz="0" w:space="0" w:color="auto"/>
        <w:right w:val="none" w:sz="0" w:space="0" w:color="auto"/>
      </w:divBdr>
    </w:div>
    <w:div w:id="2112699099">
      <w:bodyDiv w:val="1"/>
      <w:marLeft w:val="0"/>
      <w:marRight w:val="0"/>
      <w:marTop w:val="0"/>
      <w:marBottom w:val="0"/>
      <w:divBdr>
        <w:top w:val="none" w:sz="0" w:space="0" w:color="auto"/>
        <w:left w:val="none" w:sz="0" w:space="0" w:color="auto"/>
        <w:bottom w:val="none" w:sz="0" w:space="0" w:color="auto"/>
        <w:right w:val="none" w:sz="0" w:space="0" w:color="auto"/>
      </w:divBdr>
      <w:divsChild>
        <w:div w:id="78261228">
          <w:marLeft w:val="1166"/>
          <w:marRight w:val="0"/>
          <w:marTop w:val="96"/>
          <w:marBottom w:val="0"/>
          <w:divBdr>
            <w:top w:val="none" w:sz="0" w:space="0" w:color="auto"/>
            <w:left w:val="none" w:sz="0" w:space="0" w:color="auto"/>
            <w:bottom w:val="none" w:sz="0" w:space="0" w:color="auto"/>
            <w:right w:val="none" w:sz="0" w:space="0" w:color="auto"/>
          </w:divBdr>
        </w:div>
        <w:div w:id="104426978">
          <w:marLeft w:val="1166"/>
          <w:marRight w:val="0"/>
          <w:marTop w:val="96"/>
          <w:marBottom w:val="0"/>
          <w:divBdr>
            <w:top w:val="none" w:sz="0" w:space="0" w:color="auto"/>
            <w:left w:val="none" w:sz="0" w:space="0" w:color="auto"/>
            <w:bottom w:val="none" w:sz="0" w:space="0" w:color="auto"/>
            <w:right w:val="none" w:sz="0" w:space="0" w:color="auto"/>
          </w:divBdr>
        </w:div>
        <w:div w:id="418868295">
          <w:marLeft w:val="547"/>
          <w:marRight w:val="0"/>
          <w:marTop w:val="115"/>
          <w:marBottom w:val="0"/>
          <w:divBdr>
            <w:top w:val="none" w:sz="0" w:space="0" w:color="auto"/>
            <w:left w:val="none" w:sz="0" w:space="0" w:color="auto"/>
            <w:bottom w:val="none" w:sz="0" w:space="0" w:color="auto"/>
            <w:right w:val="none" w:sz="0" w:space="0" w:color="auto"/>
          </w:divBdr>
        </w:div>
        <w:div w:id="553852377">
          <w:marLeft w:val="1166"/>
          <w:marRight w:val="0"/>
          <w:marTop w:val="96"/>
          <w:marBottom w:val="0"/>
          <w:divBdr>
            <w:top w:val="none" w:sz="0" w:space="0" w:color="auto"/>
            <w:left w:val="none" w:sz="0" w:space="0" w:color="auto"/>
            <w:bottom w:val="none" w:sz="0" w:space="0" w:color="auto"/>
            <w:right w:val="none" w:sz="0" w:space="0" w:color="auto"/>
          </w:divBdr>
        </w:div>
      </w:divsChild>
    </w:div>
    <w:div w:id="2113235666">
      <w:bodyDiv w:val="1"/>
      <w:marLeft w:val="0"/>
      <w:marRight w:val="0"/>
      <w:marTop w:val="0"/>
      <w:marBottom w:val="0"/>
      <w:divBdr>
        <w:top w:val="none" w:sz="0" w:space="0" w:color="auto"/>
        <w:left w:val="none" w:sz="0" w:space="0" w:color="auto"/>
        <w:bottom w:val="none" w:sz="0" w:space="0" w:color="auto"/>
        <w:right w:val="none" w:sz="0" w:space="0" w:color="auto"/>
      </w:divBdr>
      <w:divsChild>
        <w:div w:id="771972813">
          <w:marLeft w:val="0"/>
          <w:marRight w:val="0"/>
          <w:marTop w:val="0"/>
          <w:marBottom w:val="0"/>
          <w:divBdr>
            <w:top w:val="none" w:sz="0" w:space="0" w:color="auto"/>
            <w:left w:val="none" w:sz="0" w:space="0" w:color="auto"/>
            <w:bottom w:val="none" w:sz="0" w:space="0" w:color="auto"/>
            <w:right w:val="none" w:sz="0" w:space="0" w:color="auto"/>
          </w:divBdr>
        </w:div>
      </w:divsChild>
    </w:div>
    <w:div w:id="2121097647">
      <w:bodyDiv w:val="1"/>
      <w:marLeft w:val="0"/>
      <w:marRight w:val="0"/>
      <w:marTop w:val="0"/>
      <w:marBottom w:val="0"/>
      <w:divBdr>
        <w:top w:val="none" w:sz="0" w:space="0" w:color="auto"/>
        <w:left w:val="none" w:sz="0" w:space="0" w:color="auto"/>
        <w:bottom w:val="none" w:sz="0" w:space="0" w:color="auto"/>
        <w:right w:val="none" w:sz="0" w:space="0" w:color="auto"/>
      </w:divBdr>
      <w:divsChild>
        <w:div w:id="971902426">
          <w:marLeft w:val="547"/>
          <w:marRight w:val="0"/>
          <w:marTop w:val="115"/>
          <w:marBottom w:val="0"/>
          <w:divBdr>
            <w:top w:val="none" w:sz="0" w:space="0" w:color="auto"/>
            <w:left w:val="none" w:sz="0" w:space="0" w:color="auto"/>
            <w:bottom w:val="none" w:sz="0" w:space="0" w:color="auto"/>
            <w:right w:val="none" w:sz="0" w:space="0" w:color="auto"/>
          </w:divBdr>
        </w:div>
        <w:div w:id="1539585281">
          <w:marLeft w:val="547"/>
          <w:marRight w:val="0"/>
          <w:marTop w:val="115"/>
          <w:marBottom w:val="0"/>
          <w:divBdr>
            <w:top w:val="none" w:sz="0" w:space="0" w:color="auto"/>
            <w:left w:val="none" w:sz="0" w:space="0" w:color="auto"/>
            <w:bottom w:val="none" w:sz="0" w:space="0" w:color="auto"/>
            <w:right w:val="none" w:sz="0" w:space="0" w:color="auto"/>
          </w:divBdr>
        </w:div>
        <w:div w:id="1992362374">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mathews@mwcog.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7B34C6-1589-47AE-92F8-4294C00ED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1458</Words>
  <Characters>8276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Commuter Connections Subcommittee</vt:lpstr>
    </vt:vector>
  </TitlesOfParts>
  <Company>Microsoft</Company>
  <LinksUpToDate>false</LinksUpToDate>
  <CharactersWithSpaces>9715</CharactersWithSpaces>
  <SharedDoc>false</SharedDoc>
  <HLinks>
    <vt:vector size="12" baseType="variant">
      <vt:variant>
        <vt:i4>1769534</vt:i4>
      </vt:variant>
      <vt:variant>
        <vt:i4>3</vt:i4>
      </vt:variant>
      <vt:variant>
        <vt:i4>0</vt:i4>
      </vt:variant>
      <vt:variant>
        <vt:i4>5</vt:i4>
      </vt:variant>
      <vt:variant>
        <vt:lpwstr>mailto:doccomments@mwcog.org</vt:lpwstr>
      </vt:variant>
      <vt:variant>
        <vt:lpwstr/>
      </vt:variant>
      <vt:variant>
        <vt:i4>1769534</vt:i4>
      </vt:variant>
      <vt:variant>
        <vt:i4>0</vt:i4>
      </vt:variant>
      <vt:variant>
        <vt:i4>0</vt:i4>
      </vt:variant>
      <vt:variant>
        <vt:i4>5</vt:i4>
      </vt:variant>
      <vt:variant>
        <vt:lpwstr>mailto:doccomments@mwcog.org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Commuter Connections Subcommittee</dc:title>
  <dc:creator>sfinafrock</dc:creator>
  <cp:lastModifiedBy>Asha Mathews</cp:lastModifiedBy>
  <cp:revision>3</cp:revision>
  <cp:lastPrinted>2014-07-03T15:34:00Z</cp:lastPrinted>
  <dcterms:created xsi:type="dcterms:W3CDTF">2014-11-04T17:20:00Z</dcterms:created>
  <dcterms:modified xsi:type="dcterms:W3CDTF">2014-11-07T17:13:00Z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TC010129261033</vt:lpwstr>
  </property>
</Properties>
</file>