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74B" w:rsidRDefault="003C274B" w:rsidP="003C274B">
      <w:pPr>
        <w:spacing w:line="240" w:lineRule="auto"/>
        <w:contextualSpacing/>
        <w:rPr>
          <w:b/>
        </w:rPr>
      </w:pPr>
      <w:r>
        <w:rPr>
          <w:b/>
        </w:rPr>
        <w:t>MEETING</w:t>
      </w:r>
    </w:p>
    <w:p w:rsidR="003C274B" w:rsidRDefault="008E0348" w:rsidP="003C274B">
      <w:pPr>
        <w:spacing w:line="240" w:lineRule="auto"/>
        <w:contextualSpacing/>
        <w:rPr>
          <w:b/>
        </w:rPr>
      </w:pPr>
      <w:r w:rsidRPr="008E0348">
        <w:rPr>
          <w:b/>
        </w:rPr>
        <w:t>COG Incident Management and Response Comm</w:t>
      </w:r>
      <w:r>
        <w:rPr>
          <w:b/>
        </w:rPr>
        <w:t>ittee</w:t>
      </w:r>
    </w:p>
    <w:p w:rsidR="003C274B" w:rsidRDefault="003C274B" w:rsidP="003C274B">
      <w:pPr>
        <w:spacing w:line="240" w:lineRule="auto"/>
        <w:contextualSpacing/>
        <w:rPr>
          <w:b/>
        </w:rPr>
      </w:pPr>
    </w:p>
    <w:p w:rsidR="003C274B" w:rsidRDefault="003C274B" w:rsidP="003C274B">
      <w:pPr>
        <w:spacing w:line="240" w:lineRule="auto"/>
        <w:contextualSpacing/>
        <w:rPr>
          <w:b/>
        </w:rPr>
      </w:pPr>
      <w:r>
        <w:rPr>
          <w:b/>
        </w:rPr>
        <w:t>Date: Wednesday, February 22, 2012</w:t>
      </w:r>
    </w:p>
    <w:p w:rsidR="003C274B" w:rsidRDefault="003C274B" w:rsidP="003C274B">
      <w:pPr>
        <w:spacing w:line="240" w:lineRule="auto"/>
        <w:contextualSpacing/>
        <w:rPr>
          <w:b/>
        </w:rPr>
      </w:pPr>
      <w:r>
        <w:rPr>
          <w:b/>
        </w:rPr>
        <w:t>Time: 2:00 p.m. – 4:00 p.m.</w:t>
      </w:r>
    </w:p>
    <w:p w:rsidR="003C274B" w:rsidRDefault="003C274B" w:rsidP="003C274B">
      <w:pPr>
        <w:spacing w:line="240" w:lineRule="auto"/>
        <w:contextualSpacing/>
        <w:rPr>
          <w:b/>
        </w:rPr>
      </w:pPr>
      <w:r>
        <w:rPr>
          <w:b/>
        </w:rPr>
        <w:t>Location: Training Center (1</w:t>
      </w:r>
      <w:r w:rsidRPr="003C274B">
        <w:rPr>
          <w:b/>
          <w:vertAlign w:val="superscript"/>
        </w:rPr>
        <w:t>st</w:t>
      </w:r>
      <w:r>
        <w:rPr>
          <w:b/>
        </w:rPr>
        <w:t xml:space="preserve"> Floor)</w:t>
      </w:r>
    </w:p>
    <w:p w:rsidR="003C274B" w:rsidRDefault="003C274B" w:rsidP="003C274B">
      <w:pPr>
        <w:spacing w:line="240" w:lineRule="auto"/>
        <w:contextualSpacing/>
        <w:rPr>
          <w:b/>
        </w:rPr>
      </w:pPr>
      <w:r>
        <w:rPr>
          <w:b/>
        </w:rPr>
        <w:t>Metropolitan Washington Council of Governments</w:t>
      </w:r>
    </w:p>
    <w:p w:rsidR="003C274B" w:rsidRDefault="003C274B" w:rsidP="003C274B">
      <w:pPr>
        <w:spacing w:line="240" w:lineRule="auto"/>
        <w:contextualSpacing/>
        <w:rPr>
          <w:b/>
        </w:rPr>
      </w:pPr>
      <w:r>
        <w:rPr>
          <w:b/>
        </w:rPr>
        <w:t>777 North Capitol Street, NE</w:t>
      </w:r>
    </w:p>
    <w:p w:rsidR="003C274B" w:rsidRDefault="003C274B" w:rsidP="003C274B">
      <w:pPr>
        <w:spacing w:line="240" w:lineRule="auto"/>
        <w:contextualSpacing/>
        <w:rPr>
          <w:b/>
        </w:rPr>
      </w:pPr>
      <w:r>
        <w:rPr>
          <w:b/>
        </w:rPr>
        <w:t>Washington, DC 20002</w:t>
      </w:r>
    </w:p>
    <w:p w:rsidR="00B5373B" w:rsidRDefault="00B5373B" w:rsidP="003C274B">
      <w:pPr>
        <w:spacing w:line="240" w:lineRule="auto"/>
        <w:contextualSpacing/>
        <w:rPr>
          <w:b/>
        </w:rPr>
      </w:pPr>
    </w:p>
    <w:p w:rsidR="00B5373B" w:rsidRDefault="00B5373B" w:rsidP="00B5373B">
      <w:pPr>
        <w:spacing w:line="240" w:lineRule="auto"/>
        <w:contextualSpacing/>
        <w:jc w:val="center"/>
        <w:rPr>
          <w:b/>
        </w:rPr>
      </w:pPr>
      <w:r>
        <w:rPr>
          <w:b/>
        </w:rPr>
        <w:t>DRAFT AGENDA</w:t>
      </w:r>
    </w:p>
    <w:p w:rsidR="00B5373B" w:rsidRDefault="00B5373B" w:rsidP="00B5373B">
      <w:pPr>
        <w:spacing w:line="240" w:lineRule="auto"/>
        <w:rPr>
          <w:b/>
        </w:rPr>
      </w:pPr>
    </w:p>
    <w:p w:rsidR="00B5373B" w:rsidRPr="00AC63DC" w:rsidRDefault="00B5373B" w:rsidP="00B5373B">
      <w:pPr>
        <w:spacing w:line="240" w:lineRule="auto"/>
        <w:rPr>
          <w:b/>
        </w:rPr>
      </w:pPr>
      <w:r w:rsidRPr="00AC63DC">
        <w:rPr>
          <w:b/>
        </w:rPr>
        <w:t>1.  Introduction (2:00</w:t>
      </w:r>
      <w:r w:rsidR="007569F8" w:rsidRPr="00AC63DC">
        <w:rPr>
          <w:b/>
        </w:rPr>
        <w:t>p.m.</w:t>
      </w:r>
      <w:r w:rsidRPr="00AC63DC">
        <w:rPr>
          <w:b/>
        </w:rPr>
        <w:t>-2:10</w:t>
      </w:r>
      <w:r w:rsidR="007569F8" w:rsidRPr="00AC63DC">
        <w:rPr>
          <w:b/>
        </w:rPr>
        <w:t>p.m.</w:t>
      </w:r>
      <w:r w:rsidRPr="00AC63DC">
        <w:rPr>
          <w:b/>
        </w:rPr>
        <w:t>)</w:t>
      </w:r>
    </w:p>
    <w:p w:rsidR="004B58BF" w:rsidRDefault="00B5373B" w:rsidP="00B5373B">
      <w:pPr>
        <w:spacing w:line="240" w:lineRule="auto"/>
        <w:rPr>
          <w:b/>
        </w:rPr>
      </w:pPr>
      <w:r>
        <w:rPr>
          <w:b/>
        </w:rPr>
        <w:t xml:space="preserve">2. </w:t>
      </w:r>
      <w:r w:rsidR="004B58BF">
        <w:rPr>
          <w:b/>
        </w:rPr>
        <w:t>RECEIVE REPORTS ON FOCUS AREA TASKS, ISSUES, RECOMMENDATIONS AND STATUS</w:t>
      </w:r>
      <w:r w:rsidR="00E05163">
        <w:rPr>
          <w:b/>
        </w:rPr>
        <w:t xml:space="preserve"> (2:10-3:30)</w:t>
      </w:r>
    </w:p>
    <w:p w:rsidR="004B58BF" w:rsidRPr="004B58BF" w:rsidRDefault="004B58BF" w:rsidP="00B5373B">
      <w:pPr>
        <w:spacing w:line="240" w:lineRule="auto"/>
      </w:pPr>
      <w:r w:rsidRPr="004B58BF">
        <w:t xml:space="preserve">Chairman </w:t>
      </w:r>
      <w:r>
        <w:t xml:space="preserve">Andrews </w:t>
      </w:r>
      <w:r w:rsidR="007569F8">
        <w:t>will give Leads for the tasks i</w:t>
      </w:r>
      <w:r>
        <w:t xml:space="preserve">dentified in the November 9, 2012 IMR Report an opportunity to report on the status of tasks, issues and recommendations, ongoing activities, and </w:t>
      </w:r>
      <w:r w:rsidR="00EE58B7">
        <w:t>time line for completion.</w:t>
      </w:r>
    </w:p>
    <w:p w:rsidR="00B5373B" w:rsidRDefault="00B5373B" w:rsidP="00EE58B7">
      <w:pPr>
        <w:spacing w:line="240" w:lineRule="auto"/>
        <w:contextualSpacing/>
      </w:pPr>
      <w:r w:rsidRPr="00EE58B7">
        <w:t xml:space="preserve"> FOCUS AREA ONE: IMPROVE REAL-TIME INFORMATION OR SITUATIONAL AWARENESS AMONG OFFICIALS</w:t>
      </w:r>
    </w:p>
    <w:p w:rsidR="00EE58B7" w:rsidRDefault="00EE58B7" w:rsidP="00EE58B7">
      <w:pPr>
        <w:pStyle w:val="ListParagraph"/>
        <w:numPr>
          <w:ilvl w:val="0"/>
          <w:numId w:val="7"/>
        </w:numPr>
        <w:spacing w:line="240" w:lineRule="auto"/>
      </w:pPr>
      <w:r>
        <w:t>1a. Strengthen use of Web Emergency Operations Center (WebEOC)</w:t>
      </w:r>
    </w:p>
    <w:p w:rsidR="00EE58B7" w:rsidRDefault="00EE58B7" w:rsidP="00EE58B7">
      <w:pPr>
        <w:pStyle w:val="ListParagraph"/>
        <w:numPr>
          <w:ilvl w:val="0"/>
          <w:numId w:val="7"/>
        </w:numPr>
        <w:spacing w:line="240" w:lineRule="auto"/>
      </w:pPr>
      <w:r>
        <w:t>1b. Strengthen Emergency Management Agencies (EMAs) and transportation monitoring protocols</w:t>
      </w:r>
    </w:p>
    <w:p w:rsidR="00EE58B7" w:rsidRDefault="007569F8" w:rsidP="00EE58B7">
      <w:pPr>
        <w:spacing w:line="240" w:lineRule="auto"/>
      </w:pPr>
      <w:r>
        <w:t xml:space="preserve">FOCUS AREA </w:t>
      </w:r>
      <w:r w:rsidR="00EE58B7">
        <w:t>TWO: IMPROVE REAL-TIME INFORMATION TO THE MEDIA AND THE PUBLIC</w:t>
      </w:r>
    </w:p>
    <w:p w:rsidR="00EE58B7" w:rsidRDefault="00EE58B7" w:rsidP="00EE58B7">
      <w:pPr>
        <w:pStyle w:val="ListParagraph"/>
        <w:numPr>
          <w:ilvl w:val="0"/>
          <w:numId w:val="8"/>
        </w:numPr>
        <w:spacing w:line="240" w:lineRule="auto"/>
      </w:pPr>
      <w:r>
        <w:t xml:space="preserve">2A. Establish </w:t>
      </w:r>
      <w:r w:rsidR="005B14A6">
        <w:t>regional Virtual Joint Information Center (V-JIC)</w:t>
      </w:r>
    </w:p>
    <w:p w:rsidR="005B14A6" w:rsidRDefault="005B14A6" w:rsidP="00EE58B7">
      <w:pPr>
        <w:pStyle w:val="ListParagraph"/>
        <w:numPr>
          <w:ilvl w:val="0"/>
          <w:numId w:val="8"/>
        </w:numPr>
        <w:spacing w:line="240" w:lineRule="auto"/>
      </w:pPr>
      <w:r>
        <w:t>2b. Improve information to the public on winter transportation impacts</w:t>
      </w:r>
    </w:p>
    <w:p w:rsidR="005B14A6" w:rsidRDefault="005B14A6" w:rsidP="00EE58B7">
      <w:pPr>
        <w:pStyle w:val="ListParagraph"/>
        <w:numPr>
          <w:ilvl w:val="0"/>
          <w:numId w:val="8"/>
        </w:numPr>
        <w:spacing w:line="240" w:lineRule="auto"/>
      </w:pPr>
      <w:r>
        <w:t>2c. Improve public readiness to shelter in place</w:t>
      </w:r>
    </w:p>
    <w:p w:rsidR="005B14A6" w:rsidRDefault="005B14A6" w:rsidP="005B14A6">
      <w:pPr>
        <w:spacing w:line="240" w:lineRule="auto"/>
      </w:pPr>
      <w:r>
        <w:t xml:space="preserve">FOCUS AREA THREE: </w:t>
      </w:r>
      <w:r w:rsidR="007569F8">
        <w:t>IMPROVE REGIONAL COORDINATION</w:t>
      </w:r>
    </w:p>
    <w:p w:rsidR="005B14A6" w:rsidRDefault="005B14A6" w:rsidP="005B14A6">
      <w:pPr>
        <w:pStyle w:val="ListParagraph"/>
        <w:numPr>
          <w:ilvl w:val="0"/>
          <w:numId w:val="9"/>
        </w:numPr>
        <w:spacing w:line="240" w:lineRule="auto"/>
      </w:pPr>
      <w:r>
        <w:t>3a. Support and funding for Metropolitan Area Transportation Operations Coordination (MATOC) and Regional Integrated Transportation Information System (RITIS)</w:t>
      </w:r>
    </w:p>
    <w:p w:rsidR="005B14A6" w:rsidRDefault="005B14A6" w:rsidP="005B14A6">
      <w:pPr>
        <w:pStyle w:val="ListParagraph"/>
        <w:numPr>
          <w:ilvl w:val="0"/>
          <w:numId w:val="9"/>
        </w:numPr>
        <w:spacing w:line="240" w:lineRule="auto"/>
      </w:pPr>
      <w:r>
        <w:t>3b. Improve COG snow call policies and protocols</w:t>
      </w:r>
    </w:p>
    <w:p w:rsidR="005B14A6" w:rsidRDefault="005B14A6" w:rsidP="005B14A6">
      <w:pPr>
        <w:pStyle w:val="ListParagraph"/>
        <w:numPr>
          <w:ilvl w:val="0"/>
          <w:numId w:val="9"/>
        </w:numPr>
        <w:spacing w:line="240" w:lineRule="auto"/>
      </w:pPr>
      <w:r>
        <w:t>3c. Improve consistency and clarity of public and private employee release procedures</w:t>
      </w:r>
    </w:p>
    <w:p w:rsidR="005B14A6" w:rsidRDefault="005B14A6" w:rsidP="005B14A6">
      <w:pPr>
        <w:pStyle w:val="ListParagraph"/>
        <w:numPr>
          <w:ilvl w:val="0"/>
          <w:numId w:val="9"/>
        </w:numPr>
        <w:spacing w:line="240" w:lineRule="auto"/>
      </w:pPr>
      <w:r>
        <w:t>3d. Establish or clarify abandoned/disabled vehicle removal policies</w:t>
      </w:r>
    </w:p>
    <w:p w:rsidR="005B14A6" w:rsidRDefault="00D239E1" w:rsidP="005B14A6">
      <w:pPr>
        <w:pStyle w:val="ListParagraph"/>
        <w:numPr>
          <w:ilvl w:val="0"/>
          <w:numId w:val="9"/>
        </w:numPr>
        <w:spacing w:line="240" w:lineRule="auto"/>
      </w:pPr>
      <w:r>
        <w:t>3e. Improve coordination between EMAs and electric utilities concerning service restoration for critical facilities, improve customer communication, and consider best practices for tree-trimming</w:t>
      </w:r>
    </w:p>
    <w:p w:rsidR="007569F8" w:rsidRDefault="007569F8" w:rsidP="007569F8">
      <w:pPr>
        <w:spacing w:line="240" w:lineRule="auto"/>
      </w:pPr>
      <w:r>
        <w:t xml:space="preserve">  </w:t>
      </w:r>
    </w:p>
    <w:p w:rsidR="007569F8" w:rsidRDefault="007569F8" w:rsidP="007569F8">
      <w:pPr>
        <w:spacing w:line="240" w:lineRule="auto"/>
      </w:pPr>
    </w:p>
    <w:p w:rsidR="007569F8" w:rsidRDefault="007569F8" w:rsidP="007569F8">
      <w:pPr>
        <w:spacing w:line="240" w:lineRule="auto"/>
      </w:pPr>
    </w:p>
    <w:p w:rsidR="00D239E1" w:rsidRDefault="00D239E1" w:rsidP="007569F8">
      <w:pPr>
        <w:spacing w:line="240" w:lineRule="auto"/>
      </w:pPr>
      <w:r>
        <w:lastRenderedPageBreak/>
        <w:t xml:space="preserve">FOCUS AREA FOUR: </w:t>
      </w:r>
      <w:r w:rsidR="007569F8">
        <w:t>DECISION-MAKING</w:t>
      </w:r>
    </w:p>
    <w:p w:rsidR="00D239E1" w:rsidRDefault="00D239E1" w:rsidP="00D239E1">
      <w:pPr>
        <w:pStyle w:val="ListParagraph"/>
        <w:numPr>
          <w:ilvl w:val="0"/>
          <w:numId w:val="12"/>
        </w:numPr>
        <w:spacing w:line="240" w:lineRule="auto"/>
      </w:pPr>
      <w:r>
        <w:t>4a. Identify alternate regional models of incident management and decision-making in the U.S. or Europe that provide greater flexibility and authority</w:t>
      </w:r>
    </w:p>
    <w:p w:rsidR="00D239E1" w:rsidRDefault="00D239E1" w:rsidP="00D239E1">
      <w:pPr>
        <w:pStyle w:val="ListParagraph"/>
        <w:numPr>
          <w:ilvl w:val="0"/>
          <w:numId w:val="12"/>
        </w:numPr>
        <w:spacing w:line="240" w:lineRule="auto"/>
      </w:pPr>
      <w:r>
        <w:t>4b Examine feasibility and authority needed for entering into a federal-state-local agreement or compact</w:t>
      </w:r>
    </w:p>
    <w:p w:rsidR="00955D89" w:rsidRDefault="00955D89" w:rsidP="00955D89">
      <w:pPr>
        <w:spacing w:line="240" w:lineRule="auto"/>
        <w:contextualSpacing/>
        <w:rPr>
          <w:b/>
        </w:rPr>
      </w:pPr>
      <w:r w:rsidRPr="00955D89">
        <w:rPr>
          <w:b/>
        </w:rPr>
        <w:t>3.   REGIONAL INCIDENT COORDINATION PROGRAM</w:t>
      </w:r>
      <w:r w:rsidR="00E05163">
        <w:rPr>
          <w:b/>
        </w:rPr>
        <w:t xml:space="preserve"> (3:30-3:50)</w:t>
      </w:r>
    </w:p>
    <w:p w:rsidR="00955D89" w:rsidRDefault="00955D89" w:rsidP="00955D89">
      <w:pPr>
        <w:spacing w:line="240" w:lineRule="auto"/>
        <w:contextualSpacing/>
      </w:pPr>
      <w:r w:rsidRPr="00955D89">
        <w:t>The Director of DC</w:t>
      </w:r>
      <w:r>
        <w:t xml:space="preserve"> Homeland Security and Emergency Management (HSEMA) agreed to host the Regional Incident Coordination (RIC) Program as recommended in the RIC report to help area officials make better decisions and improve</w:t>
      </w:r>
      <w:r w:rsidR="00E56DAD">
        <w:t xml:space="preserve"> incident management and response by designating staff to provide the following new, regional coordination functions:</w:t>
      </w:r>
    </w:p>
    <w:p w:rsidR="00E56DAD" w:rsidRDefault="00E56DAD" w:rsidP="00E56DAD">
      <w:pPr>
        <w:pStyle w:val="ListParagraph"/>
        <w:numPr>
          <w:ilvl w:val="0"/>
          <w:numId w:val="13"/>
        </w:numPr>
        <w:spacing w:line="240" w:lineRule="auto"/>
      </w:pPr>
      <w:r>
        <w:t>Monitoring the region with existing tools and programs, such as RICCS, WebEOC, MATOC and Virtual JIC</w:t>
      </w:r>
    </w:p>
    <w:p w:rsidR="00E56DAD" w:rsidRDefault="00E56DAD" w:rsidP="00E56DAD">
      <w:pPr>
        <w:pStyle w:val="ListParagraph"/>
        <w:numPr>
          <w:ilvl w:val="0"/>
          <w:numId w:val="13"/>
        </w:numPr>
        <w:spacing w:line="240" w:lineRule="auto"/>
      </w:pPr>
      <w:r>
        <w:t>Analyzing the information to create a picture of the regional situation</w:t>
      </w:r>
    </w:p>
    <w:p w:rsidR="00E56DAD" w:rsidRDefault="00E56DAD" w:rsidP="00E56DAD">
      <w:pPr>
        <w:pStyle w:val="ListParagraph"/>
        <w:numPr>
          <w:ilvl w:val="0"/>
          <w:numId w:val="13"/>
        </w:numPr>
        <w:spacing w:line="240" w:lineRule="auto"/>
      </w:pPr>
      <w:r>
        <w:t>Sharing this picture with regional officials</w:t>
      </w:r>
    </w:p>
    <w:p w:rsidR="00E56DAD" w:rsidRDefault="00E56DAD" w:rsidP="00E56DAD">
      <w:pPr>
        <w:pStyle w:val="ListParagraph"/>
        <w:numPr>
          <w:ilvl w:val="0"/>
          <w:numId w:val="13"/>
        </w:numPr>
        <w:spacing w:line="240" w:lineRule="auto"/>
      </w:pPr>
      <w:r>
        <w:t>Initiating RICCS calls</w:t>
      </w:r>
    </w:p>
    <w:p w:rsidR="00E56DAD" w:rsidRDefault="00E56DAD" w:rsidP="00E56DAD">
      <w:pPr>
        <w:pStyle w:val="ListParagraph"/>
        <w:numPr>
          <w:ilvl w:val="0"/>
          <w:numId w:val="13"/>
        </w:numPr>
        <w:spacing w:line="240" w:lineRule="auto"/>
      </w:pPr>
      <w:r>
        <w:t>Contacting agencies to help expedite the release of information to the public</w:t>
      </w:r>
    </w:p>
    <w:p w:rsidR="00104AA5" w:rsidRDefault="00E56DAD" w:rsidP="00104AA5">
      <w:pPr>
        <w:pStyle w:val="ListParagraph"/>
        <w:numPr>
          <w:ilvl w:val="0"/>
          <w:numId w:val="13"/>
        </w:numPr>
        <w:spacing w:line="240" w:lineRule="auto"/>
      </w:pPr>
      <w:r>
        <w:t>Participating in scenario-based regional exercise</w:t>
      </w:r>
    </w:p>
    <w:p w:rsidR="00104AA5" w:rsidRDefault="00104AA5" w:rsidP="00104AA5">
      <w:pPr>
        <w:spacing w:line="240" w:lineRule="auto"/>
      </w:pPr>
      <w:r>
        <w:t>Jen</w:t>
      </w:r>
      <w:r w:rsidR="007569F8">
        <w:t>n</w:t>
      </w:r>
      <w:r>
        <w:t>ifer Greene, Acting Director of DC HSEMA will provide an update on the implementation of the RIC Program</w:t>
      </w:r>
      <w:r w:rsidR="00865670">
        <w:t xml:space="preserve"> to date; </w:t>
      </w:r>
      <w:r w:rsidR="00E05163">
        <w:t>and</w:t>
      </w:r>
      <w:r w:rsidR="00865670">
        <w:t>,</w:t>
      </w:r>
      <w:r w:rsidR="00E05163">
        <w:t xml:space="preserve"> the time line for having it operational</w:t>
      </w:r>
      <w:r w:rsidR="009443CE">
        <w:t>.</w:t>
      </w:r>
    </w:p>
    <w:p w:rsidR="00E05163" w:rsidRDefault="00E05163" w:rsidP="0091569D">
      <w:pPr>
        <w:spacing w:line="240" w:lineRule="auto"/>
        <w:contextualSpacing/>
        <w:rPr>
          <w:b/>
        </w:rPr>
      </w:pPr>
      <w:r>
        <w:rPr>
          <w:b/>
        </w:rPr>
        <w:t>4.  CONCLUSION (3:50 – 4:00)</w:t>
      </w:r>
    </w:p>
    <w:p w:rsidR="0091569D" w:rsidRPr="0091569D" w:rsidRDefault="0091569D" w:rsidP="0091569D">
      <w:pPr>
        <w:spacing w:line="240" w:lineRule="auto"/>
        <w:contextualSpacing/>
      </w:pPr>
      <w:r w:rsidRPr="0091569D">
        <w:t>The IMR Committee</w:t>
      </w:r>
      <w:r>
        <w:t xml:space="preserve"> will discuss any addi</w:t>
      </w:r>
      <w:r w:rsidR="00865670">
        <w:t xml:space="preserve">tional steps that </w:t>
      </w:r>
      <w:r w:rsidR="000C545C">
        <w:t>they would like to take to insure</w:t>
      </w:r>
      <w:r w:rsidR="00D3052F">
        <w:t xml:space="preserve"> </w:t>
      </w:r>
      <w:r w:rsidR="000C545C">
        <w:t>that</w:t>
      </w:r>
      <w:r>
        <w:t xml:space="preserve"> recommendations in the IMR Report</w:t>
      </w:r>
      <w:r w:rsidR="000C545C">
        <w:t xml:space="preserve"> are addressed</w:t>
      </w:r>
      <w:r w:rsidR="00D3052F">
        <w:t xml:space="preserve"> and</w:t>
      </w:r>
      <w:r w:rsidR="000C545C">
        <w:t xml:space="preserve"> the</w:t>
      </w:r>
      <w:r w:rsidR="00D3052F">
        <w:t xml:space="preserve"> items that they want to see included on the agenda for the next meeting scheduled for</w:t>
      </w:r>
      <w:r w:rsidR="000C545C">
        <w:t xml:space="preserve"> May 31, 2012.</w:t>
      </w:r>
    </w:p>
    <w:p w:rsidR="00955D89" w:rsidRPr="00955D89" w:rsidRDefault="00955D89" w:rsidP="00955D89">
      <w:pPr>
        <w:spacing w:line="240" w:lineRule="auto"/>
        <w:ind w:firstLine="360"/>
      </w:pPr>
    </w:p>
    <w:p w:rsidR="00955D89" w:rsidRPr="00955D89" w:rsidRDefault="00955D89" w:rsidP="00955D89">
      <w:pPr>
        <w:spacing w:line="240" w:lineRule="auto"/>
        <w:rPr>
          <w:b/>
        </w:rPr>
      </w:pPr>
    </w:p>
    <w:p w:rsidR="00EE58B7" w:rsidRPr="00B5373B" w:rsidRDefault="00EE58B7" w:rsidP="00B5373B">
      <w:pPr>
        <w:spacing w:line="240" w:lineRule="auto"/>
        <w:rPr>
          <w:b/>
        </w:rPr>
      </w:pPr>
    </w:p>
    <w:p w:rsidR="003C274B" w:rsidRPr="003C274B" w:rsidRDefault="003C274B">
      <w:pPr>
        <w:rPr>
          <w:b/>
        </w:rPr>
      </w:pPr>
    </w:p>
    <w:sectPr w:rsidR="003C274B" w:rsidRPr="003C274B" w:rsidSect="00C742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64400"/>
    <w:multiLevelType w:val="hybridMultilevel"/>
    <w:tmpl w:val="92A40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B45F89"/>
    <w:multiLevelType w:val="hybridMultilevel"/>
    <w:tmpl w:val="487E9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A73CFF"/>
    <w:multiLevelType w:val="hybridMultilevel"/>
    <w:tmpl w:val="27C4F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FB4E1F"/>
    <w:multiLevelType w:val="hybridMultilevel"/>
    <w:tmpl w:val="EFDC7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5122F1"/>
    <w:multiLevelType w:val="hybridMultilevel"/>
    <w:tmpl w:val="760056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EF42898"/>
    <w:multiLevelType w:val="hybridMultilevel"/>
    <w:tmpl w:val="ECE25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8F5152"/>
    <w:multiLevelType w:val="hybridMultilevel"/>
    <w:tmpl w:val="1E98FE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B21446B"/>
    <w:multiLevelType w:val="hybridMultilevel"/>
    <w:tmpl w:val="DA58E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256B62"/>
    <w:multiLevelType w:val="hybridMultilevel"/>
    <w:tmpl w:val="AC2E0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094CE3"/>
    <w:multiLevelType w:val="hybridMultilevel"/>
    <w:tmpl w:val="B606A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360549"/>
    <w:multiLevelType w:val="hybridMultilevel"/>
    <w:tmpl w:val="7A42D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2627D6"/>
    <w:multiLevelType w:val="hybridMultilevel"/>
    <w:tmpl w:val="044E9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AD202A"/>
    <w:multiLevelType w:val="hybridMultilevel"/>
    <w:tmpl w:val="B232D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1"/>
  </w:num>
  <w:num w:numId="5">
    <w:abstractNumId w:val="12"/>
  </w:num>
  <w:num w:numId="6">
    <w:abstractNumId w:val="2"/>
  </w:num>
  <w:num w:numId="7">
    <w:abstractNumId w:val="0"/>
  </w:num>
  <w:num w:numId="8">
    <w:abstractNumId w:val="11"/>
  </w:num>
  <w:num w:numId="9">
    <w:abstractNumId w:val="9"/>
  </w:num>
  <w:num w:numId="10">
    <w:abstractNumId w:val="6"/>
  </w:num>
  <w:num w:numId="11">
    <w:abstractNumId w:val="4"/>
  </w:num>
  <w:num w:numId="12">
    <w:abstractNumId w:val="8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C274B"/>
    <w:rsid w:val="000C545C"/>
    <w:rsid w:val="001023E6"/>
    <w:rsid w:val="00104AA5"/>
    <w:rsid w:val="002A413D"/>
    <w:rsid w:val="002C4059"/>
    <w:rsid w:val="002F44A6"/>
    <w:rsid w:val="003C274B"/>
    <w:rsid w:val="00444882"/>
    <w:rsid w:val="004908A9"/>
    <w:rsid w:val="004B58BF"/>
    <w:rsid w:val="0057269D"/>
    <w:rsid w:val="0058646E"/>
    <w:rsid w:val="005B14A6"/>
    <w:rsid w:val="00667547"/>
    <w:rsid w:val="006C439B"/>
    <w:rsid w:val="007569F8"/>
    <w:rsid w:val="00770072"/>
    <w:rsid w:val="00865670"/>
    <w:rsid w:val="008965C8"/>
    <w:rsid w:val="008E0348"/>
    <w:rsid w:val="00910B82"/>
    <w:rsid w:val="0091569D"/>
    <w:rsid w:val="009443CE"/>
    <w:rsid w:val="00955D89"/>
    <w:rsid w:val="00AC63DC"/>
    <w:rsid w:val="00B5373B"/>
    <w:rsid w:val="00B94E3C"/>
    <w:rsid w:val="00BF23A4"/>
    <w:rsid w:val="00C56774"/>
    <w:rsid w:val="00C74247"/>
    <w:rsid w:val="00D239E1"/>
    <w:rsid w:val="00D3052F"/>
    <w:rsid w:val="00D327D8"/>
    <w:rsid w:val="00E05163"/>
    <w:rsid w:val="00E56DAD"/>
    <w:rsid w:val="00EE58B7"/>
    <w:rsid w:val="00F105ED"/>
    <w:rsid w:val="00F52DCD"/>
    <w:rsid w:val="00F539FA"/>
    <w:rsid w:val="00F65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2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7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dmcmillion</dc:creator>
  <cp:lastModifiedBy>dmcmillion</cp:lastModifiedBy>
  <cp:revision>2</cp:revision>
  <dcterms:created xsi:type="dcterms:W3CDTF">2012-02-16T13:51:00Z</dcterms:created>
  <dcterms:modified xsi:type="dcterms:W3CDTF">2012-02-16T13:51:00Z</dcterms:modified>
</cp:coreProperties>
</file>