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66F4AD4" w14:textId="79CA1AFB" w:rsidR="00CA16E8" w:rsidRPr="00F01ADF" w:rsidRDefault="00957592" w:rsidP="00E60E57">
      <w:pPr>
        <w:ind w:left="2160"/>
        <w:rPr>
          <w:b/>
          <w:sz w:val="22"/>
          <w:szCs w:val="22"/>
          <w:u w:val="single"/>
        </w:rPr>
      </w:pPr>
      <w:r w:rsidRPr="00F01AD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F4ADB" wp14:editId="166F4ADC">
                <wp:simplePos x="0" y="0"/>
                <wp:positionH relativeFrom="column">
                  <wp:posOffset>-485775</wp:posOffset>
                </wp:positionH>
                <wp:positionV relativeFrom="paragraph">
                  <wp:posOffset>-39370</wp:posOffset>
                </wp:positionV>
                <wp:extent cx="1371600" cy="38265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82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F4AE9" w14:textId="77777777" w:rsidR="00957592" w:rsidRPr="000A1DA8" w:rsidRDefault="00957592" w:rsidP="005D52C3">
                            <w:pPr>
                              <w:spacing w:line="276" w:lineRule="auto"/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t>District of Columbia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Bladensburg*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Bowie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Charles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br/>
                              <w:t>College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Frederick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Frederick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Gaithersburg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Greenbelt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Montgomery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Prince George’s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Rockville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Takoma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Alexandria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Arlington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Fairfax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Fairfax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Falls Church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Loudoun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Manassas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Manassas Park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Prince William County</w:t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</w:r>
                            <w:r w:rsidRPr="000A1DA8">
                              <w:rPr>
                                <w:rFonts w:ascii="Myriad Pro" w:hAnsi="Myriad Pro"/>
                                <w:i/>
                                <w:color w:val="404040"/>
                                <w:sz w:val="18"/>
                                <w:szCs w:val="18"/>
                              </w:rPr>
                              <w:cr/>
                              <w:t>*Adjunct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8.25pt;margin-top:-3.1pt;width:108pt;height:30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" stroked="f">
                <v:textbox style="mso-fit-shape-to-text:t">
                  <w:txbxContent>
                    <w:p w:rsidR="00957592" w:rsidRPr="000A1DA8" w:rsidRDefault="00957592" w:rsidP="005D52C3">
                      <w:pPr>
                        <w:spacing w:line="276" w:lineRule="auto"/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</w:pP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t>District of Columbia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Bladensburg*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Bowie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Charles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br/>
                        <w:t>College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Frederick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Frederick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Gaithersburg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Greenbelt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Montgomery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Prince George’s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Rockville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Takoma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Alexandria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Arlington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Fairfax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Fairfax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Falls Church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Loudoun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Manassas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Manassas Park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Prince William County</w:t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</w:r>
                      <w:r w:rsidRPr="000A1DA8">
                        <w:rPr>
                          <w:rFonts w:ascii="Myriad Pro" w:hAnsi="Myriad Pro"/>
                          <w:i/>
                          <w:color w:val="404040"/>
                          <w:sz w:val="18"/>
                          <w:szCs w:val="18"/>
                        </w:rPr>
                        <w:cr/>
                        <w:t>*Adjunct Member</w:t>
                      </w:r>
                    </w:p>
                  </w:txbxContent>
                </v:textbox>
              </v:shape>
            </w:pict>
          </mc:Fallback>
        </mc:AlternateContent>
      </w:r>
      <w:r w:rsidR="00F01ADF" w:rsidRPr="00F01ADF">
        <w:rPr>
          <w:b/>
          <w:sz w:val="22"/>
          <w:szCs w:val="22"/>
          <w:u w:val="single"/>
        </w:rPr>
        <w:t xml:space="preserve">COG Homeless Services </w:t>
      </w:r>
      <w:r w:rsidR="00E60E57">
        <w:rPr>
          <w:b/>
          <w:sz w:val="22"/>
          <w:szCs w:val="22"/>
          <w:u w:val="single"/>
        </w:rPr>
        <w:t xml:space="preserve">Planning and Coordinating </w:t>
      </w:r>
      <w:r w:rsidR="00F01ADF" w:rsidRPr="00F01ADF">
        <w:rPr>
          <w:b/>
          <w:sz w:val="22"/>
          <w:szCs w:val="22"/>
          <w:u w:val="single"/>
        </w:rPr>
        <w:t>Committee and Housing Directors Advisory Committee</w:t>
      </w:r>
    </w:p>
    <w:p w14:paraId="1E6F207E" w14:textId="283E4822" w:rsidR="00F01ADF" w:rsidRDefault="00F01ADF" w:rsidP="00F01AD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8620954" w14:textId="5BDD3905" w:rsidR="00F01ADF" w:rsidRDefault="00F01ADF" w:rsidP="00F01AD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3885BA6" w14:textId="1E8B1D0B" w:rsidR="00F01ADF" w:rsidRDefault="00F01ADF" w:rsidP="00F01ADF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01ADF">
        <w:rPr>
          <w:b/>
          <w:i/>
          <w:sz w:val="22"/>
          <w:szCs w:val="22"/>
        </w:rPr>
        <w:t>2014 Accomplishments:</w:t>
      </w:r>
    </w:p>
    <w:p w14:paraId="68813E3D" w14:textId="77777777" w:rsidR="003C15EA" w:rsidRPr="00F01ADF" w:rsidRDefault="003C15EA" w:rsidP="00F01ADF">
      <w:pPr>
        <w:rPr>
          <w:b/>
          <w:i/>
          <w:sz w:val="22"/>
          <w:szCs w:val="22"/>
        </w:rPr>
      </w:pPr>
    </w:p>
    <w:p w14:paraId="3C4A5610" w14:textId="2CFE7061" w:rsidR="00F01ADF" w:rsidRDefault="00F01ADF" w:rsidP="00F01A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Coordinated the </w:t>
      </w:r>
      <w:r w:rsidR="006A160F">
        <w:rPr>
          <w:sz w:val="22"/>
          <w:szCs w:val="22"/>
        </w:rPr>
        <w:t xml:space="preserve">2014 </w:t>
      </w:r>
      <w:r>
        <w:rPr>
          <w:sz w:val="22"/>
          <w:szCs w:val="22"/>
        </w:rPr>
        <w:t>regional homeless Point-in-Time enumeration;</w:t>
      </w:r>
    </w:p>
    <w:p w14:paraId="0C6B9159" w14:textId="15B3A919" w:rsidR="00F01ADF" w:rsidRDefault="00F01ADF" w:rsidP="00F01A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Conducted a region-wide training for trainers leading volunteers in the annual homeless enumeration;</w:t>
      </w:r>
    </w:p>
    <w:p w14:paraId="3C7F7838" w14:textId="3A70947C" w:rsidR="00F01ADF" w:rsidRDefault="00F01ADF" w:rsidP="00F01A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Produced annual report on homelessness (Point-in-Time results) and shared results with COG committees, researchers and various media outlets; </w:t>
      </w:r>
    </w:p>
    <w:p w14:paraId="715F1D88" w14:textId="29E9A17B" w:rsidR="00F01ADF" w:rsidRDefault="00F01ADF" w:rsidP="00F01A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Housing Directors hosted four off-site meetings (City of Alexandria, Arlington County, VA, District of Columbia, and Prince George’s County, MD) to gain an in-depth view of each jurisdiction’s housing programs;</w:t>
      </w:r>
    </w:p>
    <w:p w14:paraId="62A84FF4" w14:textId="32DF4F4F" w:rsidR="00F01ADF" w:rsidRDefault="00F01ADF" w:rsidP="00F01A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Members of both housing committees shared information that contributed to the </w:t>
      </w:r>
      <w:r>
        <w:rPr>
          <w:i/>
          <w:sz w:val="22"/>
          <w:szCs w:val="22"/>
        </w:rPr>
        <w:t>Housing Security in Metropolitan Washington</w:t>
      </w:r>
      <w:r>
        <w:rPr>
          <w:sz w:val="22"/>
          <w:szCs w:val="22"/>
        </w:rPr>
        <w:t xml:space="preserve"> study, which COG created with the Urban Institute.  Urban Institute researchers and COG staff shared findings with multiple </w:t>
      </w:r>
      <w:r w:rsidR="00684E3F">
        <w:rPr>
          <w:sz w:val="22"/>
          <w:szCs w:val="22"/>
        </w:rPr>
        <w:t xml:space="preserve">COG </w:t>
      </w:r>
      <w:r>
        <w:rPr>
          <w:sz w:val="22"/>
          <w:szCs w:val="22"/>
        </w:rPr>
        <w:t>committees, area conferences and other public venues throughout 2014 and into 2015;</w:t>
      </w:r>
    </w:p>
    <w:p w14:paraId="6713E3B1" w14:textId="754572D7" w:rsidR="006A160F" w:rsidRDefault="006A160F" w:rsidP="00F01A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COG helped convene a work group of regional organizations concerned about housing affordability issues.  This group includes representation by the HDAC Chairperson and continues to meet to define its activities and focus.</w:t>
      </w:r>
    </w:p>
    <w:p w14:paraId="381065C3" w14:textId="77777777" w:rsidR="00F01ADF" w:rsidRDefault="00F01ADF" w:rsidP="00F01ADF">
      <w:pPr>
        <w:rPr>
          <w:sz w:val="22"/>
          <w:szCs w:val="22"/>
        </w:rPr>
      </w:pPr>
    </w:p>
    <w:p w14:paraId="681CBFC8" w14:textId="77777777" w:rsidR="00F01ADF" w:rsidRDefault="00F01ADF" w:rsidP="00F01ADF">
      <w:pPr>
        <w:rPr>
          <w:sz w:val="22"/>
          <w:szCs w:val="22"/>
        </w:rPr>
      </w:pPr>
    </w:p>
    <w:p w14:paraId="31F6429C" w14:textId="4C46341F" w:rsidR="00F01ADF" w:rsidRPr="00F01ADF" w:rsidRDefault="00F01ADF" w:rsidP="00F01ADF">
      <w:pPr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1ADF">
        <w:rPr>
          <w:b/>
          <w:i/>
          <w:sz w:val="22"/>
          <w:szCs w:val="22"/>
        </w:rPr>
        <w:t>2015 Work Plan Priorities:</w:t>
      </w:r>
    </w:p>
    <w:p w14:paraId="5313B781" w14:textId="2E152565" w:rsidR="00F01ADF" w:rsidRDefault="00F01ADF" w:rsidP="00F01ADF">
      <w:pPr>
        <w:rPr>
          <w:sz w:val="22"/>
          <w:szCs w:val="22"/>
        </w:rPr>
      </w:pPr>
    </w:p>
    <w:p w14:paraId="47D3FE9A" w14:textId="442DA04B" w:rsidR="00F01ADF" w:rsidRDefault="006A160F" w:rsidP="006A160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Coordinate and report on the regional results of the Point-in-Time homeless enumeration to be held on January 28, 2015 to help determine the trends, community needs and responses to homeless services provided in the region;</w:t>
      </w:r>
    </w:p>
    <w:p w14:paraId="0F198A1B" w14:textId="77777777" w:rsidR="006A160F" w:rsidRDefault="006A160F" w:rsidP="006A160F">
      <w:pPr>
        <w:pStyle w:val="ListParagraph"/>
        <w:ind w:left="2160"/>
        <w:rPr>
          <w:sz w:val="22"/>
          <w:szCs w:val="22"/>
        </w:rPr>
      </w:pPr>
    </w:p>
    <w:p w14:paraId="458658F0" w14:textId="153DDB89" w:rsidR="006A160F" w:rsidRDefault="006A160F" w:rsidP="006A160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Promote regional solutions to address the acute housing needs in the region through in-depth sharing of jurisdictional programs, policies and partnerships;</w:t>
      </w:r>
    </w:p>
    <w:p w14:paraId="1D669614" w14:textId="77777777" w:rsidR="006A160F" w:rsidRPr="006A160F" w:rsidRDefault="006A160F" w:rsidP="006A160F">
      <w:pPr>
        <w:pStyle w:val="ListParagraph"/>
        <w:rPr>
          <w:sz w:val="22"/>
          <w:szCs w:val="22"/>
        </w:rPr>
      </w:pPr>
    </w:p>
    <w:p w14:paraId="256B3896" w14:textId="3E1E484B" w:rsidR="006A160F" w:rsidRPr="006A160F" w:rsidRDefault="006A160F" w:rsidP="006A160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Focus on specific topics of current concern (ex: </w:t>
      </w:r>
      <w:r w:rsidR="006F0703">
        <w:rPr>
          <w:sz w:val="22"/>
          <w:szCs w:val="22"/>
        </w:rPr>
        <w:t xml:space="preserve">maintaining </w:t>
      </w:r>
      <w:r>
        <w:rPr>
          <w:sz w:val="22"/>
          <w:szCs w:val="22"/>
        </w:rPr>
        <w:t xml:space="preserve">affordable condo fees or development of permanent supportive housing) to committee members. </w:t>
      </w:r>
    </w:p>
    <w:p w14:paraId="4F66242D" w14:textId="77777777" w:rsidR="00F01ADF" w:rsidRDefault="00F01ADF" w:rsidP="00F01ADF">
      <w:pPr>
        <w:rPr>
          <w:sz w:val="22"/>
          <w:szCs w:val="22"/>
        </w:rPr>
      </w:pPr>
    </w:p>
    <w:p w14:paraId="5B16CC95" w14:textId="3CB685F0" w:rsidR="00F01ADF" w:rsidRDefault="00F01ADF" w:rsidP="00F01A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9F5290" w14:textId="77777777" w:rsidR="00F01ADF" w:rsidRDefault="00F01ADF" w:rsidP="00F01ADF">
      <w:pPr>
        <w:rPr>
          <w:sz w:val="22"/>
          <w:szCs w:val="22"/>
        </w:rPr>
      </w:pPr>
    </w:p>
    <w:p w14:paraId="102114A7" w14:textId="1555E9A4" w:rsidR="00F01ADF" w:rsidRDefault="00F01ADF" w:rsidP="00F01AD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6F4AD5" w14:textId="489B0B5E" w:rsidR="00CA16E8" w:rsidRDefault="00F01ADF" w:rsidP="00C76FB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6F4AD9" w14:textId="77777777" w:rsidR="00CA16E8" w:rsidRDefault="00CA16E8" w:rsidP="00CA16E8">
      <w:pPr>
        <w:ind w:left="1440"/>
        <w:rPr>
          <w:sz w:val="22"/>
          <w:szCs w:val="22"/>
        </w:rPr>
      </w:pPr>
    </w:p>
    <w:p w14:paraId="166F4ADA" w14:textId="77777777" w:rsidR="00CA16E8" w:rsidRPr="00CA16E8" w:rsidRDefault="00CA16E8" w:rsidP="00CA16E8">
      <w:pPr>
        <w:ind w:left="1440"/>
        <w:rPr>
          <w:sz w:val="22"/>
          <w:szCs w:val="22"/>
        </w:rPr>
      </w:pPr>
    </w:p>
    <w:sectPr w:rsidR="00CA16E8" w:rsidRPr="00CA16E8" w:rsidSect="00957592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4ADF" w14:textId="77777777" w:rsidR="001C6180" w:rsidRDefault="001C6180" w:rsidP="00D61078">
      <w:r>
        <w:separator/>
      </w:r>
    </w:p>
  </w:endnote>
  <w:endnote w:type="continuationSeparator" w:id="0">
    <w:p w14:paraId="166F4AE0" w14:textId="77777777" w:rsidR="001C6180" w:rsidRDefault="001C6180" w:rsidP="00D6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F4AE3" w14:textId="77777777" w:rsidR="005B4556" w:rsidRPr="005B4556" w:rsidRDefault="005B4556" w:rsidP="005B4556">
    <w:pPr>
      <w:pStyle w:val="Footer"/>
      <w:jc w:val="center"/>
      <w:rPr>
        <w:rFonts w:ascii="Myriad Pro" w:hAnsi="Myriad Pro"/>
      </w:rPr>
    </w:pPr>
    <w:r>
      <w:t xml:space="preserve"> </w:t>
    </w:r>
    <w:r w:rsidRPr="005B4556">
      <w:rPr>
        <w:rFonts w:ascii="Myriad Pro" w:hAnsi="Myriad Pro"/>
      </w:rPr>
      <w:t>777 North Capitol Street, NE, Suite 300 Washington, D.C. 20002</w:t>
    </w:r>
  </w:p>
  <w:p w14:paraId="166F4AE4" w14:textId="77777777" w:rsidR="005B4556" w:rsidRPr="005B4556" w:rsidRDefault="005B4556" w:rsidP="005B4556">
    <w:pPr>
      <w:pStyle w:val="Footer"/>
      <w:jc w:val="center"/>
      <w:rPr>
        <w:rFonts w:ascii="Myriad Pro" w:hAnsi="Myriad Pro"/>
      </w:rPr>
    </w:pPr>
    <w:r w:rsidRPr="005B4556">
      <w:rPr>
        <w:rFonts w:ascii="Myriad Pro" w:hAnsi="Myriad Pro"/>
      </w:rPr>
      <w:t>202.962.3200 (Phone)     202.962.2301 (Fax)     202.962.3213 (TDD)</w:t>
    </w:r>
  </w:p>
  <w:p w14:paraId="166F4AE5" w14:textId="77777777" w:rsidR="005B4556" w:rsidRPr="005B4556" w:rsidRDefault="005B4556" w:rsidP="005B4556">
    <w:pPr>
      <w:pStyle w:val="Footer"/>
      <w:jc w:val="center"/>
      <w:rPr>
        <w:rFonts w:ascii="Myriad Pro" w:hAnsi="Myriad Pro"/>
      </w:rPr>
    </w:pPr>
    <w:r w:rsidRPr="005B4556">
      <w:rPr>
        <w:rFonts w:ascii="Myriad Pro" w:hAnsi="Myriad Pro"/>
      </w:rPr>
      <w:t>mwcog</w:t>
    </w:r>
    <w:r w:rsidR="00885A04">
      <w:rPr>
        <w:rFonts w:ascii="Myriad Pro" w:hAnsi="Myriad Pro"/>
      </w:rPr>
      <w:t>.org</w:t>
    </w:r>
  </w:p>
  <w:p w14:paraId="166F4AE6" w14:textId="77777777" w:rsidR="005B4556" w:rsidRDefault="005B4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F4ADD" w14:textId="77777777" w:rsidR="001C6180" w:rsidRDefault="001C6180" w:rsidP="00D61078">
      <w:r>
        <w:separator/>
      </w:r>
    </w:p>
  </w:footnote>
  <w:footnote w:type="continuationSeparator" w:id="0">
    <w:p w14:paraId="166F4ADE" w14:textId="77777777" w:rsidR="001C6180" w:rsidRDefault="001C6180" w:rsidP="00D61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F4AE1" w14:textId="77777777" w:rsidR="00D61078" w:rsidRDefault="00E92F7D" w:rsidP="00E92F7D">
    <w:pPr>
      <w:pStyle w:val="Header"/>
      <w:jc w:val="center"/>
    </w:pPr>
    <w:r>
      <w:rPr>
        <w:noProof/>
      </w:rPr>
      <w:drawing>
        <wp:inline distT="0" distB="0" distL="0" distR="0" wp14:anchorId="166F4AE7" wp14:editId="166F4AE8">
          <wp:extent cx="5407151" cy="1469136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7151" cy="146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F4AE2" w14:textId="77777777" w:rsidR="00D61078" w:rsidRDefault="00D61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3F74"/>
    <w:multiLevelType w:val="hybridMultilevel"/>
    <w:tmpl w:val="0754A5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99C25DB"/>
    <w:multiLevelType w:val="hybridMultilevel"/>
    <w:tmpl w:val="1E561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78"/>
    <w:rsid w:val="00051436"/>
    <w:rsid w:val="000A1DA8"/>
    <w:rsid w:val="001C6180"/>
    <w:rsid w:val="00321A16"/>
    <w:rsid w:val="00342128"/>
    <w:rsid w:val="003C15EA"/>
    <w:rsid w:val="004255B2"/>
    <w:rsid w:val="005B4556"/>
    <w:rsid w:val="00684E3F"/>
    <w:rsid w:val="006A160F"/>
    <w:rsid w:val="006F0703"/>
    <w:rsid w:val="0088300E"/>
    <w:rsid w:val="00885A04"/>
    <w:rsid w:val="00957592"/>
    <w:rsid w:val="00A33CCB"/>
    <w:rsid w:val="00A85592"/>
    <w:rsid w:val="00BA6C80"/>
    <w:rsid w:val="00C76FB5"/>
    <w:rsid w:val="00CA16E8"/>
    <w:rsid w:val="00CC05BB"/>
    <w:rsid w:val="00D61078"/>
    <w:rsid w:val="00E60E57"/>
    <w:rsid w:val="00E92F7D"/>
    <w:rsid w:val="00F01ADF"/>
    <w:rsid w:val="00F02B0A"/>
    <w:rsid w:val="00FA35BE"/>
    <w:rsid w:val="00F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6F4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1078"/>
  </w:style>
  <w:style w:type="paragraph" w:styleId="Footer">
    <w:name w:val="footer"/>
    <w:basedOn w:val="Normal"/>
    <w:link w:val="Foot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1078"/>
  </w:style>
  <w:style w:type="paragraph" w:styleId="BalloonText">
    <w:name w:val="Balloon Text"/>
    <w:basedOn w:val="Normal"/>
    <w:link w:val="BalloonTextChar"/>
    <w:uiPriority w:val="99"/>
    <w:semiHidden/>
    <w:unhideWhenUsed/>
    <w:rsid w:val="00D6107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78"/>
    <w:rPr>
      <w:rFonts w:ascii="Tahoma" w:hAnsi="Tahoma" w:cs="Tahoma"/>
      <w:sz w:val="16"/>
      <w:szCs w:val="16"/>
    </w:rPr>
  </w:style>
  <w:style w:type="character" w:styleId="Hyperlink">
    <w:name w:val="Hyperlink"/>
    <w:rsid w:val="00957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1078"/>
  </w:style>
  <w:style w:type="paragraph" w:styleId="Footer">
    <w:name w:val="footer"/>
    <w:basedOn w:val="Normal"/>
    <w:link w:val="FooterChar"/>
    <w:uiPriority w:val="99"/>
    <w:unhideWhenUsed/>
    <w:rsid w:val="00D6107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1078"/>
  </w:style>
  <w:style w:type="paragraph" w:styleId="BalloonText">
    <w:name w:val="Balloon Text"/>
    <w:basedOn w:val="Normal"/>
    <w:link w:val="BalloonTextChar"/>
    <w:uiPriority w:val="99"/>
    <w:semiHidden/>
    <w:unhideWhenUsed/>
    <w:rsid w:val="00D6107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78"/>
    <w:rPr>
      <w:rFonts w:ascii="Tahoma" w:hAnsi="Tahoma" w:cs="Tahoma"/>
      <w:sz w:val="16"/>
      <w:szCs w:val="16"/>
    </w:rPr>
  </w:style>
  <w:style w:type="character" w:styleId="Hyperlink">
    <w:name w:val="Hyperlink"/>
    <w:rsid w:val="00957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93b7553b-98aa-4b36-8812-f8e31911a9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163D-637B-4197-8074-FBF9C2456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C6E56-3FEF-464A-B79B-82512827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5758B2-4776-45A1-A461-6875146D746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93b7553b-98aa-4b36-8812-f8e31911a9c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38E89C-3573-4F4A-BB93-6C0BCDE5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Matthew Kroneberger</dc:creator>
  <cp:lastModifiedBy>David McMillion</cp:lastModifiedBy>
  <cp:revision>2</cp:revision>
  <cp:lastPrinted>2014-03-27T19:23:00Z</cp:lastPrinted>
  <dcterms:created xsi:type="dcterms:W3CDTF">2015-02-06T19:36:00Z</dcterms:created>
  <dcterms:modified xsi:type="dcterms:W3CDTF">2015-02-06T19:36:00Z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</Properties>
</file>