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42BB" w14:textId="4FF10BC4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Slide 1: TPB’s Coordinated Human Service Transportation Plan</w:t>
      </w:r>
    </w:p>
    <w:p w14:paraId="6D5D392A" w14:textId="7811E8A5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Updates and review of Strategies and Priority Projects</w:t>
      </w:r>
    </w:p>
    <w:p w14:paraId="6216F8B3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A2E505E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Sergio Ritacco</w:t>
      </w:r>
    </w:p>
    <w:p w14:paraId="3DCDFB6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Transportation Planner</w:t>
      </w:r>
    </w:p>
    <w:p w14:paraId="22330679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1A8C1831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TPB’s Access for All Advisory Committee</w:t>
      </w:r>
    </w:p>
    <w:p w14:paraId="3702B655" w14:textId="0B88C72D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February 27, 2023</w:t>
      </w:r>
    </w:p>
    <w:p w14:paraId="3EFDEEFB" w14:textId="191A61DF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E19AFC5" w14:textId="00AA48B8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Pr="009532C7">
        <w:rPr>
          <w:rFonts w:ascii="Franklin Gothic Book" w:hAnsi="Franklin Gothic Book" w:cs="Tahoma"/>
          <w:bCs/>
          <w:sz w:val="22"/>
          <w:szCs w:val="22"/>
        </w:rPr>
        <w:t>Presentation Overview</w:t>
      </w:r>
    </w:p>
    <w:p w14:paraId="3A79110D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5897184" w14:textId="77777777" w:rsidR="009532C7" w:rsidRPr="009532C7" w:rsidRDefault="009532C7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Update AFA on 2023 Coordinated Plan status and timeline</w:t>
      </w:r>
    </w:p>
    <w:p w14:paraId="64D4C5F1" w14:textId="77777777" w:rsidR="009532C7" w:rsidRPr="009532C7" w:rsidRDefault="009532C7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Present staff’s summary of Unmet Needs activities from April 2022</w:t>
      </w:r>
    </w:p>
    <w:p w14:paraId="51BAAB75" w14:textId="77777777" w:rsidR="009532C7" w:rsidRPr="009532C7" w:rsidRDefault="009532C7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Review and receive AFA feedback on </w:t>
      </w:r>
      <w:r w:rsidRPr="009532C7">
        <w:rPr>
          <w:rFonts w:ascii="Franklin Gothic Book" w:hAnsi="Franklin Gothic Book" w:cs="Tahoma"/>
          <w:bCs/>
          <w:sz w:val="22"/>
          <w:szCs w:val="22"/>
        </w:rPr>
        <w:br/>
        <w:t>two major elements:</w:t>
      </w:r>
    </w:p>
    <w:p w14:paraId="0150797B" w14:textId="77777777" w:rsidR="009532C7" w:rsidRPr="009532C7" w:rsidRDefault="009532C7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Strategies for Improved Service and Coordination</w:t>
      </w:r>
    </w:p>
    <w:p w14:paraId="07510C39" w14:textId="77777777" w:rsidR="009532C7" w:rsidRPr="009532C7" w:rsidRDefault="009532C7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Priority Projects</w:t>
      </w:r>
    </w:p>
    <w:p w14:paraId="2769A406" w14:textId="28B5E7C6" w:rsidR="009532C7" w:rsidRPr="009532C7" w:rsidRDefault="009532C7" w:rsidP="009532C7">
      <w:pPr>
        <w:spacing w:after="0" w:line="240" w:lineRule="auto"/>
        <w:ind w:firstLine="360"/>
        <w:rPr>
          <w:rFonts w:ascii="Franklin Gothic Book" w:hAnsi="Franklin Gothic Book" w:cs="Tahoma"/>
          <w:bCs/>
          <w:sz w:val="22"/>
          <w:szCs w:val="22"/>
        </w:rPr>
      </w:pPr>
    </w:p>
    <w:p w14:paraId="1AC6339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B56D7D" w14:textId="6BF48379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Pr="009532C7">
        <w:rPr>
          <w:rFonts w:ascii="Franklin Gothic Book" w:hAnsi="Franklin Gothic Book" w:cs="Tahoma"/>
          <w:bCs/>
          <w:sz w:val="22"/>
          <w:szCs w:val="22"/>
        </w:rPr>
        <w:t>What is the Coordinated Plan?</w:t>
      </w:r>
    </w:p>
    <w:p w14:paraId="0B361B25" w14:textId="467EF202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7676AAC" w14:textId="77777777" w:rsidR="009532C7" w:rsidRPr="009532C7" w:rsidRDefault="009532C7" w:rsidP="009532C7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The Federal Transit Administration (FTA) requires a Coordinated Plan to guide implementation of the Enhanced Mobility grant program</w:t>
      </w:r>
    </w:p>
    <w:p w14:paraId="65741A61" w14:textId="77777777" w:rsidR="009532C7" w:rsidRPr="009532C7" w:rsidRDefault="009532C7" w:rsidP="009532C7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Must be updated every 4 years (in 2018)</w:t>
      </w:r>
    </w:p>
    <w:p w14:paraId="3224E989" w14:textId="77777777" w:rsidR="009532C7" w:rsidRPr="009532C7" w:rsidRDefault="009532C7" w:rsidP="009532C7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Its purpose is to:</w:t>
      </w:r>
    </w:p>
    <w:p w14:paraId="4D1FEEA2" w14:textId="77777777" w:rsidR="009532C7" w:rsidRPr="009532C7" w:rsidRDefault="009532C7" w:rsidP="009532C7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Identify the transportation needs of individuals with disabilities and older adults </w:t>
      </w:r>
    </w:p>
    <w:p w14:paraId="5D1289BA" w14:textId="77777777" w:rsidR="009532C7" w:rsidRPr="009532C7" w:rsidRDefault="009532C7" w:rsidP="009532C7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Provide strategies for meeting these needs</w:t>
      </w:r>
    </w:p>
    <w:p w14:paraId="0F1700AF" w14:textId="2B3A8C59" w:rsidR="009532C7" w:rsidRPr="009532C7" w:rsidRDefault="009532C7" w:rsidP="009532C7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Prioritize transportation services for funding and implementation</w:t>
      </w:r>
    </w:p>
    <w:p w14:paraId="0D9D5A86" w14:textId="672FF296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57A5F0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56E43F3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Structure of the Coordinated Plan</w:t>
      </w:r>
    </w:p>
    <w:p w14:paraId="56F0D375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65D836D" w14:textId="77777777" w:rsidR="009532C7" w:rsidRPr="009532C7" w:rsidRDefault="009532C7" w:rsidP="009532C7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Inventory of Existing Services</w:t>
      </w:r>
    </w:p>
    <w:p w14:paraId="2C87CC5C" w14:textId="77777777" w:rsidR="009532C7" w:rsidRPr="009532C7" w:rsidRDefault="009532C7" w:rsidP="009532C7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Unmet Transportation Needs</w:t>
      </w:r>
    </w:p>
    <w:p w14:paraId="70B79E24" w14:textId="77777777" w:rsidR="009532C7" w:rsidRPr="009532C7" w:rsidRDefault="009532C7" w:rsidP="009532C7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Strategies for Improved Service and Coordination</w:t>
      </w:r>
    </w:p>
    <w:p w14:paraId="4F3AB82C" w14:textId="77777777" w:rsidR="009532C7" w:rsidRPr="009532C7" w:rsidRDefault="009532C7" w:rsidP="009532C7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Priority Projects</w:t>
      </w:r>
    </w:p>
    <w:p w14:paraId="640F2E7C" w14:textId="7D087641" w:rsidR="009532C7" w:rsidRDefault="009532C7" w:rsidP="009532C7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Selection Criteria</w:t>
      </w:r>
    </w:p>
    <w:p w14:paraId="48ADA99A" w14:textId="12466EF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31C7E8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738F8" w14:textId="5DDD2160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Summary of Unmet Transportation Needs</w:t>
      </w:r>
    </w:p>
    <w:p w14:paraId="39D1477A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52386D" w14:textId="77777777" w:rsidR="009532C7" w:rsidRPr="009532C7" w:rsidRDefault="009532C7" w:rsidP="009532C7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 w:rsidRPr="009532C7">
        <w:rPr>
          <w:rFonts w:ascii="Franklin Gothic Book" w:hAnsi="Franklin Gothic Book" w:cs="Tahoma"/>
          <w:bCs/>
        </w:rPr>
        <w:t>Used to inform the development of the strategies and priority projects</w:t>
      </w:r>
    </w:p>
    <w:p w14:paraId="424B9FB7" w14:textId="77777777" w:rsidR="009532C7" w:rsidRPr="009532C7" w:rsidRDefault="009532C7" w:rsidP="009532C7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 w:rsidRPr="009532C7">
        <w:rPr>
          <w:rFonts w:ascii="Franklin Gothic Book" w:hAnsi="Franklin Gothic Book" w:cs="Tahoma"/>
          <w:bCs/>
        </w:rPr>
        <w:t>Using the “4 A’s” Structure</w:t>
      </w:r>
    </w:p>
    <w:p w14:paraId="6A3AFB75" w14:textId="77777777" w:rsidR="009532C7" w:rsidRPr="009532C7" w:rsidRDefault="009532C7" w:rsidP="009532C7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 w:rsidRPr="009532C7">
        <w:rPr>
          <w:rFonts w:ascii="Franklin Gothic Book" w:hAnsi="Franklin Gothic Book" w:cs="Tahoma"/>
          <w:bCs/>
        </w:rPr>
        <w:t>Availability: Need for more options, more coordination, more reliable and specialized travel (esp. from the east to the west)</w:t>
      </w:r>
    </w:p>
    <w:p w14:paraId="1A191BC2" w14:textId="73CD9862" w:rsidR="009532C7" w:rsidRPr="009532C7" w:rsidRDefault="009532C7" w:rsidP="009532C7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 w:rsidRPr="009532C7">
        <w:rPr>
          <w:rFonts w:ascii="Franklin Gothic Book" w:hAnsi="Franklin Gothic Book" w:cs="Tahoma"/>
          <w:bCs/>
        </w:rPr>
        <w:t>Awareness: More centralized and routinely updated information, promotion of existing transportation services, available in various methods, coordination of dissemination of information and marketing across programs, &amp; new approaches for training of transportation managers</w:t>
      </w:r>
    </w:p>
    <w:p w14:paraId="504A922E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7D6CB19" w14:textId="74628F2E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6: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Summary of Unmet Transportation Needs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8118C4F" w14:textId="77777777" w:rsidR="009532C7" w:rsidRPr="009532C7" w:rsidRDefault="009532C7" w:rsidP="009532C7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 w:rsidRPr="009532C7">
        <w:rPr>
          <w:rFonts w:ascii="Franklin Gothic Book" w:hAnsi="Franklin Gothic Book" w:cs="Tahoma"/>
          <w:bCs/>
        </w:rPr>
        <w:t>Accessibility: Universally acceptable technology, internet availability, regular maintenance of accessible services, improve wheelchair accessibility (</w:t>
      </w:r>
      <w:proofErr w:type="spellStart"/>
      <w:r w:rsidRPr="009532C7">
        <w:rPr>
          <w:rFonts w:ascii="Franklin Gothic Book" w:hAnsi="Franklin Gothic Book" w:cs="Tahoma"/>
          <w:bCs/>
        </w:rPr>
        <w:t>esp</w:t>
      </w:r>
      <w:proofErr w:type="spellEnd"/>
      <w:r w:rsidRPr="009532C7">
        <w:rPr>
          <w:rFonts w:ascii="Franklin Gothic Book" w:hAnsi="Franklin Gothic Book" w:cs="Tahoma"/>
          <w:bCs/>
        </w:rPr>
        <w:t xml:space="preserve"> 1st and last mile), accessibility of private services, considering accessibility at the planning, design and implementation stages of a project, </w:t>
      </w:r>
      <w:proofErr w:type="gramStart"/>
      <w:r w:rsidRPr="009532C7">
        <w:rPr>
          <w:rFonts w:ascii="Franklin Gothic Book" w:hAnsi="Franklin Gothic Book" w:cs="Tahoma"/>
          <w:bCs/>
        </w:rPr>
        <w:t>program</w:t>
      </w:r>
      <w:proofErr w:type="gramEnd"/>
      <w:r w:rsidRPr="009532C7">
        <w:rPr>
          <w:rFonts w:ascii="Franklin Gothic Book" w:hAnsi="Franklin Gothic Book" w:cs="Tahoma"/>
          <w:bCs/>
        </w:rPr>
        <w:t xml:space="preserve"> or service</w:t>
      </w:r>
    </w:p>
    <w:p w14:paraId="348B2230" w14:textId="34409767" w:rsidR="009532C7" w:rsidRPr="009532C7" w:rsidRDefault="009532C7" w:rsidP="009532C7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 w:rsidRPr="009532C7">
        <w:rPr>
          <w:rFonts w:ascii="Franklin Gothic Book" w:hAnsi="Franklin Gothic Book" w:cs="Tahoma"/>
          <w:bCs/>
        </w:rPr>
        <w:t>Affordability: Cost is a barrier for many people, public transit can be both time and cost-prohibitive, more funding for additional transportation services, and subsidies or funding for personal care attendants for people who need them to use transportation services</w:t>
      </w:r>
    </w:p>
    <w:p w14:paraId="6DB16239" w14:textId="300E528F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820FE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3F87BB2F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Strategies for Improved Service and Coordination</w:t>
      </w:r>
    </w:p>
    <w:p w14:paraId="57A335E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611FFC5" w14:textId="77777777" w:rsidR="009532C7" w:rsidRPr="009532C7" w:rsidRDefault="009532C7" w:rsidP="009532C7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Broadly defined to address the unmet transportation needs </w:t>
      </w:r>
    </w:p>
    <w:p w14:paraId="0B8DFD50" w14:textId="77777777" w:rsidR="009532C7" w:rsidRPr="009532C7" w:rsidRDefault="009532C7" w:rsidP="009532C7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Proposals must be responsive to at least one of the following four strategies where projects with a greater overall impact having a greater priority for funding:</w:t>
      </w:r>
    </w:p>
    <w:p w14:paraId="613BAA3F" w14:textId="77777777" w:rsidR="009532C7" w:rsidRPr="009532C7" w:rsidRDefault="009532C7" w:rsidP="009532C7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Expand availability and coordination of transportation options</w:t>
      </w:r>
    </w:p>
    <w:p w14:paraId="48FF17F7" w14:textId="77777777" w:rsidR="009532C7" w:rsidRPr="009532C7" w:rsidRDefault="009532C7" w:rsidP="009532C7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Increase awareness of existing transportation services</w:t>
      </w:r>
    </w:p>
    <w:p w14:paraId="7D4739D7" w14:textId="77777777" w:rsidR="009532C7" w:rsidRPr="009532C7" w:rsidRDefault="009532C7" w:rsidP="009532C7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Improve accessibility of transportation options</w:t>
      </w:r>
    </w:p>
    <w:p w14:paraId="1BAF0FFA" w14:textId="3082E883" w:rsidR="009532C7" w:rsidRPr="009532C7" w:rsidRDefault="009532C7" w:rsidP="009532C7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Make transportation options more affordable and sustainable</w:t>
      </w:r>
    </w:p>
    <w:p w14:paraId="2604B965" w14:textId="66DF99C1" w:rsidR="009532C7" w:rsidRDefault="009532C7" w:rsidP="009532C7">
      <w:pPr>
        <w:pStyle w:val="ListParagraph"/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B1A6E83" w14:textId="77777777" w:rsidR="009532C7" w:rsidRPr="009532C7" w:rsidRDefault="009532C7" w:rsidP="009532C7">
      <w:pPr>
        <w:pStyle w:val="ListParagraph"/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2D78855B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Priority Projects</w:t>
      </w:r>
    </w:p>
    <w:p w14:paraId="786E468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EE94DB4" w14:textId="77777777" w:rsidR="009532C7" w:rsidRPr="009532C7" w:rsidRDefault="009532C7" w:rsidP="009532C7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Signal to potential applicants the kinds of projects that are most needed in the region.</w:t>
      </w:r>
    </w:p>
    <w:p w14:paraId="55CB46C6" w14:textId="33C0A4FE" w:rsidR="009532C7" w:rsidRDefault="009532C7" w:rsidP="009532C7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Agencies may also apply for other project types not listed as priority projects</w:t>
      </w:r>
    </w:p>
    <w:p w14:paraId="0086802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2670BF8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6431477" w14:textId="6F07C5E3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Slide 9:  Priority Projects</w:t>
      </w:r>
    </w:p>
    <w:p w14:paraId="59A63F27" w14:textId="5E9A4D56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24EBAC8" w14:textId="77777777" w:rsidR="009532C7" w:rsidRPr="009532C7" w:rsidRDefault="009532C7" w:rsidP="009532C7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Mobility Management at the Systems and Individual Level </w:t>
      </w:r>
    </w:p>
    <w:p w14:paraId="016080BF" w14:textId="77777777" w:rsidR="009532C7" w:rsidRPr="009532C7" w:rsidRDefault="009532C7" w:rsidP="009532C7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Coordinated Planning Efforts </w:t>
      </w:r>
    </w:p>
    <w:p w14:paraId="6E37DD0D" w14:textId="77777777" w:rsidR="009532C7" w:rsidRPr="009532C7" w:rsidRDefault="009532C7" w:rsidP="009532C7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Travel Training</w:t>
      </w:r>
    </w:p>
    <w:p w14:paraId="7028285E" w14:textId="77777777" w:rsidR="009532C7" w:rsidRPr="009532C7" w:rsidRDefault="009532C7" w:rsidP="009532C7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Door-through-Door or Escorted Transportation Service</w:t>
      </w:r>
    </w:p>
    <w:p w14:paraId="4FA19210" w14:textId="77777777" w:rsidR="009532C7" w:rsidRPr="009532C7" w:rsidRDefault="009532C7" w:rsidP="009532C7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Increase Access to Transit Stations (and First </w:t>
      </w:r>
      <w:r w:rsidRPr="009532C7">
        <w:rPr>
          <w:rFonts w:ascii="Franklin Gothic Book" w:hAnsi="Franklin Gothic Book" w:cs="Tahoma"/>
          <w:bCs/>
          <w:sz w:val="22"/>
          <w:szCs w:val="22"/>
        </w:rPr>
        <w:tab/>
        <w:t>Mile/Last Mile Connections)</w:t>
      </w:r>
    </w:p>
    <w:p w14:paraId="046D49A8" w14:textId="77777777" w:rsidR="009532C7" w:rsidRPr="009532C7" w:rsidRDefault="009532C7" w:rsidP="009532C7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Increase Wheelchair-Accessible Options in Taxi and Ride-Hailing Services</w:t>
      </w:r>
    </w:p>
    <w:p w14:paraId="6FAF5D56" w14:textId="77777777" w:rsidR="009532C7" w:rsidRPr="009532C7" w:rsidRDefault="009532C7" w:rsidP="009532C7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Volunteer Driver Programs</w:t>
      </w:r>
    </w:p>
    <w:p w14:paraId="6095B51B" w14:textId="359CABFF" w:rsidR="009532C7" w:rsidRPr="009532C7" w:rsidRDefault="009532C7" w:rsidP="009532C7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Tailored Transportation Service for Clients of Human Service Agencies (e.g. Vehicle Acquisition)</w:t>
      </w:r>
    </w:p>
    <w:p w14:paraId="5BE5A3C8" w14:textId="15B8627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DA6E658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D19E72" w14:textId="376775DE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10:  </w:t>
      </w:r>
      <w:r>
        <w:rPr>
          <w:rFonts w:ascii="Franklin Gothic Book" w:hAnsi="Franklin Gothic Book" w:cs="Tahoma"/>
          <w:bCs/>
          <w:sz w:val="22"/>
          <w:szCs w:val="22"/>
        </w:rPr>
        <w:t>Discussion</w:t>
      </w:r>
    </w:p>
    <w:p w14:paraId="59B86F1A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374C495" w14:textId="77777777" w:rsidR="009532C7" w:rsidRPr="009532C7" w:rsidRDefault="009532C7" w:rsidP="009532C7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bookmarkStart w:id="0" w:name="_Hlk524075959"/>
      <w:r w:rsidRPr="009532C7">
        <w:rPr>
          <w:rFonts w:ascii="Franklin Gothic Book" w:hAnsi="Franklin Gothic Book" w:cs="Tahoma"/>
          <w:bCs/>
          <w:sz w:val="22"/>
          <w:szCs w:val="22"/>
        </w:rPr>
        <w:t>Are the Strategies capturing the most significant transportation needs?</w:t>
      </w:r>
    </w:p>
    <w:p w14:paraId="71A66317" w14:textId="77777777" w:rsidR="009532C7" w:rsidRPr="009532C7" w:rsidRDefault="009532C7" w:rsidP="009532C7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Are the Priority Projects supporting those Strategies?</w:t>
      </w:r>
    </w:p>
    <w:p w14:paraId="173456D4" w14:textId="77777777" w:rsidR="009532C7" w:rsidRPr="009532C7" w:rsidRDefault="009532C7" w:rsidP="009532C7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If not, what is missing? Additional comments?</w:t>
      </w:r>
    </w:p>
    <w:p w14:paraId="59814E11" w14:textId="1721924E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bookmarkEnd w:id="0"/>
    <w:p w14:paraId="4A6EFEB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2D7C68" w14:textId="288E635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>
        <w:rPr>
          <w:rFonts w:ascii="Franklin Gothic Book" w:hAnsi="Franklin Gothic Book" w:cs="Tahoma"/>
          <w:bCs/>
          <w:sz w:val="22"/>
          <w:szCs w:val="22"/>
        </w:rPr>
        <w:t>Contact</w:t>
      </w:r>
    </w:p>
    <w:p w14:paraId="7986874D" w14:textId="39018EBB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6A8FC55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Sergio Ritacco</w:t>
      </w:r>
    </w:p>
    <w:p w14:paraId="6BE4F9E1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Transportation Planner</w:t>
      </w:r>
    </w:p>
    <w:p w14:paraId="4A5324F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(202) 962-3232</w:t>
      </w:r>
    </w:p>
    <w:p w14:paraId="0BCD7C38" w14:textId="72BF3901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sritacco@mwcog.org</w:t>
      </w:r>
    </w:p>
    <w:p w14:paraId="7A67BCE3" w14:textId="77777777" w:rsidR="00ED3D25" w:rsidRPr="009532C7" w:rsidRDefault="009532C7" w:rsidP="009532C7">
      <w:pPr>
        <w:spacing w:after="0"/>
        <w:rPr>
          <w:rFonts w:ascii="Franklin Gothic Book" w:hAnsi="Franklin Gothic Book"/>
          <w:sz w:val="22"/>
          <w:szCs w:val="22"/>
        </w:rPr>
      </w:pPr>
    </w:p>
    <w:sectPr w:rsidR="00ED3D25" w:rsidRPr="009532C7" w:rsidSect="00BD32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B56"/>
    <w:multiLevelType w:val="hybridMultilevel"/>
    <w:tmpl w:val="C7F6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567"/>
    <w:multiLevelType w:val="hybridMultilevel"/>
    <w:tmpl w:val="2B9C4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04895"/>
    <w:multiLevelType w:val="hybridMultilevel"/>
    <w:tmpl w:val="EB5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33539"/>
    <w:multiLevelType w:val="hybridMultilevel"/>
    <w:tmpl w:val="389C3D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26EE2F92"/>
    <w:multiLevelType w:val="hybridMultilevel"/>
    <w:tmpl w:val="6C7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F9D"/>
    <w:multiLevelType w:val="hybridMultilevel"/>
    <w:tmpl w:val="02DE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6625B"/>
    <w:multiLevelType w:val="hybridMultilevel"/>
    <w:tmpl w:val="1530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91238"/>
    <w:multiLevelType w:val="hybridMultilevel"/>
    <w:tmpl w:val="276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B7500"/>
    <w:multiLevelType w:val="hybridMultilevel"/>
    <w:tmpl w:val="3EAA67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3244100">
    <w:abstractNumId w:val="0"/>
  </w:num>
  <w:num w:numId="2" w16cid:durableId="920870007">
    <w:abstractNumId w:val="6"/>
  </w:num>
  <w:num w:numId="3" w16cid:durableId="184250362">
    <w:abstractNumId w:val="2"/>
  </w:num>
  <w:num w:numId="4" w16cid:durableId="137891879">
    <w:abstractNumId w:val="8"/>
  </w:num>
  <w:num w:numId="5" w16cid:durableId="1634213510">
    <w:abstractNumId w:val="9"/>
  </w:num>
  <w:num w:numId="6" w16cid:durableId="1631083297">
    <w:abstractNumId w:val="7"/>
  </w:num>
  <w:num w:numId="7" w16cid:durableId="1745251992">
    <w:abstractNumId w:val="1"/>
  </w:num>
  <w:num w:numId="8" w16cid:durableId="1628001359">
    <w:abstractNumId w:val="4"/>
  </w:num>
  <w:num w:numId="9" w16cid:durableId="1134369336">
    <w:abstractNumId w:val="3"/>
  </w:num>
  <w:num w:numId="10" w16cid:durableId="59771293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71FB3"/>
    <w:rsid w:val="000E2DEF"/>
    <w:rsid w:val="00137A19"/>
    <w:rsid w:val="001C1F4F"/>
    <w:rsid w:val="00231E60"/>
    <w:rsid w:val="002563BE"/>
    <w:rsid w:val="00260FC6"/>
    <w:rsid w:val="002A7FC3"/>
    <w:rsid w:val="002C4AE3"/>
    <w:rsid w:val="002D184F"/>
    <w:rsid w:val="00332A81"/>
    <w:rsid w:val="00354DE0"/>
    <w:rsid w:val="00391B8C"/>
    <w:rsid w:val="003B2E76"/>
    <w:rsid w:val="003E14B2"/>
    <w:rsid w:val="00417689"/>
    <w:rsid w:val="00450B54"/>
    <w:rsid w:val="004E251B"/>
    <w:rsid w:val="00505D14"/>
    <w:rsid w:val="005509DF"/>
    <w:rsid w:val="00570014"/>
    <w:rsid w:val="005B6DB0"/>
    <w:rsid w:val="00644310"/>
    <w:rsid w:val="0069440F"/>
    <w:rsid w:val="006C2D07"/>
    <w:rsid w:val="00736AC2"/>
    <w:rsid w:val="00846DB8"/>
    <w:rsid w:val="00854132"/>
    <w:rsid w:val="00865087"/>
    <w:rsid w:val="00883994"/>
    <w:rsid w:val="00886164"/>
    <w:rsid w:val="00897431"/>
    <w:rsid w:val="008B544B"/>
    <w:rsid w:val="00904144"/>
    <w:rsid w:val="00943ED2"/>
    <w:rsid w:val="009532C7"/>
    <w:rsid w:val="009C00E5"/>
    <w:rsid w:val="00A2120A"/>
    <w:rsid w:val="00A37845"/>
    <w:rsid w:val="00A51829"/>
    <w:rsid w:val="00A63929"/>
    <w:rsid w:val="00A82932"/>
    <w:rsid w:val="00A96DB0"/>
    <w:rsid w:val="00AE7BF3"/>
    <w:rsid w:val="00B154E8"/>
    <w:rsid w:val="00B62FC0"/>
    <w:rsid w:val="00B83F51"/>
    <w:rsid w:val="00B8569F"/>
    <w:rsid w:val="00BD326E"/>
    <w:rsid w:val="00BE27D4"/>
    <w:rsid w:val="00C55061"/>
    <w:rsid w:val="00CB12B3"/>
    <w:rsid w:val="00CD2B6D"/>
    <w:rsid w:val="00D04E1D"/>
    <w:rsid w:val="00D07983"/>
    <w:rsid w:val="00D26A3F"/>
    <w:rsid w:val="00D8175D"/>
    <w:rsid w:val="00E07BED"/>
    <w:rsid w:val="00EF18E0"/>
    <w:rsid w:val="00EF19DC"/>
    <w:rsid w:val="00F73CAC"/>
    <w:rsid w:val="00FA28B1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Sergio Ritacco</cp:lastModifiedBy>
  <cp:revision>4</cp:revision>
  <dcterms:created xsi:type="dcterms:W3CDTF">2018-06-07T16:56:00Z</dcterms:created>
  <dcterms:modified xsi:type="dcterms:W3CDTF">2023-02-13T18:57:00Z</dcterms:modified>
</cp:coreProperties>
</file>