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D9D2B" w14:textId="62425C86" w:rsidR="00A433C2" w:rsidRPr="00DE1DAB" w:rsidRDefault="007B7B25" w:rsidP="00A433C2">
      <w:pPr>
        <w:pStyle w:val="1Head"/>
        <w:rPr>
          <w:color w:val="auto"/>
          <w:szCs w:val="28"/>
        </w:rPr>
      </w:pPr>
      <w:r>
        <w:rPr>
          <w:color w:val="auto"/>
          <w:szCs w:val="28"/>
        </w:rPr>
        <w:t xml:space="preserve">National Capital Region </w:t>
      </w:r>
      <w:r w:rsidR="00C56FA6" w:rsidRPr="00DE1DAB">
        <w:rPr>
          <w:color w:val="auto"/>
          <w:szCs w:val="28"/>
        </w:rPr>
        <w:t>Transportation Planning Board</w:t>
      </w:r>
      <w:r>
        <w:rPr>
          <w:color w:val="auto"/>
          <w:szCs w:val="28"/>
        </w:rPr>
        <w:br/>
      </w:r>
      <w:r w:rsidR="00C56FA6" w:rsidRPr="00DE1DAB">
        <w:rPr>
          <w:color w:val="auto"/>
          <w:szCs w:val="28"/>
        </w:rPr>
        <w:t>Principles</w:t>
      </w:r>
      <w:r>
        <w:rPr>
          <w:color w:val="auto"/>
          <w:szCs w:val="28"/>
        </w:rPr>
        <w:t xml:space="preserve"> for Connected and Automated Vehicles</w:t>
      </w:r>
    </w:p>
    <w:p w14:paraId="41535822" w14:textId="77777777" w:rsidR="00A433C2" w:rsidRPr="00DE1DAB" w:rsidRDefault="00A433C2" w:rsidP="00A433C2">
      <w:pPr>
        <w:pStyle w:val="3Paragraph"/>
        <w:rPr>
          <w:color w:val="auto"/>
        </w:rPr>
      </w:pPr>
    </w:p>
    <w:p w14:paraId="7996EE81" w14:textId="382A4F89" w:rsidR="00C67F70" w:rsidRPr="00DE1DAB" w:rsidRDefault="00765DF5" w:rsidP="00C56FA6">
      <w:pPr>
        <w:pStyle w:val="3Paragraph"/>
        <w:rPr>
          <w:color w:val="auto"/>
        </w:rPr>
      </w:pPr>
      <w:r w:rsidRPr="00DE1DAB">
        <w:rPr>
          <w:i/>
          <w:iCs/>
          <w:color w:val="auto"/>
        </w:rPr>
        <w:t xml:space="preserve">The deployment, use, or operation </w:t>
      </w:r>
      <w:r w:rsidR="00C67F70" w:rsidRPr="00DE1DAB">
        <w:rPr>
          <w:i/>
          <w:iCs/>
          <w:color w:val="auto"/>
        </w:rPr>
        <w:t xml:space="preserve">of </w:t>
      </w:r>
      <w:r w:rsidR="00BC012F" w:rsidRPr="00DE1DAB">
        <w:rPr>
          <w:i/>
          <w:iCs/>
          <w:color w:val="auto"/>
        </w:rPr>
        <w:t>Connected and Automated Vehicles (</w:t>
      </w:r>
      <w:r w:rsidR="00C67F70" w:rsidRPr="00DE1DAB">
        <w:rPr>
          <w:i/>
          <w:iCs/>
          <w:color w:val="auto"/>
        </w:rPr>
        <w:t>CAVs</w:t>
      </w:r>
      <w:r w:rsidR="00BC012F" w:rsidRPr="00DE1DAB">
        <w:rPr>
          <w:i/>
          <w:iCs/>
          <w:color w:val="auto"/>
        </w:rPr>
        <w:t>)</w:t>
      </w:r>
      <w:r w:rsidR="00C67F70" w:rsidRPr="00DE1DAB">
        <w:rPr>
          <w:i/>
          <w:iCs/>
          <w:color w:val="auto"/>
        </w:rPr>
        <w:t xml:space="preserve"> in the National Capital Region should</w:t>
      </w:r>
      <w:r w:rsidR="00C67F70" w:rsidRPr="00DE1DAB">
        <w:rPr>
          <w:color w:val="auto"/>
        </w:rPr>
        <w:t>:</w:t>
      </w:r>
    </w:p>
    <w:p w14:paraId="2E48D329" w14:textId="77777777" w:rsidR="00C67F70" w:rsidRPr="00DE1DAB" w:rsidRDefault="00C67F70" w:rsidP="00C67F70">
      <w:pPr>
        <w:pStyle w:val="3Paragraph"/>
        <w:rPr>
          <w:color w:val="auto"/>
        </w:rPr>
      </w:pPr>
    </w:p>
    <w:p w14:paraId="3AD98EF5" w14:textId="4A3A065F" w:rsidR="00C67F70" w:rsidRPr="00DE1DAB" w:rsidRDefault="00C67F70" w:rsidP="00C67F70">
      <w:pPr>
        <w:pStyle w:val="3Paragraph"/>
        <w:numPr>
          <w:ilvl w:val="0"/>
          <w:numId w:val="3"/>
        </w:numPr>
        <w:rPr>
          <w:color w:val="auto"/>
        </w:rPr>
      </w:pPr>
      <w:r w:rsidRPr="00DE1DAB">
        <w:rPr>
          <w:color w:val="auto"/>
        </w:rPr>
        <w:t>increase the safety of everyone on or near transportation facilities.</w:t>
      </w:r>
    </w:p>
    <w:p w14:paraId="2F134EEB" w14:textId="12C75023" w:rsidR="00DE1DAB" w:rsidRPr="00DE1DAB" w:rsidRDefault="00DE1DAB" w:rsidP="00DE1DAB">
      <w:pPr>
        <w:pStyle w:val="3Paragraph"/>
        <w:rPr>
          <w:color w:val="auto"/>
        </w:rPr>
      </w:pPr>
    </w:p>
    <w:p w14:paraId="0359FC20" w14:textId="5390B4DD" w:rsidR="00DE1DAB" w:rsidRPr="00DE1DAB" w:rsidRDefault="00DE1DAB" w:rsidP="00DE1DAB">
      <w:pPr>
        <w:pStyle w:val="3Paragraph"/>
        <w:numPr>
          <w:ilvl w:val="0"/>
          <w:numId w:val="3"/>
        </w:numPr>
        <w:rPr>
          <w:color w:val="auto"/>
        </w:rPr>
      </w:pPr>
      <w:r w:rsidRPr="00DE1DAB">
        <w:rPr>
          <w:color w:val="auto"/>
        </w:rPr>
        <w:t>increase mobility options for all.</w:t>
      </w:r>
    </w:p>
    <w:p w14:paraId="7177554E" w14:textId="0A107512" w:rsidR="00DE1DAB" w:rsidRPr="00DE1DAB" w:rsidRDefault="00DE1DAB" w:rsidP="00DE1DAB">
      <w:pPr>
        <w:pStyle w:val="3Paragraph"/>
        <w:rPr>
          <w:color w:val="auto"/>
        </w:rPr>
      </w:pPr>
    </w:p>
    <w:p w14:paraId="3F256F7A" w14:textId="77777777" w:rsidR="00DE1DAB" w:rsidRPr="00DE1DAB" w:rsidRDefault="00DE1DAB" w:rsidP="00DE1DAB">
      <w:pPr>
        <w:pStyle w:val="ListParagraph"/>
        <w:numPr>
          <w:ilvl w:val="0"/>
          <w:numId w:val="3"/>
        </w:numPr>
        <w:rPr>
          <w:rFonts w:ascii="Franklin Gothic Book" w:eastAsiaTheme="minorEastAsia" w:hAnsi="Franklin Gothic Book" w:cs="ITCFranklinGothicStd-Book"/>
          <w:lang w:eastAsia="ja-JP"/>
        </w:rPr>
      </w:pPr>
      <w:r w:rsidRPr="00DE1DAB">
        <w:rPr>
          <w:rFonts w:ascii="Franklin Gothic Book" w:eastAsiaTheme="minorEastAsia" w:hAnsi="Franklin Gothic Book" w:cs="ITCFranklinGothicStd-Book"/>
          <w:lang w:eastAsia="ja-JP"/>
        </w:rPr>
        <w:t>increase opportunities for and quality of accessible transportation, including for persons with disabilities.</w:t>
      </w:r>
    </w:p>
    <w:p w14:paraId="3467DE06" w14:textId="63CCAD0D" w:rsidR="00DE1DAB" w:rsidRPr="00DE1DAB" w:rsidRDefault="00DE1DAB" w:rsidP="00DE1DAB">
      <w:pPr>
        <w:pStyle w:val="3Paragraph"/>
        <w:rPr>
          <w:color w:val="auto"/>
        </w:rPr>
      </w:pPr>
    </w:p>
    <w:p w14:paraId="14338103" w14:textId="51546D7F" w:rsidR="00C67F70" w:rsidRDefault="00C67F70" w:rsidP="00C67F70">
      <w:pPr>
        <w:pStyle w:val="3Paragraph"/>
        <w:numPr>
          <w:ilvl w:val="0"/>
          <w:numId w:val="3"/>
        </w:numPr>
        <w:rPr>
          <w:color w:val="auto"/>
        </w:rPr>
      </w:pPr>
      <w:r w:rsidRPr="00DE1DAB">
        <w:rPr>
          <w:color w:val="auto"/>
        </w:rPr>
        <w:t xml:space="preserve">maintain and enhance </w:t>
      </w:r>
      <w:r w:rsidR="0062061A" w:rsidRPr="00DE1DAB">
        <w:rPr>
          <w:color w:val="auto"/>
        </w:rPr>
        <w:t xml:space="preserve">opportunities for and the quality of </w:t>
      </w:r>
      <w:r w:rsidRPr="00DE1DAB">
        <w:rPr>
          <w:color w:val="auto"/>
        </w:rPr>
        <w:t>bicycling and walking in the region.</w:t>
      </w:r>
    </w:p>
    <w:p w14:paraId="323AAE27" w14:textId="77777777" w:rsidR="005B358B" w:rsidRDefault="005B358B" w:rsidP="005B358B">
      <w:pPr>
        <w:pStyle w:val="ListParagraph"/>
      </w:pPr>
    </w:p>
    <w:p w14:paraId="2EF96F97" w14:textId="025D6AD1" w:rsidR="005B358B" w:rsidRPr="00DE1DAB" w:rsidRDefault="005B358B" w:rsidP="00C67F70">
      <w:pPr>
        <w:pStyle w:val="3Paragraph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interoperate safely with non-automated vehicles, vehicles with </w:t>
      </w:r>
      <w:r w:rsidR="00515107">
        <w:rPr>
          <w:color w:val="auto"/>
        </w:rPr>
        <w:t>differing</w:t>
      </w:r>
      <w:r>
        <w:rPr>
          <w:color w:val="auto"/>
        </w:rPr>
        <w:t xml:space="preserve"> levels of automation, and all other transportation system users.</w:t>
      </w:r>
    </w:p>
    <w:p w14:paraId="568660D2" w14:textId="7C3D301A" w:rsidR="00DE1DAB" w:rsidRPr="00DE1DAB" w:rsidRDefault="00DE1DAB" w:rsidP="00DE1DAB">
      <w:pPr>
        <w:pStyle w:val="3Paragraph"/>
        <w:rPr>
          <w:color w:val="auto"/>
        </w:rPr>
      </w:pPr>
    </w:p>
    <w:p w14:paraId="5E978C54" w14:textId="77777777" w:rsidR="00DE1DAB" w:rsidRPr="00DE1DAB" w:rsidRDefault="00DE1DAB" w:rsidP="00DE1DAB">
      <w:pPr>
        <w:pStyle w:val="ListParagraph"/>
        <w:numPr>
          <w:ilvl w:val="0"/>
          <w:numId w:val="3"/>
        </w:numPr>
        <w:rPr>
          <w:rFonts w:ascii="Franklin Gothic Book" w:eastAsiaTheme="minorEastAsia" w:hAnsi="Franklin Gothic Book" w:cs="ITCFranklinGothicStd-Book"/>
          <w:lang w:eastAsia="ja-JP"/>
        </w:rPr>
      </w:pPr>
      <w:r w:rsidRPr="00DE1DAB">
        <w:rPr>
          <w:rFonts w:ascii="Franklin Gothic Book" w:eastAsiaTheme="minorEastAsia" w:hAnsi="Franklin Gothic Book" w:cs="ITCFranklinGothicStd-Book"/>
          <w:lang w:eastAsia="ja-JP"/>
        </w:rPr>
        <w:t>support the priority of transit on the region’s roadways.</w:t>
      </w:r>
    </w:p>
    <w:p w14:paraId="526B5127" w14:textId="7B20DDDB" w:rsidR="00DE1DAB" w:rsidRPr="00DE1DAB" w:rsidRDefault="00DE1DAB" w:rsidP="00DE1DAB">
      <w:pPr>
        <w:pStyle w:val="3Paragraph"/>
        <w:rPr>
          <w:color w:val="auto"/>
        </w:rPr>
      </w:pPr>
    </w:p>
    <w:p w14:paraId="31678A49" w14:textId="115B3F5B" w:rsidR="00DE1DAB" w:rsidRPr="00DE1DAB" w:rsidRDefault="00DE1DAB" w:rsidP="00DE1DAB">
      <w:pPr>
        <w:pStyle w:val="ListParagraph"/>
        <w:numPr>
          <w:ilvl w:val="0"/>
          <w:numId w:val="3"/>
        </w:numPr>
        <w:rPr>
          <w:rFonts w:ascii="Franklin Gothic Book" w:eastAsiaTheme="minorEastAsia" w:hAnsi="Franklin Gothic Book" w:cs="ITCFranklinGothicStd-Book"/>
          <w:lang w:eastAsia="ja-JP"/>
        </w:rPr>
      </w:pPr>
      <w:r w:rsidRPr="00DE1DAB">
        <w:rPr>
          <w:rFonts w:ascii="Franklin Gothic Book" w:eastAsiaTheme="minorEastAsia" w:hAnsi="Franklin Gothic Book" w:cs="ITCFranklinGothicStd-Book"/>
          <w:lang w:eastAsia="ja-JP"/>
        </w:rPr>
        <w:t xml:space="preserve">enhance the provision of transit, including providing opportunities for </w:t>
      </w:r>
      <w:r w:rsidR="00726094" w:rsidRPr="00DE1DAB">
        <w:rPr>
          <w:rFonts w:ascii="Franklin Gothic Book" w:eastAsiaTheme="minorEastAsia" w:hAnsi="Franklin Gothic Book" w:cs="ITCFranklinGothicStd-Book"/>
          <w:lang w:eastAsia="ja-JP"/>
        </w:rPr>
        <w:t>microtransit</w:t>
      </w:r>
      <w:r w:rsidRPr="00DE1DAB">
        <w:rPr>
          <w:rFonts w:ascii="Franklin Gothic Book" w:eastAsiaTheme="minorEastAsia" w:hAnsi="Franklin Gothic Book" w:cs="ITCFranklinGothicStd-Book"/>
          <w:lang w:eastAsia="ja-JP"/>
        </w:rPr>
        <w:t xml:space="preserve"> access to the region’s high-capacity transit (HCT) stations.</w:t>
      </w:r>
    </w:p>
    <w:p w14:paraId="36EC022F" w14:textId="64F6356F" w:rsidR="00DE1DAB" w:rsidRPr="00DE1DAB" w:rsidRDefault="00DE1DAB" w:rsidP="00DE1DAB">
      <w:pPr>
        <w:pStyle w:val="3Paragraph"/>
        <w:rPr>
          <w:color w:val="auto"/>
        </w:rPr>
      </w:pPr>
    </w:p>
    <w:p w14:paraId="08CDBD1F" w14:textId="202B8FE9" w:rsidR="00C67F70" w:rsidRPr="00DE1DAB" w:rsidRDefault="00C67F70" w:rsidP="00C67F70">
      <w:pPr>
        <w:pStyle w:val="3Paragraph"/>
        <w:numPr>
          <w:ilvl w:val="0"/>
          <w:numId w:val="3"/>
        </w:numPr>
        <w:rPr>
          <w:color w:val="auto"/>
        </w:rPr>
      </w:pPr>
      <w:r w:rsidRPr="00DE1DAB">
        <w:rPr>
          <w:color w:val="auto"/>
        </w:rPr>
        <w:t>prioritize reduction of vehicle miles of travel</w:t>
      </w:r>
      <w:r w:rsidR="00BF45CA" w:rsidRPr="00DE1DAB">
        <w:rPr>
          <w:color w:val="auto"/>
        </w:rPr>
        <w:t xml:space="preserve"> and minimize zero occupant vehicle miles of travel</w:t>
      </w:r>
      <w:r w:rsidRPr="00DE1DAB">
        <w:rPr>
          <w:color w:val="auto"/>
        </w:rPr>
        <w:t>.</w:t>
      </w:r>
    </w:p>
    <w:p w14:paraId="57DD10F2" w14:textId="77777777" w:rsidR="00C67F70" w:rsidRPr="00DE1DAB" w:rsidRDefault="00C67F70" w:rsidP="00C67F70">
      <w:pPr>
        <w:pStyle w:val="3Paragraph"/>
        <w:rPr>
          <w:color w:val="auto"/>
        </w:rPr>
      </w:pPr>
    </w:p>
    <w:p w14:paraId="56E00714" w14:textId="5BF490B0" w:rsidR="00C67F70" w:rsidRPr="00DE1DAB" w:rsidRDefault="00C67F70" w:rsidP="00C67F70">
      <w:pPr>
        <w:pStyle w:val="3Paragraph"/>
        <w:numPr>
          <w:ilvl w:val="0"/>
          <w:numId w:val="3"/>
        </w:numPr>
        <w:rPr>
          <w:color w:val="auto"/>
        </w:rPr>
      </w:pPr>
      <w:r w:rsidRPr="00DE1DAB">
        <w:rPr>
          <w:color w:val="auto"/>
        </w:rPr>
        <w:t>ensure CAVs’ benefits are available equitably to all people in the region</w:t>
      </w:r>
      <w:r w:rsidR="00BF45CA" w:rsidRPr="00DE1DAB">
        <w:rPr>
          <w:color w:val="auto"/>
        </w:rPr>
        <w:t>, and avoid disproportionate negative impacts to any group</w:t>
      </w:r>
      <w:r w:rsidR="0062061A" w:rsidRPr="00DE1DAB">
        <w:rPr>
          <w:color w:val="auto"/>
        </w:rPr>
        <w:t xml:space="preserve"> or community</w:t>
      </w:r>
      <w:r w:rsidRPr="00DE1DAB">
        <w:rPr>
          <w:color w:val="auto"/>
        </w:rPr>
        <w:t>.</w:t>
      </w:r>
    </w:p>
    <w:p w14:paraId="6B7C6B12" w14:textId="77777777" w:rsidR="00C67F70" w:rsidRPr="00DE1DAB" w:rsidRDefault="00C67F70" w:rsidP="00C67F70">
      <w:pPr>
        <w:pStyle w:val="3Paragraph"/>
        <w:rPr>
          <w:color w:val="auto"/>
        </w:rPr>
      </w:pPr>
    </w:p>
    <w:p w14:paraId="1F248575" w14:textId="77777777" w:rsidR="00C67F70" w:rsidRPr="00DE1DAB" w:rsidRDefault="00C67F70" w:rsidP="00C67F70">
      <w:pPr>
        <w:pStyle w:val="3Paragraph"/>
        <w:numPr>
          <w:ilvl w:val="0"/>
          <w:numId w:val="3"/>
        </w:numPr>
        <w:rPr>
          <w:color w:val="auto"/>
        </w:rPr>
      </w:pPr>
      <w:r w:rsidRPr="00DE1DAB">
        <w:rPr>
          <w:color w:val="auto"/>
        </w:rPr>
        <w:t>bolster regional environmental and land use objectives, including prioritizing shared vehicles and advancing decarbonization of the transportation system.</w:t>
      </w:r>
    </w:p>
    <w:p w14:paraId="57208CFB" w14:textId="77777777" w:rsidR="00C67F70" w:rsidRPr="00DE1DAB" w:rsidRDefault="00C67F70" w:rsidP="00C67F70">
      <w:pPr>
        <w:pStyle w:val="3Paragraph"/>
        <w:rPr>
          <w:color w:val="auto"/>
        </w:rPr>
      </w:pPr>
    </w:p>
    <w:p w14:paraId="16CD4ADC" w14:textId="1566932A" w:rsidR="00C67F70" w:rsidRPr="00DE1DAB" w:rsidRDefault="00C67F70" w:rsidP="00C67F70">
      <w:pPr>
        <w:pStyle w:val="3Paragraph"/>
        <w:numPr>
          <w:ilvl w:val="0"/>
          <w:numId w:val="3"/>
        </w:numPr>
        <w:rPr>
          <w:color w:val="auto"/>
        </w:rPr>
      </w:pPr>
      <w:r w:rsidRPr="00DE1DAB">
        <w:rPr>
          <w:color w:val="auto"/>
        </w:rPr>
        <w:t>ensure security (including cybersecurity) and privacy</w:t>
      </w:r>
      <w:r w:rsidR="00785C1B">
        <w:rPr>
          <w:color w:val="auto"/>
        </w:rPr>
        <w:t>,</w:t>
      </w:r>
      <w:r w:rsidR="00B648A6" w:rsidRPr="00DE1DAB">
        <w:rPr>
          <w:color w:val="auto"/>
        </w:rPr>
        <w:t xml:space="preserve"> and </w:t>
      </w:r>
      <w:r w:rsidR="00785C1B">
        <w:rPr>
          <w:color w:val="auto"/>
        </w:rPr>
        <w:t>prevent</w:t>
      </w:r>
      <w:r w:rsidR="0062061A" w:rsidRPr="00DE1DAB">
        <w:rPr>
          <w:color w:val="auto"/>
        </w:rPr>
        <w:t xml:space="preserve"> </w:t>
      </w:r>
      <w:r w:rsidR="00B648A6" w:rsidRPr="00DE1DAB">
        <w:rPr>
          <w:color w:val="auto"/>
        </w:rPr>
        <w:t>risks to people and infrastructure</w:t>
      </w:r>
      <w:r w:rsidRPr="00DE1DAB">
        <w:rPr>
          <w:color w:val="auto"/>
        </w:rPr>
        <w:t>.</w:t>
      </w:r>
    </w:p>
    <w:p w14:paraId="5CBD8CF2" w14:textId="77777777" w:rsidR="00C67F70" w:rsidRPr="00DE1DAB" w:rsidRDefault="00C67F70" w:rsidP="00C67F70">
      <w:pPr>
        <w:pStyle w:val="3Paragraph"/>
        <w:rPr>
          <w:color w:val="auto"/>
        </w:rPr>
      </w:pPr>
    </w:p>
    <w:p w14:paraId="6ED51480" w14:textId="4ADE5E6A" w:rsidR="00C67F70" w:rsidRPr="00DE1DAB" w:rsidRDefault="00C67F70" w:rsidP="00C67F70">
      <w:pPr>
        <w:pStyle w:val="3Paragraph"/>
        <w:numPr>
          <w:ilvl w:val="0"/>
          <w:numId w:val="3"/>
        </w:numPr>
        <w:rPr>
          <w:color w:val="auto"/>
        </w:rPr>
      </w:pPr>
      <w:r w:rsidRPr="00DE1DAB">
        <w:rPr>
          <w:color w:val="auto"/>
        </w:rPr>
        <w:t xml:space="preserve">ensure freight and goods movements that help minimize disruptions and </w:t>
      </w:r>
      <w:r w:rsidR="00AA41BF" w:rsidRPr="00DE1DAB">
        <w:rPr>
          <w:color w:val="auto"/>
        </w:rPr>
        <w:t xml:space="preserve">facilitate </w:t>
      </w:r>
      <w:r w:rsidRPr="00DE1DAB">
        <w:rPr>
          <w:color w:val="auto"/>
        </w:rPr>
        <w:t>livability of the region’s communities.</w:t>
      </w:r>
    </w:p>
    <w:p w14:paraId="7F80649D" w14:textId="77777777" w:rsidR="00C67F70" w:rsidRPr="00DE1DAB" w:rsidRDefault="00C67F70" w:rsidP="00C67F70">
      <w:pPr>
        <w:pStyle w:val="3Paragraph"/>
        <w:rPr>
          <w:color w:val="auto"/>
        </w:rPr>
      </w:pPr>
    </w:p>
    <w:p w14:paraId="7BA0CD73" w14:textId="2F75F810" w:rsidR="00C67F70" w:rsidRPr="00DE1DAB" w:rsidRDefault="00C67F70" w:rsidP="00C67F70">
      <w:pPr>
        <w:pStyle w:val="3Paragraph"/>
        <w:numPr>
          <w:ilvl w:val="0"/>
          <w:numId w:val="3"/>
        </w:numPr>
        <w:rPr>
          <w:color w:val="auto"/>
        </w:rPr>
      </w:pPr>
      <w:r w:rsidRPr="00DE1DAB">
        <w:rPr>
          <w:color w:val="auto"/>
        </w:rPr>
        <w:t>bolster effectiveness</w:t>
      </w:r>
      <w:r w:rsidR="00785C1B">
        <w:rPr>
          <w:color w:val="auto"/>
        </w:rPr>
        <w:t xml:space="preserve"> of</w:t>
      </w:r>
      <w:r w:rsidRPr="00DE1DAB">
        <w:rPr>
          <w:color w:val="auto"/>
        </w:rPr>
        <w:t xml:space="preserve"> emergency and incident response</w:t>
      </w:r>
      <w:r w:rsidR="00785C1B">
        <w:rPr>
          <w:color w:val="auto"/>
        </w:rPr>
        <w:t>, systems management by</w:t>
      </w:r>
      <w:r w:rsidR="00174FE2" w:rsidRPr="00DE1DAB">
        <w:rPr>
          <w:color w:val="auto"/>
        </w:rPr>
        <w:t xml:space="preserve"> traffic operations centers</w:t>
      </w:r>
      <w:r w:rsidR="00785C1B">
        <w:rPr>
          <w:color w:val="auto"/>
        </w:rPr>
        <w:t>, and information sharing among</w:t>
      </w:r>
      <w:r w:rsidR="00174FE2" w:rsidRPr="00DE1DAB">
        <w:rPr>
          <w:color w:val="auto"/>
        </w:rPr>
        <w:t xml:space="preserve"> </w:t>
      </w:r>
      <w:r w:rsidR="00785C1B">
        <w:rPr>
          <w:color w:val="auto"/>
        </w:rPr>
        <w:t>agencies and the public</w:t>
      </w:r>
      <w:r w:rsidRPr="00DE1DAB">
        <w:rPr>
          <w:color w:val="auto"/>
        </w:rPr>
        <w:t>.</w:t>
      </w:r>
    </w:p>
    <w:p w14:paraId="62F69CB3" w14:textId="77777777" w:rsidR="00C67F70" w:rsidRPr="00DE1DAB" w:rsidRDefault="00C67F70" w:rsidP="00C67F70">
      <w:pPr>
        <w:pStyle w:val="3Paragraph"/>
        <w:rPr>
          <w:color w:val="auto"/>
        </w:rPr>
      </w:pPr>
    </w:p>
    <w:p w14:paraId="29E67CD5" w14:textId="4A3BAF8C" w:rsidR="00C67F70" w:rsidRPr="00DE1DAB" w:rsidRDefault="00C67F70" w:rsidP="00C67F70">
      <w:pPr>
        <w:pStyle w:val="3Paragraph"/>
        <w:numPr>
          <w:ilvl w:val="0"/>
          <w:numId w:val="3"/>
        </w:numPr>
        <w:rPr>
          <w:color w:val="auto"/>
        </w:rPr>
      </w:pPr>
      <w:r w:rsidRPr="00DE1DAB">
        <w:rPr>
          <w:color w:val="auto"/>
        </w:rPr>
        <w:t>bolster interjurisdictional coordination and technical interoperability among TPB member agencies</w:t>
      </w:r>
      <w:r w:rsidR="00AA41BF" w:rsidRPr="00DE1DAB">
        <w:rPr>
          <w:color w:val="auto"/>
        </w:rPr>
        <w:t>, in conjunction with relevant national efforts and standards</w:t>
      </w:r>
      <w:r w:rsidRPr="00DE1DAB">
        <w:rPr>
          <w:color w:val="auto"/>
        </w:rPr>
        <w:t>.</w:t>
      </w:r>
    </w:p>
    <w:p w14:paraId="0A4FD03F" w14:textId="77777777" w:rsidR="00C67F70" w:rsidRPr="00DE1DAB" w:rsidRDefault="00C67F70" w:rsidP="00C67F70">
      <w:pPr>
        <w:pStyle w:val="3Paragraph"/>
        <w:rPr>
          <w:color w:val="auto"/>
        </w:rPr>
      </w:pPr>
    </w:p>
    <w:p w14:paraId="32F4C4B3" w14:textId="706AEEB4" w:rsidR="00C67F70" w:rsidRPr="00DE1DAB" w:rsidRDefault="00785C1B" w:rsidP="00C67F70">
      <w:pPr>
        <w:pStyle w:val="3Paragraph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provide </w:t>
      </w:r>
      <w:r w:rsidR="005B358B">
        <w:rPr>
          <w:color w:val="auto"/>
        </w:rPr>
        <w:t xml:space="preserve">public </w:t>
      </w:r>
      <w:r>
        <w:rPr>
          <w:color w:val="auto"/>
        </w:rPr>
        <w:t xml:space="preserve">revenues </w:t>
      </w:r>
      <w:r w:rsidR="006F0FCB">
        <w:rPr>
          <w:color w:val="auto"/>
        </w:rPr>
        <w:t>that are no less than</w:t>
      </w:r>
      <w:r>
        <w:rPr>
          <w:color w:val="auto"/>
        </w:rPr>
        <w:t xml:space="preserve"> </w:t>
      </w:r>
      <w:r w:rsidR="005B358B">
        <w:rPr>
          <w:color w:val="auto"/>
        </w:rPr>
        <w:t xml:space="preserve">the </w:t>
      </w:r>
      <w:r w:rsidR="00174FE2" w:rsidRPr="00DE1DAB">
        <w:rPr>
          <w:color w:val="auto"/>
        </w:rPr>
        <w:t xml:space="preserve">costs </w:t>
      </w:r>
      <w:r w:rsidR="006F0FCB">
        <w:rPr>
          <w:color w:val="auto"/>
        </w:rPr>
        <w:t xml:space="preserve">they </w:t>
      </w:r>
      <w:r>
        <w:rPr>
          <w:color w:val="auto"/>
        </w:rPr>
        <w:t>impose on</w:t>
      </w:r>
      <w:r w:rsidR="00174FE2" w:rsidRPr="00DE1DAB">
        <w:rPr>
          <w:color w:val="auto"/>
        </w:rPr>
        <w:t xml:space="preserve"> infrastructure</w:t>
      </w:r>
      <w:r w:rsidR="00877BA5">
        <w:rPr>
          <w:color w:val="auto"/>
        </w:rPr>
        <w:t>,</w:t>
      </w:r>
      <w:r w:rsidR="00174FE2" w:rsidRPr="00DE1DAB">
        <w:rPr>
          <w:color w:val="auto"/>
        </w:rPr>
        <w:t xml:space="preserve"> </w:t>
      </w:r>
      <w:r w:rsidR="005B358B">
        <w:rPr>
          <w:color w:val="auto"/>
        </w:rPr>
        <w:t xml:space="preserve">transportation systems management and </w:t>
      </w:r>
      <w:r w:rsidR="00174FE2" w:rsidRPr="00DE1DAB">
        <w:rPr>
          <w:color w:val="auto"/>
        </w:rPr>
        <w:t>operations</w:t>
      </w:r>
      <w:r w:rsidR="00877BA5">
        <w:rPr>
          <w:color w:val="auto"/>
        </w:rPr>
        <w:t>, and communities</w:t>
      </w:r>
      <w:r w:rsidR="00C67F70" w:rsidRPr="00DE1DAB">
        <w:rPr>
          <w:color w:val="auto"/>
        </w:rPr>
        <w:t>.</w:t>
      </w:r>
    </w:p>
    <w:p w14:paraId="732AC943" w14:textId="77777777" w:rsidR="00C67F70" w:rsidRPr="00DE1DAB" w:rsidRDefault="00C67F70" w:rsidP="00C67F70">
      <w:pPr>
        <w:pStyle w:val="3Paragraph"/>
        <w:rPr>
          <w:color w:val="auto"/>
        </w:rPr>
      </w:pPr>
    </w:p>
    <w:p w14:paraId="45C73FEF" w14:textId="77777777" w:rsidR="00C67F70" w:rsidRPr="00DE1DAB" w:rsidRDefault="00C67F70" w:rsidP="00C67F70">
      <w:pPr>
        <w:pStyle w:val="3Paragraph"/>
        <w:numPr>
          <w:ilvl w:val="0"/>
          <w:numId w:val="3"/>
        </w:numPr>
        <w:rPr>
          <w:color w:val="auto"/>
        </w:rPr>
      </w:pPr>
      <w:r w:rsidRPr="00DE1DAB">
        <w:rPr>
          <w:color w:val="auto"/>
        </w:rPr>
        <w:t>make data freely available to TPB member agencies to enhance planning, operations, and emergency preparedness and response.</w:t>
      </w:r>
    </w:p>
    <w:p w14:paraId="07EC9E9A" w14:textId="77777777" w:rsidR="00C67F70" w:rsidRPr="00DE1DAB" w:rsidRDefault="00C67F70" w:rsidP="00C67F70">
      <w:pPr>
        <w:pStyle w:val="3Paragraph"/>
        <w:rPr>
          <w:color w:val="auto"/>
        </w:rPr>
      </w:pPr>
    </w:p>
    <w:p w14:paraId="43FA6CAB" w14:textId="3FA7DBC2" w:rsidR="00A433C2" w:rsidRPr="00222571" w:rsidRDefault="000C50BA" w:rsidP="00A433C2">
      <w:pPr>
        <w:pStyle w:val="3Paragraph"/>
        <w:numPr>
          <w:ilvl w:val="0"/>
          <w:numId w:val="3"/>
        </w:numPr>
        <w:rPr>
          <w:color w:val="auto"/>
        </w:rPr>
      </w:pPr>
      <w:r>
        <w:rPr>
          <w:color w:val="auto"/>
        </w:rPr>
        <w:t>be accompanied by</w:t>
      </w:r>
      <w:r w:rsidR="00C67F70" w:rsidRPr="00DE1DAB">
        <w:rPr>
          <w:color w:val="auto"/>
        </w:rPr>
        <w:t xml:space="preserve"> robust efforts by TPB and member agencies to keep abreast of evolving technology to enhance support of TPB’s goals.</w:t>
      </w:r>
    </w:p>
    <w:sectPr w:rsidR="00A433C2" w:rsidRPr="00222571" w:rsidSect="007B7B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152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E3D86" w14:textId="77777777" w:rsidR="00C67F70" w:rsidRDefault="00C67F70" w:rsidP="00143CE3">
      <w:r>
        <w:separator/>
      </w:r>
    </w:p>
    <w:p w14:paraId="127B0BC2" w14:textId="77777777" w:rsidR="00C67F70" w:rsidRDefault="00C67F70"/>
    <w:p w14:paraId="157ECF4C" w14:textId="77777777" w:rsidR="00C67F70" w:rsidRDefault="00C67F70"/>
    <w:p w14:paraId="3CE34477" w14:textId="77777777" w:rsidR="00C67F70" w:rsidRDefault="00C67F70"/>
  </w:endnote>
  <w:endnote w:type="continuationSeparator" w:id="0">
    <w:p w14:paraId="57C4F059" w14:textId="77777777" w:rsidR="00C67F70" w:rsidRDefault="00C67F70" w:rsidP="00143CE3">
      <w:r>
        <w:continuationSeparator/>
      </w:r>
    </w:p>
    <w:p w14:paraId="39455EF9" w14:textId="77777777" w:rsidR="00C67F70" w:rsidRDefault="00C67F70"/>
    <w:p w14:paraId="35594BBA" w14:textId="77777777" w:rsidR="00C67F70" w:rsidRDefault="00C67F70"/>
    <w:p w14:paraId="3DBAED2C" w14:textId="77777777" w:rsidR="00C67F70" w:rsidRDefault="00C67F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C10B8" w14:textId="77777777" w:rsidR="000210D2" w:rsidRDefault="000210D2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8BA1F3C" w14:textId="77777777" w:rsidR="000210D2" w:rsidRDefault="00D277C6" w:rsidP="00CB1397">
    <w:sdt>
      <w:sdtPr>
        <w:id w:val="692428212"/>
        <w:temporary/>
        <w:showingPlcHdr/>
      </w:sdtPr>
      <w:sdtEndPr/>
      <w:sdtContent>
        <w:r w:rsidR="000210D2">
          <w:t>[Type text]</w:t>
        </w:r>
      </w:sdtContent>
    </w:sdt>
    <w:r w:rsidR="000210D2">
      <w:ptab w:relativeTo="margin" w:alignment="center" w:leader="none"/>
    </w:r>
    <w:sdt>
      <w:sdtPr>
        <w:id w:val="1691183484"/>
        <w:temporary/>
        <w:showingPlcHdr/>
      </w:sdtPr>
      <w:sdtEndPr/>
      <w:sdtContent>
        <w:r w:rsidR="000210D2">
          <w:t>[Type text]</w:t>
        </w:r>
      </w:sdtContent>
    </w:sdt>
    <w:r w:rsidR="000210D2">
      <w:ptab w:relativeTo="margin" w:alignment="right" w:leader="none"/>
    </w:r>
    <w:sdt>
      <w:sdtPr>
        <w:id w:val="223339393"/>
        <w:temporary/>
        <w:showingPlcHdr/>
      </w:sdtPr>
      <w:sdtEndPr/>
      <w:sdtContent>
        <w:r w:rsidR="000210D2">
          <w:t>[Type text]</w:t>
        </w:r>
      </w:sdtContent>
    </w:sdt>
  </w:p>
  <w:p w14:paraId="774D2A11" w14:textId="77777777" w:rsidR="000210D2" w:rsidRDefault="000210D2"/>
  <w:p w14:paraId="6653D63E" w14:textId="77777777" w:rsidR="000210D2" w:rsidRDefault="000210D2"/>
  <w:p w14:paraId="394F0355" w14:textId="77777777" w:rsidR="000210D2" w:rsidRDefault="000210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D8118" w14:textId="77777777" w:rsidR="00DE1DAB" w:rsidRDefault="00DE1DAB" w:rsidP="00DE1DAB">
    <w:pPr>
      <w:pStyle w:val="3Paragraph"/>
    </w:pPr>
    <w:r w:rsidRPr="00E821D2">
      <w:rPr>
        <w:rFonts w:ascii="Franklin Gothic Medium" w:hAnsi="Franklin Gothic Medium"/>
      </w:rPr>
      <w:t>DRAFT</w:t>
    </w:r>
    <w:r>
      <w:t xml:space="preserve">  Version of August 25, 2021</w:t>
    </w:r>
  </w:p>
  <w:p w14:paraId="4F4BF0C9" w14:textId="77777777" w:rsidR="000210D2" w:rsidRPr="0042389A" w:rsidRDefault="000210D2" w:rsidP="003D7A7A">
    <w:pPr>
      <w:tabs>
        <w:tab w:val="left" w:pos="6915"/>
        <w:tab w:val="left" w:pos="7171"/>
        <w:tab w:val="right" w:pos="9000"/>
      </w:tabs>
      <w:spacing w:line="240" w:lineRule="exact"/>
      <w:ind w:right="360"/>
      <w:rPr>
        <w:rFonts w:ascii="ITC Franklin Gothic Std Book" w:hAnsi="ITC Franklin Gothic Std Book"/>
        <w:color w:val="004F7C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BB583" w14:textId="73A64BD6" w:rsidR="003A6B7B" w:rsidRDefault="00E821D2" w:rsidP="003A6B7B">
    <w:pPr>
      <w:pStyle w:val="3Paragraph"/>
    </w:pPr>
    <w:r w:rsidRPr="00E821D2">
      <w:rPr>
        <w:rFonts w:ascii="Franklin Gothic Medium" w:hAnsi="Franklin Gothic Medium"/>
      </w:rPr>
      <w:t>DRAFT</w:t>
    </w:r>
    <w:r>
      <w:t xml:space="preserve">  </w:t>
    </w:r>
    <w:r w:rsidR="003A6B7B">
      <w:t xml:space="preserve">Version of </w:t>
    </w:r>
    <w:r w:rsidR="006D24F5">
      <w:t>September 2</w:t>
    </w:r>
    <w:r w:rsidR="003A6B7B">
      <w:t>, 2021</w:t>
    </w:r>
  </w:p>
  <w:p w14:paraId="4AE82DDD" w14:textId="77777777" w:rsidR="00C56FA6" w:rsidRDefault="00C56F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7C7A4" w14:textId="77777777" w:rsidR="00C67F70" w:rsidRDefault="00C67F70">
      <w:r>
        <w:separator/>
      </w:r>
    </w:p>
  </w:footnote>
  <w:footnote w:type="continuationSeparator" w:id="0">
    <w:p w14:paraId="00CCA75F" w14:textId="77777777" w:rsidR="00C67F70" w:rsidRDefault="00C67F70" w:rsidP="00143CE3">
      <w:r>
        <w:continuationSeparator/>
      </w:r>
    </w:p>
    <w:p w14:paraId="463DA900" w14:textId="77777777" w:rsidR="00C67F70" w:rsidRDefault="00C67F70"/>
    <w:p w14:paraId="46893566" w14:textId="77777777" w:rsidR="00C67F70" w:rsidRDefault="00C67F70"/>
    <w:p w14:paraId="18D26B8A" w14:textId="77777777" w:rsidR="00C67F70" w:rsidRDefault="00C67F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858DF" w14:textId="7AC4AB50" w:rsidR="00F96A78" w:rsidRDefault="00D277C6">
    <w:pPr>
      <w:pStyle w:val="Header"/>
    </w:pPr>
    <w:r>
      <w:rPr>
        <w:noProof/>
      </w:rPr>
      <w:pict w14:anchorId="535B90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9549516" o:spid="_x0000_s2051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Franklin Gothic Medium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4A2FD" w14:textId="348430D3" w:rsidR="00F96A78" w:rsidRDefault="00D277C6">
    <w:pPr>
      <w:pStyle w:val="Header"/>
    </w:pPr>
    <w:r>
      <w:rPr>
        <w:noProof/>
      </w:rPr>
      <w:pict w14:anchorId="5889AB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9549517" o:spid="_x0000_s2052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Franklin Gothic Medium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0B1FB" w14:textId="34C527AF" w:rsidR="000210D2" w:rsidRDefault="00D277C6" w:rsidP="00934BF6">
    <w:r>
      <w:rPr>
        <w:noProof/>
      </w:rPr>
      <w:pict w14:anchorId="1E199A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9549515" o:spid="_x0000_s2050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Franklin Gothic Medium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137634"/>
    <w:multiLevelType w:val="hybridMultilevel"/>
    <w:tmpl w:val="DCFA1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1150B"/>
    <w:multiLevelType w:val="hybridMultilevel"/>
    <w:tmpl w:val="29C0F700"/>
    <w:lvl w:ilvl="0" w:tplc="5664B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A197F"/>
    <w:multiLevelType w:val="hybridMultilevel"/>
    <w:tmpl w:val="16EE2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67F70"/>
    <w:rsid w:val="00013097"/>
    <w:rsid w:val="000210D2"/>
    <w:rsid w:val="000645B3"/>
    <w:rsid w:val="00091F9F"/>
    <w:rsid w:val="00096445"/>
    <w:rsid w:val="00097F42"/>
    <w:rsid w:val="000C50BA"/>
    <w:rsid w:val="000C5927"/>
    <w:rsid w:val="000E4973"/>
    <w:rsid w:val="00113680"/>
    <w:rsid w:val="001435E4"/>
    <w:rsid w:val="00143CE3"/>
    <w:rsid w:val="00174FE2"/>
    <w:rsid w:val="00182882"/>
    <w:rsid w:val="001848C0"/>
    <w:rsid w:val="001B15BC"/>
    <w:rsid w:val="00222571"/>
    <w:rsid w:val="0022636A"/>
    <w:rsid w:val="00251ED6"/>
    <w:rsid w:val="002A2888"/>
    <w:rsid w:val="002D197A"/>
    <w:rsid w:val="002D77B3"/>
    <w:rsid w:val="003253C4"/>
    <w:rsid w:val="003715D4"/>
    <w:rsid w:val="00392471"/>
    <w:rsid w:val="003A096D"/>
    <w:rsid w:val="003A6B7B"/>
    <w:rsid w:val="003C12EF"/>
    <w:rsid w:val="003C210F"/>
    <w:rsid w:val="003D7A7A"/>
    <w:rsid w:val="003E62C5"/>
    <w:rsid w:val="003F11BF"/>
    <w:rsid w:val="0042389A"/>
    <w:rsid w:val="004422AB"/>
    <w:rsid w:val="004505A6"/>
    <w:rsid w:val="0045653C"/>
    <w:rsid w:val="004777F1"/>
    <w:rsid w:val="0049051B"/>
    <w:rsid w:val="004A10EF"/>
    <w:rsid w:val="004A73F9"/>
    <w:rsid w:val="004C5BA0"/>
    <w:rsid w:val="004F65B2"/>
    <w:rsid w:val="00515107"/>
    <w:rsid w:val="0052291D"/>
    <w:rsid w:val="0053440A"/>
    <w:rsid w:val="00550DB0"/>
    <w:rsid w:val="00573F15"/>
    <w:rsid w:val="00576306"/>
    <w:rsid w:val="00583C0A"/>
    <w:rsid w:val="005953E3"/>
    <w:rsid w:val="005A03A5"/>
    <w:rsid w:val="005A11F5"/>
    <w:rsid w:val="005B358B"/>
    <w:rsid w:val="005D7644"/>
    <w:rsid w:val="005E6CC6"/>
    <w:rsid w:val="00601CF5"/>
    <w:rsid w:val="00612970"/>
    <w:rsid w:val="00617C43"/>
    <w:rsid w:val="0062061A"/>
    <w:rsid w:val="00630242"/>
    <w:rsid w:val="00631A75"/>
    <w:rsid w:val="00652152"/>
    <w:rsid w:val="00671205"/>
    <w:rsid w:val="00680784"/>
    <w:rsid w:val="00681879"/>
    <w:rsid w:val="00687266"/>
    <w:rsid w:val="006A02AB"/>
    <w:rsid w:val="006D24F5"/>
    <w:rsid w:val="006D7D39"/>
    <w:rsid w:val="006D7EC9"/>
    <w:rsid w:val="006E3D82"/>
    <w:rsid w:val="006F0FCB"/>
    <w:rsid w:val="006F6D43"/>
    <w:rsid w:val="00707DD3"/>
    <w:rsid w:val="00726094"/>
    <w:rsid w:val="00741026"/>
    <w:rsid w:val="00761FC1"/>
    <w:rsid w:val="00765B50"/>
    <w:rsid w:val="00765DF5"/>
    <w:rsid w:val="00785C1B"/>
    <w:rsid w:val="007B6DF0"/>
    <w:rsid w:val="007B7B25"/>
    <w:rsid w:val="007C5D5B"/>
    <w:rsid w:val="007C65B9"/>
    <w:rsid w:val="0081435B"/>
    <w:rsid w:val="008323AD"/>
    <w:rsid w:val="008327F8"/>
    <w:rsid w:val="00842C96"/>
    <w:rsid w:val="00844812"/>
    <w:rsid w:val="008779E9"/>
    <w:rsid w:val="00877BA5"/>
    <w:rsid w:val="008827BA"/>
    <w:rsid w:val="00883A4A"/>
    <w:rsid w:val="008C5E18"/>
    <w:rsid w:val="008E034E"/>
    <w:rsid w:val="008F251C"/>
    <w:rsid w:val="008F35E6"/>
    <w:rsid w:val="00915B8B"/>
    <w:rsid w:val="00934BF6"/>
    <w:rsid w:val="00940284"/>
    <w:rsid w:val="009404FA"/>
    <w:rsid w:val="009428C8"/>
    <w:rsid w:val="00972741"/>
    <w:rsid w:val="009909E5"/>
    <w:rsid w:val="009C1E04"/>
    <w:rsid w:val="009D2695"/>
    <w:rsid w:val="009D7BCE"/>
    <w:rsid w:val="009F5EA7"/>
    <w:rsid w:val="009F6987"/>
    <w:rsid w:val="00A17D3D"/>
    <w:rsid w:val="00A433C2"/>
    <w:rsid w:val="00A5260A"/>
    <w:rsid w:val="00A9077C"/>
    <w:rsid w:val="00AA41BF"/>
    <w:rsid w:val="00B12264"/>
    <w:rsid w:val="00B16715"/>
    <w:rsid w:val="00B2326D"/>
    <w:rsid w:val="00B35255"/>
    <w:rsid w:val="00B41278"/>
    <w:rsid w:val="00B55093"/>
    <w:rsid w:val="00B648A6"/>
    <w:rsid w:val="00B96B3B"/>
    <w:rsid w:val="00BC012F"/>
    <w:rsid w:val="00BF45CA"/>
    <w:rsid w:val="00C56FA6"/>
    <w:rsid w:val="00C67F70"/>
    <w:rsid w:val="00C751F1"/>
    <w:rsid w:val="00CB1397"/>
    <w:rsid w:val="00CB293F"/>
    <w:rsid w:val="00CE402D"/>
    <w:rsid w:val="00D04922"/>
    <w:rsid w:val="00D219A4"/>
    <w:rsid w:val="00D277C6"/>
    <w:rsid w:val="00D34639"/>
    <w:rsid w:val="00D363A8"/>
    <w:rsid w:val="00D60158"/>
    <w:rsid w:val="00D64DC2"/>
    <w:rsid w:val="00D668FD"/>
    <w:rsid w:val="00D72813"/>
    <w:rsid w:val="00DA1338"/>
    <w:rsid w:val="00DA60D6"/>
    <w:rsid w:val="00DC6A0A"/>
    <w:rsid w:val="00DD6E61"/>
    <w:rsid w:val="00DE1DAB"/>
    <w:rsid w:val="00DF1845"/>
    <w:rsid w:val="00E01DDE"/>
    <w:rsid w:val="00E06C90"/>
    <w:rsid w:val="00E06F49"/>
    <w:rsid w:val="00E27518"/>
    <w:rsid w:val="00E31F0C"/>
    <w:rsid w:val="00E346D7"/>
    <w:rsid w:val="00E351D1"/>
    <w:rsid w:val="00E559D4"/>
    <w:rsid w:val="00E821D2"/>
    <w:rsid w:val="00E9071B"/>
    <w:rsid w:val="00E97111"/>
    <w:rsid w:val="00EA3D0D"/>
    <w:rsid w:val="00EB1454"/>
    <w:rsid w:val="00EB3D82"/>
    <w:rsid w:val="00EE4FCA"/>
    <w:rsid w:val="00F02320"/>
    <w:rsid w:val="00F16E24"/>
    <w:rsid w:val="00F17840"/>
    <w:rsid w:val="00F451E1"/>
    <w:rsid w:val="00F45356"/>
    <w:rsid w:val="00F46E36"/>
    <w:rsid w:val="00F61A2B"/>
    <w:rsid w:val="00F63461"/>
    <w:rsid w:val="00F92D6E"/>
    <w:rsid w:val="00F96A78"/>
    <w:rsid w:val="00FA352B"/>
    <w:rsid w:val="00FB31A9"/>
    <w:rsid w:val="00FF09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oNotEmbedSmartTags/>
  <w:decimalSymbol w:val="."/>
  <w:listSeparator w:val=","/>
  <w14:docId w14:val="0158448F"/>
  <w15:docId w15:val="{33F3ED65-D35C-4EC5-8F5C-6C40F766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F70"/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rsid w:val="00DA60D6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TPBNormalText">
    <w:name w:val="TPB Normal Text"/>
    <w:autoRedefine/>
    <w:rsid w:val="000210D2"/>
    <w:pPr>
      <w:tabs>
        <w:tab w:val="left" w:pos="432"/>
      </w:tabs>
      <w:spacing w:after="120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TPBHeading1">
    <w:name w:val="TPB Heading 1"/>
    <w:next w:val="TPBNormalText"/>
    <w:autoRedefine/>
    <w:rsid w:val="000210D2"/>
    <w:pPr>
      <w:widowControl w:val="0"/>
      <w:tabs>
        <w:tab w:val="left" w:pos="1420"/>
      </w:tabs>
      <w:suppressAutoHyphens/>
      <w:autoSpaceDE w:val="0"/>
      <w:autoSpaceDN w:val="0"/>
      <w:adjustRightInd w:val="0"/>
      <w:spacing w:before="240" w:after="120"/>
      <w:textAlignment w:val="center"/>
    </w:pPr>
    <w:rPr>
      <w:rFonts w:ascii="Franklin Gothic Medium" w:hAnsi="Franklin Gothic Medium" w:cs="ITCFranklinGothicStd-Hvy"/>
      <w:caps/>
      <w:color w:val="000000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basedOn w:val="DefaultParagraphFont"/>
    <w:uiPriority w:val="99"/>
    <w:semiHidden/>
    <w:unhideWhenUsed/>
    <w:qFormat/>
    <w:rsid w:val="00671205"/>
  </w:style>
  <w:style w:type="paragraph" w:customStyle="1" w:styleId="3Paragraph">
    <w:name w:val="3) Paragraph"/>
    <w:qFormat/>
    <w:rsid w:val="00A433C2"/>
    <w:pPr>
      <w:tabs>
        <w:tab w:val="left" w:pos="432"/>
      </w:tabs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2Subhead">
    <w:name w:val="2) Subhead"/>
    <w:next w:val="3Paragraph"/>
    <w:qFormat/>
    <w:rsid w:val="00A433C2"/>
    <w:pPr>
      <w:widowControl w:val="0"/>
      <w:tabs>
        <w:tab w:val="left" w:pos="1420"/>
      </w:tabs>
      <w:suppressAutoHyphens/>
      <w:autoSpaceDE w:val="0"/>
      <w:autoSpaceDN w:val="0"/>
      <w:adjustRightInd w:val="0"/>
      <w:spacing w:before="120"/>
      <w:textAlignment w:val="center"/>
    </w:pPr>
    <w:rPr>
      <w:rFonts w:ascii="Franklin Gothic Medium" w:hAnsi="Franklin Gothic Medium" w:cs="ITCFranklinGothicStd-Hvy"/>
      <w:caps/>
      <w:color w:val="000000" w:themeColor="text1"/>
      <w:sz w:val="24"/>
      <w:szCs w:val="24"/>
    </w:rPr>
  </w:style>
  <w:style w:type="paragraph" w:customStyle="1" w:styleId="1Head">
    <w:name w:val="1) Head"/>
    <w:next w:val="3Paragraph"/>
    <w:qFormat/>
    <w:rsid w:val="00A433C2"/>
    <w:pPr>
      <w:jc w:val="center"/>
    </w:pPr>
    <w:rPr>
      <w:rFonts w:ascii="Franklin Gothic Medium" w:hAnsi="Franklin Gothic Medium" w:cs="ITCFranklinGothicStd-Hvy"/>
      <w:color w:val="000000" w:themeColor="text1"/>
      <w:sz w:val="28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33C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33C2"/>
  </w:style>
  <w:style w:type="character" w:styleId="FootnoteReference">
    <w:name w:val="footnote reference"/>
    <w:basedOn w:val="DefaultParagraphFont"/>
    <w:uiPriority w:val="99"/>
    <w:semiHidden/>
    <w:unhideWhenUsed/>
    <w:rsid w:val="00A433C2"/>
    <w:rPr>
      <w:vertAlign w:val="superscript"/>
    </w:rPr>
  </w:style>
  <w:style w:type="paragraph" w:styleId="ListParagraph">
    <w:name w:val="List Paragraph"/>
    <w:basedOn w:val="Normal"/>
    <w:uiPriority w:val="34"/>
    <w:qFormat/>
    <w:rsid w:val="00C67F70"/>
    <w:pPr>
      <w:ind w:left="720"/>
      <w:contextualSpacing/>
    </w:pPr>
  </w:style>
  <w:style w:type="paragraph" w:styleId="NoSpacing">
    <w:name w:val="No Spacing"/>
    <w:uiPriority w:val="1"/>
    <w:qFormat/>
    <w:rsid w:val="00C67F70"/>
    <w:rPr>
      <w:rFonts w:eastAsiaTheme="minorHAns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56F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FA6"/>
    <w:rPr>
      <w:rFonts w:eastAsia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6F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FA6"/>
    <w:rPr>
      <w:rFonts w:eastAsiaTheme="minorHAns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DE1DAB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wcog.org\dfs\Common%20COG\oc\Microsoft%20Office%20Templates\COG,%20TPB%20Plain%20Templates\TPB%20Plai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39638F-D20D-4A66-B00A-70A8EEB04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TPB Plain Template</Template>
  <TotalTime>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MWCOG.ORG/TPB</vt:lpstr>
    </vt:vector>
  </TitlesOfParts>
  <Company>Lloyd Greenberg Design LLC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MWCOG.ORG/TPB</dc:title>
  <dc:subject/>
  <dc:creator>Andrew Burke</dc:creator>
  <cp:keywords/>
  <dc:description/>
  <cp:lastModifiedBy>Andrew Meese</cp:lastModifiedBy>
  <cp:revision>2</cp:revision>
  <cp:lastPrinted>2021-08-29T21:27:00Z</cp:lastPrinted>
  <dcterms:created xsi:type="dcterms:W3CDTF">2021-09-15T20:37:00Z</dcterms:created>
  <dcterms:modified xsi:type="dcterms:W3CDTF">2021-09-15T20:37:00Z</dcterms:modified>
</cp:coreProperties>
</file>