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18249" w14:textId="77777777" w:rsidR="007221DC" w:rsidRDefault="00FE5E0B" w:rsidP="006E50C5">
      <w:pPr>
        <w:spacing w:after="0" w:line="240" w:lineRule="auto"/>
        <w:jc w:val="center"/>
        <w:rPr>
          <w:sz w:val="28"/>
          <w:u w:val="single"/>
        </w:rPr>
      </w:pPr>
      <w:r w:rsidRPr="00FE5E0B">
        <w:rPr>
          <w:sz w:val="28"/>
          <w:u w:val="single"/>
        </w:rPr>
        <w:t>Questions re. Base Year Emissions Inventory Submittal Requirements</w:t>
      </w:r>
      <w:r w:rsidR="007221DC">
        <w:rPr>
          <w:sz w:val="28"/>
          <w:u w:val="single"/>
        </w:rPr>
        <w:t xml:space="preserve"> &amp; </w:t>
      </w:r>
    </w:p>
    <w:p w14:paraId="031D3401" w14:textId="3A8B0134" w:rsidR="00EF2C45" w:rsidRDefault="007221DC" w:rsidP="006E50C5">
      <w:pPr>
        <w:spacing w:after="0" w:line="240" w:lineRule="auto"/>
        <w:jc w:val="center"/>
        <w:rPr>
          <w:sz w:val="28"/>
          <w:u w:val="single"/>
        </w:rPr>
      </w:pPr>
      <w:r>
        <w:rPr>
          <w:sz w:val="28"/>
          <w:u w:val="single"/>
        </w:rPr>
        <w:t>EPA’s Response</w:t>
      </w:r>
    </w:p>
    <w:p w14:paraId="5A9A0FD7" w14:textId="41455290" w:rsidR="00B44205" w:rsidRPr="0067216B" w:rsidRDefault="0067216B" w:rsidP="00B44205">
      <w:pPr>
        <w:jc w:val="center"/>
        <w:rPr>
          <w:sz w:val="24"/>
        </w:rPr>
      </w:pPr>
      <w:r>
        <w:rPr>
          <w:sz w:val="24"/>
        </w:rPr>
        <w:t>(</w:t>
      </w:r>
      <w:r w:rsidR="00B44205" w:rsidRPr="0067216B">
        <w:rPr>
          <w:sz w:val="24"/>
        </w:rPr>
        <w:t>2015 Ozone NAAQS</w:t>
      </w:r>
      <w:r>
        <w:rPr>
          <w:sz w:val="24"/>
        </w:rPr>
        <w:t>)</w:t>
      </w:r>
    </w:p>
    <w:p w14:paraId="1AC8B578" w14:textId="79CC591A" w:rsidR="00FF59B5" w:rsidRPr="00F87420" w:rsidRDefault="009771A1">
      <w:pPr>
        <w:rPr>
          <w:rFonts w:ascii="Times New Roman" w:hAnsi="Times New Roman" w:cs="Times New Roman"/>
          <w:sz w:val="24"/>
        </w:rPr>
      </w:pPr>
      <w:r w:rsidRPr="00F87420">
        <w:rPr>
          <w:rFonts w:ascii="Times New Roman" w:hAnsi="Times New Roman" w:cs="Times New Roman"/>
          <w:sz w:val="24"/>
        </w:rPr>
        <w:t xml:space="preserve">EPA designated the Washington region on August 3, 2018 as a marginal nonattainment area for the </w:t>
      </w:r>
      <w:r w:rsidRPr="00F87420">
        <w:rPr>
          <w:rFonts w:ascii="Times New Roman" w:hAnsi="Times New Roman" w:cs="Times New Roman"/>
          <w:sz w:val="24"/>
          <w:szCs w:val="24"/>
        </w:rPr>
        <w:t xml:space="preserve">2015 ozone NAAQS. </w:t>
      </w:r>
      <w:r w:rsidR="00846807" w:rsidRPr="00F87420">
        <w:rPr>
          <w:rFonts w:ascii="Times New Roman" w:hAnsi="Times New Roman" w:cs="Times New Roman"/>
          <w:sz w:val="24"/>
          <w:szCs w:val="24"/>
        </w:rPr>
        <w:t xml:space="preserve">The final </w:t>
      </w:r>
      <w:r w:rsidR="00846807" w:rsidRPr="00F87420">
        <w:rPr>
          <w:rFonts w:ascii="Times New Roman" w:hAnsi="Times New Roman" w:cs="Times New Roman"/>
          <w:sz w:val="24"/>
        </w:rPr>
        <w:t xml:space="preserve">implementation rule published on </w:t>
      </w:r>
      <w:r w:rsidR="00846807" w:rsidRPr="00F87420">
        <w:rPr>
          <w:rFonts w:ascii="Times New Roman" w:hAnsi="Times New Roman" w:cs="Times New Roman"/>
          <w:sz w:val="24"/>
          <w:szCs w:val="24"/>
        </w:rPr>
        <w:t xml:space="preserve">December 6, 2018 for the 2015 ozone NAAQS requires the submission of comprehensive base year emissions inventories for point, nonpoint (area), </w:t>
      </w:r>
      <w:r w:rsidR="00912491" w:rsidRPr="00F87420">
        <w:rPr>
          <w:rFonts w:ascii="Times New Roman" w:hAnsi="Times New Roman" w:cs="Times New Roman"/>
          <w:sz w:val="24"/>
          <w:szCs w:val="24"/>
        </w:rPr>
        <w:t>on</w:t>
      </w:r>
      <w:r w:rsidR="00912491">
        <w:rPr>
          <w:rFonts w:ascii="Times New Roman" w:hAnsi="Times New Roman" w:cs="Times New Roman"/>
          <w:sz w:val="24"/>
          <w:szCs w:val="24"/>
        </w:rPr>
        <w:t>-</w:t>
      </w:r>
      <w:r w:rsidR="00912491" w:rsidRPr="00F87420">
        <w:rPr>
          <w:rFonts w:ascii="Times New Roman" w:hAnsi="Times New Roman" w:cs="Times New Roman"/>
          <w:sz w:val="24"/>
          <w:szCs w:val="24"/>
        </w:rPr>
        <w:t>road</w:t>
      </w:r>
      <w:r w:rsidR="00846807" w:rsidRPr="00F87420">
        <w:rPr>
          <w:rFonts w:ascii="Times New Roman" w:hAnsi="Times New Roman" w:cs="Times New Roman"/>
          <w:sz w:val="24"/>
          <w:szCs w:val="24"/>
        </w:rPr>
        <w:t xml:space="preserve">, and nonroad sources. </w:t>
      </w:r>
      <w:r w:rsidR="00FF59B5">
        <w:rPr>
          <w:rFonts w:ascii="Times New Roman" w:hAnsi="Times New Roman" w:cs="Times New Roman"/>
          <w:sz w:val="24"/>
        </w:rPr>
        <w:t xml:space="preserve">We have </w:t>
      </w:r>
      <w:r w:rsidR="00076FA9">
        <w:rPr>
          <w:rFonts w:ascii="Times New Roman" w:hAnsi="Times New Roman" w:cs="Times New Roman"/>
          <w:sz w:val="24"/>
        </w:rPr>
        <w:t xml:space="preserve">the </w:t>
      </w:r>
      <w:r w:rsidR="00FF59B5">
        <w:rPr>
          <w:rFonts w:ascii="Times New Roman" w:hAnsi="Times New Roman" w:cs="Times New Roman"/>
          <w:sz w:val="24"/>
        </w:rPr>
        <w:t xml:space="preserve">following </w:t>
      </w:r>
      <w:r w:rsidR="00076FA9">
        <w:rPr>
          <w:rFonts w:ascii="Times New Roman" w:hAnsi="Times New Roman" w:cs="Times New Roman"/>
          <w:sz w:val="24"/>
        </w:rPr>
        <w:t>questions concerning the base year emissions inventory requirements.</w:t>
      </w:r>
    </w:p>
    <w:p w14:paraId="6F6396E2" w14:textId="0EDEC3C5" w:rsidR="00FE5E0B" w:rsidRPr="00514018" w:rsidRDefault="00006C1A" w:rsidP="00006C1A">
      <w:pPr>
        <w:pStyle w:val="ListParagraph"/>
        <w:numPr>
          <w:ilvl w:val="0"/>
          <w:numId w:val="1"/>
        </w:numPr>
        <w:rPr>
          <w:rFonts w:ascii="Times New Roman" w:hAnsi="Times New Roman" w:cs="Times New Roman"/>
          <w:sz w:val="24"/>
        </w:rPr>
      </w:pPr>
      <w:r w:rsidRPr="00514018">
        <w:rPr>
          <w:rFonts w:ascii="Times New Roman" w:hAnsi="Times New Roman" w:cs="Times New Roman"/>
          <w:sz w:val="24"/>
        </w:rPr>
        <w:t xml:space="preserve">Milestone year for base year </w:t>
      </w:r>
      <w:r w:rsidR="009771A1" w:rsidRPr="00514018">
        <w:rPr>
          <w:rFonts w:ascii="Times New Roman" w:hAnsi="Times New Roman" w:cs="Times New Roman"/>
          <w:sz w:val="24"/>
        </w:rPr>
        <w:t>–</w:t>
      </w:r>
      <w:r w:rsidRPr="00514018">
        <w:rPr>
          <w:rFonts w:ascii="Times New Roman" w:hAnsi="Times New Roman" w:cs="Times New Roman"/>
          <w:sz w:val="24"/>
        </w:rPr>
        <w:t xml:space="preserve"> </w:t>
      </w:r>
      <w:r w:rsidR="009771A1" w:rsidRPr="00514018">
        <w:rPr>
          <w:rFonts w:ascii="Times New Roman" w:hAnsi="Times New Roman" w:cs="Times New Roman"/>
          <w:sz w:val="24"/>
        </w:rPr>
        <w:t xml:space="preserve">The final implementation rule </w:t>
      </w:r>
      <w:r w:rsidR="009771A1" w:rsidRPr="00514018">
        <w:rPr>
          <w:rFonts w:ascii="Times New Roman" w:hAnsi="Times New Roman" w:cs="Times New Roman"/>
          <w:sz w:val="24"/>
          <w:szCs w:val="24"/>
        </w:rPr>
        <w:t xml:space="preserve">provides </w:t>
      </w:r>
      <w:r w:rsidR="00B412B8" w:rsidRPr="00514018">
        <w:rPr>
          <w:rFonts w:ascii="Times New Roman" w:hAnsi="Times New Roman" w:cs="Times New Roman"/>
          <w:sz w:val="24"/>
          <w:szCs w:val="24"/>
        </w:rPr>
        <w:t xml:space="preserve">two options for selecting the milestone year for the base year. </w:t>
      </w:r>
      <w:r w:rsidR="00783441">
        <w:rPr>
          <w:rFonts w:ascii="Times New Roman" w:hAnsi="Times New Roman" w:cs="Times New Roman"/>
          <w:sz w:val="24"/>
          <w:szCs w:val="24"/>
        </w:rPr>
        <w:t>The f</w:t>
      </w:r>
      <w:r w:rsidR="00B412B8" w:rsidRPr="00514018">
        <w:rPr>
          <w:rFonts w:ascii="Times New Roman" w:hAnsi="Times New Roman" w:cs="Times New Roman"/>
          <w:sz w:val="24"/>
          <w:szCs w:val="24"/>
        </w:rPr>
        <w:t xml:space="preserve">irst option is the most recent calendar year for which a complete triennial inventory is required to be submitted to EPA. </w:t>
      </w:r>
      <w:r w:rsidR="00514018" w:rsidRPr="00514018">
        <w:rPr>
          <w:rFonts w:ascii="Times New Roman" w:hAnsi="Times New Roman" w:cs="Times New Roman"/>
          <w:sz w:val="24"/>
          <w:szCs w:val="24"/>
        </w:rPr>
        <w:t>The second option is the calendar year of the nonattainment designation. The Washington region was designated as a nonattainment area in 2018</w:t>
      </w:r>
      <w:r w:rsidR="00514018">
        <w:rPr>
          <w:rFonts w:ascii="Times New Roman" w:hAnsi="Times New Roman" w:cs="Times New Roman"/>
          <w:sz w:val="24"/>
          <w:szCs w:val="24"/>
        </w:rPr>
        <w:t>.</w:t>
      </w:r>
      <w:r w:rsidR="00783441">
        <w:rPr>
          <w:rFonts w:ascii="Times New Roman" w:hAnsi="Times New Roman" w:cs="Times New Roman"/>
          <w:sz w:val="24"/>
          <w:szCs w:val="24"/>
        </w:rPr>
        <w:br/>
      </w:r>
    </w:p>
    <w:p w14:paraId="27574F68" w14:textId="56942377" w:rsidR="00514018" w:rsidRDefault="00514018" w:rsidP="00514018">
      <w:pPr>
        <w:pStyle w:val="ListParagraph"/>
        <w:rPr>
          <w:rFonts w:ascii="Times New Roman" w:hAnsi="Times New Roman" w:cs="Times New Roman"/>
          <w:sz w:val="24"/>
          <w:szCs w:val="24"/>
        </w:rPr>
      </w:pPr>
      <w:r>
        <w:rPr>
          <w:rFonts w:ascii="Times New Roman" w:hAnsi="Times New Roman" w:cs="Times New Roman"/>
          <w:sz w:val="24"/>
          <w:szCs w:val="24"/>
        </w:rPr>
        <w:t xml:space="preserve">For the Washington DC-MD-VA nonattainment region, </w:t>
      </w:r>
      <w:r w:rsidR="00BD00C8">
        <w:rPr>
          <w:rFonts w:ascii="Times New Roman" w:hAnsi="Times New Roman" w:cs="Times New Roman"/>
          <w:sz w:val="24"/>
          <w:szCs w:val="24"/>
        </w:rPr>
        <w:t xml:space="preserve">the year 2017 seems </w:t>
      </w:r>
      <w:r w:rsidR="00F931C1">
        <w:rPr>
          <w:rFonts w:ascii="Times New Roman" w:hAnsi="Times New Roman" w:cs="Times New Roman"/>
          <w:sz w:val="24"/>
          <w:szCs w:val="24"/>
        </w:rPr>
        <w:t xml:space="preserve">a </w:t>
      </w:r>
      <w:r w:rsidR="00BD00C8">
        <w:rPr>
          <w:rFonts w:ascii="Times New Roman" w:hAnsi="Times New Roman" w:cs="Times New Roman"/>
          <w:sz w:val="24"/>
          <w:szCs w:val="24"/>
        </w:rPr>
        <w:t>mo</w:t>
      </w:r>
      <w:r w:rsidR="00F931C1">
        <w:rPr>
          <w:rFonts w:ascii="Times New Roman" w:hAnsi="Times New Roman" w:cs="Times New Roman"/>
          <w:sz w:val="24"/>
          <w:szCs w:val="24"/>
        </w:rPr>
        <w:t>re</w:t>
      </w:r>
      <w:r w:rsidR="00BD00C8">
        <w:rPr>
          <w:rFonts w:ascii="Times New Roman" w:hAnsi="Times New Roman" w:cs="Times New Roman"/>
          <w:sz w:val="24"/>
          <w:szCs w:val="24"/>
        </w:rPr>
        <w:t xml:space="preserve"> appropriate </w:t>
      </w:r>
      <w:r w:rsidR="00F931C1">
        <w:rPr>
          <w:rFonts w:ascii="Times New Roman" w:hAnsi="Times New Roman" w:cs="Times New Roman"/>
          <w:sz w:val="24"/>
          <w:szCs w:val="24"/>
        </w:rPr>
        <w:t>option. T</w:t>
      </w:r>
      <w:r w:rsidR="00BD00C8">
        <w:rPr>
          <w:rFonts w:ascii="Times New Roman" w:hAnsi="Times New Roman" w:cs="Times New Roman"/>
          <w:sz w:val="24"/>
          <w:szCs w:val="24"/>
        </w:rPr>
        <w:t xml:space="preserve">he District, Maryland, and Virginia </w:t>
      </w:r>
      <w:r>
        <w:rPr>
          <w:rFonts w:ascii="Times New Roman" w:hAnsi="Times New Roman" w:cs="Times New Roman"/>
          <w:sz w:val="24"/>
          <w:szCs w:val="24"/>
        </w:rPr>
        <w:t xml:space="preserve">are </w:t>
      </w:r>
      <w:r w:rsidR="00BD00C8">
        <w:rPr>
          <w:rFonts w:ascii="Times New Roman" w:hAnsi="Times New Roman" w:cs="Times New Roman"/>
          <w:sz w:val="24"/>
          <w:szCs w:val="24"/>
        </w:rPr>
        <w:t xml:space="preserve">currently </w:t>
      </w:r>
      <w:r w:rsidR="00587CA3">
        <w:rPr>
          <w:rFonts w:ascii="Times New Roman" w:hAnsi="Times New Roman" w:cs="Times New Roman"/>
          <w:sz w:val="24"/>
          <w:szCs w:val="24"/>
        </w:rPr>
        <w:t xml:space="preserve">working with EPA to </w:t>
      </w:r>
      <w:r>
        <w:rPr>
          <w:rFonts w:ascii="Times New Roman" w:hAnsi="Times New Roman" w:cs="Times New Roman"/>
          <w:sz w:val="24"/>
          <w:szCs w:val="24"/>
        </w:rPr>
        <w:t>submit emissions inventories for the year 2017 as part of the National Emissions Inventory (NEI) effort.</w:t>
      </w:r>
      <w:r w:rsidR="00F931C1">
        <w:rPr>
          <w:rFonts w:ascii="Times New Roman" w:hAnsi="Times New Roman" w:cs="Times New Roman"/>
          <w:sz w:val="24"/>
          <w:szCs w:val="24"/>
        </w:rPr>
        <w:t xml:space="preserve"> </w:t>
      </w:r>
      <w:r w:rsidR="00587CA3">
        <w:rPr>
          <w:rFonts w:ascii="Times New Roman" w:hAnsi="Times New Roman" w:cs="Times New Roman"/>
          <w:sz w:val="24"/>
          <w:szCs w:val="24"/>
        </w:rPr>
        <w:t>The final NEI 2017 d</w:t>
      </w:r>
      <w:r w:rsidR="00F931C1">
        <w:rPr>
          <w:rFonts w:ascii="Times New Roman" w:hAnsi="Times New Roman" w:cs="Times New Roman"/>
          <w:sz w:val="24"/>
          <w:szCs w:val="24"/>
        </w:rPr>
        <w:t xml:space="preserve">ata and information </w:t>
      </w:r>
      <w:r w:rsidR="00587CA3">
        <w:rPr>
          <w:rFonts w:ascii="Times New Roman" w:hAnsi="Times New Roman" w:cs="Times New Roman"/>
          <w:sz w:val="24"/>
          <w:szCs w:val="24"/>
        </w:rPr>
        <w:t xml:space="preserve">is expected to </w:t>
      </w:r>
      <w:r w:rsidR="00F931C1">
        <w:rPr>
          <w:rFonts w:ascii="Times New Roman" w:hAnsi="Times New Roman" w:cs="Times New Roman"/>
          <w:sz w:val="24"/>
          <w:szCs w:val="24"/>
        </w:rPr>
        <w:t xml:space="preserve">be </w:t>
      </w:r>
      <w:r w:rsidR="00587CA3">
        <w:rPr>
          <w:rFonts w:ascii="Times New Roman" w:hAnsi="Times New Roman" w:cs="Times New Roman"/>
          <w:sz w:val="24"/>
          <w:szCs w:val="24"/>
        </w:rPr>
        <w:t xml:space="preserve">published by EPA </w:t>
      </w:r>
      <w:r w:rsidR="006E630F">
        <w:rPr>
          <w:rFonts w:ascii="Times New Roman" w:hAnsi="Times New Roman" w:cs="Times New Roman"/>
          <w:sz w:val="24"/>
          <w:szCs w:val="24"/>
        </w:rPr>
        <w:t>by September 15, 20</w:t>
      </w:r>
      <w:r w:rsidR="009D1145">
        <w:rPr>
          <w:rFonts w:ascii="Times New Roman" w:hAnsi="Times New Roman" w:cs="Times New Roman"/>
          <w:sz w:val="24"/>
          <w:szCs w:val="24"/>
        </w:rPr>
        <w:t>1</w:t>
      </w:r>
      <w:r w:rsidR="006E630F">
        <w:rPr>
          <w:rFonts w:ascii="Times New Roman" w:hAnsi="Times New Roman" w:cs="Times New Roman"/>
          <w:sz w:val="24"/>
          <w:szCs w:val="24"/>
        </w:rPr>
        <w:t xml:space="preserve">9 for point, on-road/nonroad, and event sources and by February 28, 2020 for non-point sources. The region plans to </w:t>
      </w:r>
      <w:r w:rsidR="00587CA3">
        <w:rPr>
          <w:rFonts w:ascii="Times New Roman" w:hAnsi="Times New Roman" w:cs="Times New Roman"/>
          <w:sz w:val="24"/>
          <w:szCs w:val="24"/>
        </w:rPr>
        <w:t xml:space="preserve">use </w:t>
      </w:r>
      <w:r w:rsidR="006E630F">
        <w:rPr>
          <w:rFonts w:ascii="Times New Roman" w:hAnsi="Times New Roman" w:cs="Times New Roman"/>
          <w:sz w:val="24"/>
          <w:szCs w:val="24"/>
        </w:rPr>
        <w:t>these inventories for</w:t>
      </w:r>
      <w:r w:rsidR="00587CA3">
        <w:rPr>
          <w:rFonts w:ascii="Times New Roman" w:hAnsi="Times New Roman" w:cs="Times New Roman"/>
          <w:sz w:val="24"/>
          <w:szCs w:val="24"/>
        </w:rPr>
        <w:t xml:space="preserve"> the base year submittal</w:t>
      </w:r>
      <w:r w:rsidR="00F931C1">
        <w:rPr>
          <w:rFonts w:ascii="Times New Roman" w:hAnsi="Times New Roman" w:cs="Times New Roman"/>
          <w:sz w:val="24"/>
          <w:szCs w:val="24"/>
        </w:rPr>
        <w:t xml:space="preserve">. </w:t>
      </w:r>
      <w:r w:rsidR="00587CA3">
        <w:rPr>
          <w:rFonts w:ascii="Times New Roman" w:hAnsi="Times New Roman" w:cs="Times New Roman"/>
          <w:sz w:val="24"/>
          <w:szCs w:val="24"/>
        </w:rPr>
        <w:t>However, if th</w:t>
      </w:r>
      <w:r w:rsidR="006E630F">
        <w:rPr>
          <w:rFonts w:ascii="Times New Roman" w:hAnsi="Times New Roman" w:cs="Times New Roman"/>
          <w:sz w:val="24"/>
          <w:szCs w:val="24"/>
        </w:rPr>
        <w:t xml:space="preserve">e above schedule </w:t>
      </w:r>
      <w:r w:rsidR="00587CA3">
        <w:rPr>
          <w:rFonts w:ascii="Times New Roman" w:hAnsi="Times New Roman" w:cs="Times New Roman"/>
          <w:sz w:val="24"/>
          <w:szCs w:val="24"/>
        </w:rPr>
        <w:t xml:space="preserve">is delayed for any reason, then the region will use the draft data </w:t>
      </w:r>
      <w:r w:rsidR="006E630F">
        <w:rPr>
          <w:rFonts w:ascii="Times New Roman" w:hAnsi="Times New Roman" w:cs="Times New Roman"/>
          <w:sz w:val="24"/>
          <w:szCs w:val="24"/>
        </w:rPr>
        <w:t>available by these dates.</w:t>
      </w:r>
      <w:r w:rsidR="00587CA3">
        <w:rPr>
          <w:rFonts w:ascii="Times New Roman" w:hAnsi="Times New Roman" w:cs="Times New Roman"/>
          <w:sz w:val="24"/>
          <w:szCs w:val="24"/>
        </w:rPr>
        <w:t xml:space="preserve"> </w:t>
      </w:r>
      <w:r w:rsidR="00F931C1">
        <w:rPr>
          <w:rFonts w:ascii="Times New Roman" w:hAnsi="Times New Roman" w:cs="Times New Roman"/>
          <w:sz w:val="24"/>
          <w:szCs w:val="24"/>
        </w:rPr>
        <w:t xml:space="preserve">Regarding the year 2018, no prior data </w:t>
      </w:r>
      <w:r w:rsidR="007C4285">
        <w:rPr>
          <w:rFonts w:ascii="Times New Roman" w:hAnsi="Times New Roman" w:cs="Times New Roman"/>
          <w:sz w:val="24"/>
          <w:szCs w:val="24"/>
        </w:rPr>
        <w:t xml:space="preserve">and information </w:t>
      </w:r>
      <w:r w:rsidR="003121C8">
        <w:rPr>
          <w:rFonts w:ascii="Times New Roman" w:hAnsi="Times New Roman" w:cs="Times New Roman"/>
          <w:sz w:val="24"/>
          <w:szCs w:val="24"/>
        </w:rPr>
        <w:t>exists,</w:t>
      </w:r>
      <w:r w:rsidR="00F931C1">
        <w:rPr>
          <w:rFonts w:ascii="Times New Roman" w:hAnsi="Times New Roman" w:cs="Times New Roman"/>
          <w:sz w:val="24"/>
          <w:szCs w:val="24"/>
        </w:rPr>
        <w:t xml:space="preserve"> and it will take significant time to develop </w:t>
      </w:r>
      <w:r w:rsidR="007C4285">
        <w:rPr>
          <w:rFonts w:ascii="Times New Roman" w:hAnsi="Times New Roman" w:cs="Times New Roman"/>
          <w:sz w:val="24"/>
          <w:szCs w:val="24"/>
        </w:rPr>
        <w:t>them</w:t>
      </w:r>
      <w:r w:rsidR="00F931C1">
        <w:rPr>
          <w:rFonts w:ascii="Times New Roman" w:hAnsi="Times New Roman" w:cs="Times New Roman"/>
          <w:sz w:val="24"/>
          <w:szCs w:val="24"/>
        </w:rPr>
        <w:t xml:space="preserve">. </w:t>
      </w:r>
      <w:r w:rsidR="007C4285">
        <w:rPr>
          <w:rFonts w:ascii="Times New Roman" w:hAnsi="Times New Roman" w:cs="Times New Roman"/>
          <w:sz w:val="24"/>
          <w:szCs w:val="24"/>
        </w:rPr>
        <w:t xml:space="preserve">Therefore, the Washington DC-MD-VA nonattainment region wishes to opt for 2017 as the milestone year for the base year. </w:t>
      </w:r>
      <w:r w:rsidR="00F931C1">
        <w:rPr>
          <w:rFonts w:ascii="Times New Roman" w:hAnsi="Times New Roman" w:cs="Times New Roman"/>
          <w:sz w:val="24"/>
          <w:szCs w:val="24"/>
        </w:rPr>
        <w:t xml:space="preserve">Do you agree with our </w:t>
      </w:r>
      <w:r w:rsidR="00E40DCD">
        <w:rPr>
          <w:rFonts w:ascii="Times New Roman" w:hAnsi="Times New Roman" w:cs="Times New Roman"/>
          <w:sz w:val="24"/>
          <w:szCs w:val="24"/>
        </w:rPr>
        <w:t xml:space="preserve">selection of the </w:t>
      </w:r>
      <w:r w:rsidR="00F931C1">
        <w:rPr>
          <w:rFonts w:ascii="Times New Roman" w:hAnsi="Times New Roman" w:cs="Times New Roman"/>
          <w:sz w:val="24"/>
          <w:szCs w:val="24"/>
        </w:rPr>
        <w:t xml:space="preserve">base year option? </w:t>
      </w:r>
    </w:p>
    <w:p w14:paraId="0C216374" w14:textId="77F10DBD" w:rsidR="003602C8" w:rsidRDefault="003602C8" w:rsidP="00514018">
      <w:pPr>
        <w:pStyle w:val="ListParagraph"/>
        <w:rPr>
          <w:rFonts w:ascii="Times New Roman" w:hAnsi="Times New Roman" w:cs="Times New Roman"/>
          <w:sz w:val="24"/>
          <w:szCs w:val="24"/>
        </w:rPr>
      </w:pPr>
    </w:p>
    <w:p w14:paraId="14A8F0CF" w14:textId="299C5156" w:rsidR="000F2EF0" w:rsidRPr="000F2EF0" w:rsidRDefault="003602C8" w:rsidP="000F2EF0">
      <w:pPr>
        <w:pStyle w:val="ListParagraph"/>
        <w:rPr>
          <w:rFonts w:ascii="Times New Roman" w:hAnsi="Times New Roman" w:cs="Times New Roman"/>
          <w:i/>
          <w:sz w:val="24"/>
          <w:szCs w:val="24"/>
        </w:rPr>
      </w:pPr>
      <w:r w:rsidRPr="000F2EF0">
        <w:rPr>
          <w:rFonts w:ascii="Times New Roman" w:hAnsi="Times New Roman" w:cs="Times New Roman"/>
          <w:i/>
          <w:sz w:val="24"/>
          <w:szCs w:val="24"/>
        </w:rPr>
        <w:t>EPA Respons</w:t>
      </w:r>
      <w:r w:rsidR="000F2EF0" w:rsidRPr="000F2EF0">
        <w:rPr>
          <w:rFonts w:ascii="Times New Roman" w:hAnsi="Times New Roman" w:cs="Times New Roman"/>
          <w:i/>
          <w:sz w:val="24"/>
          <w:szCs w:val="24"/>
        </w:rPr>
        <w:t xml:space="preserve">e </w:t>
      </w:r>
      <w:r w:rsidR="00CA643C">
        <w:rPr>
          <w:rFonts w:ascii="Times New Roman" w:hAnsi="Times New Roman" w:cs="Times New Roman"/>
          <w:i/>
          <w:sz w:val="24"/>
          <w:szCs w:val="24"/>
        </w:rPr>
        <w:t xml:space="preserve">(July 1, 2019) </w:t>
      </w:r>
      <w:r w:rsidR="000F2EF0" w:rsidRPr="000F2EF0">
        <w:rPr>
          <w:rFonts w:ascii="Times New Roman" w:hAnsi="Times New Roman" w:cs="Times New Roman"/>
          <w:i/>
          <w:sz w:val="24"/>
          <w:szCs w:val="24"/>
        </w:rPr>
        <w:t xml:space="preserve">- Yes, 2017 is the default baseline year under the 2015 O3 SIP Requirements rule (40 CFR 51.1315) and can be used.  </w:t>
      </w:r>
    </w:p>
    <w:p w14:paraId="089DE0BD" w14:textId="77777777" w:rsidR="000F2EF0" w:rsidRPr="000F2EF0" w:rsidRDefault="000F2EF0" w:rsidP="000F2EF0">
      <w:pPr>
        <w:pStyle w:val="ListParagraph"/>
        <w:rPr>
          <w:rFonts w:ascii="Times New Roman" w:hAnsi="Times New Roman" w:cs="Times New Roman"/>
        </w:rPr>
      </w:pPr>
    </w:p>
    <w:p w14:paraId="13C91BCB" w14:textId="5BFBBBB6" w:rsidR="00A77D8C" w:rsidRDefault="00A77D8C" w:rsidP="00A77D8C">
      <w:pPr>
        <w:pStyle w:val="ListParagraph"/>
        <w:numPr>
          <w:ilvl w:val="0"/>
          <w:numId w:val="1"/>
        </w:numPr>
        <w:rPr>
          <w:rFonts w:ascii="Times New Roman" w:hAnsi="Times New Roman" w:cs="Times New Roman"/>
          <w:sz w:val="24"/>
        </w:rPr>
      </w:pPr>
      <w:r w:rsidRPr="004E64B0">
        <w:rPr>
          <w:rFonts w:ascii="Times New Roman" w:hAnsi="Times New Roman" w:cs="Times New Roman"/>
          <w:sz w:val="24"/>
        </w:rPr>
        <w:t xml:space="preserve">Time period of emissions data &amp; </w:t>
      </w:r>
      <w:r w:rsidR="006830DE">
        <w:rPr>
          <w:rFonts w:ascii="Times New Roman" w:hAnsi="Times New Roman" w:cs="Times New Roman"/>
          <w:sz w:val="24"/>
        </w:rPr>
        <w:t>p</w:t>
      </w:r>
      <w:r w:rsidRPr="004E64B0">
        <w:rPr>
          <w:rFonts w:ascii="Times New Roman" w:hAnsi="Times New Roman" w:cs="Times New Roman"/>
          <w:sz w:val="24"/>
        </w:rPr>
        <w:t xml:space="preserve">ollutants - The final implementation rule requires the base year emissions inventory to be submitted for an average </w:t>
      </w:r>
      <w:r w:rsidR="00C7674F">
        <w:rPr>
          <w:rFonts w:ascii="Times New Roman" w:hAnsi="Times New Roman" w:cs="Times New Roman"/>
          <w:sz w:val="24"/>
        </w:rPr>
        <w:t xml:space="preserve">day’s emissions for a typical </w:t>
      </w:r>
      <w:r w:rsidR="00C7674F" w:rsidRPr="004E64B0">
        <w:rPr>
          <w:rFonts w:ascii="Times New Roman" w:hAnsi="Times New Roman" w:cs="Times New Roman"/>
          <w:sz w:val="24"/>
        </w:rPr>
        <w:t xml:space="preserve">ozone season </w:t>
      </w:r>
      <w:r w:rsidR="00C7674F">
        <w:rPr>
          <w:rFonts w:ascii="Times New Roman" w:hAnsi="Times New Roman" w:cs="Times New Roman"/>
          <w:sz w:val="24"/>
        </w:rPr>
        <w:t xml:space="preserve">work weekday </w:t>
      </w:r>
      <w:r w:rsidRPr="004E64B0">
        <w:rPr>
          <w:rFonts w:ascii="Times New Roman" w:hAnsi="Times New Roman" w:cs="Times New Roman"/>
          <w:sz w:val="24"/>
        </w:rPr>
        <w:t xml:space="preserve">for VOC and NOx. </w:t>
      </w:r>
      <w:r w:rsidR="005229B6" w:rsidRPr="004E64B0">
        <w:rPr>
          <w:rFonts w:ascii="Times New Roman" w:hAnsi="Times New Roman" w:cs="Times New Roman"/>
          <w:sz w:val="24"/>
        </w:rPr>
        <w:t xml:space="preserve">Since </w:t>
      </w:r>
      <w:r w:rsidRPr="004E64B0">
        <w:rPr>
          <w:rFonts w:ascii="Times New Roman" w:hAnsi="Times New Roman" w:cs="Times New Roman"/>
          <w:sz w:val="24"/>
        </w:rPr>
        <w:t>annual emission</w:t>
      </w:r>
      <w:r w:rsidR="005229B6" w:rsidRPr="004E64B0">
        <w:rPr>
          <w:rFonts w:ascii="Times New Roman" w:hAnsi="Times New Roman" w:cs="Times New Roman"/>
          <w:sz w:val="24"/>
        </w:rPr>
        <w:t>s</w:t>
      </w:r>
      <w:r w:rsidRPr="004E64B0">
        <w:rPr>
          <w:rFonts w:ascii="Times New Roman" w:hAnsi="Times New Roman" w:cs="Times New Roman"/>
          <w:sz w:val="24"/>
        </w:rPr>
        <w:t xml:space="preserve"> </w:t>
      </w:r>
      <w:r w:rsidR="005229B6" w:rsidRPr="004E64B0">
        <w:rPr>
          <w:rFonts w:ascii="Times New Roman" w:hAnsi="Times New Roman" w:cs="Times New Roman"/>
          <w:sz w:val="24"/>
        </w:rPr>
        <w:t xml:space="preserve">are used </w:t>
      </w:r>
      <w:r w:rsidRPr="004E64B0">
        <w:rPr>
          <w:rFonts w:ascii="Times New Roman" w:hAnsi="Times New Roman" w:cs="Times New Roman"/>
          <w:sz w:val="24"/>
        </w:rPr>
        <w:t xml:space="preserve">for </w:t>
      </w:r>
      <w:r w:rsidR="005229B6" w:rsidRPr="004E64B0">
        <w:rPr>
          <w:rFonts w:ascii="Times New Roman" w:hAnsi="Times New Roman" w:cs="Times New Roman"/>
          <w:sz w:val="24"/>
        </w:rPr>
        <w:t xml:space="preserve">developing ozone season day emissions for a few source categories (e.g., a few point and area sources), we understand that those annual emissions would also need </w:t>
      </w:r>
      <w:r w:rsidR="006E630F">
        <w:rPr>
          <w:rFonts w:ascii="Times New Roman" w:hAnsi="Times New Roman" w:cs="Times New Roman"/>
          <w:sz w:val="24"/>
        </w:rPr>
        <w:t xml:space="preserve">to </w:t>
      </w:r>
      <w:r w:rsidR="005229B6" w:rsidRPr="004E64B0">
        <w:rPr>
          <w:rFonts w:ascii="Times New Roman" w:hAnsi="Times New Roman" w:cs="Times New Roman"/>
          <w:sz w:val="24"/>
        </w:rPr>
        <w:t xml:space="preserve">be included in the inventory. </w:t>
      </w:r>
      <w:r w:rsidR="00246D3D" w:rsidRPr="004E64B0">
        <w:rPr>
          <w:rFonts w:ascii="Times New Roman" w:hAnsi="Times New Roman" w:cs="Times New Roman"/>
          <w:sz w:val="24"/>
        </w:rPr>
        <w:t xml:space="preserve">Though </w:t>
      </w:r>
      <w:r w:rsidRPr="004E64B0">
        <w:rPr>
          <w:rFonts w:ascii="Times New Roman" w:hAnsi="Times New Roman" w:cs="Times New Roman"/>
          <w:sz w:val="24"/>
        </w:rPr>
        <w:t>CO emission</w:t>
      </w:r>
      <w:r w:rsidR="00246D3D" w:rsidRPr="004E64B0">
        <w:rPr>
          <w:rFonts w:ascii="Times New Roman" w:hAnsi="Times New Roman" w:cs="Times New Roman"/>
          <w:sz w:val="24"/>
        </w:rPr>
        <w:t>s are not required as part of the</w:t>
      </w:r>
      <w:r w:rsidRPr="004E64B0">
        <w:rPr>
          <w:rFonts w:ascii="Times New Roman" w:hAnsi="Times New Roman" w:cs="Times New Roman"/>
          <w:sz w:val="24"/>
        </w:rPr>
        <w:t xml:space="preserve"> base year </w:t>
      </w:r>
      <w:r w:rsidR="00246D3D" w:rsidRPr="004E64B0">
        <w:rPr>
          <w:rFonts w:ascii="Times New Roman" w:hAnsi="Times New Roman" w:cs="Times New Roman"/>
          <w:sz w:val="24"/>
        </w:rPr>
        <w:t xml:space="preserve">emissions inventory submittal, we would like to include them for use </w:t>
      </w:r>
      <w:proofErr w:type="gramStart"/>
      <w:r w:rsidR="00246D3D" w:rsidRPr="004E64B0">
        <w:rPr>
          <w:rFonts w:ascii="Times New Roman" w:hAnsi="Times New Roman" w:cs="Times New Roman"/>
          <w:sz w:val="24"/>
        </w:rPr>
        <w:t>at a later date</w:t>
      </w:r>
      <w:proofErr w:type="gramEnd"/>
      <w:r w:rsidR="00246D3D" w:rsidRPr="004E64B0">
        <w:rPr>
          <w:rFonts w:ascii="Times New Roman" w:hAnsi="Times New Roman" w:cs="Times New Roman"/>
          <w:sz w:val="24"/>
        </w:rPr>
        <w:t xml:space="preserve"> when </w:t>
      </w:r>
      <w:r w:rsidRPr="004E64B0">
        <w:rPr>
          <w:rFonts w:ascii="Times New Roman" w:hAnsi="Times New Roman" w:cs="Times New Roman"/>
          <w:sz w:val="24"/>
        </w:rPr>
        <w:t xml:space="preserve">the Washington </w:t>
      </w:r>
      <w:r w:rsidR="00A13267" w:rsidRPr="004E64B0">
        <w:rPr>
          <w:rFonts w:ascii="Times New Roman" w:hAnsi="Times New Roman" w:cs="Times New Roman"/>
          <w:sz w:val="24"/>
          <w:szCs w:val="24"/>
        </w:rPr>
        <w:t xml:space="preserve">DC-MD-VA nonattainment </w:t>
      </w:r>
      <w:r w:rsidRPr="004E64B0">
        <w:rPr>
          <w:rFonts w:ascii="Times New Roman" w:hAnsi="Times New Roman" w:cs="Times New Roman"/>
          <w:sz w:val="24"/>
        </w:rPr>
        <w:t xml:space="preserve">region </w:t>
      </w:r>
      <w:r w:rsidR="00A13267" w:rsidRPr="004E64B0">
        <w:rPr>
          <w:rFonts w:ascii="Times New Roman" w:hAnsi="Times New Roman" w:cs="Times New Roman"/>
          <w:sz w:val="24"/>
        </w:rPr>
        <w:t xml:space="preserve">opts to </w:t>
      </w:r>
      <w:r w:rsidRPr="004E64B0">
        <w:rPr>
          <w:rFonts w:ascii="Times New Roman" w:hAnsi="Times New Roman" w:cs="Times New Roman"/>
          <w:sz w:val="24"/>
        </w:rPr>
        <w:t xml:space="preserve">submit a </w:t>
      </w:r>
      <w:proofErr w:type="spellStart"/>
      <w:r w:rsidRPr="004E64B0">
        <w:rPr>
          <w:rFonts w:ascii="Times New Roman" w:hAnsi="Times New Roman" w:cs="Times New Roman"/>
          <w:sz w:val="24"/>
        </w:rPr>
        <w:t>redesignation</w:t>
      </w:r>
      <w:proofErr w:type="spellEnd"/>
      <w:r w:rsidRPr="004E64B0">
        <w:rPr>
          <w:rFonts w:ascii="Times New Roman" w:hAnsi="Times New Roman" w:cs="Times New Roman"/>
          <w:sz w:val="24"/>
        </w:rPr>
        <w:t xml:space="preserve"> request and a maintenance plan for the 2015 ozone NAAQS. </w:t>
      </w:r>
      <w:r w:rsidR="004E64B0" w:rsidRPr="004E64B0">
        <w:rPr>
          <w:rFonts w:ascii="Times New Roman" w:hAnsi="Times New Roman" w:cs="Times New Roman"/>
          <w:sz w:val="24"/>
        </w:rPr>
        <w:t xml:space="preserve">In a nutshell, the region plans to submit </w:t>
      </w:r>
      <w:r w:rsidRPr="004E64B0">
        <w:rPr>
          <w:rFonts w:ascii="Times New Roman" w:hAnsi="Times New Roman" w:cs="Times New Roman"/>
          <w:sz w:val="24"/>
        </w:rPr>
        <w:t xml:space="preserve">ozone season day </w:t>
      </w:r>
      <w:r w:rsidR="004E64B0" w:rsidRPr="004E64B0">
        <w:rPr>
          <w:rFonts w:ascii="Times New Roman" w:hAnsi="Times New Roman" w:cs="Times New Roman"/>
          <w:sz w:val="24"/>
        </w:rPr>
        <w:t xml:space="preserve">emissions </w:t>
      </w:r>
      <w:r w:rsidRPr="004E64B0">
        <w:rPr>
          <w:rFonts w:ascii="Times New Roman" w:hAnsi="Times New Roman" w:cs="Times New Roman"/>
          <w:sz w:val="24"/>
        </w:rPr>
        <w:t xml:space="preserve">inventories </w:t>
      </w:r>
      <w:r w:rsidR="004E64B0">
        <w:rPr>
          <w:rFonts w:ascii="Times New Roman" w:hAnsi="Times New Roman" w:cs="Times New Roman"/>
          <w:sz w:val="24"/>
        </w:rPr>
        <w:t xml:space="preserve">for </w:t>
      </w:r>
      <w:r w:rsidRPr="004E64B0">
        <w:rPr>
          <w:rFonts w:ascii="Times New Roman" w:hAnsi="Times New Roman" w:cs="Times New Roman"/>
          <w:sz w:val="24"/>
        </w:rPr>
        <w:t xml:space="preserve">VOC, NOx, </w:t>
      </w:r>
      <w:r w:rsidR="004E64B0" w:rsidRPr="004E64B0">
        <w:rPr>
          <w:rFonts w:ascii="Times New Roman" w:hAnsi="Times New Roman" w:cs="Times New Roman"/>
          <w:sz w:val="24"/>
        </w:rPr>
        <w:t xml:space="preserve">and </w:t>
      </w:r>
      <w:r w:rsidRPr="004E64B0">
        <w:rPr>
          <w:rFonts w:ascii="Times New Roman" w:hAnsi="Times New Roman" w:cs="Times New Roman"/>
          <w:sz w:val="24"/>
        </w:rPr>
        <w:t>CO</w:t>
      </w:r>
      <w:r w:rsidR="004E64B0">
        <w:rPr>
          <w:rFonts w:ascii="Times New Roman" w:hAnsi="Times New Roman" w:cs="Times New Roman"/>
          <w:sz w:val="24"/>
        </w:rPr>
        <w:t xml:space="preserve"> along with annual emissions for these pollutants for those sources where annual emissions are used to develop ozone season day emissions. Please </w:t>
      </w:r>
      <w:r w:rsidR="00F7427E">
        <w:rPr>
          <w:rFonts w:ascii="Times New Roman" w:hAnsi="Times New Roman" w:cs="Times New Roman"/>
          <w:sz w:val="24"/>
        </w:rPr>
        <w:t xml:space="preserve">let us </w:t>
      </w:r>
      <w:r w:rsidR="00F7427E">
        <w:rPr>
          <w:rFonts w:ascii="Times New Roman" w:hAnsi="Times New Roman" w:cs="Times New Roman"/>
          <w:sz w:val="24"/>
        </w:rPr>
        <w:lastRenderedPageBreak/>
        <w:t>know if t</w:t>
      </w:r>
      <w:r w:rsidR="004E64B0">
        <w:rPr>
          <w:rFonts w:ascii="Times New Roman" w:hAnsi="Times New Roman" w:cs="Times New Roman"/>
          <w:sz w:val="24"/>
        </w:rPr>
        <w:t>he above time period of emissions and the list of pollutants</w:t>
      </w:r>
      <w:r w:rsidR="00F7427E">
        <w:rPr>
          <w:rFonts w:ascii="Times New Roman" w:hAnsi="Times New Roman" w:cs="Times New Roman"/>
          <w:sz w:val="24"/>
        </w:rPr>
        <w:t xml:space="preserve"> suffices the base year emissions inventory requirements. </w:t>
      </w:r>
    </w:p>
    <w:p w14:paraId="4DA32A1B" w14:textId="77777777" w:rsidR="003602C8" w:rsidRDefault="003602C8" w:rsidP="003602C8">
      <w:pPr>
        <w:pStyle w:val="ListParagraph"/>
        <w:rPr>
          <w:rFonts w:ascii="Times New Roman" w:hAnsi="Times New Roman" w:cs="Times New Roman"/>
          <w:sz w:val="24"/>
          <w:szCs w:val="24"/>
        </w:rPr>
      </w:pPr>
    </w:p>
    <w:p w14:paraId="7A341A77" w14:textId="77777777" w:rsidR="000F2EF0" w:rsidRPr="000F2EF0" w:rsidRDefault="000F2EF0" w:rsidP="000F2EF0">
      <w:pPr>
        <w:pStyle w:val="ListParagraph"/>
        <w:rPr>
          <w:rFonts w:ascii="Times New Roman" w:hAnsi="Times New Roman" w:cs="Times New Roman"/>
          <w:i/>
          <w:sz w:val="24"/>
          <w:szCs w:val="24"/>
        </w:rPr>
      </w:pPr>
      <w:r>
        <w:rPr>
          <w:rFonts w:ascii="Times New Roman" w:hAnsi="Times New Roman" w:cs="Times New Roman"/>
          <w:i/>
          <w:sz w:val="24"/>
          <w:szCs w:val="24"/>
        </w:rPr>
        <w:t xml:space="preserve">EPA </w:t>
      </w:r>
      <w:r w:rsidRPr="003602C8">
        <w:rPr>
          <w:rFonts w:ascii="Times New Roman" w:hAnsi="Times New Roman" w:cs="Times New Roman"/>
          <w:i/>
          <w:sz w:val="24"/>
          <w:szCs w:val="24"/>
        </w:rPr>
        <w:t>Response</w:t>
      </w:r>
      <w:r>
        <w:rPr>
          <w:rFonts w:ascii="Times New Roman" w:hAnsi="Times New Roman" w:cs="Times New Roman"/>
          <w:i/>
          <w:sz w:val="24"/>
          <w:szCs w:val="24"/>
        </w:rPr>
        <w:t xml:space="preserve"> (July 1, 2019) – </w:t>
      </w:r>
      <w:r w:rsidRPr="000F2EF0">
        <w:rPr>
          <w:rFonts w:ascii="Times New Roman" w:hAnsi="Times New Roman" w:cs="Times New Roman"/>
          <w:i/>
          <w:sz w:val="24"/>
          <w:szCs w:val="24"/>
        </w:rPr>
        <w:t>Where annual VOC and NOx (or CO) emissions are used as a starting point for temporal allocation to/estimation of ozone season day emissions, the annual data must be in the supporting technical support to allow EPA review of the ozone season day emissions allocation methodologies.</w:t>
      </w:r>
    </w:p>
    <w:p w14:paraId="18BE9F7D" w14:textId="3BE844A9" w:rsidR="000F2EF0" w:rsidRDefault="000F2EF0" w:rsidP="000F2EF0">
      <w:pPr>
        <w:pStyle w:val="ListParagraph"/>
        <w:rPr>
          <w:rFonts w:ascii="Times New Roman" w:hAnsi="Times New Roman" w:cs="Times New Roman"/>
          <w:i/>
          <w:sz w:val="24"/>
          <w:szCs w:val="24"/>
        </w:rPr>
      </w:pPr>
      <w:r w:rsidRPr="000F2EF0">
        <w:rPr>
          <w:rFonts w:ascii="Times New Roman" w:hAnsi="Times New Roman" w:cs="Times New Roman"/>
          <w:i/>
          <w:sz w:val="24"/>
          <w:szCs w:val="24"/>
        </w:rPr>
        <w:t xml:space="preserve">As discussed, CO is not needed in any form for an ozone planning base year inventory SIP.  If submitted, EPA will approve a 2017 CO inventory as EPA has done in the past.  Refer to July 23, 2015 (80 FR 43625).    </w:t>
      </w:r>
    </w:p>
    <w:p w14:paraId="182A760A" w14:textId="77777777" w:rsidR="000F2EF0" w:rsidRDefault="000F2EF0" w:rsidP="003602C8">
      <w:pPr>
        <w:pStyle w:val="ListParagraph"/>
        <w:rPr>
          <w:rFonts w:ascii="Times New Roman" w:hAnsi="Times New Roman" w:cs="Times New Roman"/>
          <w:i/>
          <w:sz w:val="24"/>
          <w:szCs w:val="24"/>
        </w:rPr>
      </w:pPr>
    </w:p>
    <w:p w14:paraId="079324A7" w14:textId="6526B36F" w:rsidR="003602C8" w:rsidRDefault="000F2EF0" w:rsidP="003602C8">
      <w:pPr>
        <w:pStyle w:val="ListParagraph"/>
        <w:rPr>
          <w:rFonts w:ascii="Times New Roman" w:hAnsi="Times New Roman" w:cs="Times New Roman"/>
          <w:i/>
        </w:rPr>
      </w:pPr>
      <w:r>
        <w:rPr>
          <w:rFonts w:ascii="Times New Roman" w:hAnsi="Times New Roman" w:cs="Times New Roman"/>
          <w:i/>
          <w:sz w:val="24"/>
          <w:szCs w:val="24"/>
        </w:rPr>
        <w:t xml:space="preserve">Previous </w:t>
      </w:r>
      <w:r w:rsidR="003602C8">
        <w:rPr>
          <w:rFonts w:ascii="Times New Roman" w:hAnsi="Times New Roman" w:cs="Times New Roman"/>
          <w:i/>
          <w:sz w:val="24"/>
          <w:szCs w:val="24"/>
        </w:rPr>
        <w:t xml:space="preserve">EPA </w:t>
      </w:r>
      <w:r w:rsidR="003602C8" w:rsidRPr="003602C8">
        <w:rPr>
          <w:rFonts w:ascii="Times New Roman" w:hAnsi="Times New Roman" w:cs="Times New Roman"/>
          <w:i/>
          <w:sz w:val="24"/>
          <w:szCs w:val="24"/>
        </w:rPr>
        <w:t>Response</w:t>
      </w:r>
      <w:r>
        <w:rPr>
          <w:rFonts w:ascii="Times New Roman" w:hAnsi="Times New Roman" w:cs="Times New Roman"/>
          <w:i/>
          <w:sz w:val="24"/>
          <w:szCs w:val="24"/>
        </w:rPr>
        <w:t xml:space="preserve"> (March 21, 2019) </w:t>
      </w:r>
      <w:r w:rsidR="003602C8" w:rsidRPr="003602C8">
        <w:rPr>
          <w:rFonts w:ascii="Times New Roman" w:hAnsi="Times New Roman" w:cs="Times New Roman"/>
          <w:i/>
          <w:sz w:val="24"/>
          <w:szCs w:val="24"/>
        </w:rPr>
        <w:t xml:space="preserve">– </w:t>
      </w:r>
      <w:r w:rsidR="003602C8" w:rsidRPr="003602C8">
        <w:rPr>
          <w:rFonts w:ascii="Times New Roman" w:hAnsi="Times New Roman" w:cs="Times New Roman"/>
          <w:i/>
        </w:rPr>
        <w:t xml:space="preserve">Ozone season day emissions </w:t>
      </w:r>
      <w:r w:rsidR="003602C8">
        <w:rPr>
          <w:rFonts w:ascii="Times New Roman" w:hAnsi="Times New Roman" w:cs="Times New Roman"/>
          <w:i/>
        </w:rPr>
        <w:t xml:space="preserve">are required </w:t>
      </w:r>
      <w:r w:rsidR="003602C8" w:rsidRPr="003602C8">
        <w:rPr>
          <w:rFonts w:ascii="Times New Roman" w:hAnsi="Times New Roman" w:cs="Times New Roman"/>
          <w:i/>
        </w:rPr>
        <w:t xml:space="preserve">for VOC and NOx. CO is not required for submittal for the base year emission inventory, attainment plan, or </w:t>
      </w:r>
      <w:proofErr w:type="spellStart"/>
      <w:r w:rsidR="003602C8" w:rsidRPr="003602C8">
        <w:rPr>
          <w:rFonts w:ascii="Times New Roman" w:hAnsi="Times New Roman" w:cs="Times New Roman"/>
          <w:i/>
        </w:rPr>
        <w:t>redesignation</w:t>
      </w:r>
      <w:proofErr w:type="spellEnd"/>
      <w:r w:rsidR="003602C8" w:rsidRPr="003602C8">
        <w:rPr>
          <w:rFonts w:ascii="Times New Roman" w:hAnsi="Times New Roman" w:cs="Times New Roman"/>
          <w:i/>
        </w:rPr>
        <w:t xml:space="preserve"> request &amp; maintenance plan.</w:t>
      </w:r>
      <w:r w:rsidR="00090BFC">
        <w:rPr>
          <w:rFonts w:ascii="Times New Roman" w:hAnsi="Times New Roman" w:cs="Times New Roman"/>
          <w:i/>
        </w:rPr>
        <w:t xml:space="preserve"> W</w:t>
      </w:r>
      <w:r w:rsidR="00090BFC" w:rsidRPr="00090BFC">
        <w:rPr>
          <w:rFonts w:ascii="Times New Roman" w:hAnsi="Times New Roman" w:cs="Times New Roman"/>
          <w:i/>
        </w:rPr>
        <w:t>here annual emissions are used as a starting point for temporal allocation to/estimation of ozone season day emissions, the annual data must be in the supporting technical support to allow EPA review of the ozone season day emissions estimation methodologies.</w:t>
      </w:r>
    </w:p>
    <w:p w14:paraId="3D6F369D" w14:textId="6E8F01B8" w:rsidR="003602C8" w:rsidRDefault="003602C8" w:rsidP="003602C8">
      <w:pPr>
        <w:pStyle w:val="ListParagraph"/>
        <w:rPr>
          <w:rFonts w:ascii="Times New Roman" w:hAnsi="Times New Roman" w:cs="Times New Roman"/>
          <w:i/>
        </w:rPr>
      </w:pPr>
    </w:p>
    <w:p w14:paraId="2EF006D0" w14:textId="77777777" w:rsidR="00D473E7" w:rsidRDefault="003602C8" w:rsidP="00D473E7">
      <w:pPr>
        <w:pStyle w:val="ListParagraph"/>
        <w:rPr>
          <w:rFonts w:ascii="Times New Roman" w:hAnsi="Times New Roman" w:cs="Times New Roman"/>
          <w:i/>
        </w:rPr>
      </w:pPr>
      <w:r>
        <w:rPr>
          <w:rFonts w:ascii="Times New Roman" w:hAnsi="Times New Roman" w:cs="Times New Roman"/>
          <w:i/>
        </w:rPr>
        <w:t xml:space="preserve">MWAQC-TAC Decision (April 9) – </w:t>
      </w:r>
    </w:p>
    <w:p w14:paraId="560012CD" w14:textId="3AD60B9E" w:rsidR="00D473E7" w:rsidRDefault="00D473E7" w:rsidP="00D473E7">
      <w:pPr>
        <w:pStyle w:val="ListParagraph"/>
        <w:rPr>
          <w:rFonts w:ascii="Times New Roman" w:hAnsi="Times New Roman" w:cs="Times New Roman"/>
          <w:i/>
        </w:rPr>
      </w:pPr>
      <w:r>
        <w:rPr>
          <w:rFonts w:ascii="Times New Roman" w:hAnsi="Times New Roman" w:cs="Times New Roman"/>
          <w:i/>
        </w:rPr>
        <w:t xml:space="preserve">Pollutants: </w:t>
      </w:r>
      <w:r w:rsidR="003602C8">
        <w:rPr>
          <w:rFonts w:ascii="Times New Roman" w:hAnsi="Times New Roman" w:cs="Times New Roman"/>
          <w:i/>
        </w:rPr>
        <w:t>Include CO emissions in addition to VOC and NOx emissions. EPA in the past always required CO emissions</w:t>
      </w:r>
      <w:r w:rsidR="00E81BA8">
        <w:rPr>
          <w:rFonts w:ascii="Times New Roman" w:hAnsi="Times New Roman" w:cs="Times New Roman"/>
          <w:i/>
        </w:rPr>
        <w:t xml:space="preserve"> for</w:t>
      </w:r>
      <w:r w:rsidR="00E81BA8" w:rsidRPr="003602C8">
        <w:rPr>
          <w:rFonts w:ascii="Times New Roman" w:hAnsi="Times New Roman" w:cs="Times New Roman"/>
          <w:i/>
        </w:rPr>
        <w:t xml:space="preserve"> the base year emission</w:t>
      </w:r>
      <w:r w:rsidR="00E81BA8">
        <w:rPr>
          <w:rFonts w:ascii="Times New Roman" w:hAnsi="Times New Roman" w:cs="Times New Roman"/>
          <w:i/>
        </w:rPr>
        <w:t>s</w:t>
      </w:r>
      <w:r w:rsidR="00E81BA8" w:rsidRPr="003602C8">
        <w:rPr>
          <w:rFonts w:ascii="Times New Roman" w:hAnsi="Times New Roman" w:cs="Times New Roman"/>
          <w:i/>
        </w:rPr>
        <w:t xml:space="preserve"> inventory, attainment plan, or </w:t>
      </w:r>
      <w:proofErr w:type="spellStart"/>
      <w:r w:rsidR="00E81BA8" w:rsidRPr="003602C8">
        <w:rPr>
          <w:rFonts w:ascii="Times New Roman" w:hAnsi="Times New Roman" w:cs="Times New Roman"/>
          <w:i/>
        </w:rPr>
        <w:t>redesignation</w:t>
      </w:r>
      <w:proofErr w:type="spellEnd"/>
      <w:r w:rsidR="00E81BA8" w:rsidRPr="003602C8">
        <w:rPr>
          <w:rFonts w:ascii="Times New Roman" w:hAnsi="Times New Roman" w:cs="Times New Roman"/>
          <w:i/>
        </w:rPr>
        <w:t xml:space="preserve"> request &amp; maintenance plan</w:t>
      </w:r>
      <w:r w:rsidR="003602C8">
        <w:rPr>
          <w:rFonts w:ascii="Times New Roman" w:hAnsi="Times New Roman" w:cs="Times New Roman"/>
          <w:i/>
        </w:rPr>
        <w:t xml:space="preserve">. </w:t>
      </w:r>
    </w:p>
    <w:p w14:paraId="7C31BEEB" w14:textId="77777777" w:rsidR="00D473E7" w:rsidRDefault="00D473E7" w:rsidP="00D473E7">
      <w:pPr>
        <w:pStyle w:val="ListParagraph"/>
        <w:rPr>
          <w:rFonts w:ascii="Times New Roman" w:hAnsi="Times New Roman" w:cs="Times New Roman"/>
          <w:i/>
        </w:rPr>
      </w:pPr>
      <w:r>
        <w:rPr>
          <w:rFonts w:ascii="Times New Roman" w:hAnsi="Times New Roman" w:cs="Times New Roman"/>
          <w:i/>
        </w:rPr>
        <w:t xml:space="preserve">Time Period: </w:t>
      </w:r>
    </w:p>
    <w:p w14:paraId="48B88BF4" w14:textId="0476E7B7" w:rsidR="00D473E7" w:rsidRPr="00D473E7" w:rsidRDefault="00D473E7" w:rsidP="00D473E7">
      <w:pPr>
        <w:pStyle w:val="ListParagraph"/>
        <w:numPr>
          <w:ilvl w:val="0"/>
          <w:numId w:val="2"/>
        </w:numPr>
        <w:rPr>
          <w:rFonts w:ascii="Times New Roman" w:hAnsi="Times New Roman" w:cs="Times New Roman"/>
          <w:i/>
        </w:rPr>
      </w:pPr>
      <w:r w:rsidRPr="00D473E7">
        <w:rPr>
          <w:rFonts w:ascii="Times New Roman" w:hAnsi="Times New Roman" w:cs="Times New Roman"/>
          <w:i/>
        </w:rPr>
        <w:t>Point &amp; non-point sources – Ozone season day. In addition, annual emissions also required for those sources where annual emissions are used as a starting point for temporal allocation to/estimation of ozone season day emissions.</w:t>
      </w:r>
    </w:p>
    <w:p w14:paraId="7F41E421" w14:textId="5C042FE5" w:rsidR="003602C8" w:rsidRDefault="00D473E7" w:rsidP="00D473E7">
      <w:pPr>
        <w:pStyle w:val="ListParagraph"/>
        <w:rPr>
          <w:rFonts w:ascii="Times New Roman" w:hAnsi="Times New Roman" w:cs="Times New Roman"/>
          <w:i/>
        </w:rPr>
      </w:pPr>
      <w:r w:rsidRPr="00D473E7">
        <w:rPr>
          <w:rFonts w:ascii="Times New Roman" w:hAnsi="Times New Roman" w:cs="Times New Roman"/>
          <w:i/>
        </w:rPr>
        <w:t>ii.</w:t>
      </w:r>
      <w:r w:rsidRPr="00D473E7">
        <w:rPr>
          <w:rFonts w:ascii="Times New Roman" w:hAnsi="Times New Roman" w:cs="Times New Roman"/>
          <w:i/>
        </w:rPr>
        <w:tab/>
        <w:t>On-road, and nonroad sources - Ozone season day</w:t>
      </w:r>
    </w:p>
    <w:p w14:paraId="3F37757E" w14:textId="77777777" w:rsidR="003602C8" w:rsidRPr="004E64B0" w:rsidRDefault="003602C8" w:rsidP="008C3B7A">
      <w:pPr>
        <w:pStyle w:val="ListParagraph"/>
        <w:rPr>
          <w:rFonts w:ascii="Times New Roman" w:hAnsi="Times New Roman" w:cs="Times New Roman"/>
          <w:sz w:val="24"/>
        </w:rPr>
      </w:pPr>
    </w:p>
    <w:p w14:paraId="1C3B3B1C" w14:textId="77777777" w:rsidR="00514018" w:rsidRDefault="00A77D8C" w:rsidP="005C433D">
      <w:pPr>
        <w:pStyle w:val="ListParagraph"/>
        <w:numPr>
          <w:ilvl w:val="0"/>
          <w:numId w:val="1"/>
        </w:numPr>
        <w:rPr>
          <w:rFonts w:ascii="Times New Roman" w:hAnsi="Times New Roman" w:cs="Times New Roman"/>
          <w:sz w:val="24"/>
        </w:rPr>
      </w:pPr>
      <w:r w:rsidRPr="00733033">
        <w:rPr>
          <w:rFonts w:ascii="Times New Roman" w:hAnsi="Times New Roman" w:cs="Times New Roman"/>
          <w:sz w:val="24"/>
        </w:rPr>
        <w:t>Vehicle Registration Data (VIN)</w:t>
      </w:r>
      <w:r w:rsidR="005C433D" w:rsidRPr="00733033">
        <w:rPr>
          <w:rFonts w:ascii="Times New Roman" w:hAnsi="Times New Roman" w:cs="Times New Roman"/>
          <w:sz w:val="24"/>
        </w:rPr>
        <w:t xml:space="preserve"> - </w:t>
      </w:r>
      <w:r w:rsidRPr="00733033">
        <w:rPr>
          <w:rFonts w:ascii="Times New Roman" w:hAnsi="Times New Roman" w:cs="Times New Roman"/>
          <w:sz w:val="24"/>
        </w:rPr>
        <w:t xml:space="preserve">The VIN data is </w:t>
      </w:r>
      <w:r w:rsidR="00733033" w:rsidRPr="00733033">
        <w:rPr>
          <w:rFonts w:ascii="Times New Roman" w:hAnsi="Times New Roman" w:cs="Times New Roman"/>
          <w:sz w:val="24"/>
        </w:rPr>
        <w:t xml:space="preserve">the </w:t>
      </w:r>
      <w:r w:rsidR="00783441">
        <w:rPr>
          <w:rFonts w:ascii="Times New Roman" w:hAnsi="Times New Roman" w:cs="Times New Roman"/>
          <w:sz w:val="24"/>
        </w:rPr>
        <w:t xml:space="preserve">basis for </w:t>
      </w:r>
      <w:r w:rsidR="00A90A5B">
        <w:rPr>
          <w:rFonts w:ascii="Times New Roman" w:hAnsi="Times New Roman" w:cs="Times New Roman"/>
          <w:sz w:val="24"/>
        </w:rPr>
        <w:t xml:space="preserve">a few </w:t>
      </w:r>
      <w:r w:rsidR="00733033" w:rsidRPr="00733033">
        <w:rPr>
          <w:rFonts w:ascii="Times New Roman" w:hAnsi="Times New Roman" w:cs="Times New Roman"/>
          <w:sz w:val="24"/>
        </w:rPr>
        <w:t xml:space="preserve">inputs for the </w:t>
      </w:r>
      <w:r w:rsidR="000A66D6" w:rsidRPr="00733033">
        <w:rPr>
          <w:rFonts w:ascii="Times New Roman" w:hAnsi="Times New Roman" w:cs="Times New Roman"/>
          <w:sz w:val="24"/>
        </w:rPr>
        <w:t>on</w:t>
      </w:r>
      <w:r w:rsidR="000A66D6">
        <w:rPr>
          <w:rFonts w:ascii="Times New Roman" w:hAnsi="Times New Roman" w:cs="Times New Roman"/>
          <w:sz w:val="24"/>
        </w:rPr>
        <w:t>-</w:t>
      </w:r>
      <w:r w:rsidR="000A66D6" w:rsidRPr="00733033">
        <w:rPr>
          <w:rFonts w:ascii="Times New Roman" w:hAnsi="Times New Roman" w:cs="Times New Roman"/>
          <w:sz w:val="24"/>
        </w:rPr>
        <w:t>road</w:t>
      </w:r>
      <w:r w:rsidRPr="00733033">
        <w:rPr>
          <w:rFonts w:ascii="Times New Roman" w:hAnsi="Times New Roman" w:cs="Times New Roman"/>
          <w:sz w:val="24"/>
        </w:rPr>
        <w:t xml:space="preserve"> emissions </w:t>
      </w:r>
      <w:r w:rsidR="00733033" w:rsidRPr="00733033">
        <w:rPr>
          <w:rFonts w:ascii="Times New Roman" w:hAnsi="Times New Roman" w:cs="Times New Roman"/>
          <w:sz w:val="24"/>
        </w:rPr>
        <w:t>model</w:t>
      </w:r>
      <w:r w:rsidRPr="00733033">
        <w:rPr>
          <w:rFonts w:ascii="Times New Roman" w:hAnsi="Times New Roman" w:cs="Times New Roman"/>
          <w:sz w:val="24"/>
        </w:rPr>
        <w:t xml:space="preserve">. </w:t>
      </w:r>
      <w:r w:rsidR="00733033" w:rsidRPr="00733033">
        <w:rPr>
          <w:rFonts w:ascii="Times New Roman" w:hAnsi="Times New Roman" w:cs="Times New Roman"/>
          <w:sz w:val="24"/>
          <w:szCs w:val="24"/>
        </w:rPr>
        <w:t>The District, Maryland, and Virginia</w:t>
      </w:r>
      <w:r w:rsidRPr="00733033">
        <w:rPr>
          <w:rFonts w:ascii="Times New Roman" w:hAnsi="Times New Roman" w:cs="Times New Roman"/>
          <w:sz w:val="24"/>
        </w:rPr>
        <w:t xml:space="preserve"> are planning to submit the 2017 VIN data for the </w:t>
      </w:r>
      <w:r w:rsidR="000A66D6" w:rsidRPr="00733033">
        <w:rPr>
          <w:rFonts w:ascii="Times New Roman" w:hAnsi="Times New Roman" w:cs="Times New Roman"/>
          <w:sz w:val="24"/>
        </w:rPr>
        <w:t>on</w:t>
      </w:r>
      <w:r w:rsidR="000A66D6">
        <w:rPr>
          <w:rFonts w:ascii="Times New Roman" w:hAnsi="Times New Roman" w:cs="Times New Roman"/>
          <w:sz w:val="24"/>
        </w:rPr>
        <w:t>-</w:t>
      </w:r>
      <w:r w:rsidR="000A66D6" w:rsidRPr="00733033">
        <w:rPr>
          <w:rFonts w:ascii="Times New Roman" w:hAnsi="Times New Roman" w:cs="Times New Roman"/>
          <w:sz w:val="24"/>
        </w:rPr>
        <w:t>road</w:t>
      </w:r>
      <w:r w:rsidRPr="00733033">
        <w:rPr>
          <w:rFonts w:ascii="Times New Roman" w:hAnsi="Times New Roman" w:cs="Times New Roman"/>
          <w:sz w:val="24"/>
        </w:rPr>
        <w:t xml:space="preserve"> model input</w:t>
      </w:r>
      <w:r w:rsidR="00733033" w:rsidRPr="00733033">
        <w:rPr>
          <w:rFonts w:ascii="Times New Roman" w:hAnsi="Times New Roman" w:cs="Times New Roman"/>
          <w:sz w:val="24"/>
        </w:rPr>
        <w:t>s</w:t>
      </w:r>
      <w:r w:rsidRPr="00733033">
        <w:rPr>
          <w:rFonts w:ascii="Times New Roman" w:hAnsi="Times New Roman" w:cs="Times New Roman"/>
          <w:sz w:val="24"/>
        </w:rPr>
        <w:t xml:space="preserve"> for the NEI 2017 submittal.</w:t>
      </w:r>
      <w:r w:rsidRPr="00495AC5">
        <w:rPr>
          <w:rFonts w:ascii="Times New Roman" w:hAnsi="Times New Roman" w:cs="Times New Roman"/>
          <w:sz w:val="24"/>
        </w:rPr>
        <w:t xml:space="preserve"> </w:t>
      </w:r>
      <w:r w:rsidR="0000284E" w:rsidRPr="00890E56">
        <w:rPr>
          <w:rFonts w:ascii="Times New Roman" w:hAnsi="Times New Roman" w:cs="Times New Roman"/>
          <w:sz w:val="24"/>
        </w:rPr>
        <w:t>However, i</w:t>
      </w:r>
      <w:r w:rsidR="005C4983" w:rsidRPr="00890E56">
        <w:rPr>
          <w:rFonts w:ascii="Times New Roman" w:hAnsi="Times New Roman" w:cs="Times New Roman"/>
          <w:sz w:val="24"/>
        </w:rPr>
        <w:t xml:space="preserve">t is important to note that the District, Maryland and Virginia used </w:t>
      </w:r>
      <w:r w:rsidR="001E3E4E" w:rsidRPr="00890E56">
        <w:rPr>
          <w:rFonts w:ascii="Times New Roman" w:hAnsi="Times New Roman" w:cs="Times New Roman"/>
          <w:sz w:val="24"/>
        </w:rPr>
        <w:t>d</w:t>
      </w:r>
      <w:r w:rsidR="005C4983" w:rsidRPr="00890E56">
        <w:rPr>
          <w:rFonts w:ascii="Times New Roman" w:hAnsi="Times New Roman" w:cs="Times New Roman"/>
          <w:sz w:val="24"/>
        </w:rPr>
        <w:t>ifferent approach</w:t>
      </w:r>
      <w:r w:rsidR="001E3E4E" w:rsidRPr="00890E56">
        <w:rPr>
          <w:rFonts w:ascii="Times New Roman" w:hAnsi="Times New Roman" w:cs="Times New Roman"/>
          <w:sz w:val="24"/>
        </w:rPr>
        <w:t>es</w:t>
      </w:r>
      <w:r w:rsidR="005C4983" w:rsidRPr="00890E56">
        <w:rPr>
          <w:rFonts w:ascii="Times New Roman" w:hAnsi="Times New Roman" w:cs="Times New Roman"/>
          <w:sz w:val="24"/>
        </w:rPr>
        <w:t xml:space="preserve"> for developing </w:t>
      </w:r>
      <w:r w:rsidR="001E3E4E" w:rsidRPr="00890E56">
        <w:rPr>
          <w:rFonts w:ascii="Times New Roman" w:hAnsi="Times New Roman" w:cs="Times New Roman"/>
          <w:sz w:val="24"/>
        </w:rPr>
        <w:t xml:space="preserve">their </w:t>
      </w:r>
      <w:r w:rsidR="005C4983" w:rsidRPr="00890E56">
        <w:rPr>
          <w:rFonts w:ascii="Times New Roman" w:hAnsi="Times New Roman" w:cs="Times New Roman"/>
          <w:sz w:val="24"/>
        </w:rPr>
        <w:t>inputs to their 2017 VIN data</w:t>
      </w:r>
      <w:r w:rsidR="00D116C0" w:rsidRPr="00890E56">
        <w:rPr>
          <w:rFonts w:ascii="Times New Roman" w:hAnsi="Times New Roman" w:cs="Times New Roman"/>
          <w:sz w:val="24"/>
        </w:rPr>
        <w:t xml:space="preserve">. </w:t>
      </w:r>
      <w:r w:rsidR="00C207B6" w:rsidRPr="00890E56">
        <w:rPr>
          <w:rFonts w:ascii="Times New Roman" w:hAnsi="Times New Roman" w:cs="Times New Roman"/>
          <w:sz w:val="24"/>
        </w:rPr>
        <w:t>T</w:t>
      </w:r>
      <w:r w:rsidR="00423F20" w:rsidRPr="00890E56">
        <w:rPr>
          <w:rFonts w:ascii="Times New Roman" w:hAnsi="Times New Roman" w:cs="Times New Roman"/>
          <w:sz w:val="24"/>
        </w:rPr>
        <w:t xml:space="preserve">he National Capital Region Transportation Planning Board (TPB) recently </w:t>
      </w:r>
      <w:r w:rsidR="00E2010E" w:rsidRPr="00890E56">
        <w:rPr>
          <w:rFonts w:ascii="Times New Roman" w:hAnsi="Times New Roman" w:cs="Times New Roman"/>
          <w:sz w:val="24"/>
        </w:rPr>
        <w:t xml:space="preserve">conducted a regionally consistent decoding of </w:t>
      </w:r>
      <w:r w:rsidR="00423F20" w:rsidRPr="00890E56">
        <w:rPr>
          <w:rFonts w:ascii="Times New Roman" w:hAnsi="Times New Roman" w:cs="Times New Roman"/>
          <w:sz w:val="24"/>
        </w:rPr>
        <w:t xml:space="preserve">the 2016 VIN data </w:t>
      </w:r>
      <w:r w:rsidR="00E2010E" w:rsidRPr="00890E56">
        <w:rPr>
          <w:rFonts w:ascii="Times New Roman" w:hAnsi="Times New Roman" w:cs="Times New Roman"/>
          <w:sz w:val="24"/>
        </w:rPr>
        <w:t xml:space="preserve">for the District, Maryland and Virginia </w:t>
      </w:r>
      <w:r w:rsidR="00423F20" w:rsidRPr="00890E56">
        <w:rPr>
          <w:rFonts w:ascii="Times New Roman" w:hAnsi="Times New Roman" w:cs="Times New Roman"/>
          <w:sz w:val="24"/>
        </w:rPr>
        <w:t>for the</w:t>
      </w:r>
      <w:r w:rsidR="005D0573" w:rsidRPr="00890E56">
        <w:rPr>
          <w:rFonts w:ascii="Times New Roman" w:hAnsi="Times New Roman" w:cs="Times New Roman"/>
          <w:sz w:val="24"/>
        </w:rPr>
        <w:t xml:space="preserve"> region’s transportation conformity </w:t>
      </w:r>
      <w:r w:rsidR="00656B4C" w:rsidRPr="00890E56">
        <w:rPr>
          <w:rFonts w:ascii="Times New Roman" w:hAnsi="Times New Roman" w:cs="Times New Roman"/>
          <w:sz w:val="24"/>
        </w:rPr>
        <w:t>analysis</w:t>
      </w:r>
      <w:r w:rsidR="005D0573" w:rsidRPr="00890E56">
        <w:rPr>
          <w:rFonts w:ascii="Times New Roman" w:hAnsi="Times New Roman" w:cs="Times New Roman"/>
          <w:sz w:val="24"/>
        </w:rPr>
        <w:t xml:space="preserve">. </w:t>
      </w:r>
      <w:r w:rsidR="00C605D0" w:rsidRPr="00890E56">
        <w:rPr>
          <w:rFonts w:ascii="Times New Roman" w:hAnsi="Times New Roman" w:cs="Times New Roman"/>
          <w:sz w:val="24"/>
        </w:rPr>
        <w:t>Since it takes significant time and resource</w:t>
      </w:r>
      <w:r w:rsidR="001B59F3" w:rsidRPr="00890E56">
        <w:rPr>
          <w:rFonts w:ascii="Times New Roman" w:hAnsi="Times New Roman" w:cs="Times New Roman"/>
          <w:sz w:val="24"/>
        </w:rPr>
        <w:t>s</w:t>
      </w:r>
      <w:r w:rsidR="00C605D0" w:rsidRPr="00890E56">
        <w:rPr>
          <w:rFonts w:ascii="Times New Roman" w:hAnsi="Times New Roman" w:cs="Times New Roman"/>
          <w:sz w:val="24"/>
        </w:rPr>
        <w:t xml:space="preserve"> to process the raw VIN data and develop it in </w:t>
      </w:r>
      <w:r w:rsidR="001E3E4E" w:rsidRPr="00890E56">
        <w:rPr>
          <w:rFonts w:ascii="Times New Roman" w:hAnsi="Times New Roman" w:cs="Times New Roman"/>
          <w:sz w:val="24"/>
        </w:rPr>
        <w:t xml:space="preserve">a consistent </w:t>
      </w:r>
      <w:r w:rsidR="00C605D0" w:rsidRPr="00890E56">
        <w:rPr>
          <w:rFonts w:ascii="Times New Roman" w:hAnsi="Times New Roman" w:cs="Times New Roman"/>
          <w:sz w:val="24"/>
        </w:rPr>
        <w:t xml:space="preserve">on-road model ready format, would it be possible to </w:t>
      </w:r>
      <w:r w:rsidR="00656B4C" w:rsidRPr="00890E56">
        <w:rPr>
          <w:rFonts w:ascii="Times New Roman" w:hAnsi="Times New Roman" w:cs="Times New Roman"/>
          <w:sz w:val="24"/>
        </w:rPr>
        <w:t xml:space="preserve">use the already developed </w:t>
      </w:r>
      <w:r w:rsidR="001E3E4E" w:rsidRPr="00890E56">
        <w:rPr>
          <w:rFonts w:ascii="Times New Roman" w:hAnsi="Times New Roman" w:cs="Times New Roman"/>
          <w:sz w:val="24"/>
        </w:rPr>
        <w:t xml:space="preserve">TPB </w:t>
      </w:r>
      <w:r w:rsidR="007D5DBF" w:rsidRPr="00890E56">
        <w:rPr>
          <w:rFonts w:ascii="Times New Roman" w:hAnsi="Times New Roman" w:cs="Times New Roman"/>
          <w:sz w:val="24"/>
        </w:rPr>
        <w:t>regionally</w:t>
      </w:r>
      <w:r w:rsidR="00C207B6" w:rsidRPr="00890E56">
        <w:rPr>
          <w:rFonts w:ascii="Times New Roman" w:hAnsi="Times New Roman" w:cs="Times New Roman"/>
          <w:sz w:val="24"/>
        </w:rPr>
        <w:t xml:space="preserve"> consistent </w:t>
      </w:r>
      <w:r w:rsidR="00656B4C" w:rsidRPr="00890E56">
        <w:rPr>
          <w:rFonts w:ascii="Times New Roman" w:hAnsi="Times New Roman" w:cs="Times New Roman"/>
          <w:sz w:val="24"/>
        </w:rPr>
        <w:t>2016 VIN data</w:t>
      </w:r>
      <w:r w:rsidR="002209F5" w:rsidRPr="00890E56">
        <w:rPr>
          <w:rFonts w:ascii="Times New Roman" w:hAnsi="Times New Roman" w:cs="Times New Roman"/>
          <w:sz w:val="24"/>
        </w:rPr>
        <w:t xml:space="preserve"> </w:t>
      </w:r>
      <w:r w:rsidR="0052657C" w:rsidRPr="00890E56">
        <w:rPr>
          <w:rFonts w:ascii="Times New Roman" w:hAnsi="Times New Roman" w:cs="Times New Roman"/>
          <w:sz w:val="24"/>
        </w:rPr>
        <w:t xml:space="preserve">(extrapolated to 2017) </w:t>
      </w:r>
      <w:r w:rsidR="00656B4C" w:rsidRPr="00890E56">
        <w:rPr>
          <w:rFonts w:ascii="Times New Roman" w:hAnsi="Times New Roman" w:cs="Times New Roman"/>
          <w:sz w:val="24"/>
        </w:rPr>
        <w:t xml:space="preserve">to meet the deadline for the base year </w:t>
      </w:r>
      <w:r w:rsidR="00670EBD" w:rsidRPr="00890E56">
        <w:rPr>
          <w:rFonts w:ascii="Times New Roman" w:hAnsi="Times New Roman" w:cs="Times New Roman"/>
          <w:sz w:val="24"/>
        </w:rPr>
        <w:t>emissions inventory</w:t>
      </w:r>
      <w:r w:rsidR="00656B4C" w:rsidRPr="00890E56">
        <w:rPr>
          <w:rFonts w:ascii="Times New Roman" w:hAnsi="Times New Roman" w:cs="Times New Roman"/>
          <w:sz w:val="24"/>
        </w:rPr>
        <w:t xml:space="preserve"> submittal</w:t>
      </w:r>
      <w:r w:rsidR="00F05569" w:rsidRPr="00890E56">
        <w:rPr>
          <w:rFonts w:ascii="Times New Roman" w:hAnsi="Times New Roman" w:cs="Times New Roman"/>
          <w:sz w:val="24"/>
        </w:rPr>
        <w:t xml:space="preserve">? </w:t>
      </w:r>
      <w:r w:rsidR="001B59F3" w:rsidRPr="00890E56">
        <w:rPr>
          <w:rFonts w:ascii="Times New Roman" w:hAnsi="Times New Roman" w:cs="Times New Roman"/>
          <w:sz w:val="24"/>
        </w:rPr>
        <w:t>Also, if the 2016 VIN data is used for the 2017 emission</w:t>
      </w:r>
      <w:r w:rsidR="005C289E" w:rsidRPr="00890E56">
        <w:rPr>
          <w:rFonts w:ascii="Times New Roman" w:hAnsi="Times New Roman" w:cs="Times New Roman"/>
          <w:sz w:val="24"/>
        </w:rPr>
        <w:t>s</w:t>
      </w:r>
      <w:r w:rsidR="001B59F3" w:rsidRPr="00890E56">
        <w:rPr>
          <w:rFonts w:ascii="Times New Roman" w:hAnsi="Times New Roman" w:cs="Times New Roman"/>
          <w:sz w:val="24"/>
        </w:rPr>
        <w:t xml:space="preserve"> inv</w:t>
      </w:r>
      <w:r w:rsidR="001B59F3">
        <w:rPr>
          <w:rFonts w:ascii="Times New Roman" w:hAnsi="Times New Roman" w:cs="Times New Roman"/>
          <w:sz w:val="24"/>
        </w:rPr>
        <w:t>entory, would</w:t>
      </w:r>
      <w:r w:rsidR="00A46948">
        <w:rPr>
          <w:rFonts w:ascii="Times New Roman" w:hAnsi="Times New Roman" w:cs="Times New Roman"/>
          <w:sz w:val="24"/>
        </w:rPr>
        <w:t xml:space="preserve"> EPA require that</w:t>
      </w:r>
      <w:r w:rsidR="001B59F3">
        <w:rPr>
          <w:rFonts w:ascii="Times New Roman" w:hAnsi="Times New Roman" w:cs="Times New Roman"/>
          <w:sz w:val="24"/>
        </w:rPr>
        <w:t xml:space="preserve"> the base year inventory </w:t>
      </w:r>
      <w:r w:rsidR="00A46948">
        <w:rPr>
          <w:rFonts w:ascii="Times New Roman" w:hAnsi="Times New Roman" w:cs="Times New Roman"/>
          <w:sz w:val="24"/>
        </w:rPr>
        <w:t xml:space="preserve">for </w:t>
      </w:r>
      <w:r w:rsidR="00890E56">
        <w:rPr>
          <w:rFonts w:ascii="Times New Roman" w:hAnsi="Times New Roman" w:cs="Times New Roman"/>
          <w:sz w:val="24"/>
        </w:rPr>
        <w:t>on-road</w:t>
      </w:r>
      <w:r w:rsidR="00A46948">
        <w:rPr>
          <w:rFonts w:ascii="Times New Roman" w:hAnsi="Times New Roman" w:cs="Times New Roman"/>
          <w:sz w:val="24"/>
        </w:rPr>
        <w:t xml:space="preserve"> emissions </w:t>
      </w:r>
      <w:r w:rsidR="001B59F3">
        <w:rPr>
          <w:rFonts w:ascii="Times New Roman" w:hAnsi="Times New Roman" w:cs="Times New Roman"/>
          <w:sz w:val="24"/>
        </w:rPr>
        <w:t>be re</w:t>
      </w:r>
      <w:r w:rsidR="00A46948">
        <w:rPr>
          <w:rFonts w:ascii="Times New Roman" w:hAnsi="Times New Roman" w:cs="Times New Roman"/>
          <w:sz w:val="24"/>
        </w:rPr>
        <w:t>calculated and resubmitted using 2017 VIN data</w:t>
      </w:r>
      <w:r w:rsidR="001B59F3">
        <w:rPr>
          <w:rFonts w:ascii="Times New Roman" w:hAnsi="Times New Roman" w:cs="Times New Roman"/>
          <w:sz w:val="24"/>
        </w:rPr>
        <w:t xml:space="preserve"> in the future when the region develops a </w:t>
      </w:r>
      <w:proofErr w:type="spellStart"/>
      <w:r w:rsidR="001B59F3">
        <w:rPr>
          <w:rFonts w:ascii="Times New Roman" w:hAnsi="Times New Roman" w:cs="Times New Roman"/>
          <w:sz w:val="24"/>
        </w:rPr>
        <w:t>redesignation</w:t>
      </w:r>
      <w:proofErr w:type="spellEnd"/>
      <w:r w:rsidR="001B59F3">
        <w:rPr>
          <w:rFonts w:ascii="Times New Roman" w:hAnsi="Times New Roman" w:cs="Times New Roman"/>
          <w:sz w:val="24"/>
        </w:rPr>
        <w:t xml:space="preserve"> request/maintenance plan or an attainment SIP</w:t>
      </w:r>
      <w:r w:rsidR="00A178D5">
        <w:rPr>
          <w:rFonts w:ascii="Times New Roman" w:hAnsi="Times New Roman" w:cs="Times New Roman"/>
          <w:sz w:val="24"/>
        </w:rPr>
        <w:t xml:space="preserve"> </w:t>
      </w:r>
      <w:r w:rsidR="00A46948">
        <w:rPr>
          <w:rFonts w:ascii="Times New Roman" w:hAnsi="Times New Roman" w:cs="Times New Roman"/>
          <w:sz w:val="24"/>
        </w:rPr>
        <w:t>(</w:t>
      </w:r>
      <w:r w:rsidR="008A21AC">
        <w:rPr>
          <w:rFonts w:ascii="Times New Roman" w:hAnsi="Times New Roman" w:cs="Times New Roman"/>
          <w:sz w:val="24"/>
        </w:rPr>
        <w:t>i</w:t>
      </w:r>
      <w:r w:rsidR="00A178D5">
        <w:rPr>
          <w:rFonts w:ascii="Times New Roman" w:hAnsi="Times New Roman" w:cs="Times New Roman"/>
          <w:sz w:val="24"/>
        </w:rPr>
        <w:t xml:space="preserve">f the region </w:t>
      </w:r>
      <w:r w:rsidR="008A21AC">
        <w:rPr>
          <w:rFonts w:ascii="Times New Roman" w:hAnsi="Times New Roman" w:cs="Times New Roman"/>
          <w:sz w:val="24"/>
        </w:rPr>
        <w:t xml:space="preserve">is </w:t>
      </w:r>
      <w:proofErr w:type="spellStart"/>
      <w:r w:rsidR="008A21AC">
        <w:rPr>
          <w:rFonts w:ascii="Times New Roman" w:hAnsi="Times New Roman" w:cs="Times New Roman"/>
          <w:sz w:val="24"/>
        </w:rPr>
        <w:t>redesignated</w:t>
      </w:r>
      <w:proofErr w:type="spellEnd"/>
      <w:r w:rsidR="008A21AC">
        <w:rPr>
          <w:rFonts w:ascii="Times New Roman" w:hAnsi="Times New Roman" w:cs="Times New Roman"/>
          <w:sz w:val="24"/>
        </w:rPr>
        <w:t xml:space="preserve"> as a moderate nonattainment area</w:t>
      </w:r>
      <w:r w:rsidR="00A46948">
        <w:rPr>
          <w:rFonts w:ascii="Times New Roman" w:hAnsi="Times New Roman" w:cs="Times New Roman"/>
          <w:sz w:val="24"/>
        </w:rPr>
        <w:t>)</w:t>
      </w:r>
      <w:r w:rsidR="003E1FE7">
        <w:rPr>
          <w:rFonts w:ascii="Times New Roman" w:hAnsi="Times New Roman" w:cs="Times New Roman"/>
          <w:sz w:val="24"/>
        </w:rPr>
        <w:t>?</w:t>
      </w:r>
    </w:p>
    <w:p w14:paraId="0278C25D" w14:textId="56AEAEBA" w:rsidR="00F9276E" w:rsidRPr="00F9276E" w:rsidRDefault="00606F62" w:rsidP="00F9276E">
      <w:pPr>
        <w:pStyle w:val="ListParagraph"/>
        <w:rPr>
          <w:rFonts w:ascii="Times New Roman" w:hAnsi="Times New Roman" w:cs="Times New Roman"/>
          <w:i/>
          <w:sz w:val="24"/>
          <w:szCs w:val="24"/>
        </w:rPr>
      </w:pPr>
      <w:r>
        <w:rPr>
          <w:rFonts w:ascii="Times New Roman" w:hAnsi="Times New Roman" w:cs="Times New Roman"/>
          <w:i/>
          <w:sz w:val="24"/>
          <w:szCs w:val="24"/>
        </w:rPr>
        <w:lastRenderedPageBreak/>
        <w:t xml:space="preserve">EPA </w:t>
      </w:r>
      <w:r w:rsidRPr="003602C8">
        <w:rPr>
          <w:rFonts w:ascii="Times New Roman" w:hAnsi="Times New Roman" w:cs="Times New Roman"/>
          <w:i/>
          <w:sz w:val="24"/>
          <w:szCs w:val="24"/>
        </w:rPr>
        <w:t xml:space="preserve">Response </w:t>
      </w:r>
      <w:r w:rsidR="00F9276E">
        <w:rPr>
          <w:rFonts w:ascii="Times New Roman" w:hAnsi="Times New Roman" w:cs="Times New Roman"/>
          <w:i/>
          <w:sz w:val="24"/>
          <w:szCs w:val="24"/>
        </w:rPr>
        <w:t xml:space="preserve">(July 1, 2019) </w:t>
      </w:r>
      <w:r w:rsidRPr="003602C8">
        <w:rPr>
          <w:rFonts w:ascii="Times New Roman" w:hAnsi="Times New Roman" w:cs="Times New Roman"/>
          <w:i/>
          <w:sz w:val="24"/>
          <w:szCs w:val="24"/>
        </w:rPr>
        <w:t xml:space="preserve">– </w:t>
      </w:r>
      <w:r w:rsidR="00F9276E" w:rsidRPr="00F9276E">
        <w:rPr>
          <w:rFonts w:ascii="Times New Roman" w:hAnsi="Times New Roman" w:cs="Times New Roman"/>
          <w:i/>
          <w:sz w:val="24"/>
          <w:szCs w:val="24"/>
        </w:rPr>
        <w:t xml:space="preserve">Region III has consulted with OTAQ.  In general, MOVES/inventory input data should be less than 5 years old – whether VIN data or other input data.  We do not have any objection to use of the TPB regionally consistent 2016 decoding data (extrapolated to 2017).      </w:t>
      </w:r>
    </w:p>
    <w:p w14:paraId="6DC51D69" w14:textId="77777777" w:rsidR="00F9276E" w:rsidRPr="00F9276E" w:rsidRDefault="00F9276E" w:rsidP="00F9276E">
      <w:pPr>
        <w:pStyle w:val="ListParagraph"/>
        <w:rPr>
          <w:rFonts w:ascii="Times New Roman" w:hAnsi="Times New Roman" w:cs="Times New Roman"/>
          <w:i/>
          <w:sz w:val="24"/>
          <w:szCs w:val="24"/>
        </w:rPr>
      </w:pPr>
      <w:r w:rsidRPr="00F9276E">
        <w:rPr>
          <w:rFonts w:ascii="Times New Roman" w:hAnsi="Times New Roman" w:cs="Times New Roman"/>
          <w:i/>
          <w:sz w:val="24"/>
          <w:szCs w:val="24"/>
        </w:rPr>
        <w:t xml:space="preserve">From time to time, the area will need to update VIN related and other data under the conformity rule (40 CFR 93.110) for conformity determinations.  </w:t>
      </w:r>
    </w:p>
    <w:p w14:paraId="3E0624C1" w14:textId="06720BA9" w:rsidR="00F9276E" w:rsidRPr="00F9276E" w:rsidRDefault="00F9276E" w:rsidP="00F9276E">
      <w:pPr>
        <w:pStyle w:val="ListParagraph"/>
        <w:rPr>
          <w:rFonts w:ascii="Times New Roman" w:hAnsi="Times New Roman" w:cs="Times New Roman"/>
          <w:i/>
          <w:sz w:val="24"/>
          <w:szCs w:val="24"/>
        </w:rPr>
      </w:pPr>
      <w:r w:rsidRPr="00F9276E">
        <w:rPr>
          <w:rFonts w:ascii="Times New Roman" w:hAnsi="Times New Roman" w:cs="Times New Roman"/>
          <w:i/>
          <w:sz w:val="24"/>
          <w:szCs w:val="24"/>
        </w:rPr>
        <w:t>EP</w:t>
      </w:r>
      <w:r>
        <w:rPr>
          <w:rFonts w:ascii="Times New Roman" w:hAnsi="Times New Roman" w:cs="Times New Roman"/>
          <w:i/>
          <w:sz w:val="24"/>
          <w:szCs w:val="24"/>
        </w:rPr>
        <w:t>A</w:t>
      </w:r>
      <w:r w:rsidRPr="00F9276E">
        <w:rPr>
          <w:rFonts w:ascii="Times New Roman" w:hAnsi="Times New Roman" w:cs="Times New Roman"/>
          <w:i/>
          <w:sz w:val="24"/>
          <w:szCs w:val="24"/>
        </w:rPr>
        <w:t xml:space="preserve"> has not required the base year inventory to be redone due to better information or mobile model changes.  States are of course free to update at their option the base year inventory to incorporate better information, methods or models which later becomes available.  </w:t>
      </w:r>
    </w:p>
    <w:p w14:paraId="318E4FEF" w14:textId="0CBCE858" w:rsidR="00606F62" w:rsidRDefault="00F9276E" w:rsidP="00F9276E">
      <w:pPr>
        <w:pStyle w:val="ListParagraph"/>
        <w:rPr>
          <w:rFonts w:ascii="Times New Roman" w:hAnsi="Times New Roman" w:cs="Times New Roman"/>
          <w:i/>
        </w:rPr>
      </w:pPr>
      <w:r w:rsidRPr="00F9276E">
        <w:rPr>
          <w:rFonts w:ascii="Times New Roman" w:hAnsi="Times New Roman" w:cs="Times New Roman"/>
          <w:i/>
          <w:sz w:val="24"/>
          <w:szCs w:val="24"/>
        </w:rPr>
        <w:t xml:space="preserve">As far as some future SIP which contains motor vehicle emissions budgets and projected attainment year (as in an attainment demonstration) or outyears (maintenance plan) inventories, the latest VIN and other data should be used.  If at such time a new planning projection inventory needs to be developed, regionally consistent 2017 data are the latest being used for conformity then the 2017 data should be used for future inventory projections such as a </w:t>
      </w:r>
      <w:proofErr w:type="spellStart"/>
      <w:r w:rsidRPr="00F9276E">
        <w:rPr>
          <w:rFonts w:ascii="Times New Roman" w:hAnsi="Times New Roman" w:cs="Times New Roman"/>
          <w:i/>
          <w:sz w:val="24"/>
          <w:szCs w:val="24"/>
        </w:rPr>
        <w:t>redesignation</w:t>
      </w:r>
      <w:proofErr w:type="spellEnd"/>
      <w:r w:rsidRPr="00F9276E">
        <w:rPr>
          <w:rFonts w:ascii="Times New Roman" w:hAnsi="Times New Roman" w:cs="Times New Roman"/>
          <w:i/>
          <w:sz w:val="24"/>
          <w:szCs w:val="24"/>
        </w:rPr>
        <w:t xml:space="preserve"> &amp; maintenance plan (attainment year inventory, maintenance plan’s projected interim and end year inventories) or reasonable further progress milestone year or attainment year for reasonable further progress plans and an attainment demonstration, respectively.   </w:t>
      </w:r>
    </w:p>
    <w:p w14:paraId="74C88656" w14:textId="4BD69424" w:rsidR="003F20B8" w:rsidRDefault="003F20B8" w:rsidP="008C3B7A">
      <w:pPr>
        <w:pStyle w:val="ListParagraph"/>
        <w:rPr>
          <w:rFonts w:ascii="Times New Roman" w:hAnsi="Times New Roman" w:cs="Times New Roman"/>
          <w:i/>
        </w:rPr>
      </w:pPr>
    </w:p>
    <w:p w14:paraId="7126ED1E" w14:textId="29ADD932" w:rsidR="00A46948" w:rsidRDefault="00A46948" w:rsidP="005C433D">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Due to the complexities of developing the inputs for the 2017 NEI and the potential for EPA to move back various dates for 2017 NEI data availability, VDEQ, MDE, DOEE, and MWAQC staff do not expect to have a draft </w:t>
      </w:r>
      <w:r w:rsidR="00783441">
        <w:rPr>
          <w:rFonts w:ascii="Times New Roman" w:hAnsi="Times New Roman" w:cs="Times New Roman"/>
          <w:sz w:val="24"/>
        </w:rPr>
        <w:t xml:space="preserve">base year </w:t>
      </w:r>
      <w:r>
        <w:rPr>
          <w:rFonts w:ascii="Times New Roman" w:hAnsi="Times New Roman" w:cs="Times New Roman"/>
          <w:sz w:val="24"/>
        </w:rPr>
        <w:t>inventory ready for preliminary review by EPA until January or February 2020.  Is this timeframe acceptable to EPA?  Also, how long does EPA expect would be needed for the preliminary review?  The state agencies and MWAQC staff request that any comments EPA develops during the preliminary review be supplied in writing (email is acceptable) to facilitate response and edits.</w:t>
      </w:r>
    </w:p>
    <w:p w14:paraId="78DA3AFD" w14:textId="5CD2961B" w:rsidR="008C3B7A" w:rsidRDefault="008C3B7A" w:rsidP="008C3B7A">
      <w:pPr>
        <w:pStyle w:val="ListParagraph"/>
        <w:rPr>
          <w:rFonts w:ascii="Times New Roman" w:hAnsi="Times New Roman" w:cs="Times New Roman"/>
          <w:sz w:val="24"/>
        </w:rPr>
      </w:pPr>
    </w:p>
    <w:p w14:paraId="7CC6278E" w14:textId="7DD5E8EB" w:rsidR="00606F62" w:rsidRDefault="00606F62" w:rsidP="00F9276E">
      <w:pPr>
        <w:pStyle w:val="ListParagraph"/>
        <w:rPr>
          <w:rFonts w:ascii="Times New Roman" w:hAnsi="Times New Roman" w:cs="Times New Roman"/>
        </w:rPr>
      </w:pPr>
      <w:r>
        <w:rPr>
          <w:rFonts w:ascii="Times New Roman" w:hAnsi="Times New Roman" w:cs="Times New Roman"/>
          <w:i/>
          <w:sz w:val="24"/>
          <w:szCs w:val="24"/>
        </w:rPr>
        <w:t xml:space="preserve">EPA </w:t>
      </w:r>
      <w:r w:rsidRPr="003602C8">
        <w:rPr>
          <w:rFonts w:ascii="Times New Roman" w:hAnsi="Times New Roman" w:cs="Times New Roman"/>
          <w:i/>
          <w:sz w:val="24"/>
          <w:szCs w:val="24"/>
        </w:rPr>
        <w:t xml:space="preserve">Response </w:t>
      </w:r>
      <w:r w:rsidR="00F9276E">
        <w:rPr>
          <w:rFonts w:ascii="Times New Roman" w:hAnsi="Times New Roman" w:cs="Times New Roman"/>
          <w:i/>
          <w:sz w:val="24"/>
          <w:szCs w:val="24"/>
        </w:rPr>
        <w:t xml:space="preserve">(July 1, 2019) </w:t>
      </w:r>
      <w:r w:rsidRPr="003602C8">
        <w:rPr>
          <w:rFonts w:ascii="Times New Roman" w:hAnsi="Times New Roman" w:cs="Times New Roman"/>
          <w:i/>
          <w:sz w:val="24"/>
          <w:szCs w:val="24"/>
        </w:rPr>
        <w:t xml:space="preserve">– </w:t>
      </w:r>
      <w:r w:rsidR="00F9276E" w:rsidRPr="00F9276E">
        <w:rPr>
          <w:rFonts w:ascii="Times New Roman" w:hAnsi="Times New Roman" w:cs="Times New Roman"/>
          <w:i/>
          <w:sz w:val="24"/>
          <w:szCs w:val="24"/>
        </w:rPr>
        <w:t xml:space="preserve">EPA Region 3 discussed timing of the draft base year emissions inventory with the District, Maryland, and Virginia during our 105 grant mid-year discussions. EPA agreed to move the date of the comprehensive draft of the draft base year emissions inventory to the February 2020 timeframe.  EPA and the States will set the exact date through the Section 105 Grants during FY2020 workplan development process.  </w:t>
      </w:r>
    </w:p>
    <w:p w14:paraId="06DF3E88" w14:textId="77777777" w:rsidR="00F9276E" w:rsidRPr="00F9276E" w:rsidRDefault="00F9276E" w:rsidP="00F9276E">
      <w:pPr>
        <w:pStyle w:val="ListParagraph"/>
        <w:rPr>
          <w:rFonts w:ascii="Times New Roman" w:hAnsi="Times New Roman" w:cs="Times New Roman"/>
        </w:rPr>
      </w:pPr>
    </w:p>
    <w:p w14:paraId="26A833D9" w14:textId="747F228F" w:rsidR="00DC0B17" w:rsidRDefault="009D6E11" w:rsidP="005C433D">
      <w:pPr>
        <w:pStyle w:val="ListParagraph"/>
        <w:numPr>
          <w:ilvl w:val="0"/>
          <w:numId w:val="1"/>
        </w:numPr>
        <w:rPr>
          <w:rFonts w:ascii="Times New Roman" w:hAnsi="Times New Roman" w:cs="Times New Roman"/>
          <w:sz w:val="24"/>
        </w:rPr>
      </w:pPr>
      <w:r>
        <w:rPr>
          <w:rFonts w:ascii="Times New Roman" w:hAnsi="Times New Roman" w:cs="Times New Roman"/>
          <w:sz w:val="24"/>
        </w:rPr>
        <w:t>O</w:t>
      </w:r>
      <w:r w:rsidR="00DC0B17">
        <w:rPr>
          <w:rFonts w:ascii="Times New Roman" w:hAnsi="Times New Roman" w:cs="Times New Roman"/>
          <w:sz w:val="24"/>
        </w:rPr>
        <w:t xml:space="preserve">ther </w:t>
      </w:r>
      <w:r>
        <w:rPr>
          <w:rFonts w:ascii="Times New Roman" w:hAnsi="Times New Roman" w:cs="Times New Roman"/>
          <w:sz w:val="24"/>
        </w:rPr>
        <w:t xml:space="preserve">pertinent information and </w:t>
      </w:r>
      <w:r w:rsidR="00DC0B17">
        <w:rPr>
          <w:rFonts w:ascii="Times New Roman" w:hAnsi="Times New Roman" w:cs="Times New Roman"/>
          <w:sz w:val="24"/>
        </w:rPr>
        <w:t xml:space="preserve">requirements – Please let us know </w:t>
      </w:r>
      <w:r w:rsidR="006F6DD8">
        <w:rPr>
          <w:rFonts w:ascii="Times New Roman" w:hAnsi="Times New Roman" w:cs="Times New Roman"/>
          <w:sz w:val="24"/>
        </w:rPr>
        <w:t xml:space="preserve">about </w:t>
      </w:r>
      <w:r w:rsidR="00DC0B17">
        <w:rPr>
          <w:rFonts w:ascii="Times New Roman" w:hAnsi="Times New Roman" w:cs="Times New Roman"/>
          <w:sz w:val="24"/>
        </w:rPr>
        <w:t xml:space="preserve">any other information or requirements </w:t>
      </w:r>
      <w:r w:rsidR="006F6DD8">
        <w:rPr>
          <w:rFonts w:ascii="Times New Roman" w:hAnsi="Times New Roman" w:cs="Times New Roman"/>
          <w:sz w:val="24"/>
        </w:rPr>
        <w:t xml:space="preserve">that are not </w:t>
      </w:r>
      <w:r w:rsidR="000C07D7">
        <w:rPr>
          <w:rFonts w:ascii="Times New Roman" w:hAnsi="Times New Roman" w:cs="Times New Roman"/>
          <w:sz w:val="24"/>
        </w:rPr>
        <w:t>mention</w:t>
      </w:r>
      <w:r w:rsidR="006F6DD8">
        <w:rPr>
          <w:rFonts w:ascii="Times New Roman" w:hAnsi="Times New Roman" w:cs="Times New Roman"/>
          <w:sz w:val="24"/>
        </w:rPr>
        <w:t xml:space="preserve">ed </w:t>
      </w:r>
      <w:r w:rsidR="00DC0B17">
        <w:rPr>
          <w:rFonts w:ascii="Times New Roman" w:hAnsi="Times New Roman" w:cs="Times New Roman"/>
          <w:sz w:val="24"/>
        </w:rPr>
        <w:t xml:space="preserve">above. </w:t>
      </w:r>
    </w:p>
    <w:p w14:paraId="4C5DB964" w14:textId="429E0B78" w:rsidR="00F9276E" w:rsidRDefault="00F9276E" w:rsidP="00F9276E">
      <w:pPr>
        <w:pStyle w:val="ListParagraph"/>
        <w:rPr>
          <w:rFonts w:ascii="Times New Roman" w:hAnsi="Times New Roman" w:cs="Times New Roman"/>
          <w:sz w:val="24"/>
        </w:rPr>
      </w:pPr>
    </w:p>
    <w:p w14:paraId="3C1F0224" w14:textId="5B1DF298" w:rsidR="00407A9A" w:rsidRDefault="00F9276E" w:rsidP="00B21EAC">
      <w:pPr>
        <w:pStyle w:val="ListParagraph"/>
        <w:rPr>
          <w:rFonts w:ascii="Times New Roman" w:hAnsi="Times New Roman" w:cs="Times New Roman"/>
          <w:i/>
          <w:iCs/>
          <w:sz w:val="24"/>
        </w:rPr>
      </w:pPr>
      <w:r w:rsidRPr="00F9276E">
        <w:rPr>
          <w:rFonts w:ascii="Times New Roman" w:hAnsi="Times New Roman" w:cs="Times New Roman"/>
          <w:i/>
          <w:iCs/>
          <w:sz w:val="24"/>
        </w:rPr>
        <w:t>EPA Response (July 1, 2019) - We have regular discussions with the state / local agencies and provide guidance as we receive it from Headquarters.  Please feel free to reach out to EPA with any other questions.</w:t>
      </w:r>
    </w:p>
    <w:p w14:paraId="26F09759" w14:textId="76EAFAE9" w:rsidR="005326C7" w:rsidRDefault="005326C7" w:rsidP="00B21EAC">
      <w:pPr>
        <w:pStyle w:val="ListParagraph"/>
        <w:rPr>
          <w:rFonts w:ascii="Times New Roman" w:hAnsi="Times New Roman" w:cs="Times New Roman"/>
          <w:sz w:val="24"/>
        </w:rPr>
      </w:pPr>
      <w:bookmarkStart w:id="0" w:name="_GoBack"/>
      <w:bookmarkEnd w:id="0"/>
    </w:p>
    <w:p w14:paraId="2FA8A4B9" w14:textId="73C40C38" w:rsidR="005326C7" w:rsidRDefault="005326C7" w:rsidP="00B21EAC">
      <w:pPr>
        <w:pStyle w:val="ListParagraph"/>
        <w:rPr>
          <w:rFonts w:ascii="Times New Roman" w:hAnsi="Times New Roman" w:cs="Times New Roman"/>
          <w:sz w:val="24"/>
        </w:rPr>
      </w:pPr>
    </w:p>
    <w:p w14:paraId="4315B754" w14:textId="3326FC70" w:rsidR="005326C7" w:rsidRDefault="005326C7" w:rsidP="00B21EAC">
      <w:pPr>
        <w:pStyle w:val="ListParagraph"/>
        <w:rPr>
          <w:rFonts w:ascii="Times New Roman" w:hAnsi="Times New Roman" w:cs="Times New Roman"/>
          <w:sz w:val="24"/>
        </w:rPr>
      </w:pPr>
    </w:p>
    <w:p w14:paraId="79AF363E" w14:textId="51C0D565" w:rsidR="005326C7" w:rsidRDefault="005326C7" w:rsidP="00B21EAC">
      <w:pPr>
        <w:pStyle w:val="ListParagraph"/>
        <w:rPr>
          <w:rFonts w:ascii="Times New Roman" w:hAnsi="Times New Roman" w:cs="Times New Roman"/>
          <w:sz w:val="24"/>
        </w:rPr>
      </w:pPr>
    </w:p>
    <w:p w14:paraId="6DC75AAE" w14:textId="13EEC0FF" w:rsidR="005326C7" w:rsidRDefault="005326C7" w:rsidP="00B21EAC">
      <w:pPr>
        <w:pStyle w:val="ListParagraph"/>
        <w:rPr>
          <w:rFonts w:ascii="Times New Roman" w:hAnsi="Times New Roman" w:cs="Times New Roman"/>
          <w:sz w:val="24"/>
        </w:rPr>
      </w:pPr>
    </w:p>
    <w:p w14:paraId="496EACCF" w14:textId="2FD96AB5" w:rsidR="005326C7" w:rsidRPr="005326C7" w:rsidRDefault="005326C7" w:rsidP="005326C7">
      <w:pPr>
        <w:pStyle w:val="ListParagraph"/>
        <w:ind w:left="90"/>
        <w:rPr>
          <w:rFonts w:ascii="Times New Roman" w:hAnsi="Times New Roman" w:cs="Times New Roman"/>
          <w:sz w:val="24"/>
        </w:rPr>
      </w:pPr>
      <w:r>
        <w:rPr>
          <w:noProof/>
        </w:rPr>
        <w:object w:dxaOrig="14763" w:dyaOrig="8299" w14:anchorId="35E86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75pt;height:290.25pt" o:ole="">
            <v:imagedata r:id="rId8" o:title=""/>
          </v:shape>
          <o:OLEObject Type="Embed" ProgID="Excel.Sheet.12" ShapeID="_x0000_i1025" DrawAspect="Content" ObjectID="_1623569563" r:id="rId9"/>
        </w:object>
      </w:r>
    </w:p>
    <w:sectPr w:rsidR="005326C7" w:rsidRPr="005326C7" w:rsidSect="00B21EAC">
      <w:headerReference w:type="default" r:id="rId10"/>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EB7B" w14:textId="77777777" w:rsidR="00F166CC" w:rsidRDefault="00F166CC" w:rsidP="00504E18">
      <w:pPr>
        <w:spacing w:after="0" w:line="240" w:lineRule="auto"/>
      </w:pPr>
      <w:r>
        <w:separator/>
      </w:r>
    </w:p>
  </w:endnote>
  <w:endnote w:type="continuationSeparator" w:id="0">
    <w:p w14:paraId="0D369CAE" w14:textId="77777777" w:rsidR="00F166CC" w:rsidRDefault="00F166CC" w:rsidP="0050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5517E" w14:textId="77777777" w:rsidR="00F166CC" w:rsidRDefault="00F166CC" w:rsidP="00504E18">
      <w:pPr>
        <w:spacing w:after="0" w:line="240" w:lineRule="auto"/>
      </w:pPr>
      <w:r>
        <w:separator/>
      </w:r>
    </w:p>
  </w:footnote>
  <w:footnote w:type="continuationSeparator" w:id="0">
    <w:p w14:paraId="3C422420" w14:textId="77777777" w:rsidR="00F166CC" w:rsidRDefault="00F166CC" w:rsidP="00504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7632B" w14:textId="64A43148" w:rsidR="00F844AA" w:rsidRDefault="001F6D14" w:rsidP="001F6D14">
    <w:pPr>
      <w:pStyle w:val="Header"/>
      <w:ind w:left="5040" w:hanging="630"/>
      <w:jc w:val="right"/>
    </w:pPr>
    <w:r>
      <w:t>Emissions Inventory Sub-Committee Call</w:t>
    </w:r>
    <w:r w:rsidR="00F844AA">
      <w:t xml:space="preserve">, </w:t>
    </w:r>
    <w:r w:rsidR="000F2EF0">
      <w:t>July 9</w:t>
    </w:r>
    <w:r w:rsidR="00F844AA">
      <w:t>, 2019</w:t>
    </w:r>
  </w:p>
  <w:p w14:paraId="75743605" w14:textId="09C3EA38" w:rsidR="00F844AA" w:rsidRDefault="00E62377" w:rsidP="000F2EF0">
    <w:pPr>
      <w:pStyle w:val="Header"/>
    </w:pPr>
    <w:r>
      <w:tab/>
      <w:t xml:space="preserve">                        </w:t>
    </w:r>
    <w:r w:rsidR="00B21EAC">
      <w:t xml:space="preserve">          </w:t>
    </w:r>
    <w:r w:rsidR="00F844AA">
      <w:t>Letter Sent</w:t>
    </w:r>
    <w:r w:rsidR="001F6D14">
      <w:t xml:space="preserve"> to EPA</w:t>
    </w:r>
    <w:r w:rsidR="00F844AA">
      <w:t xml:space="preserve"> - March 6, 2019</w:t>
    </w:r>
    <w:r>
      <w:t xml:space="preserve">; </w:t>
    </w:r>
    <w:r w:rsidR="000F2EF0">
      <w:t>EPA Response received – March 21, 2019 &amp; July 1, 2019</w:t>
    </w:r>
  </w:p>
  <w:p w14:paraId="61E5707B" w14:textId="58E11641" w:rsidR="00783441" w:rsidRDefault="0078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912B3"/>
    <w:multiLevelType w:val="hybridMultilevel"/>
    <w:tmpl w:val="89FC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312F4"/>
    <w:multiLevelType w:val="hybridMultilevel"/>
    <w:tmpl w:val="74D81CEA"/>
    <w:lvl w:ilvl="0" w:tplc="0FE41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317"/>
    <w:rsid w:val="0000284E"/>
    <w:rsid w:val="000055C6"/>
    <w:rsid w:val="00006C1A"/>
    <w:rsid w:val="000731D2"/>
    <w:rsid w:val="00076FA9"/>
    <w:rsid w:val="00082104"/>
    <w:rsid w:val="00090BFC"/>
    <w:rsid w:val="000A66D6"/>
    <w:rsid w:val="000C07D7"/>
    <w:rsid w:val="000C7489"/>
    <w:rsid w:val="000D0E76"/>
    <w:rsid w:val="000F2EF0"/>
    <w:rsid w:val="001813A8"/>
    <w:rsid w:val="001B59F3"/>
    <w:rsid w:val="001E2376"/>
    <w:rsid w:val="001E3E4E"/>
    <w:rsid w:val="001F6D14"/>
    <w:rsid w:val="002209F5"/>
    <w:rsid w:val="00246D3D"/>
    <w:rsid w:val="00251B87"/>
    <w:rsid w:val="002E0ED1"/>
    <w:rsid w:val="002E12A4"/>
    <w:rsid w:val="003121C8"/>
    <w:rsid w:val="003602C8"/>
    <w:rsid w:val="00380EA5"/>
    <w:rsid w:val="003C6E91"/>
    <w:rsid w:val="003E1FE7"/>
    <w:rsid w:val="003F1067"/>
    <w:rsid w:val="003F20B8"/>
    <w:rsid w:val="00407A9A"/>
    <w:rsid w:val="00416FFD"/>
    <w:rsid w:val="00423F20"/>
    <w:rsid w:val="00455295"/>
    <w:rsid w:val="00463355"/>
    <w:rsid w:val="0048018E"/>
    <w:rsid w:val="00495AC5"/>
    <w:rsid w:val="004A3B96"/>
    <w:rsid w:val="004E41E8"/>
    <w:rsid w:val="004E64B0"/>
    <w:rsid w:val="004E76A8"/>
    <w:rsid w:val="00504E18"/>
    <w:rsid w:val="00514018"/>
    <w:rsid w:val="005229B6"/>
    <w:rsid w:val="005264A9"/>
    <w:rsid w:val="0052657C"/>
    <w:rsid w:val="005326C7"/>
    <w:rsid w:val="00587CA3"/>
    <w:rsid w:val="005B6BA7"/>
    <w:rsid w:val="005C0266"/>
    <w:rsid w:val="005C289E"/>
    <w:rsid w:val="005C433D"/>
    <w:rsid w:val="005C4983"/>
    <w:rsid w:val="005D0573"/>
    <w:rsid w:val="00602317"/>
    <w:rsid w:val="00606F62"/>
    <w:rsid w:val="00611B08"/>
    <w:rsid w:val="00656B4C"/>
    <w:rsid w:val="006652B8"/>
    <w:rsid w:val="00670EBD"/>
    <w:rsid w:val="0067216B"/>
    <w:rsid w:val="006830DE"/>
    <w:rsid w:val="006E50C5"/>
    <w:rsid w:val="006E630F"/>
    <w:rsid w:val="006F05C2"/>
    <w:rsid w:val="006F6DD8"/>
    <w:rsid w:val="007065B5"/>
    <w:rsid w:val="007221DC"/>
    <w:rsid w:val="00733033"/>
    <w:rsid w:val="007571DB"/>
    <w:rsid w:val="00783441"/>
    <w:rsid w:val="007866A8"/>
    <w:rsid w:val="007A4549"/>
    <w:rsid w:val="007B29F4"/>
    <w:rsid w:val="007C4285"/>
    <w:rsid w:val="007D5DBF"/>
    <w:rsid w:val="00841C93"/>
    <w:rsid w:val="00846807"/>
    <w:rsid w:val="00860B37"/>
    <w:rsid w:val="00890E56"/>
    <w:rsid w:val="008A21AC"/>
    <w:rsid w:val="008C3B7A"/>
    <w:rsid w:val="00905698"/>
    <w:rsid w:val="00912491"/>
    <w:rsid w:val="00950C2C"/>
    <w:rsid w:val="009771A1"/>
    <w:rsid w:val="009D1145"/>
    <w:rsid w:val="009D6E11"/>
    <w:rsid w:val="00A13267"/>
    <w:rsid w:val="00A178D5"/>
    <w:rsid w:val="00A46948"/>
    <w:rsid w:val="00A77D8C"/>
    <w:rsid w:val="00A90A5B"/>
    <w:rsid w:val="00AC0F3D"/>
    <w:rsid w:val="00B12317"/>
    <w:rsid w:val="00B21EAC"/>
    <w:rsid w:val="00B33168"/>
    <w:rsid w:val="00B412B8"/>
    <w:rsid w:val="00B44205"/>
    <w:rsid w:val="00B464BD"/>
    <w:rsid w:val="00B6586B"/>
    <w:rsid w:val="00B7512F"/>
    <w:rsid w:val="00BA2A68"/>
    <w:rsid w:val="00BD00C8"/>
    <w:rsid w:val="00BF0B30"/>
    <w:rsid w:val="00C00F5B"/>
    <w:rsid w:val="00C207B6"/>
    <w:rsid w:val="00C25B8D"/>
    <w:rsid w:val="00C26704"/>
    <w:rsid w:val="00C605D0"/>
    <w:rsid w:val="00C7674F"/>
    <w:rsid w:val="00CA643C"/>
    <w:rsid w:val="00CF2D45"/>
    <w:rsid w:val="00D033B3"/>
    <w:rsid w:val="00D1127B"/>
    <w:rsid w:val="00D116C0"/>
    <w:rsid w:val="00D3342E"/>
    <w:rsid w:val="00D473E7"/>
    <w:rsid w:val="00D546D5"/>
    <w:rsid w:val="00D944EC"/>
    <w:rsid w:val="00DC0B17"/>
    <w:rsid w:val="00DC4ED2"/>
    <w:rsid w:val="00DD2654"/>
    <w:rsid w:val="00DE2D74"/>
    <w:rsid w:val="00E01942"/>
    <w:rsid w:val="00E0612B"/>
    <w:rsid w:val="00E14295"/>
    <w:rsid w:val="00E2010E"/>
    <w:rsid w:val="00E2525C"/>
    <w:rsid w:val="00E358DE"/>
    <w:rsid w:val="00E40DCD"/>
    <w:rsid w:val="00E62377"/>
    <w:rsid w:val="00E81BA8"/>
    <w:rsid w:val="00EF2C45"/>
    <w:rsid w:val="00F05569"/>
    <w:rsid w:val="00F166CC"/>
    <w:rsid w:val="00F334D7"/>
    <w:rsid w:val="00F7427E"/>
    <w:rsid w:val="00F844AA"/>
    <w:rsid w:val="00F87420"/>
    <w:rsid w:val="00F9276E"/>
    <w:rsid w:val="00F931C1"/>
    <w:rsid w:val="00FC0602"/>
    <w:rsid w:val="00FE5E0B"/>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2260CF"/>
  <w15:docId w15:val="{9F43C177-DB57-4EB8-98C3-ED735EB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C1A"/>
    <w:pPr>
      <w:ind w:left="720"/>
      <w:contextualSpacing/>
    </w:pPr>
  </w:style>
  <w:style w:type="paragraph" w:styleId="Header">
    <w:name w:val="header"/>
    <w:basedOn w:val="Normal"/>
    <w:link w:val="HeaderChar"/>
    <w:uiPriority w:val="99"/>
    <w:unhideWhenUsed/>
    <w:rsid w:val="00504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E18"/>
  </w:style>
  <w:style w:type="paragraph" w:styleId="Footer">
    <w:name w:val="footer"/>
    <w:basedOn w:val="Normal"/>
    <w:link w:val="FooterChar"/>
    <w:uiPriority w:val="99"/>
    <w:unhideWhenUsed/>
    <w:rsid w:val="00504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E18"/>
  </w:style>
  <w:style w:type="character" w:styleId="CommentReference">
    <w:name w:val="annotation reference"/>
    <w:basedOn w:val="DefaultParagraphFont"/>
    <w:uiPriority w:val="99"/>
    <w:semiHidden/>
    <w:unhideWhenUsed/>
    <w:rsid w:val="009D1145"/>
    <w:rPr>
      <w:sz w:val="16"/>
      <w:szCs w:val="16"/>
    </w:rPr>
  </w:style>
  <w:style w:type="paragraph" w:styleId="CommentText">
    <w:name w:val="annotation text"/>
    <w:basedOn w:val="Normal"/>
    <w:link w:val="CommentTextChar"/>
    <w:uiPriority w:val="99"/>
    <w:semiHidden/>
    <w:unhideWhenUsed/>
    <w:rsid w:val="009D1145"/>
    <w:pPr>
      <w:spacing w:line="240" w:lineRule="auto"/>
    </w:pPr>
    <w:rPr>
      <w:sz w:val="20"/>
      <w:szCs w:val="20"/>
    </w:rPr>
  </w:style>
  <w:style w:type="character" w:customStyle="1" w:styleId="CommentTextChar">
    <w:name w:val="Comment Text Char"/>
    <w:basedOn w:val="DefaultParagraphFont"/>
    <w:link w:val="CommentText"/>
    <w:uiPriority w:val="99"/>
    <w:semiHidden/>
    <w:rsid w:val="009D1145"/>
    <w:rPr>
      <w:sz w:val="20"/>
      <w:szCs w:val="20"/>
    </w:rPr>
  </w:style>
  <w:style w:type="paragraph" w:styleId="CommentSubject">
    <w:name w:val="annotation subject"/>
    <w:basedOn w:val="CommentText"/>
    <w:next w:val="CommentText"/>
    <w:link w:val="CommentSubjectChar"/>
    <w:uiPriority w:val="99"/>
    <w:semiHidden/>
    <w:unhideWhenUsed/>
    <w:rsid w:val="009D1145"/>
    <w:rPr>
      <w:b/>
      <w:bCs/>
    </w:rPr>
  </w:style>
  <w:style w:type="character" w:customStyle="1" w:styleId="CommentSubjectChar">
    <w:name w:val="Comment Subject Char"/>
    <w:basedOn w:val="CommentTextChar"/>
    <w:link w:val="CommentSubject"/>
    <w:uiPriority w:val="99"/>
    <w:semiHidden/>
    <w:rsid w:val="009D1145"/>
    <w:rPr>
      <w:b/>
      <w:bCs/>
      <w:sz w:val="20"/>
      <w:szCs w:val="20"/>
    </w:rPr>
  </w:style>
  <w:style w:type="paragraph" w:styleId="BalloonText">
    <w:name w:val="Balloon Text"/>
    <w:basedOn w:val="Normal"/>
    <w:link w:val="BalloonTextChar"/>
    <w:uiPriority w:val="99"/>
    <w:semiHidden/>
    <w:unhideWhenUsed/>
    <w:rsid w:val="009D1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10007">
      <w:bodyDiv w:val="1"/>
      <w:marLeft w:val="0"/>
      <w:marRight w:val="0"/>
      <w:marTop w:val="0"/>
      <w:marBottom w:val="0"/>
      <w:divBdr>
        <w:top w:val="none" w:sz="0" w:space="0" w:color="auto"/>
        <w:left w:val="none" w:sz="0" w:space="0" w:color="auto"/>
        <w:bottom w:val="none" w:sz="0" w:space="0" w:color="auto"/>
        <w:right w:val="none" w:sz="0" w:space="0" w:color="auto"/>
      </w:divBdr>
    </w:div>
    <w:div w:id="14587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A5020-3C70-49D9-A588-AAFE6902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Sunil Kumar</dc:creator>
  <cp:lastModifiedBy>Sunil Kumar</cp:lastModifiedBy>
  <cp:revision>33</cp:revision>
  <dcterms:created xsi:type="dcterms:W3CDTF">2019-02-26T14:16:00Z</dcterms:created>
  <dcterms:modified xsi:type="dcterms:W3CDTF">2019-07-02T14:46:00Z</dcterms:modified>
</cp:coreProperties>
</file>