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89E" w:rsidRPr="00B72F55" w:rsidRDefault="00C60A42" w:rsidP="0096189E">
      <w:pPr>
        <w:ind w:left="720"/>
        <w:jc w:val="center"/>
        <w:rPr>
          <w:sz w:val="22"/>
          <w:szCs w:val="22"/>
          <w:u w:val="single"/>
          <w:lang w:val="es-GT"/>
        </w:rPr>
      </w:pPr>
      <w:bookmarkStart w:id="0" w:name="_GoBack"/>
      <w:bookmarkEnd w:id="0"/>
      <w:r w:rsidRPr="00B72F55">
        <w:rPr>
          <w:sz w:val="22"/>
          <w:szCs w:val="22"/>
        </w:rPr>
        <w:t xml:space="preserve"> </w:t>
      </w:r>
      <w:r w:rsidR="0096189E" w:rsidRPr="00B72F55">
        <w:rPr>
          <w:sz w:val="22"/>
          <w:szCs w:val="22"/>
          <w:u w:val="single"/>
          <w:lang w:val="es-GT"/>
        </w:rPr>
        <w:t>M E M O R A N D U M</w:t>
      </w:r>
    </w:p>
    <w:p w:rsidR="0096189E" w:rsidRPr="00B72F55" w:rsidRDefault="0096189E" w:rsidP="0096189E">
      <w:pPr>
        <w:jc w:val="center"/>
        <w:rPr>
          <w:b/>
          <w:i/>
          <w:sz w:val="22"/>
          <w:szCs w:val="22"/>
          <w:lang w:val="es-GT"/>
        </w:rPr>
      </w:pPr>
      <w:r w:rsidRPr="00B72F55">
        <w:rPr>
          <w:b/>
          <w:i/>
          <w:sz w:val="22"/>
          <w:szCs w:val="22"/>
          <w:lang w:val="es-GT"/>
        </w:rPr>
        <w:t xml:space="preserve">           </w:t>
      </w:r>
      <w:r w:rsidRPr="00B72F55">
        <w:rPr>
          <w:b/>
          <w:i/>
          <w:sz w:val="22"/>
          <w:szCs w:val="22"/>
          <w:lang w:val="es-GT"/>
        </w:rPr>
        <w:fldChar w:fldCharType="begin"/>
      </w:r>
      <w:r w:rsidRPr="00B72F55">
        <w:rPr>
          <w:b/>
          <w:i/>
          <w:sz w:val="22"/>
          <w:szCs w:val="22"/>
        </w:rPr>
        <w:instrText xml:space="preserve"> DATE \@ "dddd, MMMM dd, yyyy" </w:instrText>
      </w:r>
      <w:r w:rsidRPr="00B72F55">
        <w:rPr>
          <w:b/>
          <w:i/>
          <w:sz w:val="22"/>
          <w:szCs w:val="22"/>
          <w:lang w:val="es-GT"/>
        </w:rPr>
        <w:fldChar w:fldCharType="separate"/>
      </w:r>
      <w:r w:rsidR="0007464E">
        <w:rPr>
          <w:b/>
          <w:i/>
          <w:noProof/>
          <w:sz w:val="22"/>
          <w:szCs w:val="22"/>
        </w:rPr>
        <w:t>Friday, June 28, 2013</w:t>
      </w:r>
      <w:r w:rsidRPr="00B72F55">
        <w:rPr>
          <w:b/>
          <w:i/>
          <w:sz w:val="22"/>
          <w:szCs w:val="22"/>
          <w:lang w:val="es-GT"/>
        </w:rPr>
        <w:fldChar w:fldCharType="end"/>
      </w:r>
    </w:p>
    <w:p w:rsidR="0096189E" w:rsidRPr="00B72F55" w:rsidRDefault="0096189E" w:rsidP="0096189E">
      <w:pPr>
        <w:tabs>
          <w:tab w:val="left" w:pos="-1440"/>
        </w:tabs>
        <w:spacing w:before="120"/>
        <w:ind w:left="1440" w:hanging="1440"/>
        <w:rPr>
          <w:sz w:val="22"/>
          <w:szCs w:val="22"/>
        </w:rPr>
      </w:pPr>
      <w:r w:rsidRPr="00B72F55">
        <w:rPr>
          <w:sz w:val="22"/>
          <w:szCs w:val="22"/>
          <w:lang w:val="es-GT"/>
        </w:rPr>
        <w:tab/>
      </w:r>
      <w:r w:rsidRPr="00B72F55">
        <w:rPr>
          <w:sz w:val="22"/>
          <w:szCs w:val="22"/>
        </w:rPr>
        <w:t>TO:</w:t>
      </w:r>
      <w:r w:rsidRPr="00B72F55">
        <w:rPr>
          <w:sz w:val="22"/>
          <w:szCs w:val="22"/>
        </w:rPr>
        <w:tab/>
      </w:r>
      <w:r w:rsidRPr="00B72F55">
        <w:rPr>
          <w:sz w:val="22"/>
          <w:szCs w:val="22"/>
        </w:rPr>
        <w:tab/>
        <w:t xml:space="preserve">ANIMAL SERVICES COMMITTEE </w:t>
      </w:r>
    </w:p>
    <w:p w:rsidR="0096189E" w:rsidRPr="00B72F55" w:rsidRDefault="0096189E" w:rsidP="0096189E">
      <w:pPr>
        <w:tabs>
          <w:tab w:val="left" w:pos="-1440"/>
        </w:tabs>
        <w:spacing w:before="120"/>
        <w:ind w:left="1440" w:hanging="1440"/>
        <w:rPr>
          <w:b/>
          <w:sz w:val="22"/>
          <w:szCs w:val="22"/>
        </w:rPr>
      </w:pPr>
      <w:r w:rsidRPr="00B72F55">
        <w:rPr>
          <w:sz w:val="22"/>
          <w:szCs w:val="22"/>
        </w:rPr>
        <w:tab/>
        <w:t>FROM:</w:t>
      </w:r>
      <w:r w:rsidRPr="00B72F55">
        <w:rPr>
          <w:sz w:val="22"/>
          <w:szCs w:val="22"/>
        </w:rPr>
        <w:tab/>
      </w:r>
      <w:r w:rsidRPr="00B72F55">
        <w:rPr>
          <w:sz w:val="22"/>
          <w:szCs w:val="22"/>
        </w:rPr>
        <w:tab/>
        <w:t>Rodney Taylor, Chair</w:t>
      </w:r>
    </w:p>
    <w:p w:rsidR="0096189E" w:rsidRPr="00B72F55" w:rsidRDefault="0096189E" w:rsidP="0096189E">
      <w:pPr>
        <w:tabs>
          <w:tab w:val="left" w:pos="-1440"/>
        </w:tabs>
        <w:spacing w:before="120"/>
        <w:ind w:left="1440" w:hanging="1440"/>
        <w:rPr>
          <w:sz w:val="22"/>
          <w:szCs w:val="22"/>
        </w:rPr>
      </w:pPr>
      <w:r w:rsidRPr="00B72F55">
        <w:rPr>
          <w:sz w:val="22"/>
          <w:szCs w:val="22"/>
        </w:rPr>
        <w:tab/>
        <w:t>THRU:</w:t>
      </w:r>
      <w:r w:rsidRPr="00B72F55">
        <w:rPr>
          <w:sz w:val="22"/>
          <w:szCs w:val="22"/>
        </w:rPr>
        <w:tab/>
      </w:r>
      <w:r w:rsidRPr="00B72F55">
        <w:rPr>
          <w:sz w:val="22"/>
          <w:szCs w:val="22"/>
        </w:rPr>
        <w:tab/>
        <w:t>Dennis Bailey, MWCOG</w:t>
      </w:r>
    </w:p>
    <w:p w:rsidR="0096189E" w:rsidRPr="00B72F55" w:rsidRDefault="0096189E" w:rsidP="0096189E">
      <w:pPr>
        <w:tabs>
          <w:tab w:val="left" w:pos="-1440"/>
        </w:tabs>
        <w:spacing w:before="120"/>
        <w:ind w:left="1440" w:hanging="1440"/>
        <w:rPr>
          <w:sz w:val="22"/>
          <w:szCs w:val="22"/>
        </w:rPr>
      </w:pPr>
      <w:r w:rsidRPr="00B72F55">
        <w:rPr>
          <w:sz w:val="22"/>
          <w:szCs w:val="22"/>
        </w:rPr>
        <w:tab/>
        <w:t>SUBJECT:</w:t>
      </w:r>
      <w:r w:rsidRPr="00B72F55">
        <w:rPr>
          <w:sz w:val="22"/>
          <w:szCs w:val="22"/>
        </w:rPr>
        <w:tab/>
      </w:r>
      <w:r w:rsidRPr="00B72F55">
        <w:rPr>
          <w:sz w:val="22"/>
          <w:szCs w:val="22"/>
        </w:rPr>
        <w:tab/>
        <w:t>2013 Meeting Calendar</w:t>
      </w:r>
    </w:p>
    <w:p w:rsidR="0096189E" w:rsidRPr="00A12012" w:rsidRDefault="0096189E" w:rsidP="00D1743C">
      <w:pPr>
        <w:tabs>
          <w:tab w:val="left" w:pos="-1440"/>
        </w:tabs>
        <w:ind w:left="1440" w:hanging="1440"/>
        <w:rPr>
          <w:i/>
          <w:szCs w:val="20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i/>
          <w:sz w:val="24"/>
        </w:rPr>
        <w:t xml:space="preserve">                   </w:t>
      </w:r>
      <w:r w:rsidRPr="00A12012">
        <w:rPr>
          <w:i/>
          <w:szCs w:val="20"/>
        </w:rPr>
        <w:t>(To be updated as applicable)</w:t>
      </w:r>
    </w:p>
    <w:p w:rsidR="0096189E" w:rsidRDefault="0096189E" w:rsidP="0096189E">
      <w:pPr>
        <w:spacing w:line="19" w:lineRule="exac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3175" r="0" b="381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08pt;margin-top:0;width:468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96189E" w:rsidRDefault="0096189E" w:rsidP="0096189E">
      <w:pPr>
        <w:tabs>
          <w:tab w:val="left" w:pos="-1440"/>
        </w:tabs>
        <w:ind w:left="4320" w:hanging="1440"/>
        <w:rPr>
          <w:b/>
          <w:bCs/>
          <w:sz w:val="24"/>
        </w:rPr>
      </w:pPr>
      <w:r w:rsidRPr="00DB48BC">
        <w:rPr>
          <w:b/>
          <w:bCs/>
          <w:sz w:val="24"/>
        </w:rPr>
        <w:t xml:space="preserve">   </w:t>
      </w:r>
      <w:r>
        <w:rPr>
          <w:b/>
          <w:bCs/>
          <w:sz w:val="24"/>
        </w:rPr>
        <w:t xml:space="preserve"> </w:t>
      </w:r>
      <w:r w:rsidRPr="00DB48BC">
        <w:rPr>
          <w:b/>
          <w:bCs/>
          <w:sz w:val="24"/>
        </w:rPr>
        <w:t xml:space="preserve">     </w:t>
      </w:r>
      <w:r w:rsidR="00D1743C">
        <w:rPr>
          <w:b/>
          <w:bCs/>
          <w:sz w:val="24"/>
        </w:rPr>
        <w:t xml:space="preserve">        </w:t>
      </w:r>
      <w:r>
        <w:rPr>
          <w:b/>
          <w:bCs/>
          <w:sz w:val="24"/>
          <w:u w:val="single"/>
        </w:rPr>
        <w:t>2013</w:t>
      </w:r>
      <w:r w:rsidRPr="008148EA">
        <w:rPr>
          <w:b/>
          <w:bCs/>
          <w:sz w:val="24"/>
          <w:u w:val="single"/>
        </w:rPr>
        <w:t xml:space="preserve"> </w:t>
      </w:r>
      <w:r w:rsidRPr="00250370">
        <w:rPr>
          <w:b/>
          <w:bCs/>
          <w:sz w:val="24"/>
          <w:u w:val="single"/>
        </w:rPr>
        <w:t>MEETING CALENDAR</w:t>
      </w:r>
      <w:r>
        <w:rPr>
          <w:b/>
          <w:bCs/>
          <w:sz w:val="24"/>
        </w:rPr>
        <w:t xml:space="preserve">          </w:t>
      </w:r>
    </w:p>
    <w:tbl>
      <w:tblPr>
        <w:tblpPr w:leftFromText="180" w:rightFromText="180" w:vertAnchor="text" w:horzAnchor="page" w:tblpX="2143" w:tblpY="248"/>
        <w:tblW w:w="95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1173"/>
        <w:gridCol w:w="37"/>
        <w:gridCol w:w="1840"/>
        <w:gridCol w:w="2277"/>
      </w:tblGrid>
      <w:tr w:rsidR="00B72F55" w:rsidRPr="00BC4771" w:rsidTr="00D1743C">
        <w:trPr>
          <w:trHeight w:val="424"/>
        </w:trPr>
        <w:tc>
          <w:tcPr>
            <w:tcW w:w="4261" w:type="dxa"/>
            <w:tcBorders>
              <w:top w:val="single" w:sz="12" w:space="0" w:color="000000"/>
              <w:bottom w:val="dotted" w:sz="4" w:space="0" w:color="auto"/>
              <w:right w:val="dotted" w:sz="4" w:space="0" w:color="auto"/>
            </w:tcBorders>
            <w:shd w:val="solid" w:color="99CCFF" w:fill="17365D"/>
          </w:tcPr>
          <w:p w:rsidR="00B72F55" w:rsidRPr="00B72F55" w:rsidRDefault="00B72F55" w:rsidP="00B72F55">
            <w:pPr>
              <w:spacing w:before="120" w:after="120"/>
              <w:jc w:val="center"/>
              <w:rPr>
                <w:b/>
                <w:bCs/>
                <w:i/>
                <w:iCs/>
                <w:color w:val="FFFFFF"/>
                <w:szCs w:val="20"/>
                <w:u w:val="single"/>
              </w:rPr>
            </w:pPr>
            <w:r w:rsidRPr="00B72F55">
              <w:rPr>
                <w:b/>
                <w:bCs/>
                <w:i/>
                <w:iCs/>
                <w:color w:val="FFFFFF"/>
                <w:szCs w:val="20"/>
                <w:u w:val="single"/>
              </w:rPr>
              <w:t>DATE</w:t>
            </w:r>
          </w:p>
        </w:tc>
        <w:tc>
          <w:tcPr>
            <w:tcW w:w="1210" w:type="dxa"/>
            <w:gridSpan w:val="2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solid" w:color="99CCFF" w:fill="17365D"/>
          </w:tcPr>
          <w:p w:rsidR="00B72F55" w:rsidRPr="00B72F55" w:rsidRDefault="00B72F55" w:rsidP="00B72F55">
            <w:pPr>
              <w:spacing w:before="120" w:after="120"/>
              <w:jc w:val="center"/>
              <w:rPr>
                <w:b/>
                <w:bCs/>
                <w:i/>
                <w:iCs/>
                <w:color w:val="FFFFFF"/>
                <w:szCs w:val="20"/>
                <w:u w:val="single"/>
              </w:rPr>
            </w:pPr>
            <w:r w:rsidRPr="00B72F55">
              <w:rPr>
                <w:b/>
                <w:bCs/>
                <w:i/>
                <w:iCs/>
                <w:color w:val="FFFFFF"/>
                <w:szCs w:val="20"/>
                <w:u w:val="single"/>
              </w:rPr>
              <w:t>TIME</w:t>
            </w:r>
          </w:p>
        </w:tc>
        <w:tc>
          <w:tcPr>
            <w:tcW w:w="1840" w:type="dxa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solid" w:color="99CCFF" w:fill="17365D"/>
          </w:tcPr>
          <w:p w:rsidR="00B72F55" w:rsidRPr="00B72F55" w:rsidRDefault="00B72F55" w:rsidP="00B72F55">
            <w:pPr>
              <w:spacing w:before="120" w:after="120"/>
              <w:jc w:val="center"/>
              <w:rPr>
                <w:b/>
                <w:bCs/>
                <w:i/>
                <w:iCs/>
                <w:color w:val="FFFFFF"/>
                <w:szCs w:val="20"/>
                <w:u w:val="single"/>
              </w:rPr>
            </w:pPr>
            <w:r w:rsidRPr="00B72F55">
              <w:rPr>
                <w:b/>
                <w:bCs/>
                <w:i/>
                <w:iCs/>
                <w:color w:val="FFFFFF"/>
                <w:szCs w:val="20"/>
                <w:u w:val="single"/>
              </w:rPr>
              <w:t>VENUE</w:t>
            </w:r>
          </w:p>
        </w:tc>
        <w:tc>
          <w:tcPr>
            <w:tcW w:w="2277" w:type="dxa"/>
            <w:tcBorders>
              <w:top w:val="single" w:sz="12" w:space="0" w:color="000000"/>
              <w:left w:val="dotted" w:sz="4" w:space="0" w:color="auto"/>
              <w:bottom w:val="dotted" w:sz="4" w:space="0" w:color="auto"/>
            </w:tcBorders>
            <w:shd w:val="solid" w:color="99CCFF" w:fill="17365D"/>
          </w:tcPr>
          <w:p w:rsidR="00B72F55" w:rsidRPr="00B72F55" w:rsidRDefault="00B72F55" w:rsidP="00B72F55">
            <w:pPr>
              <w:spacing w:before="120" w:after="120"/>
              <w:jc w:val="center"/>
              <w:rPr>
                <w:b/>
                <w:bCs/>
                <w:i/>
                <w:iCs/>
                <w:color w:val="FFFFFF"/>
                <w:szCs w:val="20"/>
                <w:u w:val="single"/>
              </w:rPr>
            </w:pPr>
            <w:r w:rsidRPr="00B72F55">
              <w:rPr>
                <w:b/>
                <w:bCs/>
                <w:i/>
                <w:iCs/>
                <w:color w:val="FFFFFF"/>
                <w:szCs w:val="20"/>
                <w:u w:val="single"/>
              </w:rPr>
              <w:t>ROOM #</w:t>
            </w:r>
          </w:p>
        </w:tc>
      </w:tr>
      <w:tr w:rsidR="00B72F55" w:rsidRPr="00B72F55" w:rsidTr="00D1743C">
        <w:trPr>
          <w:trHeight w:val="374"/>
        </w:trPr>
        <w:tc>
          <w:tcPr>
            <w:tcW w:w="42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solid" w:color="FFFFFF" w:fill="FFFFFF"/>
          </w:tcPr>
          <w:p w:rsidR="00B72F55" w:rsidRPr="00B72F55" w:rsidRDefault="00B72F55" w:rsidP="00B72F55">
            <w:pPr>
              <w:spacing w:before="120" w:after="120"/>
              <w:rPr>
                <w:b/>
                <w:bCs/>
                <w:color w:val="000000"/>
                <w:szCs w:val="20"/>
              </w:rPr>
            </w:pPr>
            <w:r w:rsidRPr="00B72F55">
              <w:rPr>
                <w:b/>
                <w:bCs/>
                <w:color w:val="000000"/>
                <w:szCs w:val="20"/>
              </w:rPr>
              <w:t>Wednesday, January 23, 2013</w:t>
            </w:r>
          </w:p>
        </w:tc>
        <w:tc>
          <w:tcPr>
            <w:tcW w:w="12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solid" w:color="FFFFFF" w:fill="FFFFFF"/>
          </w:tcPr>
          <w:p w:rsidR="00B72F55" w:rsidRPr="00B72F55" w:rsidRDefault="00B72F55" w:rsidP="00B72F55">
            <w:pPr>
              <w:spacing w:before="120" w:after="120"/>
              <w:jc w:val="center"/>
              <w:rPr>
                <w:color w:val="000080"/>
                <w:szCs w:val="20"/>
              </w:rPr>
            </w:pPr>
            <w:r w:rsidRPr="00B72F55">
              <w:rPr>
                <w:color w:val="000080"/>
                <w:szCs w:val="20"/>
              </w:rPr>
              <w:t>10:00 AM</w:t>
            </w:r>
          </w:p>
        </w:tc>
        <w:tc>
          <w:tcPr>
            <w:tcW w:w="1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solid" w:color="FFFFFF" w:fill="FFFFFF"/>
          </w:tcPr>
          <w:p w:rsidR="00B72F55" w:rsidRPr="00B72F55" w:rsidRDefault="00B72F55" w:rsidP="00B72F55">
            <w:pPr>
              <w:spacing w:before="120" w:after="120"/>
              <w:jc w:val="center"/>
              <w:rPr>
                <w:i/>
                <w:color w:val="000080"/>
                <w:szCs w:val="20"/>
              </w:rPr>
            </w:pPr>
            <w:r w:rsidRPr="00B72F55">
              <w:rPr>
                <w:i/>
                <w:color w:val="000080"/>
                <w:szCs w:val="20"/>
              </w:rPr>
              <w:t>MWCOG</w:t>
            </w:r>
          </w:p>
        </w:tc>
        <w:tc>
          <w:tcPr>
            <w:tcW w:w="22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solid" w:color="FFFFFF" w:fill="FFFFFF"/>
          </w:tcPr>
          <w:p w:rsidR="00B72F55" w:rsidRPr="00B72F55" w:rsidRDefault="00B72F55" w:rsidP="00B72F55">
            <w:pPr>
              <w:spacing w:before="120" w:after="120"/>
              <w:jc w:val="center"/>
              <w:rPr>
                <w:color w:val="000080"/>
                <w:szCs w:val="20"/>
              </w:rPr>
            </w:pPr>
            <w:r w:rsidRPr="00B72F55">
              <w:rPr>
                <w:color w:val="000080"/>
                <w:szCs w:val="20"/>
              </w:rPr>
              <w:t>Conference Room-1</w:t>
            </w:r>
          </w:p>
        </w:tc>
      </w:tr>
      <w:tr w:rsidR="00B72F55" w:rsidRPr="00B72F55" w:rsidTr="00D1743C">
        <w:trPr>
          <w:trHeight w:val="681"/>
        </w:trPr>
        <w:tc>
          <w:tcPr>
            <w:tcW w:w="42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solid" w:color="FFFFFF" w:fill="FFFFFF"/>
          </w:tcPr>
          <w:p w:rsidR="00B72F55" w:rsidRPr="00B72F55" w:rsidRDefault="00B72F55" w:rsidP="00B72F55">
            <w:pPr>
              <w:spacing w:before="120" w:after="120"/>
              <w:rPr>
                <w:b/>
                <w:bCs/>
                <w:color w:val="FF0000"/>
                <w:szCs w:val="20"/>
              </w:rPr>
            </w:pPr>
            <w:r w:rsidRPr="00B72F55">
              <w:rPr>
                <w:b/>
                <w:bCs/>
                <w:color w:val="000000"/>
                <w:szCs w:val="20"/>
              </w:rPr>
              <w:t>Wednesday,  March 27, 2013</w:t>
            </w:r>
          </w:p>
        </w:tc>
        <w:tc>
          <w:tcPr>
            <w:tcW w:w="12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solid" w:color="FFFFFF" w:fill="FFFFFF"/>
          </w:tcPr>
          <w:p w:rsidR="00B72F55" w:rsidRPr="00B72F55" w:rsidRDefault="00B72F55" w:rsidP="00B72F55">
            <w:pPr>
              <w:spacing w:before="120" w:after="120"/>
              <w:jc w:val="center"/>
              <w:rPr>
                <w:i/>
                <w:color w:val="000080"/>
                <w:szCs w:val="20"/>
              </w:rPr>
            </w:pPr>
            <w:r w:rsidRPr="00B72F55">
              <w:rPr>
                <w:i/>
                <w:color w:val="000080"/>
                <w:szCs w:val="20"/>
              </w:rPr>
              <w:t>10:00 AM</w:t>
            </w:r>
          </w:p>
        </w:tc>
        <w:tc>
          <w:tcPr>
            <w:tcW w:w="1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solid" w:color="FFFFFF" w:fill="FFFFFF"/>
          </w:tcPr>
          <w:p w:rsidR="00B72F55" w:rsidRPr="00B72F55" w:rsidRDefault="00B72F55" w:rsidP="00B72F55">
            <w:pPr>
              <w:spacing w:before="120" w:after="120"/>
              <w:jc w:val="center"/>
              <w:rPr>
                <w:i/>
                <w:color w:val="000080"/>
                <w:szCs w:val="20"/>
              </w:rPr>
            </w:pPr>
            <w:r w:rsidRPr="00B72F55">
              <w:rPr>
                <w:i/>
                <w:color w:val="000080"/>
                <w:szCs w:val="20"/>
              </w:rPr>
              <w:t>MWCOG</w:t>
            </w:r>
          </w:p>
        </w:tc>
        <w:tc>
          <w:tcPr>
            <w:tcW w:w="22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solid" w:color="FFFFFF" w:fill="FFFFFF"/>
          </w:tcPr>
          <w:p w:rsidR="00B72F55" w:rsidRPr="00B72F55" w:rsidRDefault="00B72F55" w:rsidP="00B72F55">
            <w:pPr>
              <w:spacing w:before="120" w:after="120"/>
              <w:jc w:val="center"/>
              <w:rPr>
                <w:color w:val="000080"/>
                <w:szCs w:val="20"/>
              </w:rPr>
            </w:pPr>
            <w:r w:rsidRPr="00B72F55">
              <w:rPr>
                <w:color w:val="000080"/>
                <w:szCs w:val="20"/>
              </w:rPr>
              <w:t>Conference Room-1</w:t>
            </w:r>
          </w:p>
        </w:tc>
      </w:tr>
      <w:tr w:rsidR="00A51BD2" w:rsidRPr="00B72F55" w:rsidTr="00A51BD2">
        <w:trPr>
          <w:trHeight w:val="1327"/>
        </w:trPr>
        <w:tc>
          <w:tcPr>
            <w:tcW w:w="42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solid" w:color="FFFFFF" w:fill="FFFFFF"/>
          </w:tcPr>
          <w:p w:rsidR="00B72F55" w:rsidRPr="00B72F55" w:rsidRDefault="00B72F55" w:rsidP="00B72F55">
            <w:pPr>
              <w:spacing w:before="120" w:after="120"/>
              <w:rPr>
                <w:b/>
                <w:bCs/>
                <w:color w:val="000000"/>
                <w:szCs w:val="20"/>
              </w:rPr>
            </w:pPr>
            <w:r w:rsidRPr="00B72F55">
              <w:rPr>
                <w:b/>
                <w:bCs/>
                <w:color w:val="000000"/>
                <w:szCs w:val="20"/>
              </w:rPr>
              <w:t>Wednesday, May 22, 2013</w:t>
            </w:r>
          </w:p>
          <w:p w:rsidR="00B72F55" w:rsidRPr="00B72F55" w:rsidRDefault="00B72F55" w:rsidP="00B72F55">
            <w:pPr>
              <w:spacing w:before="120" w:after="12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72F55">
              <w:rPr>
                <w:b/>
                <w:bCs/>
                <w:color w:val="FF0000"/>
                <w:sz w:val="18"/>
                <w:szCs w:val="18"/>
              </w:rPr>
              <w:t>Days End Farm Horse Rescue, 1372 Woodbine Road, Woodbine, MD  21797</w:t>
            </w:r>
          </w:p>
          <w:p w:rsidR="00B72F55" w:rsidRPr="00B72F55" w:rsidRDefault="00B72F55" w:rsidP="00D1743C">
            <w:pPr>
              <w:spacing w:before="120" w:after="120"/>
              <w:jc w:val="center"/>
              <w:rPr>
                <w:b/>
                <w:bCs/>
                <w:i/>
                <w:color w:val="000000"/>
                <w:szCs w:val="20"/>
              </w:rPr>
            </w:pPr>
            <w:r w:rsidRPr="00B72F55">
              <w:rPr>
                <w:b/>
                <w:bCs/>
                <w:color w:val="FF0000"/>
                <w:sz w:val="18"/>
                <w:szCs w:val="18"/>
              </w:rPr>
              <w:t>Caroline Robertson / Tawny Hammond -</w:t>
            </w:r>
            <w:r w:rsidR="00D1743C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B72F55">
              <w:rPr>
                <w:b/>
                <w:bCs/>
                <w:color w:val="FF0000"/>
                <w:sz w:val="18"/>
                <w:szCs w:val="18"/>
              </w:rPr>
              <w:t>Host</w:t>
            </w:r>
          </w:p>
        </w:tc>
        <w:tc>
          <w:tcPr>
            <w:tcW w:w="12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solid" w:color="FFFFFF" w:fill="FFFFFF"/>
          </w:tcPr>
          <w:p w:rsidR="00B72F55" w:rsidRPr="00B72F55" w:rsidRDefault="00B72F55" w:rsidP="00B72F55">
            <w:pPr>
              <w:spacing w:before="120" w:after="120"/>
              <w:jc w:val="center"/>
              <w:rPr>
                <w:color w:val="000080"/>
                <w:szCs w:val="20"/>
              </w:rPr>
            </w:pPr>
            <w:r w:rsidRPr="00B72F55">
              <w:rPr>
                <w:color w:val="000080"/>
                <w:szCs w:val="20"/>
              </w:rPr>
              <w:t>10:00 AM</w:t>
            </w:r>
          </w:p>
        </w:tc>
        <w:tc>
          <w:tcPr>
            <w:tcW w:w="1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solid" w:color="FFFFFF" w:fill="FFFFFF"/>
          </w:tcPr>
          <w:p w:rsidR="00B72F55" w:rsidRPr="00B72F55" w:rsidRDefault="00B72F55" w:rsidP="00B72F55">
            <w:pPr>
              <w:spacing w:before="120" w:after="120"/>
              <w:jc w:val="center"/>
              <w:rPr>
                <w:color w:val="000080"/>
                <w:szCs w:val="20"/>
              </w:rPr>
            </w:pPr>
            <w:r w:rsidRPr="00B72F55">
              <w:rPr>
                <w:color w:val="000080"/>
                <w:szCs w:val="20"/>
              </w:rPr>
              <w:t>Days End Horse Farm</w:t>
            </w:r>
          </w:p>
        </w:tc>
        <w:tc>
          <w:tcPr>
            <w:tcW w:w="22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solid" w:color="FFFFFF" w:fill="FFFFFF"/>
          </w:tcPr>
          <w:p w:rsidR="00D1743C" w:rsidRPr="00B72F55" w:rsidRDefault="00B72F55" w:rsidP="00D1743C">
            <w:pPr>
              <w:spacing w:before="120" w:after="120"/>
              <w:jc w:val="center"/>
              <w:rPr>
                <w:color w:val="000080"/>
                <w:szCs w:val="20"/>
              </w:rPr>
            </w:pPr>
            <w:r w:rsidRPr="00B72F55">
              <w:rPr>
                <w:color w:val="000080"/>
                <w:szCs w:val="20"/>
              </w:rPr>
              <w:t>Conference Room</w:t>
            </w:r>
            <w:r w:rsidRPr="00B72F55">
              <w:rPr>
                <w:b/>
                <w:bCs/>
                <w:color w:val="FF0000"/>
                <w:szCs w:val="20"/>
              </w:rPr>
              <w:t xml:space="preserve"> </w:t>
            </w:r>
          </w:p>
          <w:p w:rsidR="00B72F55" w:rsidRPr="00B72F55" w:rsidRDefault="00B72F55" w:rsidP="00B72F55">
            <w:pPr>
              <w:spacing w:before="120" w:after="120"/>
              <w:jc w:val="center"/>
              <w:rPr>
                <w:color w:val="000080"/>
                <w:szCs w:val="20"/>
              </w:rPr>
            </w:pPr>
          </w:p>
        </w:tc>
      </w:tr>
      <w:tr w:rsidR="00A51BD2" w:rsidRPr="00B72F55" w:rsidTr="00A51BD2">
        <w:trPr>
          <w:trHeight w:val="938"/>
        </w:trPr>
        <w:tc>
          <w:tcPr>
            <w:tcW w:w="426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solid" w:color="FFFFFF" w:fill="FFFFFF"/>
          </w:tcPr>
          <w:p w:rsidR="00B72F55" w:rsidRPr="00B72F55" w:rsidRDefault="00B72F55" w:rsidP="00B72F55">
            <w:pPr>
              <w:spacing w:before="120" w:after="120"/>
              <w:rPr>
                <w:b/>
                <w:bCs/>
                <w:color w:val="000000"/>
                <w:szCs w:val="20"/>
              </w:rPr>
            </w:pPr>
            <w:r w:rsidRPr="00B72F55">
              <w:rPr>
                <w:b/>
                <w:bCs/>
                <w:color w:val="000000"/>
                <w:szCs w:val="20"/>
              </w:rPr>
              <w:t>Wednesday, July 24, 2013</w:t>
            </w:r>
          </w:p>
          <w:p w:rsidR="00B72F55" w:rsidRPr="00B72F55" w:rsidRDefault="00B72F55" w:rsidP="00D1743C">
            <w:pPr>
              <w:spacing w:before="120" w:after="120"/>
              <w:jc w:val="center"/>
              <w:rPr>
                <w:b/>
                <w:bCs/>
                <w:color w:val="000000"/>
                <w:szCs w:val="20"/>
              </w:rPr>
            </w:pPr>
            <w:r w:rsidRPr="00B72F55">
              <w:rPr>
                <w:b/>
                <w:bCs/>
                <w:color w:val="FF0000"/>
                <w:sz w:val="18"/>
                <w:szCs w:val="18"/>
              </w:rPr>
              <w:t xml:space="preserve">Rodney Taylor, PGC </w:t>
            </w:r>
            <w:r w:rsidR="00D1743C">
              <w:rPr>
                <w:b/>
                <w:bCs/>
                <w:color w:val="FF0000"/>
                <w:sz w:val="18"/>
                <w:szCs w:val="18"/>
              </w:rPr>
              <w:t>–</w:t>
            </w:r>
            <w:r w:rsidRPr="00B72F55">
              <w:rPr>
                <w:b/>
                <w:bCs/>
                <w:color w:val="FF0000"/>
                <w:sz w:val="18"/>
                <w:szCs w:val="18"/>
              </w:rPr>
              <w:t xml:space="preserve"> Host</w:t>
            </w:r>
            <w:r w:rsidR="00D1743C">
              <w:rPr>
                <w:b/>
                <w:bCs/>
                <w:color w:val="FF0000"/>
                <w:sz w:val="18"/>
                <w:szCs w:val="18"/>
              </w:rPr>
              <w:t xml:space="preserve">, </w:t>
            </w:r>
            <w:r w:rsidRPr="00B72F55">
              <w:rPr>
                <w:b/>
                <w:bCs/>
                <w:color w:val="FF0000"/>
                <w:sz w:val="18"/>
                <w:szCs w:val="18"/>
              </w:rPr>
              <w:t>3750 Brown Station Road, Upper Marlboro, Maryland  20772</w:t>
            </w:r>
          </w:p>
        </w:tc>
        <w:tc>
          <w:tcPr>
            <w:tcW w:w="11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solid" w:color="FFFFFF" w:fill="FFFFFF"/>
          </w:tcPr>
          <w:p w:rsidR="00B72F55" w:rsidRPr="00B72F55" w:rsidRDefault="00B72F55" w:rsidP="00B72F55">
            <w:pPr>
              <w:spacing w:before="120" w:after="120"/>
              <w:jc w:val="center"/>
              <w:rPr>
                <w:color w:val="000080"/>
                <w:szCs w:val="20"/>
              </w:rPr>
            </w:pPr>
            <w:r w:rsidRPr="00B72F55">
              <w:rPr>
                <w:color w:val="000080"/>
                <w:szCs w:val="20"/>
              </w:rPr>
              <w:t>10:00 AM</w:t>
            </w:r>
          </w:p>
        </w:tc>
        <w:tc>
          <w:tcPr>
            <w:tcW w:w="18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solid" w:color="FFFFFF" w:fill="FFFFFF"/>
          </w:tcPr>
          <w:p w:rsidR="00B72F55" w:rsidRPr="00B72F55" w:rsidRDefault="00B72F55" w:rsidP="00B72F55">
            <w:pPr>
              <w:spacing w:before="120" w:after="120"/>
              <w:jc w:val="center"/>
              <w:rPr>
                <w:color w:val="000080"/>
                <w:szCs w:val="20"/>
              </w:rPr>
            </w:pPr>
            <w:r w:rsidRPr="00B72F55">
              <w:rPr>
                <w:color w:val="000080"/>
                <w:szCs w:val="20"/>
              </w:rPr>
              <w:t xml:space="preserve">PGC Animal Services Facility </w:t>
            </w:r>
          </w:p>
          <w:p w:rsidR="00B72F55" w:rsidRPr="00B72F55" w:rsidRDefault="00B72F55" w:rsidP="00B72F55">
            <w:pPr>
              <w:spacing w:before="120" w:after="120"/>
              <w:jc w:val="center"/>
              <w:rPr>
                <w:color w:val="000080"/>
                <w:szCs w:val="20"/>
              </w:rPr>
            </w:pPr>
          </w:p>
        </w:tc>
        <w:tc>
          <w:tcPr>
            <w:tcW w:w="22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solid" w:color="FFFFFF" w:fill="FFFFFF"/>
          </w:tcPr>
          <w:p w:rsidR="00B72F55" w:rsidRDefault="00B72F55" w:rsidP="00B72F55">
            <w:pPr>
              <w:spacing w:before="120" w:after="120"/>
              <w:jc w:val="center"/>
              <w:rPr>
                <w:color w:val="000080"/>
                <w:sz w:val="18"/>
                <w:szCs w:val="18"/>
              </w:rPr>
            </w:pPr>
            <w:r w:rsidRPr="00B72F55">
              <w:rPr>
                <w:color w:val="000080"/>
                <w:szCs w:val="20"/>
              </w:rPr>
              <w:t>Community Room</w:t>
            </w:r>
            <w:r w:rsidRPr="00B72F55">
              <w:rPr>
                <w:color w:val="000080"/>
                <w:sz w:val="18"/>
                <w:szCs w:val="18"/>
              </w:rPr>
              <w:t xml:space="preserve"> </w:t>
            </w:r>
          </w:p>
          <w:p w:rsidR="00B72F55" w:rsidRPr="00D1743C" w:rsidRDefault="00D1743C" w:rsidP="00D1743C">
            <w:pPr>
              <w:spacing w:before="120" w:after="120"/>
              <w:jc w:val="center"/>
              <w:rPr>
                <w:b/>
                <w:color w:val="FF0000"/>
                <w:sz w:val="16"/>
                <w:szCs w:val="16"/>
              </w:rPr>
            </w:pPr>
            <w:r w:rsidRPr="00D1743C">
              <w:rPr>
                <w:color w:val="000080"/>
                <w:sz w:val="16"/>
                <w:szCs w:val="16"/>
              </w:rPr>
              <w:t xml:space="preserve">Contact </w:t>
            </w:r>
            <w:r w:rsidR="00B72F55" w:rsidRPr="00D1743C">
              <w:rPr>
                <w:color w:val="000080"/>
                <w:sz w:val="16"/>
                <w:szCs w:val="16"/>
              </w:rPr>
              <w:t>Jeannie:  301-780-7247</w:t>
            </w:r>
          </w:p>
        </w:tc>
      </w:tr>
      <w:tr w:rsidR="00A51BD2" w:rsidRPr="00B72F55" w:rsidTr="00A51BD2">
        <w:trPr>
          <w:trHeight w:val="977"/>
        </w:trPr>
        <w:tc>
          <w:tcPr>
            <w:tcW w:w="426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solid" w:color="FFFFFF" w:fill="FFFFFF"/>
          </w:tcPr>
          <w:p w:rsidR="00B72F55" w:rsidRPr="00B72F55" w:rsidRDefault="00B72F55" w:rsidP="00B72F55">
            <w:pPr>
              <w:spacing w:before="120" w:after="120"/>
              <w:rPr>
                <w:b/>
                <w:bCs/>
                <w:color w:val="000000"/>
                <w:szCs w:val="20"/>
              </w:rPr>
            </w:pPr>
            <w:r w:rsidRPr="00B72F55">
              <w:rPr>
                <w:b/>
                <w:bCs/>
                <w:color w:val="000000"/>
                <w:szCs w:val="20"/>
              </w:rPr>
              <w:t>Wednesday, September 11, 2013</w:t>
            </w:r>
          </w:p>
          <w:p w:rsidR="00B72F55" w:rsidRPr="00B72F55" w:rsidRDefault="00B72F55" w:rsidP="00D1743C">
            <w:pPr>
              <w:spacing w:before="120" w:after="120"/>
              <w:jc w:val="center"/>
              <w:rPr>
                <w:b/>
                <w:bCs/>
                <w:color w:val="FF0000"/>
                <w:szCs w:val="20"/>
              </w:rPr>
            </w:pPr>
            <w:r w:rsidRPr="00B72F55">
              <w:rPr>
                <w:b/>
                <w:bCs/>
                <w:color w:val="FF0000"/>
                <w:sz w:val="18"/>
                <w:szCs w:val="18"/>
              </w:rPr>
              <w:t>Robert Ramin, WARL – Host</w:t>
            </w:r>
            <w:r w:rsidR="00D1743C">
              <w:rPr>
                <w:b/>
                <w:bCs/>
                <w:color w:val="FF0000"/>
                <w:sz w:val="18"/>
                <w:szCs w:val="18"/>
              </w:rPr>
              <w:t xml:space="preserve">, 71 Oglethorpe Street, NW, </w:t>
            </w:r>
            <w:r w:rsidRPr="00B72F55">
              <w:rPr>
                <w:b/>
                <w:bCs/>
                <w:color w:val="FF0000"/>
                <w:sz w:val="18"/>
                <w:szCs w:val="18"/>
              </w:rPr>
              <w:t>Washington, DC 20011</w:t>
            </w:r>
          </w:p>
        </w:tc>
        <w:tc>
          <w:tcPr>
            <w:tcW w:w="11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solid" w:color="FFFFFF" w:fill="FFFFFF"/>
          </w:tcPr>
          <w:p w:rsidR="00B72F55" w:rsidRPr="00B72F55" w:rsidRDefault="00B72F55" w:rsidP="00B72F55">
            <w:pPr>
              <w:spacing w:before="120" w:after="120"/>
              <w:jc w:val="center"/>
              <w:rPr>
                <w:color w:val="000080"/>
                <w:szCs w:val="20"/>
              </w:rPr>
            </w:pPr>
            <w:r w:rsidRPr="00B72F55">
              <w:rPr>
                <w:color w:val="000080"/>
                <w:szCs w:val="20"/>
              </w:rPr>
              <w:t>10:00 AM</w:t>
            </w:r>
          </w:p>
        </w:tc>
        <w:tc>
          <w:tcPr>
            <w:tcW w:w="18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solid" w:color="FFFFFF" w:fill="FFFFFF"/>
          </w:tcPr>
          <w:p w:rsidR="00B72F55" w:rsidRPr="00B72F55" w:rsidRDefault="00B72F55" w:rsidP="00B72F55">
            <w:pPr>
              <w:spacing w:before="120" w:after="120"/>
              <w:jc w:val="center"/>
              <w:rPr>
                <w:color w:val="000080"/>
                <w:szCs w:val="20"/>
              </w:rPr>
            </w:pPr>
            <w:r w:rsidRPr="00B72F55">
              <w:rPr>
                <w:color w:val="000080"/>
                <w:szCs w:val="20"/>
              </w:rPr>
              <w:t>Washington Area Rescue League (WARL)</w:t>
            </w:r>
          </w:p>
        </w:tc>
        <w:tc>
          <w:tcPr>
            <w:tcW w:w="22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solid" w:color="FFFFFF" w:fill="FFFFFF"/>
          </w:tcPr>
          <w:p w:rsidR="00B72F55" w:rsidRPr="00B72F55" w:rsidRDefault="00B72F55" w:rsidP="00D1743C">
            <w:pPr>
              <w:spacing w:before="120" w:after="120"/>
              <w:jc w:val="center"/>
              <w:rPr>
                <w:b/>
                <w:color w:val="000080"/>
                <w:szCs w:val="20"/>
              </w:rPr>
            </w:pPr>
            <w:r w:rsidRPr="00B72F55">
              <w:rPr>
                <w:color w:val="000080"/>
                <w:szCs w:val="20"/>
              </w:rPr>
              <w:t>Conference Room</w:t>
            </w:r>
          </w:p>
        </w:tc>
      </w:tr>
      <w:tr w:rsidR="00B72F55" w:rsidRPr="00B72F55" w:rsidTr="00A51BD2">
        <w:trPr>
          <w:trHeight w:val="374"/>
        </w:trPr>
        <w:tc>
          <w:tcPr>
            <w:tcW w:w="4261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shd w:val="solid" w:color="FFFFFF" w:fill="FFFFFF"/>
          </w:tcPr>
          <w:p w:rsidR="00B72F55" w:rsidRPr="00B72F55" w:rsidRDefault="00B72F55" w:rsidP="00B72F55">
            <w:pPr>
              <w:spacing w:before="120" w:after="120"/>
              <w:rPr>
                <w:b/>
                <w:bCs/>
                <w:color w:val="000000"/>
                <w:szCs w:val="20"/>
              </w:rPr>
            </w:pPr>
            <w:r w:rsidRPr="00B72F55">
              <w:rPr>
                <w:b/>
                <w:bCs/>
                <w:color w:val="000000"/>
                <w:szCs w:val="20"/>
              </w:rPr>
              <w:t>Wednesday, November 13, 2013</w:t>
            </w:r>
          </w:p>
          <w:p w:rsidR="00B72F55" w:rsidRPr="00B72F55" w:rsidRDefault="00B72F55" w:rsidP="00B72F55">
            <w:pPr>
              <w:spacing w:before="120" w:after="120"/>
              <w:jc w:val="center"/>
              <w:rPr>
                <w:b/>
                <w:bCs/>
                <w:color w:val="FF0000"/>
                <w:szCs w:val="20"/>
              </w:rPr>
            </w:pPr>
            <w:r w:rsidRPr="00B72F55">
              <w:rPr>
                <w:b/>
                <w:bCs/>
                <w:color w:val="FF0000"/>
                <w:szCs w:val="20"/>
              </w:rPr>
              <w:t>Maria Hille – Host</w:t>
            </w:r>
          </w:p>
          <w:p w:rsidR="00B72F55" w:rsidRPr="00A51BD2" w:rsidRDefault="00B72F55" w:rsidP="00A51BD2">
            <w:pPr>
              <w:spacing w:before="120" w:after="1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1BD2">
              <w:rPr>
                <w:b/>
                <w:bCs/>
                <w:color w:val="FF0000"/>
                <w:sz w:val="16"/>
                <w:szCs w:val="16"/>
              </w:rPr>
              <w:t>899 North Capitol Street, NE</w:t>
            </w:r>
            <w:r w:rsidR="00A51BD2" w:rsidRPr="00A51BD2">
              <w:rPr>
                <w:b/>
                <w:bCs/>
                <w:color w:val="FF0000"/>
                <w:sz w:val="16"/>
                <w:szCs w:val="16"/>
              </w:rPr>
              <w:t xml:space="preserve">, </w:t>
            </w:r>
            <w:r w:rsidRPr="00A51BD2">
              <w:rPr>
                <w:b/>
                <w:bCs/>
                <w:color w:val="FF0000"/>
                <w:sz w:val="16"/>
                <w:szCs w:val="16"/>
              </w:rPr>
              <w:t>Washington, DC  20002</w:t>
            </w:r>
          </w:p>
        </w:tc>
        <w:tc>
          <w:tcPr>
            <w:tcW w:w="1173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solid" w:color="FFFFFF" w:fill="FFFFFF"/>
          </w:tcPr>
          <w:p w:rsidR="00B72F55" w:rsidRPr="00B72F55" w:rsidRDefault="00B72F55" w:rsidP="00B72F55">
            <w:pPr>
              <w:spacing w:before="120" w:after="120"/>
              <w:jc w:val="center"/>
              <w:rPr>
                <w:color w:val="000080"/>
                <w:szCs w:val="20"/>
              </w:rPr>
            </w:pPr>
            <w:r w:rsidRPr="00B72F55">
              <w:rPr>
                <w:color w:val="000080"/>
                <w:szCs w:val="20"/>
              </w:rPr>
              <w:t>10:00 AM</w:t>
            </w:r>
          </w:p>
        </w:tc>
        <w:tc>
          <w:tcPr>
            <w:tcW w:w="187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solid" w:color="FFFFFF" w:fill="FFFFFF"/>
          </w:tcPr>
          <w:p w:rsidR="00B72F55" w:rsidRPr="00B72F55" w:rsidRDefault="00B72F55" w:rsidP="00B72F55">
            <w:pPr>
              <w:spacing w:before="120" w:after="120"/>
              <w:jc w:val="center"/>
              <w:rPr>
                <w:color w:val="000080"/>
                <w:szCs w:val="20"/>
              </w:rPr>
            </w:pPr>
            <w:r w:rsidRPr="00B72F55">
              <w:rPr>
                <w:i/>
                <w:color w:val="000080"/>
                <w:szCs w:val="20"/>
              </w:rPr>
              <w:t>DC Department of Health (DOH)</w:t>
            </w:r>
          </w:p>
        </w:tc>
        <w:tc>
          <w:tcPr>
            <w:tcW w:w="2277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:rsidR="00B72F55" w:rsidRPr="00B72F55" w:rsidRDefault="00B72F55" w:rsidP="00B72F55">
            <w:pPr>
              <w:spacing w:before="120" w:after="120"/>
              <w:jc w:val="center"/>
              <w:rPr>
                <w:color w:val="000080"/>
                <w:szCs w:val="20"/>
              </w:rPr>
            </w:pPr>
            <w:r w:rsidRPr="00B72F55">
              <w:rPr>
                <w:color w:val="000080"/>
                <w:szCs w:val="20"/>
              </w:rPr>
              <w:t>2</w:t>
            </w:r>
            <w:r w:rsidRPr="00B72F55">
              <w:rPr>
                <w:color w:val="000080"/>
                <w:szCs w:val="20"/>
                <w:vertAlign w:val="superscript"/>
              </w:rPr>
              <w:t>ND</w:t>
            </w:r>
            <w:r w:rsidRPr="00B72F55">
              <w:rPr>
                <w:color w:val="000080"/>
                <w:szCs w:val="20"/>
              </w:rPr>
              <w:t xml:space="preserve"> Floor Conference Room</w:t>
            </w:r>
          </w:p>
        </w:tc>
      </w:tr>
      <w:tr w:rsidR="00B72F55" w:rsidRPr="00B72F55" w:rsidTr="00D1743C">
        <w:trPr>
          <w:trHeight w:val="1323"/>
        </w:trPr>
        <w:tc>
          <w:tcPr>
            <w:tcW w:w="958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:rsidR="00B72F55" w:rsidRPr="00D1743C" w:rsidRDefault="00B72F55" w:rsidP="00B72F55">
            <w:pPr>
              <w:spacing w:before="120" w:after="120"/>
              <w:ind w:left="720" w:right="747" w:hanging="90"/>
              <w:jc w:val="center"/>
              <w:rPr>
                <w:rFonts w:ascii="Times New Roman Bold" w:hAnsi="Times New Roman Bold"/>
                <w:bCs/>
                <w:color w:val="FF0000"/>
                <w:sz w:val="18"/>
                <w:szCs w:val="18"/>
              </w:rPr>
            </w:pPr>
            <w:r w:rsidRPr="00D1743C">
              <w:rPr>
                <w:rFonts w:ascii="Times New Roman Bold" w:hAnsi="Times New Roman Bold"/>
                <w:b/>
                <w:bCs/>
                <w:i/>
                <w:color w:val="FF0000"/>
                <w:sz w:val="18"/>
                <w:szCs w:val="18"/>
              </w:rPr>
              <w:t xml:space="preserve">This year the FIRST FOUR Animal Services Committee Meetings will be held on the </w:t>
            </w:r>
            <w:r w:rsidRPr="00D1743C">
              <w:rPr>
                <w:rFonts w:ascii="Times New Roman Bold" w:hAnsi="Times New Roman Bold"/>
                <w:b/>
                <w:bCs/>
                <w:i/>
                <w:color w:val="FF0000"/>
                <w:sz w:val="18"/>
                <w:szCs w:val="18"/>
                <w:u w:val="single"/>
              </w:rPr>
              <w:t>Fourth Wednesday</w:t>
            </w:r>
            <w:r w:rsidRPr="00D1743C">
              <w:rPr>
                <w:rFonts w:ascii="Times New Roman Bold" w:hAnsi="Times New Roman Bold"/>
                <w:b/>
                <w:bCs/>
                <w:i/>
                <w:color w:val="FF0000"/>
                <w:sz w:val="18"/>
                <w:szCs w:val="18"/>
              </w:rPr>
              <w:t xml:space="preserve"> of </w:t>
            </w:r>
            <w:r w:rsidRPr="00D1743C">
              <w:rPr>
                <w:rFonts w:ascii="Times New Roman Bold" w:hAnsi="Times New Roman Bold"/>
                <w:b/>
                <w:bCs/>
                <w:i/>
                <w:color w:val="FF0000"/>
                <w:sz w:val="18"/>
                <w:szCs w:val="18"/>
                <w:u w:val="single"/>
              </w:rPr>
              <w:t xml:space="preserve">every other ODD MONTH. </w:t>
            </w:r>
            <w:r w:rsidRPr="00D1743C">
              <w:rPr>
                <w:rFonts w:ascii="Times New Roman Bold" w:hAnsi="Times New Roman Bold"/>
                <w:bCs/>
                <w:color w:val="FF0000"/>
                <w:sz w:val="18"/>
                <w:szCs w:val="18"/>
              </w:rPr>
              <w:t xml:space="preserve">  September and November Meetings will be held on the 2</w:t>
            </w:r>
            <w:r w:rsidRPr="00D1743C">
              <w:rPr>
                <w:rFonts w:ascii="Times New Roman Bold" w:hAnsi="Times New Roman Bold"/>
                <w:bCs/>
                <w:color w:val="FF0000"/>
                <w:sz w:val="18"/>
                <w:szCs w:val="18"/>
                <w:vertAlign w:val="superscript"/>
              </w:rPr>
              <w:t>nd</w:t>
            </w:r>
            <w:r w:rsidRPr="00D1743C">
              <w:rPr>
                <w:rFonts w:ascii="Times New Roman Bold" w:hAnsi="Times New Roman Bold"/>
                <w:bCs/>
                <w:color w:val="FF0000"/>
                <w:sz w:val="18"/>
                <w:szCs w:val="18"/>
              </w:rPr>
              <w:t xml:space="preserve"> Wednesday.  Please also note any venue changes</w:t>
            </w:r>
            <w:r w:rsidR="00A51BD2">
              <w:rPr>
                <w:rFonts w:ascii="Times New Roman Bold" w:hAnsi="Times New Roman Bold"/>
                <w:bCs/>
                <w:color w:val="FF0000"/>
                <w:sz w:val="18"/>
                <w:szCs w:val="18"/>
              </w:rPr>
              <w:t>.</w:t>
            </w:r>
          </w:p>
          <w:p w:rsidR="00B72F55" w:rsidRPr="00B72F55" w:rsidRDefault="00B72F55" w:rsidP="00B72F55">
            <w:pPr>
              <w:spacing w:before="120" w:after="120"/>
              <w:ind w:left="720" w:right="702"/>
              <w:rPr>
                <w:color w:val="000080"/>
                <w:sz w:val="22"/>
                <w:szCs w:val="22"/>
              </w:rPr>
            </w:pPr>
            <w:r w:rsidRPr="00D1743C">
              <w:rPr>
                <w:b/>
                <w:bCs/>
                <w:i/>
                <w:color w:val="FF0000"/>
                <w:sz w:val="18"/>
                <w:szCs w:val="18"/>
              </w:rPr>
              <w:t>(AWARDS CEREMONY</w:t>
            </w:r>
            <w:r w:rsidRPr="00D1743C">
              <w:rPr>
                <w:b/>
                <w:bCs/>
                <w:color w:val="FF0000"/>
                <w:sz w:val="18"/>
                <w:szCs w:val="18"/>
              </w:rPr>
              <w:t>- The Awards Ceremonies will now be held every other year!  2014 is the next Awards Ceremony scheduled and will be developed over the course of this year.)</w:t>
            </w:r>
            <w:r>
              <w:rPr>
                <w:b/>
                <w:bCs/>
                <w:color w:val="FF0000"/>
                <w:szCs w:val="20"/>
              </w:rPr>
              <w:t xml:space="preserve">  </w:t>
            </w:r>
            <w:r w:rsidRPr="00B9378A">
              <w:rPr>
                <w:b/>
                <w:bCs/>
                <w:color w:val="FF0000"/>
                <w:szCs w:val="20"/>
              </w:rPr>
              <w:t xml:space="preserve">  </w:t>
            </w:r>
          </w:p>
        </w:tc>
      </w:tr>
    </w:tbl>
    <w:p w:rsidR="0096189E" w:rsidRDefault="0096189E" w:rsidP="0096189E">
      <w:pPr>
        <w:tabs>
          <w:tab w:val="left" w:pos="-1440"/>
        </w:tabs>
        <w:ind w:left="4320" w:hanging="1440"/>
        <w:rPr>
          <w:b/>
          <w:bCs/>
          <w:sz w:val="24"/>
        </w:rPr>
      </w:pPr>
    </w:p>
    <w:p w:rsidR="0096189E" w:rsidRPr="00B72F55" w:rsidRDefault="0096189E" w:rsidP="0096189E">
      <w:pPr>
        <w:rPr>
          <w:sz w:val="22"/>
          <w:szCs w:val="22"/>
        </w:rPr>
      </w:pPr>
    </w:p>
    <w:p w:rsidR="0096189E" w:rsidRPr="00B72F55" w:rsidRDefault="0096189E" w:rsidP="0096189E">
      <w:pPr>
        <w:spacing w:before="120"/>
        <w:rPr>
          <w:b/>
          <w:i/>
          <w:sz w:val="22"/>
          <w:szCs w:val="22"/>
        </w:rPr>
      </w:pPr>
    </w:p>
    <w:p w:rsidR="0096189E" w:rsidRPr="00B72F55" w:rsidRDefault="0096189E" w:rsidP="0096189E">
      <w:pPr>
        <w:spacing w:before="120"/>
        <w:rPr>
          <w:b/>
          <w:i/>
          <w:sz w:val="22"/>
          <w:szCs w:val="22"/>
        </w:rPr>
      </w:pPr>
    </w:p>
    <w:p w:rsidR="0096189E" w:rsidRPr="00B72F55" w:rsidRDefault="0096189E" w:rsidP="0096189E">
      <w:pPr>
        <w:spacing w:before="120"/>
        <w:rPr>
          <w:b/>
          <w:i/>
          <w:sz w:val="22"/>
          <w:szCs w:val="22"/>
        </w:rPr>
      </w:pPr>
    </w:p>
    <w:p w:rsidR="0096189E" w:rsidRPr="00B72F55" w:rsidRDefault="0096189E" w:rsidP="0096189E">
      <w:pPr>
        <w:spacing w:before="120"/>
        <w:rPr>
          <w:b/>
          <w:i/>
          <w:sz w:val="22"/>
          <w:szCs w:val="22"/>
        </w:rPr>
      </w:pPr>
    </w:p>
    <w:p w:rsidR="0096189E" w:rsidRDefault="0096189E" w:rsidP="0096189E">
      <w:pPr>
        <w:spacing w:before="120"/>
        <w:rPr>
          <w:b/>
          <w:i/>
          <w:sz w:val="18"/>
          <w:szCs w:val="18"/>
        </w:rPr>
      </w:pPr>
    </w:p>
    <w:p w:rsidR="0096189E" w:rsidRDefault="0096189E" w:rsidP="0096189E">
      <w:pPr>
        <w:spacing w:before="120"/>
        <w:rPr>
          <w:b/>
          <w:i/>
          <w:sz w:val="18"/>
          <w:szCs w:val="18"/>
        </w:rPr>
      </w:pPr>
    </w:p>
    <w:p w:rsidR="0096189E" w:rsidRDefault="0096189E" w:rsidP="0096189E">
      <w:pPr>
        <w:spacing w:before="120"/>
        <w:rPr>
          <w:b/>
          <w:i/>
          <w:sz w:val="18"/>
          <w:szCs w:val="18"/>
        </w:rPr>
      </w:pPr>
    </w:p>
    <w:p w:rsidR="0096189E" w:rsidRDefault="0096189E" w:rsidP="0096189E">
      <w:pPr>
        <w:spacing w:before="120"/>
        <w:rPr>
          <w:b/>
          <w:i/>
          <w:sz w:val="18"/>
          <w:szCs w:val="18"/>
        </w:rPr>
      </w:pPr>
    </w:p>
    <w:p w:rsidR="0096189E" w:rsidRDefault="0096189E" w:rsidP="0096189E">
      <w:pPr>
        <w:spacing w:before="120"/>
        <w:rPr>
          <w:b/>
          <w:i/>
          <w:sz w:val="18"/>
          <w:szCs w:val="18"/>
        </w:rPr>
      </w:pPr>
    </w:p>
    <w:p w:rsidR="0096189E" w:rsidRDefault="0096189E" w:rsidP="0096189E">
      <w:pPr>
        <w:spacing w:before="120"/>
        <w:rPr>
          <w:b/>
          <w:i/>
          <w:sz w:val="18"/>
          <w:szCs w:val="18"/>
        </w:rPr>
      </w:pPr>
    </w:p>
    <w:p w:rsidR="0096189E" w:rsidRDefault="0096189E" w:rsidP="0096189E">
      <w:pPr>
        <w:spacing w:before="120"/>
        <w:rPr>
          <w:b/>
          <w:i/>
          <w:sz w:val="18"/>
          <w:szCs w:val="18"/>
        </w:rPr>
      </w:pPr>
    </w:p>
    <w:p w:rsidR="0096189E" w:rsidRDefault="0096189E" w:rsidP="0096189E">
      <w:pPr>
        <w:spacing w:before="120"/>
        <w:rPr>
          <w:b/>
          <w:i/>
          <w:sz w:val="18"/>
          <w:szCs w:val="18"/>
        </w:rPr>
      </w:pPr>
    </w:p>
    <w:p w:rsidR="0096189E" w:rsidRDefault="0096189E" w:rsidP="0096189E">
      <w:pPr>
        <w:spacing w:before="120"/>
        <w:rPr>
          <w:b/>
          <w:i/>
          <w:sz w:val="18"/>
          <w:szCs w:val="18"/>
        </w:rPr>
      </w:pPr>
    </w:p>
    <w:p w:rsidR="0096189E" w:rsidRDefault="0096189E" w:rsidP="0096189E">
      <w:pPr>
        <w:spacing w:before="120"/>
        <w:rPr>
          <w:b/>
          <w:i/>
          <w:sz w:val="18"/>
          <w:szCs w:val="18"/>
        </w:rPr>
      </w:pPr>
    </w:p>
    <w:p w:rsidR="0096189E" w:rsidRDefault="0096189E" w:rsidP="0096189E">
      <w:pPr>
        <w:spacing w:before="120"/>
        <w:rPr>
          <w:b/>
          <w:i/>
          <w:sz w:val="18"/>
          <w:szCs w:val="18"/>
        </w:rPr>
      </w:pPr>
    </w:p>
    <w:p w:rsidR="0096189E" w:rsidRDefault="0096189E" w:rsidP="0096189E">
      <w:pPr>
        <w:spacing w:before="120"/>
        <w:rPr>
          <w:b/>
          <w:i/>
          <w:sz w:val="18"/>
          <w:szCs w:val="18"/>
        </w:rPr>
      </w:pPr>
    </w:p>
    <w:p w:rsidR="0096189E" w:rsidRDefault="0096189E" w:rsidP="0096189E">
      <w:pPr>
        <w:spacing w:before="120"/>
        <w:rPr>
          <w:b/>
          <w:i/>
          <w:sz w:val="18"/>
          <w:szCs w:val="18"/>
        </w:rPr>
      </w:pPr>
    </w:p>
    <w:p w:rsidR="0096189E" w:rsidRDefault="0096189E" w:rsidP="0096189E">
      <w:pPr>
        <w:spacing w:before="120"/>
        <w:rPr>
          <w:b/>
          <w:i/>
          <w:sz w:val="18"/>
          <w:szCs w:val="18"/>
        </w:rPr>
      </w:pPr>
    </w:p>
    <w:p w:rsidR="0096189E" w:rsidRDefault="0096189E" w:rsidP="0096189E">
      <w:pPr>
        <w:spacing w:before="120"/>
        <w:rPr>
          <w:b/>
          <w:i/>
          <w:sz w:val="18"/>
          <w:szCs w:val="18"/>
        </w:rPr>
      </w:pPr>
    </w:p>
    <w:p w:rsidR="0096189E" w:rsidRDefault="0096189E" w:rsidP="0096189E">
      <w:pPr>
        <w:spacing w:before="120"/>
        <w:rPr>
          <w:b/>
          <w:i/>
          <w:sz w:val="18"/>
          <w:szCs w:val="18"/>
        </w:rPr>
      </w:pPr>
    </w:p>
    <w:p w:rsidR="0096189E" w:rsidRDefault="0096189E" w:rsidP="0096189E">
      <w:pPr>
        <w:spacing w:before="120"/>
        <w:rPr>
          <w:b/>
          <w:i/>
          <w:sz w:val="18"/>
          <w:szCs w:val="18"/>
        </w:rPr>
      </w:pPr>
    </w:p>
    <w:p w:rsidR="0096189E" w:rsidRDefault="0096189E" w:rsidP="0096189E">
      <w:pPr>
        <w:spacing w:before="120"/>
        <w:rPr>
          <w:b/>
          <w:i/>
          <w:sz w:val="18"/>
          <w:szCs w:val="18"/>
        </w:rPr>
      </w:pPr>
    </w:p>
    <w:p w:rsidR="0096189E" w:rsidRDefault="0096189E" w:rsidP="0096189E">
      <w:pPr>
        <w:spacing w:before="120"/>
        <w:rPr>
          <w:b/>
          <w:i/>
          <w:sz w:val="18"/>
          <w:szCs w:val="18"/>
        </w:rPr>
      </w:pPr>
    </w:p>
    <w:p w:rsidR="008E2019" w:rsidRPr="00D1743C" w:rsidRDefault="0096189E" w:rsidP="00D1743C">
      <w:pPr>
        <w:spacing w:before="120"/>
        <w:rPr>
          <w:sz w:val="16"/>
          <w:szCs w:val="16"/>
        </w:rPr>
      </w:pPr>
      <w:r w:rsidRPr="00D1743C">
        <w:rPr>
          <w:b/>
          <w:i/>
          <w:sz w:val="16"/>
          <w:szCs w:val="16"/>
        </w:rPr>
        <w:t xml:space="preserve">Last Updated:  </w:t>
      </w:r>
      <w:r w:rsidRPr="00D1743C">
        <w:rPr>
          <w:b/>
          <w:i/>
          <w:sz w:val="16"/>
          <w:szCs w:val="16"/>
        </w:rPr>
        <w:fldChar w:fldCharType="begin"/>
      </w:r>
      <w:r w:rsidRPr="00D1743C">
        <w:rPr>
          <w:b/>
          <w:i/>
          <w:sz w:val="16"/>
          <w:szCs w:val="16"/>
        </w:rPr>
        <w:instrText xml:space="preserve"> DATE \@ "M/d/yyyy h:mm:ss am/pm" </w:instrText>
      </w:r>
      <w:r w:rsidRPr="00D1743C">
        <w:rPr>
          <w:b/>
          <w:i/>
          <w:sz w:val="16"/>
          <w:szCs w:val="16"/>
        </w:rPr>
        <w:fldChar w:fldCharType="separate"/>
      </w:r>
      <w:r w:rsidR="0007464E">
        <w:rPr>
          <w:b/>
          <w:i/>
          <w:noProof/>
          <w:sz w:val="16"/>
          <w:szCs w:val="16"/>
        </w:rPr>
        <w:t>6/28/2013 10:05:35 AM</w:t>
      </w:r>
      <w:r w:rsidRPr="00D1743C">
        <w:rPr>
          <w:b/>
          <w:i/>
          <w:sz w:val="16"/>
          <w:szCs w:val="16"/>
        </w:rPr>
        <w:fldChar w:fldCharType="end"/>
      </w:r>
    </w:p>
    <w:sectPr w:rsidR="008E2019" w:rsidRPr="00D1743C" w:rsidSect="008E2019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64E" w:rsidRDefault="0007464E" w:rsidP="005E5BAF">
      <w:r>
        <w:separator/>
      </w:r>
    </w:p>
  </w:endnote>
  <w:endnote w:type="continuationSeparator" w:id="0">
    <w:p w:rsidR="0007464E" w:rsidRDefault="0007464E" w:rsidP="005E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Chaparral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64E" w:rsidRDefault="0007464E" w:rsidP="00EB5341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64E" w:rsidRDefault="0007464E" w:rsidP="008E2019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-530225</wp:posOffset>
              </wp:positionV>
              <wp:extent cx="4317365" cy="1264920"/>
              <wp:effectExtent l="3175" t="0" r="381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7365" cy="1264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464E" w:rsidRPr="005D52C3" w:rsidRDefault="0007464E" w:rsidP="005D52C3">
                          <w:pPr>
                            <w:jc w:val="center"/>
                            <w:rPr>
                              <w:rFonts w:ascii="Chaparral Pro" w:hAnsi="Chaparral Pro"/>
                            </w:rPr>
                          </w:pPr>
                          <w:r w:rsidRPr="005A2311">
                            <w:rPr>
                              <w:rFonts w:ascii="Chaparral Pro" w:hAnsi="Chaparral Pro"/>
                              <w:color w:val="404040"/>
                              <w:sz w:val="22"/>
                              <w:szCs w:val="22"/>
                            </w:rPr>
                            <w:t>777 North Capitol Street, NE, Suite 300, Washington, D.C. 20002</w:t>
                          </w:r>
                          <w:r w:rsidRPr="005A2311">
                            <w:rPr>
                              <w:rFonts w:ascii="Chaparral Pro" w:hAnsi="Chaparral Pro"/>
                              <w:color w:val="404040"/>
                              <w:sz w:val="22"/>
                              <w:szCs w:val="22"/>
                            </w:rPr>
                            <w:cr/>
                            <w:t>202.962.3200 (Phone)      202.962.3201 (Fax)     202.962.3213 (TDD)</w:t>
                          </w:r>
                          <w:r w:rsidRPr="005D52C3">
                            <w:rPr>
                              <w:rFonts w:ascii="Chaparral Pro" w:hAnsi="Chaparral Pro"/>
                              <w:color w:val="231F20"/>
                            </w:rPr>
                            <w:cr/>
                          </w:r>
                          <w:r w:rsidRPr="005D52C3">
                            <w:rPr>
                              <w:rFonts w:ascii="Chaparral Pro" w:hAnsi="Chaparral Pro"/>
                            </w:rPr>
                            <w:cr/>
                          </w:r>
                          <w:r w:rsidRPr="005A2311">
                            <w:rPr>
                              <w:rFonts w:ascii="Chaparral Pro" w:hAnsi="Chaparral Pro"/>
                              <w:color w:val="1F497D"/>
                              <w:sz w:val="22"/>
                              <w:szCs w:val="22"/>
                            </w:rPr>
                            <w:t>www.mwcog.org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-41.75pt;width:339.95pt;height:99.6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qyhhg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" stroked="f">
              <v:textbox>
                <w:txbxContent>
                  <w:p w:rsidR="00C60A42" w:rsidRPr="005D52C3" w:rsidRDefault="00C60A42" w:rsidP="005D52C3">
                    <w:pPr>
                      <w:jc w:val="center"/>
                      <w:rPr>
                        <w:rFonts w:ascii="Chaparral Pro" w:hAnsi="Chaparral Pro"/>
                      </w:rPr>
                    </w:pPr>
                    <w:r w:rsidRPr="005A2311">
                      <w:rPr>
                        <w:rFonts w:ascii="Chaparral Pro" w:hAnsi="Chaparral Pro"/>
                        <w:color w:val="404040"/>
                        <w:sz w:val="22"/>
                        <w:szCs w:val="22"/>
                      </w:rPr>
                      <w:t>777 North Capitol Street, NE, Suite 300, Washington, D.C. 20002</w:t>
                    </w:r>
                    <w:r w:rsidRPr="005A2311">
                      <w:rPr>
                        <w:rFonts w:ascii="Chaparral Pro" w:hAnsi="Chaparral Pro"/>
                        <w:color w:val="404040"/>
                        <w:sz w:val="22"/>
                        <w:szCs w:val="22"/>
                      </w:rPr>
                      <w:cr/>
                      <w:t>202.962.3200 (Phone)      202.962.3201 (Fax)     202.962.3213 (TDD)</w:t>
                    </w:r>
                    <w:r w:rsidRPr="005D52C3">
                      <w:rPr>
                        <w:rFonts w:ascii="Chaparral Pro" w:hAnsi="Chaparral Pro"/>
                        <w:color w:val="231F20"/>
                      </w:rPr>
                      <w:cr/>
                    </w:r>
                    <w:r w:rsidRPr="005D52C3">
                      <w:rPr>
                        <w:rFonts w:ascii="Chaparral Pro" w:hAnsi="Chaparral Pro"/>
                      </w:rPr>
                      <w:cr/>
                    </w:r>
                    <w:r w:rsidRPr="005A2311">
                      <w:rPr>
                        <w:rFonts w:ascii="Chaparral Pro" w:hAnsi="Chaparral Pro"/>
                        <w:color w:val="1F497D"/>
                        <w:sz w:val="22"/>
                        <w:szCs w:val="22"/>
                      </w:rPr>
                      <w:t>www.mwcog.org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64E" w:rsidRDefault="0007464E" w:rsidP="005E5BAF">
      <w:r>
        <w:separator/>
      </w:r>
    </w:p>
  </w:footnote>
  <w:footnote w:type="continuationSeparator" w:id="0">
    <w:p w:rsidR="0007464E" w:rsidRDefault="0007464E" w:rsidP="005E5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64E" w:rsidRDefault="0007464E" w:rsidP="0037396E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64E" w:rsidRDefault="0007464E" w:rsidP="006B4EDA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-598170</wp:posOffset>
              </wp:positionH>
              <wp:positionV relativeFrom="paragraph">
                <wp:posOffset>1466850</wp:posOffset>
              </wp:positionV>
              <wp:extent cx="2369820" cy="3789680"/>
              <wp:effectExtent l="3810" t="0" r="381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9820" cy="3789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464E" w:rsidRPr="005A2311" w:rsidRDefault="0007464E" w:rsidP="005D52C3">
                          <w:pPr>
                            <w:spacing w:line="276" w:lineRule="auto"/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</w:pP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t>District of Columbia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Bladensburg*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Bowie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</w:r>
                          <w:r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t>Charles County</w:t>
                          </w:r>
                          <w:r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br/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t>College Park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Frederick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Frederick County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Gaithersburg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Greenbelt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Montgomery County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Prince George’s County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Rockville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Takoma Park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Alexandria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Arlington County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Fairfax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Fairfax County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Falls Church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Loudoun County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Manassas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Manassas Park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Prince William County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*Adjunct Member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7.1pt;margin-top:115.5pt;width:186.6pt;height:298.4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" stroked="f">
              <v:textbox style="mso-fit-shape-to-text:t">
                <w:txbxContent>
                  <w:p w:rsidR="00C60A42" w:rsidRPr="005A2311" w:rsidRDefault="00C60A42" w:rsidP="005D52C3">
                    <w:pPr>
                      <w:spacing w:line="276" w:lineRule="auto"/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</w:pP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t>District of Columbia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Bladensburg*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Bowie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</w:r>
                    <w:r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t>Charles County</w:t>
                    </w:r>
                    <w:r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br/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t>College Park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Frederick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Frederick County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Gaithersburg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Greenbelt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Montgomery County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Prince George’s County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Rockville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Takoma Park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Alexandria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Arlington County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Fairfax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Fairfax County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Falls Church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Loudoun County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Manassas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Manassas Park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Prince William County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*Adjunct Member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5210175" cy="1390650"/>
          <wp:effectExtent l="0" t="0" r="9525" b="0"/>
          <wp:docPr id="1" name="Picture 4" descr="COG letterhead_new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OG letterhead_new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0175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43D84"/>
    <w:multiLevelType w:val="hybridMultilevel"/>
    <w:tmpl w:val="591E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037F4A"/>
    <w:multiLevelType w:val="hybridMultilevel"/>
    <w:tmpl w:val="86B2CB4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D7F0DC1"/>
    <w:multiLevelType w:val="hybridMultilevel"/>
    <w:tmpl w:val="7BFC0EEA"/>
    <w:lvl w:ilvl="0" w:tplc="56ACA0D4">
      <w:numFmt w:val="bullet"/>
      <w:lvlText w:val="•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5EA5272D"/>
    <w:multiLevelType w:val="hybridMultilevel"/>
    <w:tmpl w:val="501CDC88"/>
    <w:lvl w:ilvl="0" w:tplc="C592F2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BAF"/>
    <w:rsid w:val="0007464E"/>
    <w:rsid w:val="000A0492"/>
    <w:rsid w:val="000A3589"/>
    <w:rsid w:val="002541AB"/>
    <w:rsid w:val="00274D2A"/>
    <w:rsid w:val="002765C5"/>
    <w:rsid w:val="002C768B"/>
    <w:rsid w:val="002D4CD2"/>
    <w:rsid w:val="002D6ED8"/>
    <w:rsid w:val="00317DB8"/>
    <w:rsid w:val="0037396E"/>
    <w:rsid w:val="003E2F38"/>
    <w:rsid w:val="003E61A5"/>
    <w:rsid w:val="003F7482"/>
    <w:rsid w:val="0042313E"/>
    <w:rsid w:val="004370D9"/>
    <w:rsid w:val="004E7899"/>
    <w:rsid w:val="00556A49"/>
    <w:rsid w:val="005A2311"/>
    <w:rsid w:val="005A2AAE"/>
    <w:rsid w:val="005D52C3"/>
    <w:rsid w:val="005E5BAF"/>
    <w:rsid w:val="00663938"/>
    <w:rsid w:val="00681871"/>
    <w:rsid w:val="006B4EDA"/>
    <w:rsid w:val="006D60D5"/>
    <w:rsid w:val="006E42DC"/>
    <w:rsid w:val="006F1070"/>
    <w:rsid w:val="00823ED7"/>
    <w:rsid w:val="00846E4B"/>
    <w:rsid w:val="008A3FC2"/>
    <w:rsid w:val="008D0C87"/>
    <w:rsid w:val="008D3C79"/>
    <w:rsid w:val="008E2019"/>
    <w:rsid w:val="008F3B9B"/>
    <w:rsid w:val="0096189E"/>
    <w:rsid w:val="009670D7"/>
    <w:rsid w:val="00985625"/>
    <w:rsid w:val="00A51BD2"/>
    <w:rsid w:val="00A86458"/>
    <w:rsid w:val="00AD09FC"/>
    <w:rsid w:val="00B07D23"/>
    <w:rsid w:val="00B47EA1"/>
    <w:rsid w:val="00B72F55"/>
    <w:rsid w:val="00B92AC3"/>
    <w:rsid w:val="00BC32F4"/>
    <w:rsid w:val="00BC4B84"/>
    <w:rsid w:val="00BD4548"/>
    <w:rsid w:val="00BD6875"/>
    <w:rsid w:val="00C05017"/>
    <w:rsid w:val="00C22BB6"/>
    <w:rsid w:val="00C24ED4"/>
    <w:rsid w:val="00C60A42"/>
    <w:rsid w:val="00CA1B7F"/>
    <w:rsid w:val="00CE59A2"/>
    <w:rsid w:val="00D05A5B"/>
    <w:rsid w:val="00D06916"/>
    <w:rsid w:val="00D1743C"/>
    <w:rsid w:val="00D235CA"/>
    <w:rsid w:val="00DB434A"/>
    <w:rsid w:val="00DF5AF6"/>
    <w:rsid w:val="00E23753"/>
    <w:rsid w:val="00E36BA3"/>
    <w:rsid w:val="00E45E4E"/>
    <w:rsid w:val="00EB5341"/>
    <w:rsid w:val="00F0019E"/>
    <w:rsid w:val="00F70722"/>
    <w:rsid w:val="00FA0CDB"/>
    <w:rsid w:val="00FB1B13"/>
    <w:rsid w:val="00FC6186"/>
    <w:rsid w:val="00FE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A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A4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D0C87"/>
    <w:pPr>
      <w:keepNext/>
      <w:widowControl/>
      <w:autoSpaceDE/>
      <w:autoSpaceDN/>
      <w:adjustRightInd/>
      <w:outlineLvl w:val="1"/>
    </w:pPr>
    <w:rPr>
      <w:i/>
      <w:i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BAF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E5BAF"/>
  </w:style>
  <w:style w:type="paragraph" w:styleId="Footer">
    <w:name w:val="footer"/>
    <w:basedOn w:val="Normal"/>
    <w:link w:val="FooterChar"/>
    <w:uiPriority w:val="99"/>
    <w:unhideWhenUsed/>
    <w:rsid w:val="005E5BAF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E5BAF"/>
  </w:style>
  <w:style w:type="paragraph" w:styleId="BalloonText">
    <w:name w:val="Balloon Text"/>
    <w:basedOn w:val="Normal"/>
    <w:link w:val="BalloonTextChar"/>
    <w:uiPriority w:val="99"/>
    <w:semiHidden/>
    <w:unhideWhenUsed/>
    <w:rsid w:val="005E5BAF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B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A2AA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8D0C87"/>
    <w:rPr>
      <w:rFonts w:ascii="Times New Roman" w:eastAsia="Times New Roman" w:hAnsi="Times New Roman" w:cs="Times New Roman"/>
      <w:i/>
      <w:iCs/>
      <w:color w:val="0000FF"/>
      <w:sz w:val="20"/>
      <w:szCs w:val="24"/>
    </w:rPr>
  </w:style>
  <w:style w:type="paragraph" w:styleId="ListParagraph">
    <w:name w:val="List Paragraph"/>
    <w:basedOn w:val="Normal"/>
    <w:uiPriority w:val="34"/>
    <w:qFormat/>
    <w:rsid w:val="008D0C87"/>
    <w:pPr>
      <w:widowControl/>
      <w:autoSpaceDE/>
      <w:autoSpaceDN/>
      <w:adjustRightInd/>
      <w:ind w:left="720"/>
      <w:contextualSpacing/>
    </w:pPr>
    <w:rPr>
      <w:rFonts w:ascii="Tahoma" w:hAnsi="Tahom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60A4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C60A4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Default"/>
    <w:next w:val="Default"/>
    <w:link w:val="BodyTextChar"/>
    <w:uiPriority w:val="99"/>
    <w:rsid w:val="00C60A42"/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60A42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A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A4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D0C87"/>
    <w:pPr>
      <w:keepNext/>
      <w:widowControl/>
      <w:autoSpaceDE/>
      <w:autoSpaceDN/>
      <w:adjustRightInd/>
      <w:outlineLvl w:val="1"/>
    </w:pPr>
    <w:rPr>
      <w:i/>
      <w:i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BAF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E5BAF"/>
  </w:style>
  <w:style w:type="paragraph" w:styleId="Footer">
    <w:name w:val="footer"/>
    <w:basedOn w:val="Normal"/>
    <w:link w:val="FooterChar"/>
    <w:uiPriority w:val="99"/>
    <w:unhideWhenUsed/>
    <w:rsid w:val="005E5BAF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E5BAF"/>
  </w:style>
  <w:style w:type="paragraph" w:styleId="BalloonText">
    <w:name w:val="Balloon Text"/>
    <w:basedOn w:val="Normal"/>
    <w:link w:val="BalloonTextChar"/>
    <w:uiPriority w:val="99"/>
    <w:semiHidden/>
    <w:unhideWhenUsed/>
    <w:rsid w:val="005E5BAF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B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A2AA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8D0C87"/>
    <w:rPr>
      <w:rFonts w:ascii="Times New Roman" w:eastAsia="Times New Roman" w:hAnsi="Times New Roman" w:cs="Times New Roman"/>
      <w:i/>
      <w:iCs/>
      <w:color w:val="0000FF"/>
      <w:sz w:val="20"/>
      <w:szCs w:val="24"/>
    </w:rPr>
  </w:style>
  <w:style w:type="paragraph" w:styleId="ListParagraph">
    <w:name w:val="List Paragraph"/>
    <w:basedOn w:val="Normal"/>
    <w:uiPriority w:val="34"/>
    <w:qFormat/>
    <w:rsid w:val="008D0C87"/>
    <w:pPr>
      <w:widowControl/>
      <w:autoSpaceDE/>
      <w:autoSpaceDN/>
      <w:adjustRightInd/>
      <w:ind w:left="720"/>
      <w:contextualSpacing/>
    </w:pPr>
    <w:rPr>
      <w:rFonts w:ascii="Tahoma" w:hAnsi="Tahom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60A4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C60A4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Default"/>
    <w:next w:val="Default"/>
    <w:link w:val="BodyTextChar"/>
    <w:uiPriority w:val="99"/>
    <w:rsid w:val="00C60A42"/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60A4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6C36E046DFC458E085BA39BEA6548" ma:contentTypeVersion="1" ma:contentTypeDescription="Create a new document." ma:contentTypeScope="" ma:versionID="8ce22e638a68c2dc7746c5174bcae3cd">
  <xsd:schema xmlns:xsd="http://www.w3.org/2001/XMLSchema" xmlns:p="http://schemas.microsoft.com/office/2006/metadata/properties" xmlns:ns2="93b7553b-98aa-4b36-8812-f8e31911a9c5" targetNamespace="http://schemas.microsoft.com/office/2006/metadata/properties" ma:root="true" ma:fieldsID="3dc689a599d30c4bece40f1a32f48956" ns2:_="">
    <xsd:import namespace="93b7553b-98aa-4b36-8812-f8e31911a9c5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3b7553b-98aa-4b36-8812-f8e31911a9c5" elementFormDefault="qualified">
    <xsd:import namespace="http://schemas.microsoft.com/office/2006/documentManagement/types"/>
    <xsd:element name="Description0" ma:index="8" nillable="true" ma:displayName="Description" ma:internalName="Description0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Description0 xmlns="93b7553b-98aa-4b36-8812-f8e31911a9c5">2013 COG Letterhead in Word file.  To Download, right click File Name and Save As OR Select dropdown &gt; Sent to &gt; Download.</Description0>
  </documentManagement>
</p:properties>
</file>

<file path=customXml/itemProps1.xml><?xml version="1.0" encoding="utf-8"?>
<ds:datastoreItem xmlns:ds="http://schemas.openxmlformats.org/officeDocument/2006/customXml" ds:itemID="{A5CCF0E4-2DE8-4E42-BDED-F2FC58330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7553b-98aa-4b36-8812-f8e31911a9c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68C574F-62CC-4A5C-AD22-11F887C53C6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6BD3116-3034-4936-A5C5-7AFEAF7497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016BD7-7FE3-494B-8B7A-FE3DB4C3A219}">
  <ds:schemaRefs>
    <ds:schemaRef ds:uri="http://schemas.microsoft.com/office/2006/metadata/properties"/>
    <ds:schemaRef ds:uri="93b7553b-98aa-4b36-8812-f8e31911a9c5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COG Letterhead</vt:lpstr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 Letterhead</dc:title>
  <dc:creator>lmiller</dc:creator>
  <cp:lastModifiedBy>dbailey</cp:lastModifiedBy>
  <cp:revision>3</cp:revision>
  <cp:lastPrinted>2013-06-28T14:05:00Z</cp:lastPrinted>
  <dcterms:created xsi:type="dcterms:W3CDTF">2013-06-28T13:54:00Z</dcterms:created>
  <dcterms:modified xsi:type="dcterms:W3CDTF">2013-06-28T14:24:00Z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0x01010097D6C36E046DFC458E085BA39BEA6548</vt:lpwstr>
  </property>
  <property fmtid="{D5CDD505-2E9C-101B-9397-08002B2CF9AE}" pid="3" name="ContentType">
    <vt:lpwstr>Document</vt:lpwstr>
  </property>
</Properties>
</file>