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58" w:rsidRDefault="008C3736" w:rsidP="007A4958">
      <w:pPr>
        <w:pStyle w:val="Heading1"/>
        <w:spacing w:before="0" w:after="0"/>
        <w:jc w:val="center"/>
        <w:rPr>
          <w:rFonts w:ascii="Gill Sans MT" w:hAnsi="Gill Sans MT" w:cstheme="minorHAnsi"/>
          <w:bCs w:val="0"/>
          <w:iCs/>
          <w:sz w:val="22"/>
          <w:szCs w:val="22"/>
        </w:rPr>
      </w:pPr>
      <w:r w:rsidRPr="00AB5549">
        <w:rPr>
          <w:rFonts w:ascii="Gill Sans MT" w:hAnsi="Gill Sans MT" w:cstheme="minorHAnsi"/>
          <w:bCs w:val="0"/>
          <w:iCs/>
          <w:sz w:val="22"/>
          <w:szCs w:val="22"/>
        </w:rPr>
        <w:t>M</w:t>
      </w:r>
      <w:r w:rsidR="00572722" w:rsidRPr="00AB5549">
        <w:rPr>
          <w:rFonts w:ascii="Gill Sans MT" w:hAnsi="Gill Sans MT" w:cstheme="minorHAnsi"/>
          <w:bCs w:val="0"/>
          <w:iCs/>
          <w:sz w:val="22"/>
          <w:szCs w:val="22"/>
        </w:rPr>
        <w:t>etropolitan Washington Council of Governments</w:t>
      </w:r>
    </w:p>
    <w:p w:rsidR="008C3736" w:rsidRPr="007A4958" w:rsidRDefault="00121FA5" w:rsidP="007A4958">
      <w:pPr>
        <w:pStyle w:val="Heading1"/>
        <w:spacing w:before="0" w:after="0"/>
        <w:jc w:val="center"/>
        <w:rPr>
          <w:rFonts w:ascii="Gill Sans MT" w:hAnsi="Gill Sans MT" w:cstheme="minorHAnsi"/>
          <w:bCs w:val="0"/>
          <w:iCs/>
          <w:sz w:val="22"/>
          <w:szCs w:val="22"/>
        </w:rPr>
      </w:pPr>
      <w:r>
        <w:rPr>
          <w:rFonts w:ascii="Gill Sans MT" w:hAnsi="Gill Sans MT" w:cstheme="minorHAnsi"/>
          <w:bCs w:val="0"/>
          <w:iCs/>
          <w:sz w:val="22"/>
          <w:szCs w:val="22"/>
        </w:rPr>
        <w:t xml:space="preserve">Joint </w:t>
      </w:r>
      <w:r w:rsidR="008C3736" w:rsidRPr="00AB5549">
        <w:rPr>
          <w:rFonts w:ascii="Gill Sans MT" w:hAnsi="Gill Sans MT" w:cstheme="minorHAnsi"/>
          <w:bCs w:val="0"/>
          <w:iCs/>
          <w:sz w:val="22"/>
          <w:szCs w:val="22"/>
        </w:rPr>
        <w:t>H</w:t>
      </w:r>
      <w:r w:rsidR="00572722" w:rsidRPr="00AB5549">
        <w:rPr>
          <w:rFonts w:ascii="Gill Sans MT" w:hAnsi="Gill Sans MT" w:cstheme="minorHAnsi"/>
          <w:bCs w:val="0"/>
          <w:iCs/>
          <w:sz w:val="22"/>
          <w:szCs w:val="22"/>
        </w:rPr>
        <w:t xml:space="preserve">ousing Directors Advisory Committee </w:t>
      </w:r>
      <w:r>
        <w:rPr>
          <w:rFonts w:ascii="Gill Sans MT" w:hAnsi="Gill Sans MT" w:cstheme="minorHAnsi"/>
          <w:bCs w:val="0"/>
          <w:iCs/>
          <w:sz w:val="22"/>
          <w:szCs w:val="22"/>
        </w:rPr>
        <w:t>&amp; Homeless Services Committee Meeting</w:t>
      </w:r>
    </w:p>
    <w:p w:rsidR="008C3736" w:rsidRPr="00AB5549" w:rsidRDefault="008C3736" w:rsidP="008C3736">
      <w:pPr>
        <w:jc w:val="both"/>
        <w:rPr>
          <w:rFonts w:ascii="Gill Sans MT" w:hAnsi="Gill Sans MT" w:cstheme="minorHAnsi"/>
          <w:b/>
          <w:sz w:val="22"/>
          <w:szCs w:val="22"/>
        </w:rPr>
      </w:pPr>
    </w:p>
    <w:p w:rsidR="0008448A" w:rsidRDefault="0008448A" w:rsidP="008C3736">
      <w:pPr>
        <w:ind w:left="720" w:firstLine="720"/>
        <w:jc w:val="both"/>
        <w:rPr>
          <w:rFonts w:ascii="Gill Sans MT" w:hAnsi="Gill Sans MT" w:cstheme="minorHAnsi"/>
          <w:b/>
          <w:sz w:val="22"/>
          <w:szCs w:val="22"/>
        </w:rPr>
      </w:pPr>
    </w:p>
    <w:p w:rsidR="008C3736" w:rsidRDefault="008C3736" w:rsidP="008C3736">
      <w:pPr>
        <w:ind w:left="720" w:firstLine="720"/>
        <w:jc w:val="both"/>
        <w:rPr>
          <w:rFonts w:ascii="Gill Sans MT" w:hAnsi="Gill Sans MT" w:cstheme="minorHAnsi"/>
          <w:sz w:val="22"/>
          <w:szCs w:val="22"/>
        </w:rPr>
      </w:pPr>
      <w:r w:rsidRPr="00AB5549">
        <w:rPr>
          <w:rFonts w:ascii="Gill Sans MT" w:hAnsi="Gill Sans MT" w:cstheme="minorHAnsi"/>
          <w:b/>
          <w:sz w:val="22"/>
          <w:szCs w:val="22"/>
        </w:rPr>
        <w:t>DATE:</w:t>
      </w:r>
      <w:r w:rsidRPr="00AB5549">
        <w:rPr>
          <w:rFonts w:ascii="Gill Sans MT" w:hAnsi="Gill Sans MT" w:cstheme="minorHAnsi"/>
          <w:b/>
          <w:sz w:val="22"/>
          <w:szCs w:val="22"/>
        </w:rPr>
        <w:tab/>
      </w:r>
      <w:r w:rsidR="00AB5549">
        <w:rPr>
          <w:rFonts w:ascii="Gill Sans MT" w:hAnsi="Gill Sans MT" w:cstheme="minorHAnsi"/>
          <w:b/>
          <w:sz w:val="22"/>
          <w:szCs w:val="22"/>
        </w:rPr>
        <w:tab/>
      </w:r>
      <w:r w:rsidRPr="00AB5549">
        <w:rPr>
          <w:rFonts w:ascii="Gill Sans MT" w:hAnsi="Gill Sans MT" w:cstheme="minorHAnsi"/>
          <w:sz w:val="22"/>
          <w:szCs w:val="22"/>
        </w:rPr>
        <w:t xml:space="preserve">Thursday, </w:t>
      </w:r>
      <w:r w:rsidR="00121FA5">
        <w:rPr>
          <w:rFonts w:ascii="Gill Sans MT" w:hAnsi="Gill Sans MT" w:cstheme="minorHAnsi"/>
          <w:sz w:val="22"/>
          <w:szCs w:val="22"/>
        </w:rPr>
        <w:t>September 17</w:t>
      </w:r>
      <w:r w:rsidR="008B6BB2">
        <w:rPr>
          <w:rFonts w:ascii="Gill Sans MT" w:hAnsi="Gill Sans MT" w:cstheme="minorHAnsi"/>
          <w:sz w:val="22"/>
          <w:szCs w:val="22"/>
        </w:rPr>
        <w:t>, 2015</w:t>
      </w:r>
    </w:p>
    <w:p w:rsidR="00C349F6" w:rsidRPr="00AB5549" w:rsidRDefault="00C349F6" w:rsidP="00C349F6">
      <w:pPr>
        <w:jc w:val="both"/>
        <w:rPr>
          <w:rFonts w:ascii="Gill Sans MT" w:hAnsi="Gill Sans MT" w:cstheme="minorHAnsi"/>
          <w:b/>
          <w:sz w:val="22"/>
          <w:szCs w:val="22"/>
        </w:rPr>
      </w:pPr>
    </w:p>
    <w:p w:rsidR="008C3736" w:rsidRDefault="008C3736" w:rsidP="008C3736">
      <w:pPr>
        <w:ind w:left="720" w:firstLine="720"/>
        <w:jc w:val="both"/>
        <w:rPr>
          <w:rFonts w:ascii="Gill Sans MT" w:hAnsi="Gill Sans MT" w:cstheme="minorHAnsi"/>
          <w:sz w:val="22"/>
          <w:szCs w:val="22"/>
        </w:rPr>
      </w:pPr>
      <w:r w:rsidRPr="00AB5549">
        <w:rPr>
          <w:rFonts w:ascii="Gill Sans MT" w:hAnsi="Gill Sans MT" w:cstheme="minorHAnsi"/>
          <w:b/>
          <w:sz w:val="22"/>
          <w:szCs w:val="22"/>
        </w:rPr>
        <w:t>TIME:</w:t>
      </w:r>
      <w:r w:rsidRPr="00AB5549">
        <w:rPr>
          <w:rFonts w:ascii="Gill Sans MT" w:hAnsi="Gill Sans MT" w:cstheme="minorHAnsi"/>
          <w:b/>
          <w:sz w:val="22"/>
          <w:szCs w:val="22"/>
        </w:rPr>
        <w:tab/>
      </w:r>
      <w:r w:rsidRPr="00AB5549">
        <w:rPr>
          <w:rFonts w:ascii="Gill Sans MT" w:hAnsi="Gill Sans MT" w:cstheme="minorHAnsi"/>
          <w:b/>
          <w:sz w:val="22"/>
          <w:szCs w:val="22"/>
        </w:rPr>
        <w:tab/>
      </w:r>
      <w:r w:rsidRPr="00645F2B">
        <w:rPr>
          <w:rFonts w:ascii="Gill Sans MT" w:hAnsi="Gill Sans MT" w:cstheme="minorHAnsi"/>
          <w:b/>
          <w:sz w:val="22"/>
          <w:szCs w:val="22"/>
          <w:highlight w:val="yellow"/>
        </w:rPr>
        <w:t>10:</w:t>
      </w:r>
      <w:r w:rsidR="00121FA5" w:rsidRPr="00645F2B">
        <w:rPr>
          <w:rFonts w:ascii="Gill Sans MT" w:hAnsi="Gill Sans MT" w:cstheme="minorHAnsi"/>
          <w:b/>
          <w:sz w:val="22"/>
          <w:szCs w:val="22"/>
          <w:highlight w:val="yellow"/>
        </w:rPr>
        <w:t>3</w:t>
      </w:r>
      <w:r w:rsidRPr="00645F2B">
        <w:rPr>
          <w:rFonts w:ascii="Gill Sans MT" w:hAnsi="Gill Sans MT" w:cstheme="minorHAnsi"/>
          <w:b/>
          <w:sz w:val="22"/>
          <w:szCs w:val="22"/>
          <w:highlight w:val="yellow"/>
        </w:rPr>
        <w:t xml:space="preserve">0 a.m. – </w:t>
      </w:r>
      <w:r w:rsidR="005A6F4C" w:rsidRPr="00645F2B">
        <w:rPr>
          <w:rFonts w:ascii="Gill Sans MT" w:hAnsi="Gill Sans MT" w:cstheme="minorHAnsi"/>
          <w:b/>
          <w:sz w:val="22"/>
          <w:szCs w:val="22"/>
          <w:highlight w:val="yellow"/>
        </w:rPr>
        <w:t>1</w:t>
      </w:r>
      <w:r w:rsidR="009A34E2" w:rsidRPr="00645F2B">
        <w:rPr>
          <w:rFonts w:ascii="Gill Sans MT" w:hAnsi="Gill Sans MT" w:cstheme="minorHAnsi"/>
          <w:b/>
          <w:sz w:val="22"/>
          <w:szCs w:val="22"/>
          <w:highlight w:val="yellow"/>
        </w:rPr>
        <w:t>2:</w:t>
      </w:r>
      <w:r w:rsidR="00121FA5" w:rsidRPr="00645F2B">
        <w:rPr>
          <w:rFonts w:ascii="Gill Sans MT" w:hAnsi="Gill Sans MT" w:cstheme="minorHAnsi"/>
          <w:b/>
          <w:sz w:val="22"/>
          <w:szCs w:val="22"/>
          <w:highlight w:val="yellow"/>
        </w:rPr>
        <w:t>3</w:t>
      </w:r>
      <w:r w:rsidR="009A34E2" w:rsidRPr="00645F2B">
        <w:rPr>
          <w:rFonts w:ascii="Gill Sans MT" w:hAnsi="Gill Sans MT" w:cstheme="minorHAnsi"/>
          <w:b/>
          <w:sz w:val="22"/>
          <w:szCs w:val="22"/>
          <w:highlight w:val="yellow"/>
        </w:rPr>
        <w:t>0</w:t>
      </w:r>
      <w:r w:rsidRPr="00645F2B">
        <w:rPr>
          <w:rFonts w:ascii="Gill Sans MT" w:hAnsi="Gill Sans MT" w:cstheme="minorHAnsi"/>
          <w:b/>
          <w:sz w:val="22"/>
          <w:szCs w:val="22"/>
          <w:highlight w:val="yellow"/>
        </w:rPr>
        <w:t xml:space="preserve"> p.m.</w:t>
      </w:r>
    </w:p>
    <w:p w:rsidR="00C349F6" w:rsidRPr="00AB5549" w:rsidRDefault="00C349F6" w:rsidP="008C3736">
      <w:pPr>
        <w:ind w:left="720" w:firstLine="720"/>
        <w:jc w:val="both"/>
        <w:rPr>
          <w:rFonts w:ascii="Gill Sans MT" w:hAnsi="Gill Sans MT" w:cstheme="minorHAnsi"/>
          <w:b/>
          <w:sz w:val="22"/>
          <w:szCs w:val="22"/>
        </w:rPr>
      </w:pPr>
    </w:p>
    <w:p w:rsidR="001A213F" w:rsidRPr="009A3DB0" w:rsidRDefault="008C3736" w:rsidP="001A213F">
      <w:pPr>
        <w:ind w:left="720" w:firstLine="720"/>
        <w:rPr>
          <w:rFonts w:ascii="Gill Sans MT" w:hAnsi="Gill Sans MT"/>
          <w:bCs/>
          <w:sz w:val="22"/>
          <w:szCs w:val="22"/>
        </w:rPr>
      </w:pPr>
      <w:r w:rsidRPr="00AB5549">
        <w:rPr>
          <w:rFonts w:ascii="Gill Sans MT" w:hAnsi="Gill Sans MT" w:cstheme="minorHAnsi"/>
          <w:b/>
          <w:sz w:val="22"/>
          <w:szCs w:val="22"/>
        </w:rPr>
        <w:t>PLACE:</w:t>
      </w:r>
      <w:r w:rsidRPr="00AB5549">
        <w:rPr>
          <w:rFonts w:ascii="Gill Sans MT" w:hAnsi="Gill Sans MT" w:cstheme="minorHAnsi"/>
          <w:b/>
          <w:sz w:val="22"/>
          <w:szCs w:val="22"/>
        </w:rPr>
        <w:tab/>
      </w:r>
      <w:r w:rsidR="00EA6C41">
        <w:rPr>
          <w:rFonts w:ascii="Gill Sans MT" w:hAnsi="Gill Sans MT" w:cstheme="minorHAnsi"/>
          <w:sz w:val="22"/>
          <w:szCs w:val="22"/>
        </w:rPr>
        <w:t>COG Meeting Room</w:t>
      </w:r>
      <w:r w:rsidR="00121FA5">
        <w:rPr>
          <w:rFonts w:ascii="Gill Sans MT" w:hAnsi="Gill Sans MT" w:cstheme="minorHAnsi"/>
          <w:sz w:val="22"/>
          <w:szCs w:val="22"/>
        </w:rPr>
        <w:t xml:space="preserve">s 4 &amp; 5 </w:t>
      </w:r>
      <w:r w:rsidR="009A3DB0" w:rsidRPr="009A3DB0">
        <w:rPr>
          <w:rFonts w:ascii="Gill Sans MT" w:hAnsi="Gill Sans MT" w:cstheme="minorHAnsi"/>
          <w:sz w:val="22"/>
          <w:szCs w:val="22"/>
        </w:rPr>
        <w:t>at 777 N. Capitol Street, NE</w:t>
      </w:r>
    </w:p>
    <w:p w:rsidR="001A213F" w:rsidRPr="001A213F" w:rsidRDefault="001A213F" w:rsidP="001A213F">
      <w:pPr>
        <w:ind w:left="2160" w:firstLine="720"/>
        <w:rPr>
          <w:rFonts w:ascii="Gill Sans MT" w:hAnsi="Gill Sans MT"/>
          <w:bCs/>
          <w:sz w:val="22"/>
          <w:szCs w:val="22"/>
        </w:rPr>
      </w:pPr>
      <w:r w:rsidRPr="001A213F">
        <w:rPr>
          <w:rFonts w:ascii="Gill Sans MT" w:hAnsi="Gill Sans MT"/>
          <w:bCs/>
          <w:sz w:val="22"/>
          <w:szCs w:val="22"/>
        </w:rPr>
        <w:t>Washington, DC  20002</w:t>
      </w:r>
    </w:p>
    <w:p w:rsidR="00A45C09" w:rsidRDefault="00A45C09" w:rsidP="002E45FE">
      <w:pPr>
        <w:ind w:left="2880" w:hanging="1440"/>
        <w:jc w:val="both"/>
        <w:rPr>
          <w:rFonts w:ascii="Gill Sans MT" w:hAnsi="Gill Sans MT" w:cstheme="minorHAnsi"/>
          <w:sz w:val="22"/>
          <w:szCs w:val="22"/>
        </w:rPr>
      </w:pPr>
    </w:p>
    <w:p w:rsidR="00A21A1C" w:rsidRDefault="0058559A" w:rsidP="004529A7">
      <w:pPr>
        <w:ind w:left="1440"/>
        <w:rPr>
          <w:rFonts w:ascii="Gill Sans MT" w:hAnsi="Gill Sans MT"/>
          <w:b/>
          <w:i/>
          <w:sz w:val="22"/>
          <w:szCs w:val="22"/>
        </w:rPr>
      </w:pPr>
      <w:r>
        <w:rPr>
          <w:rFonts w:ascii="Gill Sans MT" w:hAnsi="Gill Sans MT"/>
          <w:b/>
          <w:i/>
          <w:sz w:val="22"/>
          <w:szCs w:val="22"/>
        </w:rPr>
        <w:t>Please pick up your lunch upon arrival.</w:t>
      </w:r>
      <w:r w:rsidR="00112731">
        <w:rPr>
          <w:rFonts w:ascii="Gill Sans MT" w:hAnsi="Gill Sans MT"/>
          <w:b/>
          <w:i/>
          <w:sz w:val="22"/>
          <w:szCs w:val="22"/>
        </w:rPr>
        <w:t xml:space="preserve"> Conference call information: 800-987-7464, access code 7270541. </w:t>
      </w:r>
      <w:bookmarkStart w:id="0" w:name="_GoBack"/>
      <w:bookmarkEnd w:id="0"/>
    </w:p>
    <w:p w:rsidR="00121FA5" w:rsidRDefault="00121FA5" w:rsidP="004529A7">
      <w:pPr>
        <w:ind w:left="1440"/>
        <w:rPr>
          <w:rFonts w:ascii="Gill Sans MT" w:hAnsi="Gill Sans MT"/>
          <w:b/>
          <w:i/>
          <w:sz w:val="22"/>
          <w:szCs w:val="22"/>
        </w:rPr>
      </w:pPr>
    </w:p>
    <w:p w:rsidR="00121FA5" w:rsidRPr="006E39FC" w:rsidRDefault="00121FA5" w:rsidP="00121FA5">
      <w:pPr>
        <w:ind w:left="1440"/>
        <w:rPr>
          <w:rFonts w:ascii="Gill Sans MT" w:hAnsi="Gill Sans MT" w:cstheme="minorHAnsi"/>
          <w:sz w:val="22"/>
          <w:szCs w:val="22"/>
          <w:u w:val="single"/>
        </w:rPr>
      </w:pPr>
      <w:r w:rsidRPr="006E39FC">
        <w:rPr>
          <w:rFonts w:ascii="Gill Sans MT" w:hAnsi="Gill Sans MT" w:cstheme="minorHAnsi"/>
          <w:sz w:val="22"/>
          <w:szCs w:val="22"/>
          <w:u w:val="single"/>
        </w:rPr>
        <w:t>Complimentary wireless access provided to MWCOG guests!</w:t>
      </w:r>
    </w:p>
    <w:p w:rsidR="00121FA5" w:rsidRPr="006E39FC" w:rsidRDefault="00121FA5" w:rsidP="00121FA5">
      <w:pPr>
        <w:ind w:left="1440"/>
        <w:jc w:val="center"/>
        <w:rPr>
          <w:rFonts w:ascii="Gill Sans MT" w:hAnsi="Gill Sans MT" w:cstheme="minorHAnsi"/>
          <w:sz w:val="22"/>
          <w:szCs w:val="22"/>
          <w:u w:val="single"/>
        </w:rPr>
      </w:pPr>
    </w:p>
    <w:p w:rsidR="00121FA5" w:rsidRPr="006E39FC" w:rsidRDefault="00121FA5" w:rsidP="00121FA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Open up your device’s wireless connection settings</w:t>
      </w:r>
    </w:p>
    <w:p w:rsidR="00121FA5" w:rsidRPr="006E39FC" w:rsidRDefault="00121FA5" w:rsidP="00121FA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 xml:space="preserve">Connect to </w:t>
      </w:r>
      <w:r w:rsidRPr="006E39FC">
        <w:rPr>
          <w:rFonts w:ascii="Gill Sans MT" w:hAnsi="Gill Sans MT" w:cstheme="minorHAnsi"/>
          <w:b/>
          <w:sz w:val="22"/>
          <w:szCs w:val="22"/>
        </w:rPr>
        <w:t>COG-Guest</w:t>
      </w:r>
    </w:p>
    <w:p w:rsidR="00121FA5" w:rsidRPr="006E39FC" w:rsidRDefault="00121FA5" w:rsidP="00121FA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 xml:space="preserve">Enter in the passkey </w:t>
      </w:r>
      <w:proofErr w:type="spellStart"/>
      <w:r w:rsidRPr="006E39FC">
        <w:rPr>
          <w:rFonts w:ascii="Gill Sans MT" w:hAnsi="Gill Sans MT" w:cstheme="minorHAnsi"/>
          <w:b/>
          <w:sz w:val="22"/>
          <w:szCs w:val="22"/>
        </w:rPr>
        <w:t>regionforward</w:t>
      </w:r>
      <w:proofErr w:type="spellEnd"/>
    </w:p>
    <w:p w:rsidR="00121FA5" w:rsidRPr="00DE5DDC" w:rsidRDefault="00121FA5" w:rsidP="004529A7">
      <w:pPr>
        <w:ind w:left="1440"/>
        <w:rPr>
          <w:rFonts w:ascii="Gill Sans MT" w:hAnsi="Gill Sans MT"/>
          <w:b/>
          <w:i/>
          <w:sz w:val="22"/>
          <w:szCs w:val="22"/>
        </w:rPr>
      </w:pPr>
    </w:p>
    <w:p w:rsidR="008C3736" w:rsidRPr="00AB5549" w:rsidRDefault="008C3736" w:rsidP="008C3736">
      <w:pPr>
        <w:widowControl/>
        <w:numPr>
          <w:ilvl w:val="0"/>
          <w:numId w:val="3"/>
        </w:numPr>
        <w:autoSpaceDE/>
        <w:autoSpaceDN/>
        <w:adjustRightInd/>
        <w:ind w:left="1440"/>
        <w:jc w:val="both"/>
        <w:rPr>
          <w:rFonts w:ascii="Gill Sans MT" w:hAnsi="Gill Sans MT" w:cstheme="minorHAnsi"/>
          <w:b/>
          <w:sz w:val="22"/>
          <w:szCs w:val="22"/>
        </w:rPr>
      </w:pPr>
      <w:r w:rsidRPr="00AB5549">
        <w:rPr>
          <w:rFonts w:ascii="Gill Sans MT" w:hAnsi="Gill Sans MT" w:cstheme="minorHAnsi"/>
          <w:b/>
          <w:sz w:val="22"/>
          <w:szCs w:val="22"/>
        </w:rPr>
        <w:t>Welcome</w:t>
      </w:r>
      <w:r w:rsidR="005A5812">
        <w:rPr>
          <w:rFonts w:ascii="Gill Sans MT" w:hAnsi="Gill Sans MT" w:cstheme="minorHAnsi"/>
          <w:b/>
          <w:sz w:val="22"/>
          <w:szCs w:val="22"/>
        </w:rPr>
        <w:t>, I</w:t>
      </w:r>
      <w:r w:rsidR="002B508D">
        <w:rPr>
          <w:rFonts w:ascii="Gill Sans MT" w:hAnsi="Gill Sans MT" w:cstheme="minorHAnsi"/>
          <w:b/>
          <w:sz w:val="22"/>
          <w:szCs w:val="22"/>
        </w:rPr>
        <w:t>ntroductions</w:t>
      </w:r>
      <w:r w:rsidR="005A5812">
        <w:rPr>
          <w:rFonts w:ascii="Gill Sans MT" w:hAnsi="Gill Sans MT" w:cstheme="minorHAnsi"/>
          <w:b/>
          <w:sz w:val="22"/>
          <w:szCs w:val="22"/>
        </w:rPr>
        <w:t xml:space="preserve"> and Announcements</w:t>
      </w:r>
      <w:r w:rsidR="00F56A41">
        <w:rPr>
          <w:rFonts w:ascii="Gill Sans MT" w:hAnsi="Gill Sans MT" w:cstheme="minorHAnsi"/>
          <w:b/>
          <w:sz w:val="22"/>
          <w:szCs w:val="22"/>
        </w:rPr>
        <w:tab/>
      </w:r>
      <w:r w:rsidR="00F56A41">
        <w:rPr>
          <w:rFonts w:ascii="Gill Sans MT" w:hAnsi="Gill Sans MT" w:cstheme="minorHAnsi"/>
          <w:b/>
          <w:sz w:val="22"/>
          <w:szCs w:val="22"/>
        </w:rPr>
        <w:tab/>
      </w:r>
      <w:r w:rsidR="005D1C7E" w:rsidRPr="008050FF">
        <w:rPr>
          <w:rFonts w:ascii="Gill Sans MT" w:hAnsi="Gill Sans MT" w:cstheme="minorHAnsi"/>
          <w:sz w:val="22"/>
          <w:szCs w:val="22"/>
        </w:rPr>
        <w:t>1</w:t>
      </w:r>
      <w:r w:rsidRPr="008050FF">
        <w:rPr>
          <w:rFonts w:ascii="Gill Sans MT" w:hAnsi="Gill Sans MT" w:cstheme="minorHAnsi"/>
          <w:sz w:val="22"/>
          <w:szCs w:val="22"/>
        </w:rPr>
        <w:t>0:</w:t>
      </w:r>
      <w:r w:rsidR="0058559A">
        <w:rPr>
          <w:rFonts w:ascii="Gill Sans MT" w:hAnsi="Gill Sans MT" w:cstheme="minorHAnsi"/>
          <w:sz w:val="22"/>
          <w:szCs w:val="22"/>
        </w:rPr>
        <w:t>3</w:t>
      </w:r>
      <w:r w:rsidRPr="00AB5549">
        <w:rPr>
          <w:rFonts w:ascii="Gill Sans MT" w:hAnsi="Gill Sans MT" w:cstheme="minorHAnsi"/>
          <w:sz w:val="22"/>
          <w:szCs w:val="22"/>
        </w:rPr>
        <w:t>0 a.m. – 10:</w:t>
      </w:r>
      <w:r w:rsidR="0058559A">
        <w:rPr>
          <w:rFonts w:ascii="Gill Sans MT" w:hAnsi="Gill Sans MT" w:cstheme="minorHAnsi"/>
          <w:sz w:val="22"/>
          <w:szCs w:val="22"/>
        </w:rPr>
        <w:t>45</w:t>
      </w:r>
      <w:r w:rsidRPr="00AB5549">
        <w:rPr>
          <w:rFonts w:ascii="Gill Sans MT" w:hAnsi="Gill Sans MT" w:cstheme="minorHAnsi"/>
          <w:sz w:val="22"/>
          <w:szCs w:val="22"/>
        </w:rPr>
        <w:t xml:space="preserve"> a.m.</w:t>
      </w:r>
    </w:p>
    <w:p w:rsidR="008C3736" w:rsidRPr="00AB5549" w:rsidRDefault="005D458D" w:rsidP="008C3736">
      <w:pPr>
        <w:ind w:left="720" w:firstLine="720"/>
        <w:jc w:val="both"/>
        <w:rPr>
          <w:rFonts w:ascii="Gill Sans MT" w:hAnsi="Gill Sans MT" w:cstheme="minorHAnsi"/>
          <w:sz w:val="22"/>
          <w:szCs w:val="22"/>
        </w:rPr>
      </w:pPr>
      <w:r>
        <w:rPr>
          <w:rFonts w:ascii="Gill Sans MT" w:hAnsi="Gill Sans MT" w:cstheme="minorHAnsi"/>
          <w:sz w:val="22"/>
          <w:szCs w:val="22"/>
        </w:rPr>
        <w:t xml:space="preserve">Jesse </w:t>
      </w:r>
      <w:proofErr w:type="spellStart"/>
      <w:r>
        <w:rPr>
          <w:rFonts w:ascii="Gill Sans MT" w:hAnsi="Gill Sans MT" w:cstheme="minorHAnsi"/>
          <w:sz w:val="22"/>
          <w:szCs w:val="22"/>
        </w:rPr>
        <w:t>Buggs</w:t>
      </w:r>
      <w:proofErr w:type="spellEnd"/>
      <w:r>
        <w:rPr>
          <w:rFonts w:ascii="Gill Sans MT" w:hAnsi="Gill Sans MT" w:cstheme="minorHAnsi"/>
          <w:sz w:val="22"/>
          <w:szCs w:val="22"/>
        </w:rPr>
        <w:t>, Chair</w:t>
      </w:r>
      <w:r w:rsidR="00121FA5">
        <w:rPr>
          <w:rFonts w:ascii="Gill Sans MT" w:hAnsi="Gill Sans MT" w:cstheme="minorHAnsi"/>
          <w:sz w:val="22"/>
          <w:szCs w:val="22"/>
        </w:rPr>
        <w:t>, HDAC</w:t>
      </w:r>
      <w:r w:rsidR="00D61B61">
        <w:rPr>
          <w:rFonts w:ascii="Gill Sans MT" w:hAnsi="Gill Sans MT" w:cstheme="minorHAnsi"/>
          <w:sz w:val="22"/>
          <w:szCs w:val="22"/>
        </w:rPr>
        <w:t xml:space="preserve"> and Michael Ferrell, Chair, Homeless Services Committee</w:t>
      </w:r>
    </w:p>
    <w:p w:rsidR="008C3736" w:rsidRPr="00AB5549" w:rsidRDefault="008C3736" w:rsidP="008C3736">
      <w:pPr>
        <w:ind w:left="1440"/>
        <w:jc w:val="both"/>
        <w:rPr>
          <w:rFonts w:ascii="Gill Sans MT" w:hAnsi="Gill Sans MT" w:cstheme="minorHAnsi"/>
          <w:bCs/>
          <w:sz w:val="22"/>
          <w:szCs w:val="22"/>
        </w:rPr>
      </w:pPr>
    </w:p>
    <w:p w:rsidR="008C3736" w:rsidRDefault="00F56A41" w:rsidP="008C3736">
      <w:pPr>
        <w:ind w:left="1440"/>
        <w:jc w:val="both"/>
        <w:rPr>
          <w:rFonts w:ascii="Gill Sans MT" w:hAnsi="Gill Sans MT" w:cs="Iskoola Pota"/>
          <w:bCs/>
          <w:sz w:val="22"/>
          <w:szCs w:val="22"/>
        </w:rPr>
      </w:pPr>
      <w:r>
        <w:rPr>
          <w:rFonts w:ascii="Gill Sans MT" w:hAnsi="Gill Sans MT" w:cs="Iskoola Pota"/>
          <w:bCs/>
          <w:sz w:val="22"/>
          <w:szCs w:val="22"/>
        </w:rPr>
        <w:t>Chair Buggs</w:t>
      </w:r>
      <w:r w:rsidR="00525A85" w:rsidRPr="00AB5549">
        <w:rPr>
          <w:rFonts w:ascii="Gill Sans MT" w:hAnsi="Gill Sans MT" w:cs="Iskoola Pota"/>
          <w:bCs/>
          <w:sz w:val="22"/>
          <w:szCs w:val="22"/>
        </w:rPr>
        <w:t xml:space="preserve"> will welcome </w:t>
      </w:r>
      <w:r w:rsidR="00A33B7A">
        <w:rPr>
          <w:rFonts w:ascii="Gill Sans MT" w:hAnsi="Gill Sans MT" w:cs="Iskoola Pota"/>
          <w:bCs/>
          <w:sz w:val="22"/>
          <w:szCs w:val="22"/>
        </w:rPr>
        <w:t xml:space="preserve">HDAC </w:t>
      </w:r>
      <w:r w:rsidR="00663357">
        <w:rPr>
          <w:rFonts w:ascii="Gill Sans MT" w:hAnsi="Gill Sans MT" w:cs="Iskoola Pota"/>
          <w:bCs/>
          <w:sz w:val="22"/>
          <w:szCs w:val="22"/>
        </w:rPr>
        <w:t xml:space="preserve">and Homeless Services Committee </w:t>
      </w:r>
      <w:r w:rsidR="00A33B7A">
        <w:rPr>
          <w:rFonts w:ascii="Gill Sans MT" w:hAnsi="Gill Sans MT" w:cs="Iskoola Pota"/>
          <w:bCs/>
          <w:sz w:val="22"/>
          <w:szCs w:val="22"/>
        </w:rPr>
        <w:t>members</w:t>
      </w:r>
      <w:r w:rsidR="005A5812">
        <w:rPr>
          <w:rFonts w:ascii="Gill Sans MT" w:hAnsi="Gill Sans MT" w:cs="Iskoola Pota"/>
          <w:bCs/>
          <w:sz w:val="22"/>
          <w:szCs w:val="22"/>
        </w:rPr>
        <w:t xml:space="preserve"> and share any announcements.</w:t>
      </w:r>
      <w:r w:rsidR="00D62EE8">
        <w:rPr>
          <w:rFonts w:ascii="Gill Sans MT" w:hAnsi="Gill Sans MT" w:cs="Iskoola Pota"/>
          <w:bCs/>
          <w:sz w:val="22"/>
          <w:szCs w:val="22"/>
        </w:rPr>
        <w:t xml:space="preserve">  </w:t>
      </w:r>
    </w:p>
    <w:p w:rsidR="002258BA" w:rsidRDefault="002258BA" w:rsidP="002258BA">
      <w:pPr>
        <w:jc w:val="both"/>
        <w:rPr>
          <w:rFonts w:ascii="Gill Sans MT" w:hAnsi="Gill Sans MT" w:cs="Iskoola Pota"/>
          <w:bCs/>
          <w:sz w:val="22"/>
          <w:szCs w:val="22"/>
        </w:rPr>
      </w:pPr>
    </w:p>
    <w:p w:rsidR="00500E30" w:rsidRDefault="002C391E" w:rsidP="00274A35">
      <w:pPr>
        <w:widowControl/>
        <w:numPr>
          <w:ilvl w:val="0"/>
          <w:numId w:val="3"/>
        </w:numPr>
        <w:autoSpaceDE/>
        <w:autoSpaceDN/>
        <w:adjustRightInd/>
        <w:ind w:left="1440"/>
        <w:jc w:val="both"/>
        <w:rPr>
          <w:rFonts w:ascii="Gill Sans MT" w:hAnsi="Gill Sans MT" w:cstheme="minorHAnsi"/>
          <w:sz w:val="22"/>
          <w:szCs w:val="22"/>
        </w:rPr>
      </w:pPr>
      <w:r>
        <w:rPr>
          <w:rFonts w:ascii="Gill Sans MT" w:hAnsi="Gill Sans MT" w:cstheme="minorHAnsi"/>
          <w:b/>
          <w:sz w:val="22"/>
          <w:szCs w:val="22"/>
        </w:rPr>
        <w:t>Social Impact Bonds</w:t>
      </w:r>
      <w:r w:rsidR="00FC00A2">
        <w:rPr>
          <w:rFonts w:ascii="Gill Sans MT" w:hAnsi="Gill Sans MT" w:cstheme="minorHAnsi"/>
          <w:b/>
          <w:sz w:val="22"/>
          <w:szCs w:val="22"/>
        </w:rPr>
        <w:tab/>
      </w:r>
      <w:r w:rsidR="00090434">
        <w:rPr>
          <w:rFonts w:ascii="Gill Sans MT" w:hAnsi="Gill Sans MT" w:cstheme="minorHAnsi"/>
          <w:b/>
          <w:sz w:val="22"/>
          <w:szCs w:val="22"/>
        </w:rPr>
        <w:tab/>
      </w:r>
      <w:r w:rsidR="00FC00A2">
        <w:rPr>
          <w:rFonts w:ascii="Gill Sans MT" w:hAnsi="Gill Sans MT" w:cstheme="minorHAnsi"/>
          <w:b/>
          <w:sz w:val="22"/>
          <w:szCs w:val="22"/>
        </w:rPr>
        <w:tab/>
      </w:r>
      <w:r w:rsidR="00446B1F">
        <w:rPr>
          <w:rFonts w:ascii="Gill Sans MT" w:hAnsi="Gill Sans MT" w:cstheme="minorHAnsi"/>
          <w:b/>
          <w:sz w:val="22"/>
          <w:szCs w:val="22"/>
        </w:rPr>
        <w:tab/>
      </w:r>
      <w:r w:rsidR="001A213F">
        <w:rPr>
          <w:rFonts w:ascii="Gill Sans MT" w:hAnsi="Gill Sans MT" w:cstheme="minorHAnsi"/>
          <w:b/>
          <w:sz w:val="22"/>
          <w:szCs w:val="22"/>
        </w:rPr>
        <w:tab/>
      </w:r>
      <w:r w:rsidR="00DF007A">
        <w:rPr>
          <w:rFonts w:ascii="Gill Sans MT" w:hAnsi="Gill Sans MT" w:cstheme="minorHAnsi"/>
          <w:b/>
          <w:sz w:val="22"/>
          <w:szCs w:val="22"/>
        </w:rPr>
        <w:t xml:space="preserve"> </w:t>
      </w:r>
      <w:r w:rsidR="00863B0C">
        <w:rPr>
          <w:rFonts w:ascii="Gill Sans MT" w:hAnsi="Gill Sans MT" w:cstheme="minorHAnsi"/>
          <w:b/>
          <w:sz w:val="22"/>
          <w:szCs w:val="22"/>
        </w:rPr>
        <w:tab/>
      </w:r>
      <w:r w:rsidR="00BD2F7D">
        <w:rPr>
          <w:rFonts w:ascii="Gill Sans MT" w:hAnsi="Gill Sans MT" w:cstheme="minorHAnsi"/>
          <w:b/>
          <w:sz w:val="22"/>
          <w:szCs w:val="22"/>
        </w:rPr>
        <w:t xml:space="preserve"> </w:t>
      </w:r>
      <w:r w:rsidR="00440209" w:rsidRPr="00274A35">
        <w:rPr>
          <w:rFonts w:ascii="Gill Sans MT" w:hAnsi="Gill Sans MT" w:cstheme="minorHAnsi"/>
          <w:sz w:val="22"/>
          <w:szCs w:val="22"/>
        </w:rPr>
        <w:t>10:</w:t>
      </w:r>
      <w:r w:rsidR="0058559A">
        <w:rPr>
          <w:rFonts w:ascii="Gill Sans MT" w:hAnsi="Gill Sans MT" w:cstheme="minorHAnsi"/>
          <w:sz w:val="22"/>
          <w:szCs w:val="22"/>
        </w:rPr>
        <w:t>4</w:t>
      </w:r>
      <w:r w:rsidR="00A413CB">
        <w:rPr>
          <w:rFonts w:ascii="Gill Sans MT" w:hAnsi="Gill Sans MT" w:cstheme="minorHAnsi"/>
          <w:sz w:val="22"/>
          <w:szCs w:val="22"/>
        </w:rPr>
        <w:t>5</w:t>
      </w:r>
      <w:r w:rsidR="00440209" w:rsidRPr="00274A35">
        <w:rPr>
          <w:rFonts w:ascii="Gill Sans MT" w:hAnsi="Gill Sans MT" w:cstheme="minorHAnsi"/>
          <w:sz w:val="22"/>
          <w:szCs w:val="22"/>
        </w:rPr>
        <w:t xml:space="preserve"> a.m. –</w:t>
      </w:r>
      <w:r w:rsidR="00A835C7">
        <w:rPr>
          <w:rFonts w:ascii="Gill Sans MT" w:hAnsi="Gill Sans MT" w:cstheme="minorHAnsi"/>
          <w:sz w:val="22"/>
          <w:szCs w:val="22"/>
        </w:rPr>
        <w:t>11:</w:t>
      </w:r>
      <w:r w:rsidR="0058559A">
        <w:rPr>
          <w:rFonts w:ascii="Gill Sans MT" w:hAnsi="Gill Sans MT" w:cstheme="minorHAnsi"/>
          <w:sz w:val="22"/>
          <w:szCs w:val="22"/>
        </w:rPr>
        <w:t>15</w:t>
      </w:r>
      <w:r w:rsidR="00BD2F7D">
        <w:rPr>
          <w:rFonts w:ascii="Gill Sans MT" w:hAnsi="Gill Sans MT" w:cstheme="minorHAnsi"/>
          <w:sz w:val="22"/>
          <w:szCs w:val="22"/>
        </w:rPr>
        <w:t xml:space="preserve"> </w:t>
      </w:r>
      <w:r w:rsidR="00C93395" w:rsidRPr="00274A35">
        <w:rPr>
          <w:rFonts w:ascii="Gill Sans MT" w:hAnsi="Gill Sans MT" w:cstheme="minorHAnsi"/>
          <w:sz w:val="22"/>
          <w:szCs w:val="22"/>
        </w:rPr>
        <w:t>a.m.</w:t>
      </w:r>
    </w:p>
    <w:p w:rsidR="00C93395" w:rsidRDefault="00BC1726" w:rsidP="00CF49DA">
      <w:pPr>
        <w:ind w:left="1440"/>
        <w:rPr>
          <w:rFonts w:ascii="Gill Sans MT" w:hAnsi="Gill Sans MT" w:cstheme="minorHAnsi"/>
          <w:sz w:val="22"/>
          <w:szCs w:val="22"/>
        </w:rPr>
      </w:pPr>
      <w:r>
        <w:rPr>
          <w:rFonts w:ascii="Gill Sans MT" w:hAnsi="Gill Sans MT" w:cstheme="minorHAnsi"/>
          <w:sz w:val="22"/>
          <w:szCs w:val="22"/>
        </w:rPr>
        <w:t>Amanda Campbell</w:t>
      </w:r>
      <w:r w:rsidR="00EA3708">
        <w:rPr>
          <w:rFonts w:ascii="Gill Sans MT" w:hAnsi="Gill Sans MT" w:cstheme="minorHAnsi"/>
          <w:sz w:val="22"/>
          <w:szCs w:val="22"/>
        </w:rPr>
        <w:t xml:space="preserve">, </w:t>
      </w:r>
      <w:r>
        <w:rPr>
          <w:rFonts w:ascii="Gill Sans MT" w:hAnsi="Gill Sans MT" w:cstheme="minorHAnsi"/>
          <w:sz w:val="22"/>
          <w:szCs w:val="22"/>
        </w:rPr>
        <w:t xml:space="preserve">COG </w:t>
      </w:r>
      <w:r w:rsidR="00500E30">
        <w:rPr>
          <w:rFonts w:ascii="Gill Sans MT" w:hAnsi="Gill Sans MT" w:cstheme="minorHAnsi"/>
          <w:sz w:val="22"/>
          <w:szCs w:val="22"/>
        </w:rPr>
        <w:t xml:space="preserve">Environmental Planner and </w:t>
      </w:r>
      <w:r>
        <w:rPr>
          <w:rFonts w:ascii="Gill Sans MT" w:hAnsi="Gill Sans MT" w:cstheme="minorHAnsi"/>
          <w:sz w:val="22"/>
          <w:szCs w:val="22"/>
        </w:rPr>
        <w:t>I</w:t>
      </w:r>
      <w:r w:rsidR="00FC00A2">
        <w:rPr>
          <w:rFonts w:ascii="Gill Sans MT" w:hAnsi="Gill Sans MT" w:cstheme="minorHAnsi"/>
          <w:sz w:val="22"/>
          <w:szCs w:val="22"/>
        </w:rPr>
        <w:t xml:space="preserve">nstitute for </w:t>
      </w:r>
      <w:r>
        <w:rPr>
          <w:rFonts w:ascii="Gill Sans MT" w:hAnsi="Gill Sans MT" w:cstheme="minorHAnsi"/>
          <w:sz w:val="22"/>
          <w:szCs w:val="22"/>
        </w:rPr>
        <w:t>R</w:t>
      </w:r>
      <w:r w:rsidR="00FC00A2">
        <w:rPr>
          <w:rFonts w:ascii="Gill Sans MT" w:hAnsi="Gill Sans MT" w:cstheme="minorHAnsi"/>
          <w:sz w:val="22"/>
          <w:szCs w:val="22"/>
        </w:rPr>
        <w:t xml:space="preserve">egional </w:t>
      </w:r>
      <w:r>
        <w:rPr>
          <w:rFonts w:ascii="Gill Sans MT" w:hAnsi="Gill Sans MT" w:cstheme="minorHAnsi"/>
          <w:sz w:val="22"/>
          <w:szCs w:val="22"/>
        </w:rPr>
        <w:t>E</w:t>
      </w:r>
      <w:r w:rsidR="00FC00A2">
        <w:rPr>
          <w:rFonts w:ascii="Gill Sans MT" w:hAnsi="Gill Sans MT" w:cstheme="minorHAnsi"/>
          <w:sz w:val="22"/>
          <w:szCs w:val="22"/>
        </w:rPr>
        <w:t>xcellence (IRE)</w:t>
      </w:r>
      <w:r>
        <w:rPr>
          <w:rFonts w:ascii="Gill Sans MT" w:hAnsi="Gill Sans MT" w:cstheme="minorHAnsi"/>
          <w:sz w:val="22"/>
          <w:szCs w:val="22"/>
        </w:rPr>
        <w:t xml:space="preserve"> Cohort 12 participant</w:t>
      </w:r>
    </w:p>
    <w:p w:rsidR="00500E30" w:rsidRDefault="00500E30" w:rsidP="00500E30">
      <w:pPr>
        <w:ind w:left="1440"/>
        <w:rPr>
          <w:rFonts w:ascii="Gill Sans MT" w:hAnsi="Gill Sans MT" w:cstheme="minorHAnsi"/>
          <w:sz w:val="22"/>
          <w:szCs w:val="22"/>
        </w:rPr>
      </w:pPr>
      <w:r>
        <w:rPr>
          <w:rFonts w:ascii="Gill Sans MT" w:hAnsi="Gill Sans MT" w:cstheme="minorHAnsi"/>
          <w:sz w:val="22"/>
          <w:szCs w:val="22"/>
        </w:rPr>
        <w:t xml:space="preserve">Renee Willis, </w:t>
      </w:r>
      <w:r w:rsidR="00B67690">
        <w:rPr>
          <w:rFonts w:ascii="Gill Sans MT" w:hAnsi="Gill Sans MT" w:cstheme="minorHAnsi"/>
          <w:sz w:val="22"/>
          <w:szCs w:val="22"/>
        </w:rPr>
        <w:t xml:space="preserve">Vice President for Field and Communications, National Low Income Housing Coalition </w:t>
      </w:r>
      <w:r>
        <w:rPr>
          <w:rFonts w:ascii="Gill Sans MT" w:hAnsi="Gill Sans MT" w:cstheme="minorHAnsi"/>
          <w:sz w:val="22"/>
          <w:szCs w:val="22"/>
        </w:rPr>
        <w:t>and Institute for Regional Excellence (IRE) Cohort 12 participant</w:t>
      </w:r>
    </w:p>
    <w:p w:rsidR="00500E30" w:rsidRPr="00CF49DA" w:rsidRDefault="00500E30" w:rsidP="00CF49DA">
      <w:pPr>
        <w:ind w:left="1440"/>
        <w:rPr>
          <w:rFonts w:ascii="Tahoma" w:hAnsi="Tahoma" w:cs="Tahoma"/>
          <w:b/>
          <w:bCs/>
          <w:color w:val="1F4E79"/>
          <w:sz w:val="22"/>
          <w:szCs w:val="22"/>
        </w:rPr>
      </w:pPr>
    </w:p>
    <w:p w:rsidR="00C86AC7" w:rsidRPr="00C86AC7" w:rsidRDefault="00C86AC7" w:rsidP="00C86AC7">
      <w:pPr>
        <w:ind w:left="1440"/>
        <w:rPr>
          <w:rFonts w:ascii="Gill Sans MT" w:hAnsi="Gill Sans MT"/>
          <w:sz w:val="22"/>
          <w:szCs w:val="22"/>
        </w:rPr>
      </w:pPr>
      <w:r w:rsidRPr="00C86AC7">
        <w:rPr>
          <w:rFonts w:ascii="Gill Sans MT" w:hAnsi="Gill Sans MT"/>
          <w:sz w:val="22"/>
          <w:szCs w:val="22"/>
        </w:rPr>
        <w:t xml:space="preserve">What if there was a solution to solving shrinking budgets and social problems at the same time? Social impact bonds, or SIB’s are a financial tool that brings in outside funding to pay for proven interventions with little risk to government. Over time, real change can save money, but governments often lack the upfront capital to invest in problems like homelessness, teen pregnancy, prison recidivism, or access to early childhood education. Through an SIB, governments can scale up a successful program, reduce long term costs, and attract investors who can earn a modest return. Amanda Campbell and Renee Willis will describe their IRE project exploration into this unique funding model. </w:t>
      </w:r>
    </w:p>
    <w:p w:rsidR="00FC00A2" w:rsidRDefault="00FC00A2" w:rsidP="00FC00A2">
      <w:pPr>
        <w:rPr>
          <w:rFonts w:ascii="Gill Sans MT" w:hAnsi="Gill Sans MT"/>
          <w:i/>
          <w:sz w:val="22"/>
          <w:szCs w:val="22"/>
        </w:rPr>
      </w:pPr>
    </w:p>
    <w:p w:rsidR="00FC00A2" w:rsidRPr="0080187F" w:rsidRDefault="00CD168C" w:rsidP="00090434">
      <w:pPr>
        <w:ind w:left="1440"/>
        <w:rPr>
          <w:rFonts w:ascii="Gill Sans MT" w:hAnsi="Gill Sans MT"/>
          <w:i/>
          <w:sz w:val="22"/>
          <w:szCs w:val="22"/>
        </w:rPr>
      </w:pPr>
      <w:r w:rsidRPr="0080187F">
        <w:rPr>
          <w:rFonts w:ascii="Gill Sans MT" w:hAnsi="Gill Sans MT"/>
          <w:i/>
          <w:sz w:val="22"/>
          <w:szCs w:val="22"/>
        </w:rPr>
        <w:t xml:space="preserve">Brief Bio:  </w:t>
      </w:r>
      <w:r w:rsidR="00FC00A2" w:rsidRPr="0080187F">
        <w:rPr>
          <w:rFonts w:ascii="Gill Sans MT" w:hAnsi="Gill Sans MT"/>
          <w:i/>
          <w:sz w:val="22"/>
          <w:szCs w:val="22"/>
          <w:u w:val="single"/>
        </w:rPr>
        <w:t>Amanda Campbell</w:t>
      </w:r>
      <w:r w:rsidR="00FC00A2" w:rsidRPr="0080187F">
        <w:rPr>
          <w:rFonts w:ascii="Gill Sans MT" w:hAnsi="Gill Sans MT"/>
          <w:i/>
          <w:sz w:val="22"/>
          <w:szCs w:val="22"/>
        </w:rPr>
        <w:t xml:space="preserve"> has served as an Environmental Planner at the Metropolitan Washington Council of Governments (COG) for four years, focusing on climate, energy, and sustainability. In 2014, Ms. Campbell participated in the Institute for Regional Excellence where she applied her policy analysis skills to a team project on Social Impact Bonds. Ms. Campbell received a Master’s of City and Regional Planning with a Land Use/Environment specialization from University of North Carolina-Chapel Hill, and a Bachelor of Science in Biology with an Environmental Studies minor from James Madison University. In the first part of her career, she </w:t>
      </w:r>
      <w:r w:rsidR="00FC00A2" w:rsidRPr="0080187F">
        <w:rPr>
          <w:rFonts w:ascii="Gill Sans MT" w:hAnsi="Gill Sans MT"/>
          <w:i/>
          <w:sz w:val="22"/>
          <w:szCs w:val="22"/>
        </w:rPr>
        <w:lastRenderedPageBreak/>
        <w:t>was a natural science educator, most notably as a Park Naturalist for Arlington County, VA.</w:t>
      </w:r>
    </w:p>
    <w:p w:rsidR="00500E30" w:rsidRPr="0080187F" w:rsidRDefault="00B67690" w:rsidP="00B67690">
      <w:pPr>
        <w:spacing w:before="100" w:beforeAutospacing="1" w:after="100" w:afterAutospacing="1"/>
        <w:ind w:left="360"/>
        <w:rPr>
          <w:rFonts w:ascii="Gill Sans MT" w:hAnsi="Gill Sans MT" w:cstheme="minorHAnsi"/>
          <w:b/>
          <w:i/>
          <w:sz w:val="22"/>
          <w:szCs w:val="22"/>
        </w:rPr>
      </w:pPr>
      <w:r w:rsidRPr="0080187F">
        <w:rPr>
          <w:rFonts w:ascii="Gill Sans MT" w:hAnsi="Gill Sans MT"/>
          <w:i/>
          <w:sz w:val="22"/>
          <w:szCs w:val="22"/>
        </w:rPr>
        <w:t xml:space="preserve">Brief Bio:  </w:t>
      </w:r>
      <w:r w:rsidRPr="0080187F">
        <w:rPr>
          <w:rFonts w:ascii="Gill Sans MT" w:hAnsi="Gill Sans MT"/>
          <w:i/>
          <w:sz w:val="22"/>
          <w:szCs w:val="22"/>
          <w:u w:val="single"/>
          <w:shd w:val="clear" w:color="auto" w:fill="FFFFFF"/>
        </w:rPr>
        <w:t>Renee M. Willis</w:t>
      </w:r>
      <w:r w:rsidRPr="0080187F">
        <w:rPr>
          <w:rFonts w:ascii="Gill Sans MT" w:hAnsi="Gill Sans MT"/>
          <w:i/>
          <w:sz w:val="22"/>
          <w:szCs w:val="22"/>
          <w:shd w:val="clear" w:color="auto" w:fill="FFFFFF"/>
        </w:rPr>
        <w:t xml:space="preserve"> joined NLIHC in June 2015 as the new Vice President for Field and Communications. Renee brings more than fifteen years of experience in affordable housing, including establishing and leading successful community and region-wide initiatives. Renee has extensive experience in strategic planning, financial management, marketing, organizational development, staff management, and program operations. Renee served as Housing Services Chief with Arlington County, VA from 2008 to 2015. Prior to her work in Arlington, she served as the Administrator of the Office of Landlord-Tenant Affairs for Montgomery County, MD from 1999 to 2004 and as an Advocate and Manager for the Public Justice Center’s Tenant Advocacy Project in Baltimore, MD from 1993 to 1999.  Renee earned dual Bachelor of Arts degrees in English and Spanish from the University of Maryland. She also holds a Certificate in Public Management from George Washington University. </w:t>
      </w:r>
    </w:p>
    <w:p w:rsidR="00500E30" w:rsidRDefault="00500E30" w:rsidP="00500E30">
      <w:pPr>
        <w:widowControl/>
        <w:numPr>
          <w:ilvl w:val="0"/>
          <w:numId w:val="3"/>
        </w:numPr>
        <w:autoSpaceDE/>
        <w:autoSpaceDN/>
        <w:adjustRightInd/>
        <w:ind w:left="360"/>
        <w:jc w:val="both"/>
        <w:rPr>
          <w:rFonts w:ascii="Gill Sans MT" w:hAnsi="Gill Sans MT" w:cstheme="minorHAnsi"/>
          <w:sz w:val="22"/>
          <w:szCs w:val="22"/>
        </w:rPr>
      </w:pPr>
      <w:r w:rsidRPr="00500E30">
        <w:rPr>
          <w:rFonts w:ascii="Gill Sans MT" w:hAnsi="Gill Sans MT" w:cstheme="minorHAnsi"/>
          <w:b/>
          <w:sz w:val="22"/>
          <w:szCs w:val="22"/>
        </w:rPr>
        <w:t>Family Options Study: Short-Term Impacts of Housing and Services Interventions for Homeless Families</w:t>
      </w:r>
      <w:r w:rsidRPr="00274A35">
        <w:rPr>
          <w:rFonts w:ascii="Gill Sans MT" w:hAnsi="Gill Sans MT" w:cstheme="minorHAnsi"/>
          <w:sz w:val="22"/>
          <w:szCs w:val="22"/>
        </w:rPr>
        <w:t xml:space="preserve"> </w:t>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r>
      <w:r w:rsidRPr="00500E30">
        <w:rPr>
          <w:rFonts w:ascii="Gill Sans MT" w:hAnsi="Gill Sans MT" w:cstheme="minorHAnsi"/>
          <w:sz w:val="22"/>
          <w:szCs w:val="22"/>
        </w:rPr>
        <w:t>11:15 a.m.-12:</w:t>
      </w:r>
      <w:r w:rsidR="000F5F4D">
        <w:rPr>
          <w:rFonts w:ascii="Gill Sans MT" w:hAnsi="Gill Sans MT" w:cstheme="minorHAnsi"/>
          <w:sz w:val="22"/>
          <w:szCs w:val="22"/>
        </w:rPr>
        <w:t>15</w:t>
      </w:r>
      <w:r w:rsidRPr="00500E30">
        <w:rPr>
          <w:rFonts w:ascii="Gill Sans MT" w:hAnsi="Gill Sans MT" w:cstheme="minorHAnsi"/>
          <w:sz w:val="22"/>
          <w:szCs w:val="22"/>
        </w:rPr>
        <w:t xml:space="preserve"> p.m.</w:t>
      </w:r>
    </w:p>
    <w:p w:rsidR="00500E30" w:rsidRDefault="00500E30" w:rsidP="00500E30">
      <w:pPr>
        <w:ind w:firstLine="360"/>
        <w:rPr>
          <w:rFonts w:ascii="Gill Sans MT" w:hAnsi="Gill Sans MT" w:cstheme="minorHAnsi"/>
          <w:sz w:val="22"/>
          <w:szCs w:val="22"/>
        </w:rPr>
      </w:pPr>
      <w:r>
        <w:rPr>
          <w:rFonts w:ascii="Gill Sans MT" w:hAnsi="Gill Sans MT" w:cstheme="minorHAnsi"/>
          <w:sz w:val="22"/>
          <w:szCs w:val="22"/>
        </w:rPr>
        <w:t xml:space="preserve">Michelle Wood, </w:t>
      </w:r>
      <w:r w:rsidR="00921517">
        <w:rPr>
          <w:rFonts w:ascii="Gill Sans MT" w:hAnsi="Gill Sans MT" w:cstheme="minorHAnsi"/>
          <w:sz w:val="22"/>
          <w:szCs w:val="22"/>
        </w:rPr>
        <w:t xml:space="preserve">Principal Associate and Project Director, </w:t>
      </w:r>
      <w:proofErr w:type="spellStart"/>
      <w:r>
        <w:rPr>
          <w:rFonts w:ascii="Gill Sans MT" w:hAnsi="Gill Sans MT" w:cstheme="minorHAnsi"/>
          <w:sz w:val="22"/>
          <w:szCs w:val="22"/>
        </w:rPr>
        <w:t>Abt</w:t>
      </w:r>
      <w:proofErr w:type="spellEnd"/>
      <w:r>
        <w:rPr>
          <w:rFonts w:ascii="Gill Sans MT" w:hAnsi="Gill Sans MT" w:cstheme="minorHAnsi"/>
          <w:sz w:val="22"/>
          <w:szCs w:val="22"/>
        </w:rPr>
        <w:t xml:space="preserve"> Associates </w:t>
      </w:r>
    </w:p>
    <w:p w:rsidR="00451D05" w:rsidRPr="00500E30" w:rsidRDefault="00451D05" w:rsidP="00500E30">
      <w:pPr>
        <w:ind w:firstLine="360"/>
        <w:rPr>
          <w:rFonts w:ascii="Gill Sans MT" w:hAnsi="Gill Sans MT" w:cstheme="minorHAnsi"/>
          <w:sz w:val="22"/>
          <w:szCs w:val="22"/>
        </w:rPr>
      </w:pPr>
    </w:p>
    <w:p w:rsidR="00451D05" w:rsidRDefault="00921517" w:rsidP="00451D05">
      <w:pPr>
        <w:pStyle w:val="NoSpacing"/>
        <w:ind w:left="360"/>
        <w:rPr>
          <w:rFonts w:ascii="Gill Sans MT" w:hAnsi="Gill Sans MT"/>
          <w:sz w:val="22"/>
          <w:szCs w:val="22"/>
        </w:rPr>
      </w:pPr>
      <w:r>
        <w:rPr>
          <w:rFonts w:ascii="Gill Sans MT" w:hAnsi="Gill Sans MT"/>
          <w:sz w:val="22"/>
          <w:szCs w:val="22"/>
        </w:rPr>
        <w:t xml:space="preserve">In 2008, the US Department of Housing and Urban Development began the </w:t>
      </w:r>
      <w:r>
        <w:rPr>
          <w:rFonts w:ascii="Gill Sans MT" w:hAnsi="Gill Sans MT"/>
          <w:i/>
          <w:sz w:val="22"/>
          <w:szCs w:val="22"/>
        </w:rPr>
        <w:t xml:space="preserve">Family Options Study.  </w:t>
      </w:r>
      <w:r>
        <w:rPr>
          <w:rFonts w:ascii="Gill Sans MT" w:hAnsi="Gill Sans MT"/>
          <w:sz w:val="22"/>
          <w:szCs w:val="22"/>
        </w:rPr>
        <w:t xml:space="preserve">It is a multi-site randomized control study </w:t>
      </w:r>
      <w:r w:rsidR="00451D05" w:rsidRPr="00451D05">
        <w:rPr>
          <w:rFonts w:ascii="Gill Sans MT" w:hAnsi="Gill Sans MT"/>
          <w:sz w:val="22"/>
          <w:szCs w:val="22"/>
        </w:rPr>
        <w:t xml:space="preserve">designed to study the impact of various housing and services interventions for homeless families. </w:t>
      </w:r>
      <w:r>
        <w:rPr>
          <w:rFonts w:ascii="Gill Sans MT" w:hAnsi="Gill Sans MT"/>
          <w:sz w:val="22"/>
          <w:szCs w:val="22"/>
        </w:rPr>
        <w:t>The</w:t>
      </w:r>
      <w:r w:rsidR="00451D05" w:rsidRPr="00451D05">
        <w:rPr>
          <w:rFonts w:ascii="Gill Sans MT" w:hAnsi="Gill Sans MT"/>
          <w:sz w:val="22"/>
          <w:szCs w:val="22"/>
        </w:rPr>
        <w:t xml:space="preserve"> goal of </w:t>
      </w:r>
      <w:r>
        <w:rPr>
          <w:rFonts w:ascii="Gill Sans MT" w:hAnsi="Gill Sans MT"/>
          <w:sz w:val="22"/>
          <w:szCs w:val="22"/>
        </w:rPr>
        <w:t xml:space="preserve">the study is to </w:t>
      </w:r>
      <w:r w:rsidR="00451D05" w:rsidRPr="00451D05">
        <w:rPr>
          <w:rFonts w:ascii="Gill Sans MT" w:hAnsi="Gill Sans MT"/>
          <w:sz w:val="22"/>
          <w:szCs w:val="22"/>
        </w:rPr>
        <w:t>learn more about the effects of different housing and services interventions for homeless families. </w:t>
      </w:r>
      <w:r>
        <w:rPr>
          <w:rFonts w:ascii="Gill Sans MT" w:hAnsi="Gill Sans MT"/>
          <w:sz w:val="22"/>
          <w:szCs w:val="22"/>
        </w:rPr>
        <w:t xml:space="preserve">  An interim report was released in March 2013.  The July 2015 report documents the impact of the various interventions and relative costs at the 18-month follow-up period.  A final report will be released in 2017 document</w:t>
      </w:r>
      <w:r w:rsidR="00090434">
        <w:rPr>
          <w:rFonts w:ascii="Gill Sans MT" w:hAnsi="Gill Sans MT"/>
          <w:sz w:val="22"/>
          <w:szCs w:val="22"/>
        </w:rPr>
        <w:t>ing</w:t>
      </w:r>
      <w:r>
        <w:rPr>
          <w:rFonts w:ascii="Gill Sans MT" w:hAnsi="Gill Sans MT"/>
          <w:sz w:val="22"/>
          <w:szCs w:val="22"/>
        </w:rPr>
        <w:t xml:space="preserve"> the impacts at the 36-month period.  </w:t>
      </w:r>
    </w:p>
    <w:p w:rsidR="00921517" w:rsidRDefault="00921517" w:rsidP="00451D05">
      <w:pPr>
        <w:pStyle w:val="NoSpacing"/>
        <w:ind w:left="360"/>
        <w:rPr>
          <w:rFonts w:ascii="Gill Sans MT" w:hAnsi="Gill Sans MT"/>
          <w:sz w:val="22"/>
          <w:szCs w:val="22"/>
        </w:rPr>
      </w:pPr>
    </w:p>
    <w:p w:rsidR="00451D05" w:rsidRDefault="00451D05" w:rsidP="00451D05">
      <w:pPr>
        <w:pStyle w:val="NoSpacing"/>
        <w:ind w:left="360"/>
        <w:rPr>
          <w:rFonts w:ascii="Gill Sans MT" w:hAnsi="Gill Sans MT"/>
          <w:sz w:val="22"/>
          <w:szCs w:val="22"/>
        </w:rPr>
      </w:pPr>
      <w:r w:rsidRPr="00451D05">
        <w:rPr>
          <w:rFonts w:ascii="Gill Sans MT" w:hAnsi="Gill Sans MT"/>
          <w:sz w:val="22"/>
          <w:szCs w:val="22"/>
        </w:rPr>
        <w:t>Between September 2010 and January 2012, a total of 2,282 families (including over 5,000 children) were enrolled into the study from emergency shelters across twelve communities nationwide and were randomly assigned to one of four interventions: 1)</w:t>
      </w:r>
      <w:r w:rsidRPr="00451D05">
        <w:rPr>
          <w:rStyle w:val="apple-converted-space"/>
          <w:rFonts w:ascii="Gill Sans MT" w:hAnsi="Gill Sans MT" w:cs="Arial"/>
          <w:color w:val="555555"/>
          <w:sz w:val="22"/>
          <w:szCs w:val="22"/>
        </w:rPr>
        <w:t> </w:t>
      </w:r>
      <w:r w:rsidRPr="00921517">
        <w:rPr>
          <w:rStyle w:val="Emphasis"/>
          <w:rFonts w:ascii="Gill Sans MT" w:hAnsi="Gill Sans MT" w:cs="Arial"/>
          <w:sz w:val="22"/>
          <w:szCs w:val="22"/>
          <w:bdr w:val="none" w:sz="0" w:space="0" w:color="auto" w:frame="1"/>
        </w:rPr>
        <w:t>subsidy-only</w:t>
      </w:r>
      <w:r w:rsidRPr="00921517">
        <w:rPr>
          <w:rStyle w:val="apple-converted-space"/>
          <w:rFonts w:ascii="Gill Sans MT" w:hAnsi="Gill Sans MT" w:cs="Arial"/>
          <w:sz w:val="22"/>
          <w:szCs w:val="22"/>
        </w:rPr>
        <w:t> </w:t>
      </w:r>
      <w:r w:rsidRPr="00451D05">
        <w:rPr>
          <w:rFonts w:ascii="Gill Sans MT" w:hAnsi="Gill Sans MT"/>
          <w:sz w:val="22"/>
          <w:szCs w:val="22"/>
        </w:rPr>
        <w:t>– defined as a permanent housing subsidy with no supportive services attached, typically delivered in the form of a Housing Choice Voucher (HCV); 2)</w:t>
      </w:r>
      <w:r w:rsidRPr="00451D05">
        <w:rPr>
          <w:rStyle w:val="apple-converted-space"/>
          <w:rFonts w:ascii="Gill Sans MT" w:hAnsi="Gill Sans MT" w:cs="Arial"/>
          <w:color w:val="555555"/>
          <w:sz w:val="22"/>
          <w:szCs w:val="22"/>
        </w:rPr>
        <w:t> </w:t>
      </w:r>
      <w:r w:rsidRPr="00921517">
        <w:rPr>
          <w:rStyle w:val="Emphasis"/>
          <w:rFonts w:ascii="Gill Sans MT" w:hAnsi="Gill Sans MT" w:cs="Arial"/>
          <w:sz w:val="22"/>
          <w:szCs w:val="22"/>
          <w:bdr w:val="none" w:sz="0" w:space="0" w:color="auto" w:frame="1"/>
        </w:rPr>
        <w:t>project-based transitional housing</w:t>
      </w:r>
      <w:r w:rsidRPr="00921517">
        <w:rPr>
          <w:rStyle w:val="apple-converted-space"/>
          <w:rFonts w:ascii="Gill Sans MT" w:hAnsi="Gill Sans MT" w:cs="Arial"/>
          <w:sz w:val="22"/>
          <w:szCs w:val="22"/>
        </w:rPr>
        <w:t> </w:t>
      </w:r>
      <w:r w:rsidRPr="00451D05">
        <w:rPr>
          <w:rFonts w:ascii="Gill Sans MT" w:hAnsi="Gill Sans MT"/>
          <w:sz w:val="22"/>
          <w:szCs w:val="22"/>
        </w:rPr>
        <w:t>– defined as temporary housing for up to 24 months with an intensive package of supportive services offered on-site; 3)</w:t>
      </w:r>
      <w:r w:rsidRPr="00451D05">
        <w:rPr>
          <w:rStyle w:val="apple-converted-space"/>
          <w:rFonts w:ascii="Gill Sans MT" w:hAnsi="Gill Sans MT" w:cs="Arial"/>
          <w:color w:val="555555"/>
          <w:sz w:val="22"/>
          <w:szCs w:val="22"/>
        </w:rPr>
        <w:t> </w:t>
      </w:r>
      <w:r w:rsidRPr="00921517">
        <w:rPr>
          <w:rStyle w:val="Emphasis"/>
          <w:rFonts w:ascii="Gill Sans MT" w:hAnsi="Gill Sans MT" w:cs="Arial"/>
          <w:sz w:val="22"/>
          <w:szCs w:val="22"/>
          <w:bdr w:val="none" w:sz="0" w:space="0" w:color="auto" w:frame="1"/>
        </w:rPr>
        <w:t>community-based rapid re-housing</w:t>
      </w:r>
      <w:r w:rsidRPr="00921517">
        <w:rPr>
          <w:rStyle w:val="apple-converted-space"/>
          <w:rFonts w:ascii="Gill Sans MT" w:hAnsi="Gill Sans MT" w:cs="Arial"/>
          <w:i/>
          <w:iCs/>
          <w:sz w:val="22"/>
          <w:szCs w:val="22"/>
          <w:bdr w:val="none" w:sz="0" w:space="0" w:color="auto" w:frame="1"/>
        </w:rPr>
        <w:t> </w:t>
      </w:r>
      <w:r w:rsidRPr="00451D05">
        <w:rPr>
          <w:rFonts w:ascii="Gill Sans MT" w:hAnsi="Gill Sans MT"/>
          <w:sz w:val="22"/>
          <w:szCs w:val="22"/>
        </w:rPr>
        <w:t>– defined as temporary rental assistance, potentially renewable for up to 18 months with limited, housing-focused services; or 4)</w:t>
      </w:r>
      <w:r w:rsidRPr="00451D05">
        <w:rPr>
          <w:rStyle w:val="apple-converted-space"/>
          <w:rFonts w:ascii="Gill Sans MT" w:hAnsi="Gill Sans MT" w:cs="Arial"/>
          <w:color w:val="555555"/>
          <w:sz w:val="22"/>
          <w:szCs w:val="22"/>
        </w:rPr>
        <w:t> </w:t>
      </w:r>
      <w:r w:rsidRPr="00921517">
        <w:rPr>
          <w:rStyle w:val="Emphasis"/>
          <w:rFonts w:ascii="Gill Sans MT" w:hAnsi="Gill Sans MT" w:cs="Arial"/>
          <w:sz w:val="22"/>
          <w:szCs w:val="22"/>
          <w:bdr w:val="none" w:sz="0" w:space="0" w:color="auto" w:frame="1"/>
        </w:rPr>
        <w:t>usual care</w:t>
      </w:r>
      <w:r w:rsidRPr="00921517">
        <w:rPr>
          <w:rStyle w:val="apple-converted-space"/>
          <w:rFonts w:ascii="Gill Sans MT" w:hAnsi="Gill Sans MT" w:cs="Arial"/>
          <w:sz w:val="22"/>
          <w:szCs w:val="22"/>
        </w:rPr>
        <w:t> </w:t>
      </w:r>
      <w:r w:rsidRPr="00451D05">
        <w:rPr>
          <w:rFonts w:ascii="Gill Sans MT" w:hAnsi="Gill Sans MT"/>
          <w:sz w:val="22"/>
          <w:szCs w:val="22"/>
        </w:rPr>
        <w:t>–  defined as any housing or services that a family accesses in the absence of immediate referral to the other interventions.</w:t>
      </w:r>
      <w:r>
        <w:rPr>
          <w:rFonts w:ascii="Gill Sans MT" w:hAnsi="Gill Sans MT"/>
          <w:sz w:val="22"/>
          <w:szCs w:val="22"/>
        </w:rPr>
        <w:t xml:space="preserve"> </w:t>
      </w:r>
    </w:p>
    <w:p w:rsidR="00451D05" w:rsidRPr="00451D05" w:rsidRDefault="00451D05" w:rsidP="00451D05">
      <w:pPr>
        <w:pStyle w:val="NoSpacing"/>
        <w:ind w:left="360"/>
        <w:rPr>
          <w:rFonts w:ascii="Gill Sans MT" w:hAnsi="Gill Sans MT"/>
          <w:sz w:val="22"/>
          <w:szCs w:val="22"/>
        </w:rPr>
      </w:pPr>
    </w:p>
    <w:p w:rsidR="00451D05" w:rsidRDefault="00451D05" w:rsidP="00451D05">
      <w:pPr>
        <w:pStyle w:val="NoSpacing"/>
        <w:ind w:left="360"/>
        <w:rPr>
          <w:rFonts w:ascii="Gill Sans MT" w:hAnsi="Gill Sans MT"/>
          <w:sz w:val="22"/>
          <w:szCs w:val="22"/>
        </w:rPr>
      </w:pPr>
      <w:r w:rsidRPr="00451D05">
        <w:rPr>
          <w:rFonts w:ascii="Gill Sans MT" w:hAnsi="Gill Sans MT"/>
          <w:sz w:val="22"/>
          <w:szCs w:val="22"/>
        </w:rPr>
        <w:t>Families are being tracked for a minimum of three years, and were extensively interviewed at baseline/random assignment, 18-months after random assignment, and 36 months after random assignment. Extensive data is collected from both the head of household, as well as from children directly, through surveys or direct child and parent observations in the home. Primary outcomes of interest fall under five domains: housing stability; family preservation; adult well-being; child well-being; and self-sufficiency. In addition to family outcomes, extensive cost data was also collected in order to help contextualize the outcomes.</w:t>
      </w:r>
    </w:p>
    <w:p w:rsidR="00451D05" w:rsidRPr="00451D05" w:rsidRDefault="00451D05" w:rsidP="00451D05">
      <w:pPr>
        <w:pStyle w:val="NoSpacing"/>
        <w:ind w:left="360"/>
        <w:rPr>
          <w:rFonts w:ascii="Gill Sans MT" w:hAnsi="Gill Sans MT"/>
          <w:sz w:val="22"/>
          <w:szCs w:val="22"/>
        </w:rPr>
      </w:pPr>
    </w:p>
    <w:p w:rsidR="00451D05" w:rsidRDefault="00CA6713" w:rsidP="00921517">
      <w:pPr>
        <w:ind w:left="360"/>
        <w:rPr>
          <w:rFonts w:ascii="Gill Sans MT" w:hAnsi="Gill Sans MT"/>
          <w:i/>
          <w:sz w:val="22"/>
          <w:szCs w:val="22"/>
        </w:rPr>
      </w:pPr>
      <w:r w:rsidRPr="00451D05">
        <w:rPr>
          <w:rFonts w:ascii="Gill Sans MT" w:hAnsi="Gill Sans MT" w:cstheme="minorHAnsi"/>
          <w:i/>
          <w:sz w:val="22"/>
          <w:szCs w:val="22"/>
        </w:rPr>
        <w:t xml:space="preserve">Brief Bio: </w:t>
      </w:r>
      <w:r w:rsidR="00451D05" w:rsidRPr="00451D05">
        <w:rPr>
          <w:rFonts w:ascii="Gill Sans MT" w:hAnsi="Gill Sans MT"/>
          <w:i/>
          <w:sz w:val="22"/>
          <w:szCs w:val="22"/>
        </w:rPr>
        <w:t xml:space="preserve">Michelle Wood is a Principal Associate and Project Director at </w:t>
      </w:r>
      <w:proofErr w:type="spellStart"/>
      <w:r w:rsidR="00451D05" w:rsidRPr="00451D05">
        <w:rPr>
          <w:rFonts w:ascii="Gill Sans MT" w:hAnsi="Gill Sans MT"/>
          <w:i/>
          <w:sz w:val="22"/>
          <w:szCs w:val="22"/>
        </w:rPr>
        <w:t>Abt</w:t>
      </w:r>
      <w:proofErr w:type="spellEnd"/>
      <w:r w:rsidR="00451D05" w:rsidRPr="00451D05">
        <w:rPr>
          <w:rFonts w:ascii="Gill Sans MT" w:hAnsi="Gill Sans MT"/>
          <w:i/>
          <w:sz w:val="22"/>
          <w:szCs w:val="22"/>
        </w:rPr>
        <w:t xml:space="preserve"> Associates. Ms. Wood specializes in directing large scale national program evaluations that use random assignment methods.  Ms. Wood manages large teams of researchers to design and implement rigorous evaluations of social policies, focusing on housing, economic self-sufficiency, and family well-being.  Since 2008 Ms. Wood has led </w:t>
      </w:r>
      <w:proofErr w:type="spellStart"/>
      <w:r w:rsidR="00451D05" w:rsidRPr="00451D05">
        <w:rPr>
          <w:rFonts w:ascii="Gill Sans MT" w:hAnsi="Gill Sans MT"/>
          <w:i/>
          <w:sz w:val="22"/>
          <w:szCs w:val="22"/>
        </w:rPr>
        <w:t>Abt’s</w:t>
      </w:r>
      <w:proofErr w:type="spellEnd"/>
      <w:r w:rsidR="00451D05" w:rsidRPr="00451D05">
        <w:rPr>
          <w:rFonts w:ascii="Gill Sans MT" w:hAnsi="Gill Sans MT"/>
          <w:i/>
          <w:sz w:val="22"/>
          <w:szCs w:val="22"/>
        </w:rPr>
        <w:t xml:space="preserve"> work for HUD on the </w:t>
      </w:r>
      <w:r w:rsidR="00451D05" w:rsidRPr="00451D05">
        <w:rPr>
          <w:rFonts w:ascii="Gill Sans MT" w:hAnsi="Gill Sans MT"/>
          <w:b/>
          <w:i/>
          <w:sz w:val="22"/>
          <w:szCs w:val="22"/>
        </w:rPr>
        <w:t>Family Options Study</w:t>
      </w:r>
      <w:r w:rsidR="00451D05" w:rsidRPr="00451D05">
        <w:rPr>
          <w:rFonts w:ascii="Gill Sans MT" w:hAnsi="Gill Sans MT"/>
          <w:i/>
          <w:sz w:val="22"/>
          <w:szCs w:val="22"/>
        </w:rPr>
        <w:t xml:space="preserve">.  The study tests alternative housing and service interventions for homeless families using an experimental research design.  Ms. Wood also served as Project Director for the </w:t>
      </w:r>
      <w:r w:rsidR="00451D05" w:rsidRPr="00451D05">
        <w:rPr>
          <w:rFonts w:ascii="Gill Sans MT" w:hAnsi="Gill Sans MT"/>
          <w:b/>
          <w:i/>
          <w:sz w:val="22"/>
          <w:szCs w:val="22"/>
        </w:rPr>
        <w:t xml:space="preserve">Effects of Housing Vouchers on Welfare Families, </w:t>
      </w:r>
      <w:r w:rsidR="00451D05" w:rsidRPr="00451D05">
        <w:rPr>
          <w:rFonts w:ascii="Gill Sans MT" w:hAnsi="Gill Sans MT"/>
          <w:i/>
          <w:sz w:val="22"/>
          <w:szCs w:val="22"/>
        </w:rPr>
        <w:t xml:space="preserve">a random assignment study of Housing Choice </w:t>
      </w:r>
      <w:r w:rsidR="00451D05" w:rsidRPr="00451D05">
        <w:rPr>
          <w:rFonts w:ascii="Gill Sans MT" w:hAnsi="Gill Sans MT"/>
          <w:i/>
          <w:sz w:val="22"/>
          <w:szCs w:val="22"/>
        </w:rPr>
        <w:lastRenderedPageBreak/>
        <w:t xml:space="preserve">Vouchers that </w:t>
      </w:r>
      <w:proofErr w:type="spellStart"/>
      <w:r w:rsidR="00451D05" w:rsidRPr="00451D05">
        <w:rPr>
          <w:rFonts w:ascii="Gill Sans MT" w:hAnsi="Gill Sans MT"/>
          <w:i/>
          <w:sz w:val="22"/>
          <w:szCs w:val="22"/>
        </w:rPr>
        <w:t>Abt</w:t>
      </w:r>
      <w:proofErr w:type="spellEnd"/>
      <w:r w:rsidR="00451D05" w:rsidRPr="00451D05">
        <w:rPr>
          <w:rFonts w:ascii="Gill Sans MT" w:hAnsi="Gill Sans MT"/>
          <w:i/>
          <w:sz w:val="22"/>
          <w:szCs w:val="22"/>
        </w:rPr>
        <w:t xml:space="preserve"> completed for HUD in 2006. Ms. Wood also leads a nine-year social experiment that </w:t>
      </w:r>
      <w:proofErr w:type="spellStart"/>
      <w:r w:rsidR="00451D05" w:rsidRPr="00451D05">
        <w:rPr>
          <w:rFonts w:ascii="Gill Sans MT" w:hAnsi="Gill Sans MT"/>
          <w:i/>
          <w:sz w:val="22"/>
          <w:szCs w:val="22"/>
        </w:rPr>
        <w:t>Abt</w:t>
      </w:r>
      <w:proofErr w:type="spellEnd"/>
      <w:r w:rsidR="00451D05" w:rsidRPr="00451D05">
        <w:rPr>
          <w:rFonts w:ascii="Gill Sans MT" w:hAnsi="Gill Sans MT"/>
          <w:i/>
          <w:sz w:val="22"/>
          <w:szCs w:val="22"/>
        </w:rPr>
        <w:t xml:space="preserve"> Associates is implementing and evaluating for the Social Security Administration--the Benefit Offset National Demonstration (BOND).   </w:t>
      </w:r>
    </w:p>
    <w:p w:rsidR="00921517" w:rsidRDefault="00921517" w:rsidP="00921517">
      <w:pPr>
        <w:spacing w:before="100" w:beforeAutospacing="1" w:after="100" w:afterAutospacing="1"/>
        <w:ind w:left="360"/>
        <w:rPr>
          <w:color w:val="1F497D"/>
          <w:sz w:val="22"/>
          <w:szCs w:val="22"/>
        </w:rPr>
      </w:pPr>
      <w:r>
        <w:rPr>
          <w:rFonts w:ascii="Gill Sans MT" w:hAnsi="Gill Sans MT" w:cstheme="minorHAnsi"/>
          <w:sz w:val="22"/>
          <w:szCs w:val="22"/>
        </w:rPr>
        <w:t xml:space="preserve">Link to more information about the Family Options Study on the HUD website:  </w:t>
      </w:r>
      <w:hyperlink r:id="rId12" w:history="1">
        <w:r w:rsidRPr="00451D05">
          <w:rPr>
            <w:rStyle w:val="Hyperlink"/>
            <w:sz w:val="22"/>
            <w:szCs w:val="22"/>
          </w:rPr>
          <w:t>http://www.huduser.org/portal/family_options_study.html</w:t>
        </w:r>
      </w:hyperlink>
    </w:p>
    <w:p w:rsidR="00921517" w:rsidRPr="00921517" w:rsidRDefault="00921517" w:rsidP="00921517">
      <w:pPr>
        <w:spacing w:before="100" w:beforeAutospacing="1" w:after="100" w:afterAutospacing="1"/>
        <w:ind w:left="360"/>
        <w:rPr>
          <w:rFonts w:ascii="Gill Sans MT" w:hAnsi="Gill Sans MT"/>
          <w:szCs w:val="22"/>
        </w:rPr>
      </w:pPr>
      <w:r w:rsidRPr="00921517">
        <w:rPr>
          <w:rFonts w:ascii="Gill Sans MT" w:hAnsi="Gill Sans MT"/>
          <w:sz w:val="22"/>
          <w:szCs w:val="22"/>
        </w:rPr>
        <w:t xml:space="preserve">Not able to attend today’s meeting? You can </w:t>
      </w:r>
      <w:r>
        <w:rPr>
          <w:rFonts w:ascii="Gill Sans MT" w:hAnsi="Gill Sans MT"/>
          <w:sz w:val="22"/>
          <w:szCs w:val="22"/>
        </w:rPr>
        <w:t>still hear from the authors of the Family Options Study on Monday, September 21</w:t>
      </w:r>
      <w:r w:rsidRPr="00921517">
        <w:rPr>
          <w:rFonts w:ascii="Gill Sans MT" w:hAnsi="Gill Sans MT"/>
          <w:sz w:val="22"/>
          <w:szCs w:val="22"/>
          <w:vertAlign w:val="superscript"/>
        </w:rPr>
        <w:t>st</w:t>
      </w:r>
      <w:r>
        <w:rPr>
          <w:rFonts w:ascii="Gill Sans MT" w:hAnsi="Gill Sans MT"/>
          <w:sz w:val="22"/>
          <w:szCs w:val="22"/>
        </w:rPr>
        <w:t xml:space="preserve"> from 9am-12pm at the </w:t>
      </w:r>
      <w:proofErr w:type="spellStart"/>
      <w:r>
        <w:rPr>
          <w:rFonts w:ascii="Gill Sans MT" w:hAnsi="Gill Sans MT"/>
          <w:sz w:val="22"/>
          <w:szCs w:val="22"/>
        </w:rPr>
        <w:t>Newseum</w:t>
      </w:r>
      <w:proofErr w:type="spellEnd"/>
      <w:r>
        <w:rPr>
          <w:rFonts w:ascii="Gill Sans MT" w:hAnsi="Gill Sans MT"/>
          <w:sz w:val="22"/>
          <w:szCs w:val="22"/>
        </w:rPr>
        <w:t xml:space="preserve">.  Registration information here:  </w:t>
      </w:r>
      <w:hyperlink r:id="rId13" w:history="1">
        <w:r w:rsidRPr="000B5BD7">
          <w:rPr>
            <w:rStyle w:val="Hyperlink"/>
            <w:rFonts w:ascii="Gill Sans MT" w:hAnsi="Gill Sans MT"/>
            <w:sz w:val="22"/>
            <w:szCs w:val="22"/>
          </w:rPr>
          <w:t>http://www.eventbrite.com/e/is-housing-stability-essential-for-family-well-being-a-forum-on-the-implications-of-the-family-registration-17981803057</w:t>
        </w:r>
      </w:hyperlink>
      <w:r>
        <w:rPr>
          <w:rFonts w:ascii="Gill Sans MT" w:hAnsi="Gill Sans MT"/>
          <w:sz w:val="22"/>
          <w:szCs w:val="22"/>
        </w:rPr>
        <w:t xml:space="preserve"> </w:t>
      </w:r>
    </w:p>
    <w:p w:rsidR="000F5F4D" w:rsidRDefault="00DD236E" w:rsidP="000F5F4D">
      <w:pPr>
        <w:widowControl/>
        <w:numPr>
          <w:ilvl w:val="0"/>
          <w:numId w:val="3"/>
        </w:numPr>
        <w:autoSpaceDE/>
        <w:autoSpaceDN/>
        <w:adjustRightInd/>
        <w:ind w:left="360"/>
        <w:jc w:val="both"/>
        <w:rPr>
          <w:rFonts w:ascii="Gill Sans MT" w:hAnsi="Gill Sans MT" w:cstheme="minorHAnsi"/>
          <w:b/>
          <w:sz w:val="22"/>
          <w:szCs w:val="22"/>
        </w:rPr>
      </w:pPr>
      <w:r>
        <w:rPr>
          <w:rFonts w:ascii="Gill Sans MT" w:hAnsi="Gill Sans MT" w:cstheme="minorHAnsi"/>
          <w:b/>
          <w:sz w:val="22"/>
          <w:szCs w:val="22"/>
        </w:rPr>
        <w:t xml:space="preserve">Committee Member </w:t>
      </w:r>
      <w:r w:rsidR="00965EF5">
        <w:rPr>
          <w:rFonts w:ascii="Gill Sans MT" w:hAnsi="Gill Sans MT" w:cstheme="minorHAnsi"/>
          <w:b/>
          <w:sz w:val="22"/>
          <w:szCs w:val="22"/>
        </w:rPr>
        <w:t xml:space="preserve">Jurisdictional Roundtable </w:t>
      </w:r>
      <w:r w:rsidR="00D62EE8">
        <w:rPr>
          <w:rFonts w:ascii="Gill Sans MT" w:hAnsi="Gill Sans MT" w:cstheme="minorHAnsi"/>
          <w:b/>
          <w:sz w:val="22"/>
          <w:szCs w:val="22"/>
        </w:rPr>
        <w:t>and Announcements</w:t>
      </w:r>
      <w:r w:rsidR="00261846">
        <w:rPr>
          <w:rFonts w:ascii="Gill Sans MT" w:hAnsi="Gill Sans MT" w:cstheme="minorHAnsi"/>
          <w:b/>
          <w:sz w:val="22"/>
          <w:szCs w:val="22"/>
        </w:rPr>
        <w:tab/>
      </w:r>
      <w:r w:rsidR="00261846">
        <w:rPr>
          <w:rFonts w:ascii="Gill Sans MT" w:hAnsi="Gill Sans MT" w:cstheme="minorHAnsi"/>
          <w:b/>
          <w:sz w:val="22"/>
          <w:szCs w:val="22"/>
        </w:rPr>
        <w:tab/>
      </w:r>
      <w:r w:rsidR="00911B07">
        <w:rPr>
          <w:rFonts w:ascii="Gill Sans MT" w:hAnsi="Gill Sans MT" w:cstheme="minorHAnsi"/>
          <w:b/>
          <w:sz w:val="22"/>
          <w:szCs w:val="22"/>
        </w:rPr>
        <w:tab/>
      </w:r>
    </w:p>
    <w:p w:rsidR="00D707B7" w:rsidRPr="000F5F4D" w:rsidRDefault="000F5F4D" w:rsidP="000F5F4D">
      <w:pPr>
        <w:widowControl/>
        <w:autoSpaceDE/>
        <w:autoSpaceDN/>
        <w:adjustRightInd/>
        <w:ind w:left="360"/>
        <w:jc w:val="both"/>
        <w:rPr>
          <w:rFonts w:ascii="Gill Sans MT" w:hAnsi="Gill Sans MT" w:cstheme="minorHAnsi"/>
          <w:b/>
          <w:sz w:val="22"/>
          <w:szCs w:val="22"/>
        </w:rPr>
      </w:pPr>
      <w:r w:rsidRPr="000F5F4D">
        <w:rPr>
          <w:rFonts w:ascii="Gill Sans MT" w:hAnsi="Gill Sans MT"/>
          <w:sz w:val="22"/>
          <w:szCs w:val="22"/>
        </w:rPr>
        <w:t>All Participants</w:t>
      </w:r>
      <w:r w:rsidR="00F42928">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Pr>
          <w:rFonts w:ascii="Gill Sans MT" w:hAnsi="Gill Sans MT" w:cstheme="minorHAnsi"/>
          <w:b/>
          <w:sz w:val="22"/>
          <w:szCs w:val="22"/>
        </w:rPr>
        <w:tab/>
      </w:r>
      <w:r w:rsidR="000C70AF" w:rsidRPr="000A0E73">
        <w:rPr>
          <w:rFonts w:ascii="Gill Sans MT" w:hAnsi="Gill Sans MT" w:cstheme="minorHAnsi"/>
          <w:sz w:val="22"/>
          <w:szCs w:val="22"/>
        </w:rPr>
        <w:t>1</w:t>
      </w:r>
      <w:r w:rsidR="0058559A">
        <w:rPr>
          <w:rFonts w:ascii="Gill Sans MT" w:hAnsi="Gill Sans MT" w:cstheme="minorHAnsi"/>
          <w:sz w:val="22"/>
          <w:szCs w:val="22"/>
        </w:rPr>
        <w:t>2</w:t>
      </w:r>
      <w:r w:rsidR="000C70AF" w:rsidRPr="000A0E73">
        <w:rPr>
          <w:rFonts w:ascii="Gill Sans MT" w:hAnsi="Gill Sans MT" w:cstheme="minorHAnsi"/>
          <w:sz w:val="22"/>
          <w:szCs w:val="22"/>
        </w:rPr>
        <w:t>:</w:t>
      </w:r>
      <w:r>
        <w:rPr>
          <w:rFonts w:ascii="Gill Sans MT" w:hAnsi="Gill Sans MT" w:cstheme="minorHAnsi"/>
          <w:sz w:val="22"/>
          <w:szCs w:val="22"/>
        </w:rPr>
        <w:t>15</w:t>
      </w:r>
      <w:r w:rsidR="000C70AF" w:rsidRPr="000A0E73">
        <w:rPr>
          <w:rFonts w:ascii="Gill Sans MT" w:hAnsi="Gill Sans MT" w:cstheme="minorHAnsi"/>
          <w:sz w:val="22"/>
          <w:szCs w:val="22"/>
        </w:rPr>
        <w:t xml:space="preserve"> </w:t>
      </w:r>
      <w:r w:rsidR="0058559A">
        <w:rPr>
          <w:rFonts w:ascii="Gill Sans MT" w:hAnsi="Gill Sans MT" w:cstheme="minorHAnsi"/>
          <w:sz w:val="22"/>
          <w:szCs w:val="22"/>
        </w:rPr>
        <w:t>p</w:t>
      </w:r>
      <w:r w:rsidR="000C70AF" w:rsidRPr="000A0E73">
        <w:rPr>
          <w:rFonts w:ascii="Gill Sans MT" w:hAnsi="Gill Sans MT" w:cstheme="minorHAnsi"/>
          <w:sz w:val="22"/>
          <w:szCs w:val="22"/>
        </w:rPr>
        <w:t>.m.-1</w:t>
      </w:r>
      <w:r w:rsidR="000C70AF">
        <w:rPr>
          <w:rFonts w:ascii="Gill Sans MT" w:hAnsi="Gill Sans MT" w:cstheme="minorHAnsi"/>
          <w:sz w:val="22"/>
          <w:szCs w:val="22"/>
        </w:rPr>
        <w:t>2:</w:t>
      </w:r>
      <w:r w:rsidR="0058559A">
        <w:rPr>
          <w:rFonts w:ascii="Gill Sans MT" w:hAnsi="Gill Sans MT" w:cstheme="minorHAnsi"/>
          <w:sz w:val="22"/>
          <w:szCs w:val="22"/>
        </w:rPr>
        <w:t>3</w:t>
      </w:r>
      <w:r w:rsidR="000C70AF">
        <w:rPr>
          <w:rFonts w:ascii="Gill Sans MT" w:hAnsi="Gill Sans MT" w:cstheme="minorHAnsi"/>
          <w:sz w:val="22"/>
          <w:szCs w:val="22"/>
        </w:rPr>
        <w:t>0 p.</w:t>
      </w:r>
      <w:r w:rsidR="000C70AF" w:rsidRPr="000A0E73">
        <w:rPr>
          <w:rFonts w:ascii="Gill Sans MT" w:hAnsi="Gill Sans MT" w:cstheme="minorHAnsi"/>
          <w:sz w:val="22"/>
          <w:szCs w:val="22"/>
        </w:rPr>
        <w:t>m.</w:t>
      </w:r>
      <w:r w:rsidR="00D707B7" w:rsidRPr="000F5F4D">
        <w:rPr>
          <w:rFonts w:ascii="Gill Sans MT" w:hAnsi="Gill Sans MT"/>
          <w:sz w:val="22"/>
          <w:szCs w:val="22"/>
        </w:rPr>
        <w:t xml:space="preserve"> </w:t>
      </w:r>
    </w:p>
    <w:p w:rsidR="00D707B7" w:rsidRPr="00A00331" w:rsidRDefault="00D707B7" w:rsidP="00D707B7">
      <w:pPr>
        <w:pStyle w:val="ListParagraph"/>
        <w:ind w:left="1260"/>
        <w:contextualSpacing w:val="0"/>
        <w:rPr>
          <w:rFonts w:ascii="Gill Sans MT" w:hAnsi="Gill Sans MT"/>
          <w:sz w:val="22"/>
          <w:szCs w:val="22"/>
        </w:rPr>
      </w:pPr>
    </w:p>
    <w:p w:rsidR="00FB7FD8" w:rsidRDefault="00D707B7" w:rsidP="000F5F4D">
      <w:pPr>
        <w:ind w:left="360"/>
        <w:jc w:val="both"/>
        <w:rPr>
          <w:rFonts w:ascii="Gill Sans MT" w:hAnsi="Gill Sans MT" w:cs="Iskoola Pota"/>
          <w:bCs/>
          <w:sz w:val="22"/>
          <w:szCs w:val="22"/>
        </w:rPr>
      </w:pPr>
      <w:r>
        <w:rPr>
          <w:rFonts w:ascii="Gill Sans MT" w:hAnsi="Gill Sans MT" w:cs="Iskoola Pota"/>
          <w:bCs/>
          <w:sz w:val="22"/>
          <w:szCs w:val="22"/>
        </w:rPr>
        <w:t>Committee members will have an opportunity to share announcements, updates, and other current activities in their jurisdictions.</w:t>
      </w:r>
    </w:p>
    <w:p w:rsidR="00D62EE8" w:rsidRDefault="00D62EE8" w:rsidP="000F5F4D">
      <w:pPr>
        <w:ind w:left="360"/>
        <w:jc w:val="both"/>
        <w:rPr>
          <w:rFonts w:ascii="Gill Sans MT" w:hAnsi="Gill Sans MT" w:cs="Iskoola Pota"/>
          <w:bCs/>
          <w:sz w:val="22"/>
          <w:szCs w:val="22"/>
        </w:rPr>
      </w:pPr>
    </w:p>
    <w:p w:rsidR="00D62EE8" w:rsidRDefault="00D62EE8" w:rsidP="000F5F4D">
      <w:pPr>
        <w:ind w:left="360"/>
        <w:jc w:val="both"/>
        <w:rPr>
          <w:rFonts w:ascii="Gill Sans MT" w:hAnsi="Gill Sans MT" w:cs="Iskoola Pota"/>
          <w:bCs/>
          <w:sz w:val="22"/>
          <w:szCs w:val="22"/>
        </w:rPr>
      </w:pPr>
    </w:p>
    <w:p w:rsidR="00921517" w:rsidRPr="00921517" w:rsidRDefault="00921517" w:rsidP="00921517">
      <w:pPr>
        <w:ind w:left="1440"/>
        <w:rPr>
          <w:rFonts w:ascii="Gill Sans MT" w:hAnsi="Gill Sans MT"/>
          <w:sz w:val="22"/>
          <w:szCs w:val="22"/>
        </w:rPr>
      </w:pPr>
      <w:r>
        <w:rPr>
          <w:rFonts w:ascii="Gill Sans MT" w:hAnsi="Gill Sans MT" w:cstheme="minorHAnsi"/>
          <w:b/>
          <w:sz w:val="22"/>
          <w:szCs w:val="22"/>
        </w:rPr>
        <w:t xml:space="preserve">***SURVEY MONKEY *** Meeting </w:t>
      </w:r>
      <w:r w:rsidR="00346711">
        <w:rPr>
          <w:rFonts w:ascii="Gill Sans MT" w:hAnsi="Gill Sans MT" w:cstheme="minorHAnsi"/>
          <w:b/>
          <w:sz w:val="22"/>
          <w:szCs w:val="22"/>
        </w:rPr>
        <w:t>Evaluation</w:t>
      </w:r>
      <w:r>
        <w:rPr>
          <w:rFonts w:ascii="Gill Sans MT" w:hAnsi="Gill Sans MT" w:cstheme="minorHAnsi"/>
          <w:b/>
          <w:sz w:val="22"/>
          <w:szCs w:val="22"/>
        </w:rPr>
        <w:t xml:space="preserve"> </w:t>
      </w:r>
      <w:proofErr w:type="gramStart"/>
      <w:r w:rsidRPr="00346711">
        <w:rPr>
          <w:rFonts w:ascii="Gill Sans MT" w:hAnsi="Gill Sans MT" w:cstheme="minorHAnsi"/>
          <w:b/>
          <w:sz w:val="22"/>
          <w:szCs w:val="22"/>
        </w:rPr>
        <w:t>link</w:t>
      </w:r>
      <w:r w:rsidRPr="00346711">
        <w:rPr>
          <w:rFonts w:ascii="Gill Sans MT" w:hAnsi="Gill Sans MT"/>
          <w:b/>
          <w:sz w:val="22"/>
          <w:szCs w:val="22"/>
        </w:rPr>
        <w:t xml:space="preserve">  *</w:t>
      </w:r>
      <w:proofErr w:type="gramEnd"/>
      <w:r w:rsidRPr="00346711">
        <w:rPr>
          <w:rFonts w:ascii="Gill Sans MT" w:hAnsi="Gill Sans MT"/>
          <w:b/>
          <w:sz w:val="22"/>
          <w:szCs w:val="22"/>
        </w:rPr>
        <w:t>**</w:t>
      </w:r>
      <w:r>
        <w:t xml:space="preserve"> </w:t>
      </w:r>
      <w:r w:rsidR="00346711">
        <w:rPr>
          <w:rFonts w:ascii="Gill Sans MT" w:hAnsi="Gill Sans MT"/>
          <w:sz w:val="22"/>
          <w:szCs w:val="22"/>
        </w:rPr>
        <w:t xml:space="preserve">Your feedback is </w:t>
      </w:r>
      <w:r w:rsidRPr="00921517">
        <w:rPr>
          <w:rFonts w:ascii="Gill Sans MT" w:hAnsi="Gill Sans MT"/>
          <w:sz w:val="22"/>
          <w:szCs w:val="22"/>
        </w:rPr>
        <w:t xml:space="preserve">invaluable to planning future meetings!  </w:t>
      </w:r>
    </w:p>
    <w:p w:rsidR="00921517" w:rsidRDefault="00112731" w:rsidP="00921517">
      <w:pPr>
        <w:ind w:left="1440"/>
        <w:rPr>
          <w:rFonts w:ascii="Gill Sans MT" w:hAnsi="Gill Sans MT" w:cstheme="minorHAnsi"/>
          <w:b/>
          <w:sz w:val="22"/>
          <w:szCs w:val="22"/>
        </w:rPr>
      </w:pPr>
      <w:hyperlink r:id="rId14" w:history="1">
        <w:r w:rsidR="00921517" w:rsidRPr="000B5BD7">
          <w:rPr>
            <w:rStyle w:val="Hyperlink"/>
            <w:rFonts w:ascii="Gill Sans MT" w:hAnsi="Gill Sans MT" w:cstheme="minorHAnsi"/>
            <w:b/>
            <w:sz w:val="22"/>
            <w:szCs w:val="22"/>
          </w:rPr>
          <w:t>https://www.surveymonkey.com/r/XXKR7FJ</w:t>
        </w:r>
      </w:hyperlink>
      <w:r w:rsidR="00921517">
        <w:rPr>
          <w:rFonts w:ascii="Gill Sans MT" w:hAnsi="Gill Sans MT" w:cstheme="minorHAnsi"/>
          <w:b/>
          <w:sz w:val="22"/>
          <w:szCs w:val="22"/>
        </w:rPr>
        <w:t xml:space="preserve"> </w:t>
      </w:r>
    </w:p>
    <w:p w:rsidR="00921517" w:rsidRDefault="00921517" w:rsidP="000F5F4D">
      <w:pPr>
        <w:ind w:left="360"/>
        <w:jc w:val="both"/>
        <w:rPr>
          <w:rFonts w:ascii="Gill Sans MT" w:hAnsi="Gill Sans MT" w:cs="Iskoola Pota"/>
          <w:bCs/>
          <w:sz w:val="22"/>
          <w:szCs w:val="22"/>
        </w:rPr>
      </w:pPr>
    </w:p>
    <w:p w:rsidR="00DD236E" w:rsidRDefault="00DD236E" w:rsidP="00B141F0">
      <w:pPr>
        <w:ind w:left="1440"/>
        <w:jc w:val="both"/>
        <w:rPr>
          <w:rFonts w:ascii="Gill Sans MT" w:hAnsi="Gill Sans MT" w:cs="Iskoola Pota"/>
          <w:bCs/>
          <w:sz w:val="22"/>
          <w:szCs w:val="22"/>
        </w:rPr>
      </w:pPr>
    </w:p>
    <w:p w:rsidR="000E5D95" w:rsidRPr="000C6ACB" w:rsidRDefault="004541CC" w:rsidP="0040525B">
      <w:pPr>
        <w:ind w:left="1440"/>
        <w:jc w:val="center"/>
        <w:rPr>
          <w:rFonts w:ascii="Gill Sans MT" w:hAnsi="Gill Sans MT" w:cstheme="minorHAnsi"/>
          <w:b/>
          <w:bCs/>
          <w:i/>
          <w:sz w:val="22"/>
          <w:szCs w:val="22"/>
          <w:highlight w:val="yellow"/>
        </w:rPr>
      </w:pPr>
      <w:r>
        <w:rPr>
          <w:rFonts w:ascii="Gill Sans MT" w:hAnsi="Gill Sans MT" w:cstheme="minorHAnsi"/>
          <w:b/>
          <w:bCs/>
          <w:i/>
          <w:sz w:val="22"/>
          <w:szCs w:val="22"/>
          <w:highlight w:val="yellow"/>
          <w:u w:val="single"/>
        </w:rPr>
        <w:t>Upcoming</w:t>
      </w:r>
      <w:r w:rsidR="0040525B" w:rsidRPr="000C6ACB">
        <w:rPr>
          <w:rFonts w:ascii="Gill Sans MT" w:hAnsi="Gill Sans MT" w:cstheme="minorHAnsi"/>
          <w:b/>
          <w:bCs/>
          <w:i/>
          <w:sz w:val="22"/>
          <w:szCs w:val="22"/>
          <w:highlight w:val="yellow"/>
          <w:u w:val="single"/>
        </w:rPr>
        <w:t xml:space="preserve"> </w:t>
      </w:r>
      <w:r>
        <w:rPr>
          <w:rFonts w:ascii="Gill Sans MT" w:hAnsi="Gill Sans MT" w:cstheme="minorHAnsi"/>
          <w:b/>
          <w:bCs/>
          <w:i/>
          <w:sz w:val="22"/>
          <w:szCs w:val="22"/>
          <w:highlight w:val="yellow"/>
          <w:u w:val="single"/>
        </w:rPr>
        <w:t xml:space="preserve">HDAC and Homeless Services Committee </w:t>
      </w:r>
      <w:r w:rsidR="0040525B" w:rsidRPr="000C6ACB">
        <w:rPr>
          <w:rFonts w:ascii="Gill Sans MT" w:hAnsi="Gill Sans MT" w:cstheme="minorHAnsi"/>
          <w:b/>
          <w:bCs/>
          <w:i/>
          <w:sz w:val="22"/>
          <w:szCs w:val="22"/>
          <w:highlight w:val="yellow"/>
          <w:u w:val="single"/>
        </w:rPr>
        <w:t>Meeting</w:t>
      </w:r>
      <w:r>
        <w:rPr>
          <w:rFonts w:ascii="Gill Sans MT" w:hAnsi="Gill Sans MT" w:cstheme="minorHAnsi"/>
          <w:b/>
          <w:bCs/>
          <w:i/>
          <w:sz w:val="22"/>
          <w:szCs w:val="22"/>
          <w:highlight w:val="yellow"/>
          <w:u w:val="single"/>
        </w:rPr>
        <w:t>s</w:t>
      </w:r>
      <w:r w:rsidR="0040525B" w:rsidRPr="000C6ACB">
        <w:rPr>
          <w:rFonts w:ascii="Gill Sans MT" w:hAnsi="Gill Sans MT" w:cstheme="minorHAnsi"/>
          <w:b/>
          <w:bCs/>
          <w:i/>
          <w:sz w:val="22"/>
          <w:szCs w:val="22"/>
          <w:highlight w:val="yellow"/>
        </w:rPr>
        <w:t xml:space="preserve">: </w:t>
      </w:r>
    </w:p>
    <w:p w:rsidR="002F0337" w:rsidRDefault="002F0337" w:rsidP="000E5D95">
      <w:pPr>
        <w:ind w:left="1440"/>
        <w:jc w:val="center"/>
        <w:rPr>
          <w:rFonts w:ascii="Gill Sans MT" w:hAnsi="Gill Sans MT" w:cstheme="minorHAnsi"/>
          <w:b/>
          <w:bCs/>
          <w:i/>
          <w:sz w:val="22"/>
          <w:szCs w:val="22"/>
        </w:rPr>
      </w:pPr>
    </w:p>
    <w:p w:rsidR="002F0337" w:rsidRPr="00921517" w:rsidRDefault="002F0337" w:rsidP="002F0337">
      <w:pPr>
        <w:pStyle w:val="PlainText"/>
        <w:numPr>
          <w:ilvl w:val="0"/>
          <w:numId w:val="18"/>
        </w:numPr>
        <w:rPr>
          <w:rFonts w:asciiTheme="minorHAnsi" w:hAnsiTheme="minorHAnsi"/>
          <w:sz w:val="22"/>
          <w:szCs w:val="22"/>
        </w:rPr>
      </w:pPr>
      <w:r>
        <w:rPr>
          <w:rFonts w:ascii="Gill Sans MT" w:hAnsi="Gill Sans MT" w:cstheme="minorHAnsi"/>
          <w:b/>
          <w:bCs/>
          <w:i/>
          <w:sz w:val="22"/>
          <w:szCs w:val="22"/>
        </w:rPr>
        <w:t>Next Homeless Services Committee Meeting – October 7</w:t>
      </w:r>
      <w:r w:rsidRPr="002F0337">
        <w:rPr>
          <w:rFonts w:ascii="Gill Sans MT" w:hAnsi="Gill Sans MT" w:cstheme="minorHAnsi"/>
          <w:b/>
          <w:bCs/>
          <w:i/>
          <w:sz w:val="22"/>
          <w:szCs w:val="22"/>
          <w:vertAlign w:val="superscript"/>
        </w:rPr>
        <w:t>th</w:t>
      </w:r>
      <w:r>
        <w:rPr>
          <w:rFonts w:ascii="Gill Sans MT" w:hAnsi="Gill Sans MT" w:cstheme="minorHAnsi"/>
          <w:b/>
          <w:bCs/>
          <w:i/>
          <w:sz w:val="22"/>
          <w:szCs w:val="22"/>
        </w:rPr>
        <w:t xml:space="preserve"> or 9</w:t>
      </w:r>
      <w:r w:rsidRPr="002F0337">
        <w:rPr>
          <w:rFonts w:ascii="Gill Sans MT" w:hAnsi="Gill Sans MT" w:cstheme="minorHAnsi"/>
          <w:b/>
          <w:bCs/>
          <w:i/>
          <w:sz w:val="22"/>
          <w:szCs w:val="22"/>
          <w:vertAlign w:val="superscript"/>
        </w:rPr>
        <w:t>th</w:t>
      </w:r>
      <w:r>
        <w:rPr>
          <w:rFonts w:ascii="Gill Sans MT" w:hAnsi="Gill Sans MT" w:cstheme="minorHAnsi"/>
          <w:b/>
          <w:bCs/>
          <w:i/>
          <w:sz w:val="22"/>
          <w:szCs w:val="22"/>
        </w:rPr>
        <w:t xml:space="preserve"> (Doodle Poll here: </w:t>
      </w:r>
      <w:hyperlink r:id="rId15" w:history="1">
        <w:r w:rsidRPr="002F0337">
          <w:rPr>
            <w:rStyle w:val="Hyperlink"/>
            <w:rFonts w:asciiTheme="minorHAnsi" w:hAnsiTheme="minorHAnsi"/>
            <w:b/>
            <w:sz w:val="22"/>
            <w:szCs w:val="22"/>
          </w:rPr>
          <w:t>https://mwcog.doodle.com/9ssxqafvmg8ar87z</w:t>
        </w:r>
      </w:hyperlink>
      <w:r>
        <w:rPr>
          <w:rFonts w:asciiTheme="minorHAnsi" w:hAnsiTheme="minorHAnsi"/>
          <w:b/>
          <w:sz w:val="22"/>
          <w:szCs w:val="22"/>
        </w:rPr>
        <w:t xml:space="preserve"> - please vote!  </w:t>
      </w:r>
      <w:r w:rsidRPr="00921517">
        <w:rPr>
          <w:rFonts w:asciiTheme="minorHAnsi" w:hAnsiTheme="minorHAnsi"/>
          <w:sz w:val="22"/>
          <w:szCs w:val="22"/>
        </w:rPr>
        <w:t xml:space="preserve">Featuring the District of Columbia Continuum of Care (meeting at </w:t>
      </w:r>
      <w:r w:rsidR="00921517" w:rsidRPr="00921517">
        <w:rPr>
          <w:rFonts w:asciiTheme="minorHAnsi" w:hAnsiTheme="minorHAnsi"/>
          <w:sz w:val="22"/>
          <w:szCs w:val="22"/>
        </w:rPr>
        <w:t>the offices of The Community Partnership for the Prevention of Homelessness</w:t>
      </w:r>
      <w:r w:rsidR="0090699D">
        <w:rPr>
          <w:rFonts w:asciiTheme="minorHAnsi" w:hAnsiTheme="minorHAnsi"/>
          <w:sz w:val="22"/>
          <w:szCs w:val="22"/>
        </w:rPr>
        <w:t>, 801 Pennsylvania Ave., SE</w:t>
      </w:r>
      <w:r w:rsidR="00921517" w:rsidRPr="00921517">
        <w:rPr>
          <w:rFonts w:asciiTheme="minorHAnsi" w:hAnsiTheme="minorHAnsi"/>
          <w:sz w:val="22"/>
          <w:szCs w:val="22"/>
        </w:rPr>
        <w:t xml:space="preserve">). </w:t>
      </w:r>
    </w:p>
    <w:p w:rsidR="002F0337" w:rsidRDefault="002F0337" w:rsidP="002F0337">
      <w:pPr>
        <w:pStyle w:val="ListParagraph"/>
        <w:ind w:left="1260"/>
        <w:rPr>
          <w:rFonts w:ascii="Gill Sans MT" w:hAnsi="Gill Sans MT" w:cstheme="minorHAnsi"/>
          <w:b/>
          <w:bCs/>
          <w:i/>
          <w:sz w:val="22"/>
          <w:szCs w:val="22"/>
        </w:rPr>
      </w:pPr>
    </w:p>
    <w:p w:rsidR="002F0337" w:rsidRDefault="002F0337" w:rsidP="002F0337">
      <w:pPr>
        <w:pStyle w:val="ListParagraph"/>
        <w:numPr>
          <w:ilvl w:val="0"/>
          <w:numId w:val="18"/>
        </w:numPr>
        <w:rPr>
          <w:rFonts w:ascii="Gill Sans MT" w:hAnsi="Gill Sans MT" w:cstheme="minorHAnsi"/>
          <w:b/>
          <w:bCs/>
          <w:i/>
          <w:sz w:val="22"/>
          <w:szCs w:val="22"/>
        </w:rPr>
      </w:pPr>
      <w:r>
        <w:rPr>
          <w:rFonts w:ascii="Gill Sans MT" w:hAnsi="Gill Sans MT" w:cstheme="minorHAnsi"/>
          <w:b/>
          <w:bCs/>
          <w:i/>
          <w:sz w:val="22"/>
          <w:szCs w:val="22"/>
        </w:rPr>
        <w:t xml:space="preserve">Next HDAC Meeting - </w:t>
      </w:r>
      <w:r w:rsidR="0040525B" w:rsidRPr="002F0337">
        <w:rPr>
          <w:rFonts w:ascii="Gill Sans MT" w:hAnsi="Gill Sans MT" w:cstheme="minorHAnsi"/>
          <w:b/>
          <w:bCs/>
          <w:i/>
          <w:sz w:val="22"/>
          <w:szCs w:val="22"/>
        </w:rPr>
        <w:t xml:space="preserve">Thursday, </w:t>
      </w:r>
      <w:r w:rsidRPr="00921517">
        <w:rPr>
          <w:rFonts w:ascii="Gill Sans MT" w:hAnsi="Gill Sans MT" w:cstheme="minorHAnsi"/>
          <w:b/>
          <w:bCs/>
          <w:i/>
          <w:sz w:val="22"/>
          <w:szCs w:val="22"/>
          <w:u w:val="single"/>
        </w:rPr>
        <w:t>November 12</w:t>
      </w:r>
      <w:r w:rsidRPr="00921517">
        <w:rPr>
          <w:rFonts w:ascii="Gill Sans MT" w:hAnsi="Gill Sans MT" w:cstheme="minorHAnsi"/>
          <w:b/>
          <w:bCs/>
          <w:i/>
          <w:sz w:val="22"/>
          <w:szCs w:val="22"/>
          <w:u w:val="single"/>
          <w:vertAlign w:val="superscript"/>
        </w:rPr>
        <w:t>th</w:t>
      </w:r>
      <w:r>
        <w:rPr>
          <w:rFonts w:ascii="Gill Sans MT" w:hAnsi="Gill Sans MT" w:cstheme="minorHAnsi"/>
          <w:b/>
          <w:bCs/>
          <w:i/>
          <w:sz w:val="22"/>
          <w:szCs w:val="22"/>
        </w:rPr>
        <w:t>, featuring the City of Falls Church and Fairfax County!</w:t>
      </w:r>
    </w:p>
    <w:p w:rsidR="008B6BB2" w:rsidRDefault="008B6BB2" w:rsidP="009C4B31">
      <w:pPr>
        <w:ind w:left="1440"/>
        <w:jc w:val="center"/>
        <w:rPr>
          <w:rFonts w:ascii="Gill Sans MT" w:hAnsi="Gill Sans MT"/>
          <w:b/>
          <w:i/>
          <w:sz w:val="22"/>
          <w:szCs w:val="22"/>
        </w:rPr>
      </w:pPr>
    </w:p>
    <w:p w:rsidR="008B6BB2" w:rsidRDefault="008B6BB2" w:rsidP="009C4B31">
      <w:pPr>
        <w:ind w:left="1440"/>
        <w:jc w:val="center"/>
        <w:rPr>
          <w:rFonts w:ascii="Gill Sans MT" w:hAnsi="Gill Sans MT" w:cstheme="minorHAnsi"/>
          <w:b/>
          <w:sz w:val="22"/>
          <w:szCs w:val="22"/>
        </w:rPr>
      </w:pPr>
    </w:p>
    <w:p w:rsidR="00632904" w:rsidRDefault="00632904" w:rsidP="009C4B31">
      <w:pPr>
        <w:ind w:left="1440"/>
        <w:jc w:val="center"/>
        <w:rPr>
          <w:rFonts w:ascii="Gill Sans MT" w:hAnsi="Gill Sans MT" w:cstheme="minorHAnsi"/>
          <w:b/>
          <w:sz w:val="22"/>
          <w:szCs w:val="22"/>
        </w:rPr>
      </w:pPr>
    </w:p>
    <w:p w:rsidR="005C3FFB" w:rsidRPr="002F0337" w:rsidRDefault="005C3FFB" w:rsidP="000C6ACB">
      <w:pPr>
        <w:rPr>
          <w:rFonts w:ascii="Gill Sans MT" w:hAnsi="Gill Sans MT" w:cstheme="minorHAnsi"/>
          <w:b/>
          <w:sz w:val="22"/>
          <w:szCs w:val="22"/>
        </w:rPr>
      </w:pPr>
      <w:r w:rsidRPr="002F0337">
        <w:rPr>
          <w:rFonts w:ascii="Gill Sans MT" w:hAnsi="Gill Sans MT"/>
          <w:sz w:val="22"/>
          <w:szCs w:val="22"/>
        </w:rPr>
        <w:t>Reasonable accommodations are provided upon request, including alternative</w:t>
      </w:r>
      <w:r w:rsidRPr="002F0337">
        <w:rPr>
          <w:rFonts w:ascii="Gill Sans MT" w:hAnsi="Gill Sans MT"/>
          <w:color w:val="1F497D"/>
          <w:sz w:val="22"/>
          <w:szCs w:val="22"/>
        </w:rPr>
        <w:t xml:space="preserve"> </w:t>
      </w:r>
      <w:r w:rsidRPr="002F0337">
        <w:rPr>
          <w:rFonts w:ascii="Gill Sans MT" w:hAnsi="Gill Sans MT"/>
          <w:sz w:val="22"/>
          <w:szCs w:val="22"/>
        </w:rPr>
        <w:t>formats of meeting materials. Click here for information</w:t>
      </w:r>
      <w:r w:rsidRPr="005C3FFB">
        <w:rPr>
          <w:rFonts w:ascii="Gill Sans MT" w:hAnsi="Gill Sans MT"/>
          <w:sz w:val="24"/>
        </w:rPr>
        <w:t xml:space="preserve">: </w:t>
      </w:r>
      <w:hyperlink r:id="rId16" w:history="1">
        <w:r w:rsidRPr="005C3FFB">
          <w:rPr>
            <w:rStyle w:val="Hyperlink"/>
            <w:rFonts w:ascii="Gill Sans MT" w:hAnsi="Gill Sans MT"/>
            <w:sz w:val="22"/>
            <w:szCs w:val="22"/>
          </w:rPr>
          <w:t>www.mwcog.org/accommodations</w:t>
        </w:r>
      </w:hyperlink>
      <w:r w:rsidRPr="005C3FFB">
        <w:rPr>
          <w:rFonts w:ascii="Gill Sans MT" w:hAnsi="Gill Sans MT"/>
          <w:sz w:val="22"/>
          <w:szCs w:val="22"/>
        </w:rPr>
        <w:t xml:space="preserve"> </w:t>
      </w:r>
      <w:r w:rsidRPr="002F0337">
        <w:rPr>
          <w:rFonts w:ascii="Gill Sans MT" w:hAnsi="Gill Sans MT"/>
          <w:sz w:val="22"/>
          <w:szCs w:val="22"/>
        </w:rPr>
        <w:t xml:space="preserve">or call (202) 962-3300 or (202) </w:t>
      </w:r>
      <w:r w:rsidR="0058559A">
        <w:rPr>
          <w:rFonts w:ascii="Gill Sans MT" w:hAnsi="Gill Sans MT"/>
          <w:sz w:val="22"/>
          <w:szCs w:val="22"/>
        </w:rPr>
        <w:t>962-</w:t>
      </w:r>
      <w:r w:rsidRPr="002F0337">
        <w:rPr>
          <w:rFonts w:ascii="Gill Sans MT" w:hAnsi="Gill Sans MT"/>
          <w:sz w:val="22"/>
          <w:szCs w:val="22"/>
        </w:rPr>
        <w:t xml:space="preserve">3213 (TDD). </w:t>
      </w:r>
    </w:p>
    <w:sectPr w:rsidR="005C3FFB" w:rsidRPr="002F0337" w:rsidSect="00FB439A">
      <w:headerReference w:type="default" r:id="rId17"/>
      <w:footerReference w:type="default" r:id="rId18"/>
      <w:headerReference w:type="first" r:id="rId19"/>
      <w:footerReference w:type="first" r:id="rId20"/>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E4" w:rsidRDefault="00CB50E4" w:rsidP="005E5BAF">
      <w:r>
        <w:separator/>
      </w:r>
    </w:p>
  </w:endnote>
  <w:endnote w:type="continuationSeparator" w:id="0">
    <w:p w:rsidR="00CB50E4" w:rsidRDefault="00CB50E4" w:rsidP="005E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Chaparral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EB534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8E2019">
    <w:pPr>
      <w:pStyle w:val="Footer"/>
      <w:jc w:val="center"/>
    </w:pPr>
    <w:r>
      <w:rPr>
        <w:noProof/>
      </w:rPr>
      <mc:AlternateContent>
        <mc:Choice Requires="wps">
          <w:drawing>
            <wp:anchor distT="0" distB="0" distL="114300" distR="114300" simplePos="0" relativeHeight="251658240" behindDoc="0" locked="0" layoutInCell="1" allowOverlap="1" wp14:anchorId="6C6CD3C3" wp14:editId="2604C5D2">
              <wp:simplePos x="0" y="0"/>
              <wp:positionH relativeFrom="column">
                <wp:posOffset>812800</wp:posOffset>
              </wp:positionH>
              <wp:positionV relativeFrom="paragraph">
                <wp:posOffset>-682625</wp:posOffset>
              </wp:positionV>
              <wp:extent cx="4317365" cy="1264920"/>
              <wp:effectExtent l="3175"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B76" w:rsidRPr="005D52C3" w:rsidRDefault="006F2B76"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CD3C3" id="_x0000_t202" coordsize="21600,21600" o:spt="202" path="m,l,21600r21600,l21600,xe">
              <v:stroke joinstyle="miter"/>
              <v:path gradientshapeok="t" o:connecttype="rect"/>
            </v:shapetype>
            <v:shape id="Text Box 2" o:spid="_x0000_s1027" type="#_x0000_t202" style="position:absolute;left:0;text-align:left;margin-left:64pt;margin-top:-53.75pt;width:339.95pt;height: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yh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szjP5uezKUYUbFk+K8o8cpeQ6nDcWOffct2hMKmx&#10;BeojPNndOR/CIdXBJdzmtBRsJaSMC7tZ30iLdgRksopfzOCFm1TBWelwbEQcdyBKuCPYQryR9qcy&#10;y4v0Oi8nq9liPilWxXRSztPFJM3K63KWFmVxu/oeAsyKqhWMcXUnFD9IMCv+juJ9M4ziiSJEfY3L&#10;aT4dOfpjkmn8fpdkJzx0pBRdjRdHJ1IFZt8oBmmTyhMhx3nyc/ixylCDwz9WJeogUD+KwA/rIQou&#10;iiRoZK3ZIwjDaqAN2IfXBCattt8w6qEza+y+bonlGMl3CsRVZkURWjkuiukclIDsqWV9aiGKAlSN&#10;PUbj9MaP7b81VmxauGmUs9JXIMhGRKk8R7WXMXRfzGn/UoT2Pl1Hr+f3bPkDAAD//wMAUEsDBBQA&#10;BgAIAAAAIQCSm7UC3wAAAAsBAAAPAAAAZHJzL2Rvd25yZXYueG1sTI/NTsMwEITvSLyDtUhcUGun&#10;onUS4lSARMW1Pw+wid0kIl5Hsdukb485leNoRjPfFNvZ9uxqRt85UpAsBTBDtdMdNQpOx69FCswH&#10;JI29I6PgZjxsy8eHAnPtJtqb6yE0LJaQz1FBG8KQc+7r1lj0SzcYit7ZjRZDlGPD9YhTLLc9Xwmx&#10;4RY7igstDuazNfXP4WIVnL+nl3U2VbtwkvvXzQd2snI3pZ6f5vc3YMHM4R6GP/yIDmVkqtyFtGd9&#10;1Ks0fgkKFomQa2AxkgqZAasUZIkEXhb8/4fyFwAA//8DAFBLAQItABQABgAIAAAAIQC2gziS/gAA&#10;AOEBAAATAAAAAAAAAAAAAAAAAAAAAABbQ29udGVudF9UeXBlc10ueG1sUEsBAi0AFAAGAAgAAAAh&#10;ADj9If/WAAAAlAEAAAsAAAAAAAAAAAAAAAAALwEAAF9yZWxzLy5yZWxzUEsBAi0AFAAGAAgAAAAh&#10;AKqWrKGGAgAAFwUAAA4AAAAAAAAAAAAAAAAALgIAAGRycy9lMm9Eb2MueG1sUEsBAi0AFAAGAAgA&#10;AAAhAJKbtQLfAAAACwEAAA8AAAAAAAAAAAAAAAAA4AQAAGRycy9kb3ducmV2LnhtbFBLBQYAAAAA&#10;BAAEAPMAAADsBQAAAAA=&#10;" stroked="f">
              <v:textbox>
                <w:txbxContent>
                  <w:p w:rsidR="006F2B76" w:rsidRPr="005D52C3" w:rsidRDefault="006F2B76"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E4" w:rsidRDefault="00CB50E4" w:rsidP="005E5BAF">
      <w:r>
        <w:separator/>
      </w:r>
    </w:p>
  </w:footnote>
  <w:footnote w:type="continuationSeparator" w:id="0">
    <w:p w:rsidR="00CB50E4" w:rsidRDefault="00CB50E4" w:rsidP="005E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37396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6B4EDA">
    <w:pPr>
      <w:pStyle w:val="Header"/>
      <w:jc w:val="center"/>
    </w:pPr>
    <w:r>
      <w:rPr>
        <w:noProof/>
      </w:rPr>
      <mc:AlternateContent>
        <mc:Choice Requires="wps">
          <w:drawing>
            <wp:anchor distT="0" distB="0" distL="114300" distR="114300" simplePos="0" relativeHeight="251657216" behindDoc="0" locked="0" layoutInCell="1" allowOverlap="1" wp14:anchorId="17AAC5EF" wp14:editId="0D78117B">
              <wp:simplePos x="0" y="0"/>
              <wp:positionH relativeFrom="column">
                <wp:posOffset>-598170</wp:posOffset>
              </wp:positionH>
              <wp:positionV relativeFrom="paragraph">
                <wp:posOffset>1466850</wp:posOffset>
              </wp:positionV>
              <wp:extent cx="2373630" cy="3826510"/>
              <wp:effectExtent l="1905" t="0" r="1905"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826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B76" w:rsidRPr="005A2311" w:rsidRDefault="006F2B76"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AAC5EF" id="_x0000_t202" coordsize="21600,21600" o:spt="202" path="m,l,21600r21600,l21600,xe">
              <v:stroke joinstyle="miter"/>
              <v:path gradientshapeok="t" o:connecttype="rect"/>
            </v:shapetype>
            <v:shape id="Text Box 1" o:spid="_x0000_s1026" type="#_x0000_t202" style="position:absolute;left:0;text-align:left;margin-left:-47.1pt;margin-top:115.5pt;width:186.9pt;height:301.3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XmhQIAABAFAAAOAAAAZHJzL2Uyb0RvYy54bWysVNuO2yAQfa/Uf0C8Z32Jc7G1zmqTratK&#10;24u02w8gBseoGCiQ2NtV/70D3mSzvUhVVT9gYIbDnDkzXF4NnUAHZixXssTJRYwRk7WiXO5K/Pm+&#10;miwxso5ISoSSrMQPzOKr1etXl70uWKpaJSgzCECkLXpd4tY5XUSRrVvWEXuhNJNgbJTpiIOl2UXU&#10;kB7QOxGlcTyPemWoNqpm1sLuzWjEq4DfNKx2H5vGModEiSE2F0YTxq0fo9UlKXaG6JbXT2GQf4ii&#10;I1zCpSeoG+II2hv+C1THa6OsatxFrbpINQ2vWeAAbJL4JzZ3LdEscIHkWH1Kk/1/sPWHwyeDOC3x&#10;FCNJOpDong0OrdWAEp+dXtsCnO40uLkBtkHlwNTqW1V/sUiqTUvkjl0bo/qWEQrRhZPR2dERx3qQ&#10;bf9eUbiG7J0KQENjOp86SAYCdFDp4aSMD6WGzXS6mM6nYKrBNl2m81kStItIcTyujXVvmeqQn5TY&#10;gPQBnhxurQMi4Hp08bdZJTituBBhYXbbjTDoQKBMqvB57nDkhZuQ3lkqf2w0jzsQJdzhbT7eIPtj&#10;nqRZvE7zSTVfLiZZlc0m+SJeTuIkX+fzOMuzm+q7DzDJipZTyuQtl+xYgkn2dxI/NcNYPKEIUV/i&#10;fJbORo3+SDIO3+9IdtxBRwrelXh5ciKFV/aNpECbFI5wMc6jl+GHlEEOjv+QlVAHXvqxCNywHQDF&#10;F8dW0QeoCKNAL9AWnhGYtMp8w6iHliyx/bonhmEk3kmoqjzJMt/DYZHNFikszLlle24hsgaoEjuM&#10;xunGjX2/14bvWrjpWMfXUIkVDzXyHBVQ8Atou0Dm6YnwfX2+Dl7PD9nqBwAAAP//AwBQSwMEFAAG&#10;AAgAAAAhAMxuV9DiAAAACwEAAA8AAABkcnMvZG93bnJldi54bWxMj8tOwzAQRfdI/IM1SGxQ68RB&#10;oQ1xqvLadNcSJJbTZJoE4nEUu23g6zErWI7m6N5z89VkenGi0XWWNcTzCARxZeuOGw3l68tsAcJ5&#10;5Bp7y6ThixysisuLHLPannlLp51vRAhhl6GG1vshk9JVLRl0czsQh9/BjgZ9OMdG1iOeQ7jppYqi&#10;VBrsODS0ONBjS9Xn7mg0fD+UT+vnGx8flH9Xb1uzKasP1Pr6alrfg/A0+T8YfvWDOhTBaW+PXDvR&#10;a5gtb1VANagkDqMCoe6WKYi9hkWSpCCLXP7fUPwAAAD//wMAUEsBAi0AFAAGAAgAAAAhALaDOJL+&#10;AAAA4QEAABMAAAAAAAAAAAAAAAAAAAAAAFtDb250ZW50X1R5cGVzXS54bWxQSwECLQAUAAYACAAA&#10;ACEAOP0h/9YAAACUAQAACwAAAAAAAAAAAAAAAAAvAQAAX3JlbHMvLnJlbHNQSwECLQAUAAYACAAA&#10;ACEAGrhV5oUCAAAQBQAADgAAAAAAAAAAAAAAAAAuAgAAZHJzL2Uyb0RvYy54bWxQSwECLQAUAAYA&#10;CAAAACEAzG5X0OIAAAALAQAADwAAAAAAAAAAAAAAAADfBAAAZHJzL2Rvd25yZXYueG1sUEsFBgAA&#10;AAAEAAQA8wAAAO4FAAAAAA==&#10;" stroked="f">
              <v:textbox style="mso-fit-shape-to-text:t">
                <w:txbxContent>
                  <w:p w:rsidR="006F2B76" w:rsidRPr="005A2311" w:rsidRDefault="006F2B76"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v:textbox>
            </v:shape>
          </w:pict>
        </mc:Fallback>
      </mc:AlternateContent>
    </w:r>
    <w:r>
      <w:rPr>
        <w:noProof/>
      </w:rPr>
      <w:drawing>
        <wp:inline distT="0" distB="0" distL="0" distR="0" wp14:anchorId="5243633D" wp14:editId="7E4306E7">
          <wp:extent cx="5210175" cy="838200"/>
          <wp:effectExtent l="19050" t="0" r="9525" b="0"/>
          <wp:docPr id="1"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a:stretch>
                    <a:fillRect/>
                  </a:stretch>
                </pic:blipFill>
                <pic:spPr bwMode="auto">
                  <a:xfrm>
                    <a:off x="0" y="0"/>
                    <a:ext cx="52101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194"/>
    <w:multiLevelType w:val="hybridMultilevel"/>
    <w:tmpl w:val="169CB8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CF1DFA"/>
    <w:multiLevelType w:val="hybridMultilevel"/>
    <w:tmpl w:val="16145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2A6102E"/>
    <w:multiLevelType w:val="hybridMultilevel"/>
    <w:tmpl w:val="EC68FC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3430D"/>
    <w:multiLevelType w:val="hybridMultilevel"/>
    <w:tmpl w:val="32AA2920"/>
    <w:lvl w:ilvl="0" w:tplc="04090013">
      <w:start w:val="1"/>
      <w:numFmt w:val="upperRoman"/>
      <w:lvlText w:val="%1."/>
      <w:lvlJc w:val="right"/>
      <w:pPr>
        <w:ind w:left="1260" w:hanging="360"/>
      </w:pPr>
      <w:rPr>
        <w:b/>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02C20"/>
    <w:multiLevelType w:val="multilevel"/>
    <w:tmpl w:val="E86C2AA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2890E19"/>
    <w:multiLevelType w:val="hybridMultilevel"/>
    <w:tmpl w:val="CD78F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EE74A1"/>
    <w:multiLevelType w:val="hybridMultilevel"/>
    <w:tmpl w:val="C2E2E060"/>
    <w:lvl w:ilvl="0" w:tplc="4F04B074">
      <w:start w:val="1"/>
      <w:numFmt w:val="upperLetter"/>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232495"/>
    <w:multiLevelType w:val="hybridMultilevel"/>
    <w:tmpl w:val="4D287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85659C"/>
    <w:multiLevelType w:val="hybridMultilevel"/>
    <w:tmpl w:val="DBF6E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C64076"/>
    <w:multiLevelType w:val="hybridMultilevel"/>
    <w:tmpl w:val="5FB63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CF52558"/>
    <w:multiLevelType w:val="multilevel"/>
    <w:tmpl w:val="D672731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2" w15:restartNumberingAfterBreak="0">
    <w:nsid w:val="4E0D1616"/>
    <w:multiLevelType w:val="hybridMultilevel"/>
    <w:tmpl w:val="2A0204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AA04BE"/>
    <w:multiLevelType w:val="hybridMultilevel"/>
    <w:tmpl w:val="E6A01BA6"/>
    <w:lvl w:ilvl="0" w:tplc="04090013">
      <w:start w:val="1"/>
      <w:numFmt w:val="upperRoman"/>
      <w:lvlText w:val="%1."/>
      <w:lvlJc w:val="right"/>
      <w:pPr>
        <w:ind w:left="12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A65FE4"/>
    <w:multiLevelType w:val="hybridMultilevel"/>
    <w:tmpl w:val="4C24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A0815"/>
    <w:multiLevelType w:val="hybridMultilevel"/>
    <w:tmpl w:val="AB3EFF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EA5272D"/>
    <w:multiLevelType w:val="hybridMultilevel"/>
    <w:tmpl w:val="501CDC88"/>
    <w:lvl w:ilvl="0" w:tplc="C592F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EE7BB4"/>
    <w:multiLevelType w:val="hybridMultilevel"/>
    <w:tmpl w:val="9CB20372"/>
    <w:lvl w:ilvl="0" w:tplc="04090013">
      <w:start w:val="1"/>
      <w:numFmt w:val="upperRoman"/>
      <w:lvlText w:val="%1."/>
      <w:lvlJc w:val="right"/>
      <w:pPr>
        <w:ind w:left="126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8D2811"/>
    <w:multiLevelType w:val="hybridMultilevel"/>
    <w:tmpl w:val="AC801E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B8015C"/>
    <w:multiLevelType w:val="hybridMultilevel"/>
    <w:tmpl w:val="B4AE11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58131F"/>
    <w:multiLevelType w:val="multilevel"/>
    <w:tmpl w:val="648CB98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735F5FA8"/>
    <w:multiLevelType w:val="multilevel"/>
    <w:tmpl w:val="E1E477F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9"/>
  </w:num>
  <w:num w:numId="2">
    <w:abstractNumId w:val="16"/>
  </w:num>
  <w:num w:numId="3">
    <w:abstractNumId w:val="13"/>
  </w:num>
  <w:num w:numId="4">
    <w:abstractNumId w:val="10"/>
  </w:num>
  <w:num w:numId="5">
    <w:abstractNumId w:val="6"/>
  </w:num>
  <w:num w:numId="6">
    <w:abstractNumId w:val="14"/>
  </w:num>
  <w:num w:numId="7">
    <w:abstractNumId w:val="7"/>
  </w:num>
  <w:num w:numId="8">
    <w:abstractNumId w:val="2"/>
  </w:num>
  <w:num w:numId="9">
    <w:abstractNumId w:val="5"/>
  </w:num>
  <w:num w:numId="10">
    <w:abstractNumId w:val="0"/>
  </w:num>
  <w:num w:numId="11">
    <w:abstractNumId w:val="20"/>
  </w:num>
  <w:num w:numId="12">
    <w:abstractNumId w:val="21"/>
  </w:num>
  <w:num w:numId="13">
    <w:abstractNumId w:val="11"/>
  </w:num>
  <w:num w:numId="14">
    <w:abstractNumId w:val="4"/>
  </w:num>
  <w:num w:numId="15">
    <w:abstractNumId w:val="18"/>
  </w:num>
  <w:num w:numId="16">
    <w:abstractNumId w:val="19"/>
  </w:num>
  <w:num w:numId="17">
    <w:abstractNumId w:val="12"/>
  </w:num>
  <w:num w:numId="18">
    <w:abstractNumId w:val="15"/>
  </w:num>
  <w:num w:numId="19">
    <w:abstractNumId w:val="8"/>
  </w:num>
  <w:num w:numId="20">
    <w:abstractNumId w:val="17"/>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AF"/>
    <w:rsid w:val="00001D49"/>
    <w:rsid w:val="00003114"/>
    <w:rsid w:val="00024E75"/>
    <w:rsid w:val="000333A7"/>
    <w:rsid w:val="00045FCB"/>
    <w:rsid w:val="00063464"/>
    <w:rsid w:val="00065A68"/>
    <w:rsid w:val="000668BF"/>
    <w:rsid w:val="000842D7"/>
    <w:rsid w:val="0008448A"/>
    <w:rsid w:val="00085FAF"/>
    <w:rsid w:val="00090064"/>
    <w:rsid w:val="00090434"/>
    <w:rsid w:val="00096547"/>
    <w:rsid w:val="000A0E73"/>
    <w:rsid w:val="000A7CCA"/>
    <w:rsid w:val="000B7538"/>
    <w:rsid w:val="000C0AF5"/>
    <w:rsid w:val="000C6ACB"/>
    <w:rsid w:val="000C70AF"/>
    <w:rsid w:val="000D17D8"/>
    <w:rsid w:val="000E347D"/>
    <w:rsid w:val="000E4D11"/>
    <w:rsid w:val="000E5D95"/>
    <w:rsid w:val="000E7357"/>
    <w:rsid w:val="000F32B5"/>
    <w:rsid w:val="000F5F4D"/>
    <w:rsid w:val="00112731"/>
    <w:rsid w:val="00112ED1"/>
    <w:rsid w:val="001169DD"/>
    <w:rsid w:val="00121FA5"/>
    <w:rsid w:val="0012273E"/>
    <w:rsid w:val="001238D4"/>
    <w:rsid w:val="00131111"/>
    <w:rsid w:val="00136EB5"/>
    <w:rsid w:val="001402C0"/>
    <w:rsid w:val="001403C5"/>
    <w:rsid w:val="001462EE"/>
    <w:rsid w:val="0015351E"/>
    <w:rsid w:val="001767BB"/>
    <w:rsid w:val="0019159C"/>
    <w:rsid w:val="001A1974"/>
    <w:rsid w:val="001A213F"/>
    <w:rsid w:val="001A6951"/>
    <w:rsid w:val="001C54AB"/>
    <w:rsid w:val="001D10C6"/>
    <w:rsid w:val="001F65CF"/>
    <w:rsid w:val="00200B98"/>
    <w:rsid w:val="00205366"/>
    <w:rsid w:val="00216DF9"/>
    <w:rsid w:val="00222250"/>
    <w:rsid w:val="002258BA"/>
    <w:rsid w:val="002444DA"/>
    <w:rsid w:val="00246248"/>
    <w:rsid w:val="0025206E"/>
    <w:rsid w:val="002541AB"/>
    <w:rsid w:val="002554D1"/>
    <w:rsid w:val="00260C07"/>
    <w:rsid w:val="00261846"/>
    <w:rsid w:val="00263C23"/>
    <w:rsid w:val="0027169C"/>
    <w:rsid w:val="00274A35"/>
    <w:rsid w:val="00274D2A"/>
    <w:rsid w:val="002765C5"/>
    <w:rsid w:val="002947C7"/>
    <w:rsid w:val="00297A62"/>
    <w:rsid w:val="002A199C"/>
    <w:rsid w:val="002A37CC"/>
    <w:rsid w:val="002B508D"/>
    <w:rsid w:val="002C391E"/>
    <w:rsid w:val="002C768B"/>
    <w:rsid w:val="002E45FE"/>
    <w:rsid w:val="002F0067"/>
    <w:rsid w:val="002F0337"/>
    <w:rsid w:val="00317DB8"/>
    <w:rsid w:val="00325099"/>
    <w:rsid w:val="00330AD4"/>
    <w:rsid w:val="00346711"/>
    <w:rsid w:val="003522FC"/>
    <w:rsid w:val="00357484"/>
    <w:rsid w:val="003600DF"/>
    <w:rsid w:val="00366542"/>
    <w:rsid w:val="0037396E"/>
    <w:rsid w:val="00374781"/>
    <w:rsid w:val="003D044A"/>
    <w:rsid w:val="003D285E"/>
    <w:rsid w:val="003D6296"/>
    <w:rsid w:val="003E2F38"/>
    <w:rsid w:val="003E61A5"/>
    <w:rsid w:val="003F7482"/>
    <w:rsid w:val="003F7789"/>
    <w:rsid w:val="0040525B"/>
    <w:rsid w:val="0042313E"/>
    <w:rsid w:val="00423A9C"/>
    <w:rsid w:val="00440209"/>
    <w:rsid w:val="00446B1F"/>
    <w:rsid w:val="00451D05"/>
    <w:rsid w:val="004529A7"/>
    <w:rsid w:val="0045408C"/>
    <w:rsid w:val="004541CC"/>
    <w:rsid w:val="0046641C"/>
    <w:rsid w:val="00477D1D"/>
    <w:rsid w:val="00482487"/>
    <w:rsid w:val="00485646"/>
    <w:rsid w:val="00497D41"/>
    <w:rsid w:val="004A1925"/>
    <w:rsid w:val="004B308B"/>
    <w:rsid w:val="004B5C3F"/>
    <w:rsid w:val="00500E30"/>
    <w:rsid w:val="005027D0"/>
    <w:rsid w:val="005043F8"/>
    <w:rsid w:val="005165ED"/>
    <w:rsid w:val="00524972"/>
    <w:rsid w:val="00525A85"/>
    <w:rsid w:val="00527A8C"/>
    <w:rsid w:val="00530C08"/>
    <w:rsid w:val="00556A49"/>
    <w:rsid w:val="00557A05"/>
    <w:rsid w:val="00572722"/>
    <w:rsid w:val="0058059D"/>
    <w:rsid w:val="00584A8C"/>
    <w:rsid w:val="0058559A"/>
    <w:rsid w:val="005949B9"/>
    <w:rsid w:val="005A2311"/>
    <w:rsid w:val="005A2AAE"/>
    <w:rsid w:val="005A5812"/>
    <w:rsid w:val="005A6F4C"/>
    <w:rsid w:val="005A7B93"/>
    <w:rsid w:val="005B0CC2"/>
    <w:rsid w:val="005B1A8D"/>
    <w:rsid w:val="005B2EFB"/>
    <w:rsid w:val="005C1EEB"/>
    <w:rsid w:val="005C3FFB"/>
    <w:rsid w:val="005D1C7E"/>
    <w:rsid w:val="005D458D"/>
    <w:rsid w:val="005D52C3"/>
    <w:rsid w:val="005E1602"/>
    <w:rsid w:val="005E5BAF"/>
    <w:rsid w:val="005F5CC2"/>
    <w:rsid w:val="005F7482"/>
    <w:rsid w:val="00601AB6"/>
    <w:rsid w:val="00610E6D"/>
    <w:rsid w:val="00621758"/>
    <w:rsid w:val="00631853"/>
    <w:rsid w:val="00632904"/>
    <w:rsid w:val="00645F2B"/>
    <w:rsid w:val="00651C77"/>
    <w:rsid w:val="00655B8F"/>
    <w:rsid w:val="006605D1"/>
    <w:rsid w:val="00663357"/>
    <w:rsid w:val="00663938"/>
    <w:rsid w:val="00675645"/>
    <w:rsid w:val="00681871"/>
    <w:rsid w:val="00685310"/>
    <w:rsid w:val="00686237"/>
    <w:rsid w:val="006A554B"/>
    <w:rsid w:val="006B4EDA"/>
    <w:rsid w:val="006D066F"/>
    <w:rsid w:val="006D4E90"/>
    <w:rsid w:val="006E2452"/>
    <w:rsid w:val="006E39FC"/>
    <w:rsid w:val="006F1070"/>
    <w:rsid w:val="006F2B76"/>
    <w:rsid w:val="00702C99"/>
    <w:rsid w:val="00717873"/>
    <w:rsid w:val="007323E3"/>
    <w:rsid w:val="00734D24"/>
    <w:rsid w:val="0074071D"/>
    <w:rsid w:val="0075581C"/>
    <w:rsid w:val="00757291"/>
    <w:rsid w:val="00763145"/>
    <w:rsid w:val="00771415"/>
    <w:rsid w:val="0078669B"/>
    <w:rsid w:val="00787E97"/>
    <w:rsid w:val="007A1CD5"/>
    <w:rsid w:val="007A22EB"/>
    <w:rsid w:val="007A4958"/>
    <w:rsid w:val="007C7F06"/>
    <w:rsid w:val="007D4AB3"/>
    <w:rsid w:val="007D5F50"/>
    <w:rsid w:val="0080187F"/>
    <w:rsid w:val="008050FF"/>
    <w:rsid w:val="00810050"/>
    <w:rsid w:val="0081344B"/>
    <w:rsid w:val="00817065"/>
    <w:rsid w:val="008239BB"/>
    <w:rsid w:val="00823ED7"/>
    <w:rsid w:val="008407F5"/>
    <w:rsid w:val="0084617A"/>
    <w:rsid w:val="00853C36"/>
    <w:rsid w:val="00854A00"/>
    <w:rsid w:val="0086036B"/>
    <w:rsid w:val="00862739"/>
    <w:rsid w:val="00863B0C"/>
    <w:rsid w:val="00864DB0"/>
    <w:rsid w:val="0087144C"/>
    <w:rsid w:val="008842F3"/>
    <w:rsid w:val="00892F80"/>
    <w:rsid w:val="00893AE9"/>
    <w:rsid w:val="0089629D"/>
    <w:rsid w:val="00896984"/>
    <w:rsid w:val="008A2CBD"/>
    <w:rsid w:val="008A3FC2"/>
    <w:rsid w:val="008A65C0"/>
    <w:rsid w:val="008B6BB2"/>
    <w:rsid w:val="008B79DB"/>
    <w:rsid w:val="008C3736"/>
    <w:rsid w:val="008D0C87"/>
    <w:rsid w:val="008D2F90"/>
    <w:rsid w:val="008D3C79"/>
    <w:rsid w:val="008E0CF1"/>
    <w:rsid w:val="008E2019"/>
    <w:rsid w:val="008E26DE"/>
    <w:rsid w:val="008F61A4"/>
    <w:rsid w:val="0090699D"/>
    <w:rsid w:val="00911B07"/>
    <w:rsid w:val="00912E42"/>
    <w:rsid w:val="00921517"/>
    <w:rsid w:val="00923381"/>
    <w:rsid w:val="00943860"/>
    <w:rsid w:val="00965EF5"/>
    <w:rsid w:val="00971D04"/>
    <w:rsid w:val="009837B8"/>
    <w:rsid w:val="00983E91"/>
    <w:rsid w:val="0098444C"/>
    <w:rsid w:val="00985625"/>
    <w:rsid w:val="009A2C43"/>
    <w:rsid w:val="009A34E2"/>
    <w:rsid w:val="009A3DB0"/>
    <w:rsid w:val="009C3BA1"/>
    <w:rsid w:val="009C4103"/>
    <w:rsid w:val="009C4B31"/>
    <w:rsid w:val="009C59EE"/>
    <w:rsid w:val="009C65ED"/>
    <w:rsid w:val="009E09EB"/>
    <w:rsid w:val="009F01A6"/>
    <w:rsid w:val="00A00331"/>
    <w:rsid w:val="00A0693B"/>
    <w:rsid w:val="00A1274A"/>
    <w:rsid w:val="00A13B44"/>
    <w:rsid w:val="00A21A1C"/>
    <w:rsid w:val="00A23EAD"/>
    <w:rsid w:val="00A314A9"/>
    <w:rsid w:val="00A33B7A"/>
    <w:rsid w:val="00A33FCB"/>
    <w:rsid w:val="00A36FC6"/>
    <w:rsid w:val="00A413CB"/>
    <w:rsid w:val="00A41700"/>
    <w:rsid w:val="00A451C0"/>
    <w:rsid w:val="00A45C09"/>
    <w:rsid w:val="00A541B5"/>
    <w:rsid w:val="00A5573E"/>
    <w:rsid w:val="00A61214"/>
    <w:rsid w:val="00A734A1"/>
    <w:rsid w:val="00A808F0"/>
    <w:rsid w:val="00A835C7"/>
    <w:rsid w:val="00A86458"/>
    <w:rsid w:val="00A95B61"/>
    <w:rsid w:val="00A97290"/>
    <w:rsid w:val="00A97737"/>
    <w:rsid w:val="00AB5549"/>
    <w:rsid w:val="00AB6148"/>
    <w:rsid w:val="00AC3F26"/>
    <w:rsid w:val="00AC4FBC"/>
    <w:rsid w:val="00AD09FC"/>
    <w:rsid w:val="00AD18E6"/>
    <w:rsid w:val="00AD5F17"/>
    <w:rsid w:val="00AE19CA"/>
    <w:rsid w:val="00B057C9"/>
    <w:rsid w:val="00B059AC"/>
    <w:rsid w:val="00B128A9"/>
    <w:rsid w:val="00B141F0"/>
    <w:rsid w:val="00B22C68"/>
    <w:rsid w:val="00B23BD3"/>
    <w:rsid w:val="00B23EF5"/>
    <w:rsid w:val="00B3324B"/>
    <w:rsid w:val="00B34F03"/>
    <w:rsid w:val="00B35C79"/>
    <w:rsid w:val="00B47EA1"/>
    <w:rsid w:val="00B545ED"/>
    <w:rsid w:val="00B67690"/>
    <w:rsid w:val="00B73D15"/>
    <w:rsid w:val="00B8069C"/>
    <w:rsid w:val="00B83E0C"/>
    <w:rsid w:val="00B92AC3"/>
    <w:rsid w:val="00B92FFC"/>
    <w:rsid w:val="00BA10D9"/>
    <w:rsid w:val="00BA1C8B"/>
    <w:rsid w:val="00BA3A9C"/>
    <w:rsid w:val="00BA7865"/>
    <w:rsid w:val="00BC1726"/>
    <w:rsid w:val="00BC1B44"/>
    <w:rsid w:val="00BC3266"/>
    <w:rsid w:val="00BC32F4"/>
    <w:rsid w:val="00BC4B84"/>
    <w:rsid w:val="00BD2F7D"/>
    <w:rsid w:val="00BD4548"/>
    <w:rsid w:val="00BD6875"/>
    <w:rsid w:val="00BE656E"/>
    <w:rsid w:val="00BF2737"/>
    <w:rsid w:val="00BF5ADB"/>
    <w:rsid w:val="00C05017"/>
    <w:rsid w:val="00C111F3"/>
    <w:rsid w:val="00C13BED"/>
    <w:rsid w:val="00C218D4"/>
    <w:rsid w:val="00C24ED4"/>
    <w:rsid w:val="00C3361C"/>
    <w:rsid w:val="00C349F6"/>
    <w:rsid w:val="00C4768E"/>
    <w:rsid w:val="00C57D0F"/>
    <w:rsid w:val="00C62B45"/>
    <w:rsid w:val="00C77881"/>
    <w:rsid w:val="00C826F8"/>
    <w:rsid w:val="00C8488B"/>
    <w:rsid w:val="00C86AC7"/>
    <w:rsid w:val="00C93395"/>
    <w:rsid w:val="00CA1B7F"/>
    <w:rsid w:val="00CA6713"/>
    <w:rsid w:val="00CB3917"/>
    <w:rsid w:val="00CB4EEF"/>
    <w:rsid w:val="00CB50E4"/>
    <w:rsid w:val="00CB57D4"/>
    <w:rsid w:val="00CD168C"/>
    <w:rsid w:val="00CD5C42"/>
    <w:rsid w:val="00CE467D"/>
    <w:rsid w:val="00CE59A2"/>
    <w:rsid w:val="00CF228A"/>
    <w:rsid w:val="00CF49DA"/>
    <w:rsid w:val="00D05A5B"/>
    <w:rsid w:val="00D0619F"/>
    <w:rsid w:val="00D10D53"/>
    <w:rsid w:val="00D12B9D"/>
    <w:rsid w:val="00D235CA"/>
    <w:rsid w:val="00D435A1"/>
    <w:rsid w:val="00D5558A"/>
    <w:rsid w:val="00D61B61"/>
    <w:rsid w:val="00D62EE8"/>
    <w:rsid w:val="00D65DBB"/>
    <w:rsid w:val="00D673CA"/>
    <w:rsid w:val="00D707B7"/>
    <w:rsid w:val="00D823F6"/>
    <w:rsid w:val="00D8293B"/>
    <w:rsid w:val="00DA7A03"/>
    <w:rsid w:val="00DB434A"/>
    <w:rsid w:val="00DB65B9"/>
    <w:rsid w:val="00DC1E4F"/>
    <w:rsid w:val="00DD236E"/>
    <w:rsid w:val="00DD65C2"/>
    <w:rsid w:val="00DE5DDC"/>
    <w:rsid w:val="00DF007A"/>
    <w:rsid w:val="00E043B5"/>
    <w:rsid w:val="00E105F6"/>
    <w:rsid w:val="00E302B5"/>
    <w:rsid w:val="00E3138E"/>
    <w:rsid w:val="00E32632"/>
    <w:rsid w:val="00E441AC"/>
    <w:rsid w:val="00E45E4E"/>
    <w:rsid w:val="00E7346F"/>
    <w:rsid w:val="00E84535"/>
    <w:rsid w:val="00E90DBD"/>
    <w:rsid w:val="00E95A3D"/>
    <w:rsid w:val="00EA1E2F"/>
    <w:rsid w:val="00EA3708"/>
    <w:rsid w:val="00EA6C41"/>
    <w:rsid w:val="00EB4EE5"/>
    <w:rsid w:val="00EB5341"/>
    <w:rsid w:val="00EC015F"/>
    <w:rsid w:val="00ED6A4E"/>
    <w:rsid w:val="00ED6D59"/>
    <w:rsid w:val="00EF6726"/>
    <w:rsid w:val="00F0019E"/>
    <w:rsid w:val="00F06211"/>
    <w:rsid w:val="00F14504"/>
    <w:rsid w:val="00F22725"/>
    <w:rsid w:val="00F31A7C"/>
    <w:rsid w:val="00F3641D"/>
    <w:rsid w:val="00F42928"/>
    <w:rsid w:val="00F52F3B"/>
    <w:rsid w:val="00F560DB"/>
    <w:rsid w:val="00F56A41"/>
    <w:rsid w:val="00F70722"/>
    <w:rsid w:val="00F729DF"/>
    <w:rsid w:val="00F72C33"/>
    <w:rsid w:val="00F9070F"/>
    <w:rsid w:val="00F908BE"/>
    <w:rsid w:val="00FB1B13"/>
    <w:rsid w:val="00FB3906"/>
    <w:rsid w:val="00FB439A"/>
    <w:rsid w:val="00FB7FD8"/>
    <w:rsid w:val="00FC00A2"/>
    <w:rsid w:val="00FC1D26"/>
    <w:rsid w:val="00FC6186"/>
    <w:rsid w:val="00FD3ABB"/>
    <w:rsid w:val="00FE0B95"/>
    <w:rsid w:val="00FE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E86C14C-253F-4141-A352-8EEF319C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AAE"/>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
    <w:qFormat/>
    <w:rsid w:val="008C373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D0C87"/>
    <w:pPr>
      <w:keepNext/>
      <w:widowControl/>
      <w:autoSpaceDE/>
      <w:autoSpaceDN/>
      <w:adjustRightInd/>
      <w:outlineLvl w:val="1"/>
    </w:pPr>
    <w:rPr>
      <w:i/>
      <w:iCs/>
      <w:color w:val="0000FF"/>
    </w:rPr>
  </w:style>
  <w:style w:type="paragraph" w:styleId="Heading5">
    <w:name w:val="heading 5"/>
    <w:basedOn w:val="Normal"/>
    <w:next w:val="Normal"/>
    <w:link w:val="Heading5Char"/>
    <w:uiPriority w:val="9"/>
    <w:semiHidden/>
    <w:unhideWhenUsed/>
    <w:qFormat/>
    <w:rsid w:val="003665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5E5BAF"/>
  </w:style>
  <w:style w:type="paragraph" w:styleId="Footer">
    <w:name w:val="footer"/>
    <w:basedOn w:val="Normal"/>
    <w:link w:val="Foot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5E5BAF"/>
  </w:style>
  <w:style w:type="paragraph" w:styleId="BalloonText">
    <w:name w:val="Balloon Text"/>
    <w:basedOn w:val="Normal"/>
    <w:link w:val="BalloonTextChar"/>
    <w:uiPriority w:val="99"/>
    <w:semiHidden/>
    <w:unhideWhenUsed/>
    <w:rsid w:val="005E5BAF"/>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E5BAF"/>
    <w:rPr>
      <w:rFonts w:ascii="Tahoma" w:hAnsi="Tahoma" w:cs="Tahoma"/>
      <w:sz w:val="16"/>
      <w:szCs w:val="16"/>
    </w:rPr>
  </w:style>
  <w:style w:type="character" w:styleId="Hyperlink">
    <w:name w:val="Hyperlink"/>
    <w:basedOn w:val="DefaultParagraphFont"/>
    <w:rsid w:val="005A2AAE"/>
    <w:rPr>
      <w:color w:val="0000FF"/>
      <w:u w:val="single"/>
    </w:rPr>
  </w:style>
  <w:style w:type="character" w:customStyle="1" w:styleId="Heading2Char">
    <w:name w:val="Heading 2 Char"/>
    <w:basedOn w:val="DefaultParagraphFont"/>
    <w:link w:val="Heading2"/>
    <w:rsid w:val="008D0C87"/>
    <w:rPr>
      <w:rFonts w:ascii="Times New Roman" w:eastAsia="Times New Roman" w:hAnsi="Times New Roman" w:cs="Times New Roman"/>
      <w:i/>
      <w:iCs/>
      <w:color w:val="0000FF"/>
      <w:sz w:val="20"/>
      <w:szCs w:val="24"/>
    </w:rPr>
  </w:style>
  <w:style w:type="paragraph" w:styleId="ListParagraph">
    <w:name w:val="List Paragraph"/>
    <w:basedOn w:val="Normal"/>
    <w:uiPriority w:val="34"/>
    <w:qFormat/>
    <w:rsid w:val="008D0C87"/>
    <w:pPr>
      <w:widowControl/>
      <w:autoSpaceDE/>
      <w:autoSpaceDN/>
      <w:adjustRightInd/>
      <w:ind w:left="720"/>
      <w:contextualSpacing/>
    </w:pPr>
    <w:rPr>
      <w:rFonts w:ascii="Tahoma" w:hAnsi="Tahoma"/>
      <w:sz w:val="24"/>
    </w:rPr>
  </w:style>
  <w:style w:type="character" w:customStyle="1" w:styleId="Heading1Char">
    <w:name w:val="Heading 1 Char"/>
    <w:basedOn w:val="DefaultParagraphFont"/>
    <w:link w:val="Heading1"/>
    <w:uiPriority w:val="9"/>
    <w:rsid w:val="008C3736"/>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8C373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C3736"/>
    <w:rPr>
      <w:rFonts w:ascii="Consolas" w:hAnsi="Consolas"/>
      <w:sz w:val="21"/>
      <w:szCs w:val="21"/>
    </w:rPr>
  </w:style>
  <w:style w:type="character" w:styleId="Emphasis">
    <w:name w:val="Emphasis"/>
    <w:basedOn w:val="DefaultParagraphFont"/>
    <w:uiPriority w:val="20"/>
    <w:qFormat/>
    <w:rsid w:val="003D285E"/>
    <w:rPr>
      <w:i/>
      <w:iCs/>
    </w:rPr>
  </w:style>
  <w:style w:type="paragraph" w:styleId="NormalWeb">
    <w:name w:val="Normal (Web)"/>
    <w:basedOn w:val="Normal"/>
    <w:uiPriority w:val="99"/>
    <w:unhideWhenUsed/>
    <w:rsid w:val="00B141F0"/>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B141F0"/>
    <w:rPr>
      <w:b/>
      <w:bCs/>
    </w:rPr>
  </w:style>
  <w:style w:type="character" w:customStyle="1" w:styleId="Heading5Char">
    <w:name w:val="Heading 5 Char"/>
    <w:basedOn w:val="DefaultParagraphFont"/>
    <w:link w:val="Heading5"/>
    <w:uiPriority w:val="9"/>
    <w:semiHidden/>
    <w:rsid w:val="00366542"/>
    <w:rPr>
      <w:rFonts w:asciiTheme="majorHAnsi" w:eastAsiaTheme="majorEastAsia" w:hAnsiTheme="majorHAnsi" w:cstheme="majorBidi"/>
      <w:color w:val="243F60" w:themeColor="accent1" w:themeShade="7F"/>
      <w:szCs w:val="24"/>
    </w:rPr>
  </w:style>
  <w:style w:type="paragraph" w:customStyle="1" w:styleId="pgc-rteelement-p">
    <w:name w:val="pgc-rteelement-p"/>
    <w:basedOn w:val="Normal"/>
    <w:rsid w:val="00787E97"/>
    <w:pPr>
      <w:widowControl/>
      <w:autoSpaceDE/>
      <w:autoSpaceDN/>
      <w:adjustRightInd/>
      <w:spacing w:before="100" w:beforeAutospacing="1" w:after="100" w:afterAutospacing="1"/>
    </w:pPr>
    <w:rPr>
      <w:sz w:val="24"/>
    </w:rPr>
  </w:style>
  <w:style w:type="paragraph" w:customStyle="1" w:styleId="pgc-rteelement-h2">
    <w:name w:val="pgc-rteelement-h2"/>
    <w:basedOn w:val="Normal"/>
    <w:rsid w:val="00787E97"/>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A45C09"/>
    <w:rPr>
      <w:color w:val="800080" w:themeColor="followedHyperlink"/>
      <w:u w:val="single"/>
    </w:rPr>
  </w:style>
  <w:style w:type="paragraph" w:styleId="NoSpacing">
    <w:name w:val="No Spacing"/>
    <w:uiPriority w:val="1"/>
    <w:qFormat/>
    <w:rsid w:val="0008448A"/>
    <w:pPr>
      <w:widowControl w:val="0"/>
      <w:autoSpaceDE w:val="0"/>
      <w:autoSpaceDN w:val="0"/>
      <w:adjustRightInd w:val="0"/>
    </w:pPr>
    <w:rPr>
      <w:rFonts w:ascii="Times New Roman" w:eastAsia="Times New Roman" w:hAnsi="Times New Roman"/>
      <w:szCs w:val="24"/>
    </w:rPr>
  </w:style>
  <w:style w:type="paragraph" w:customStyle="1" w:styleId="Style2">
    <w:name w:val="Style 2"/>
    <w:rsid w:val="0008448A"/>
    <w:pPr>
      <w:widowControl w:val="0"/>
      <w:autoSpaceDE w:val="0"/>
      <w:autoSpaceDN w:val="0"/>
      <w:spacing w:before="216"/>
    </w:pPr>
    <w:rPr>
      <w:rFonts w:ascii="Times New Roman" w:eastAsia="Times New Roman" w:hAnsi="Times New Roman"/>
      <w:sz w:val="24"/>
      <w:szCs w:val="24"/>
    </w:rPr>
  </w:style>
  <w:style w:type="character" w:customStyle="1" w:styleId="CharacterStyle1">
    <w:name w:val="Character Style 1"/>
    <w:rsid w:val="0008448A"/>
    <w:rPr>
      <w:sz w:val="24"/>
      <w:szCs w:val="24"/>
    </w:rPr>
  </w:style>
  <w:style w:type="character" w:customStyle="1" w:styleId="apple-converted-space">
    <w:name w:val="apple-converted-space"/>
    <w:basedOn w:val="DefaultParagraphFont"/>
    <w:rsid w:val="0045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175">
      <w:bodyDiv w:val="1"/>
      <w:marLeft w:val="0"/>
      <w:marRight w:val="0"/>
      <w:marTop w:val="0"/>
      <w:marBottom w:val="0"/>
      <w:divBdr>
        <w:top w:val="none" w:sz="0" w:space="0" w:color="auto"/>
        <w:left w:val="none" w:sz="0" w:space="0" w:color="auto"/>
        <w:bottom w:val="none" w:sz="0" w:space="0" w:color="auto"/>
        <w:right w:val="none" w:sz="0" w:space="0" w:color="auto"/>
      </w:divBdr>
    </w:div>
    <w:div w:id="150368842">
      <w:bodyDiv w:val="1"/>
      <w:marLeft w:val="0"/>
      <w:marRight w:val="0"/>
      <w:marTop w:val="0"/>
      <w:marBottom w:val="0"/>
      <w:divBdr>
        <w:top w:val="none" w:sz="0" w:space="0" w:color="auto"/>
        <w:left w:val="none" w:sz="0" w:space="0" w:color="auto"/>
        <w:bottom w:val="none" w:sz="0" w:space="0" w:color="auto"/>
        <w:right w:val="none" w:sz="0" w:space="0" w:color="auto"/>
      </w:divBdr>
    </w:div>
    <w:div w:id="168838483">
      <w:bodyDiv w:val="1"/>
      <w:marLeft w:val="0"/>
      <w:marRight w:val="0"/>
      <w:marTop w:val="0"/>
      <w:marBottom w:val="0"/>
      <w:divBdr>
        <w:top w:val="none" w:sz="0" w:space="0" w:color="auto"/>
        <w:left w:val="none" w:sz="0" w:space="0" w:color="auto"/>
        <w:bottom w:val="none" w:sz="0" w:space="0" w:color="auto"/>
        <w:right w:val="none" w:sz="0" w:space="0" w:color="auto"/>
      </w:divBdr>
    </w:div>
    <w:div w:id="223880838">
      <w:bodyDiv w:val="1"/>
      <w:marLeft w:val="0"/>
      <w:marRight w:val="0"/>
      <w:marTop w:val="0"/>
      <w:marBottom w:val="0"/>
      <w:divBdr>
        <w:top w:val="none" w:sz="0" w:space="0" w:color="auto"/>
        <w:left w:val="none" w:sz="0" w:space="0" w:color="auto"/>
        <w:bottom w:val="none" w:sz="0" w:space="0" w:color="auto"/>
        <w:right w:val="none" w:sz="0" w:space="0" w:color="auto"/>
      </w:divBdr>
    </w:div>
    <w:div w:id="234165393">
      <w:bodyDiv w:val="1"/>
      <w:marLeft w:val="0"/>
      <w:marRight w:val="0"/>
      <w:marTop w:val="0"/>
      <w:marBottom w:val="0"/>
      <w:divBdr>
        <w:top w:val="none" w:sz="0" w:space="0" w:color="auto"/>
        <w:left w:val="none" w:sz="0" w:space="0" w:color="auto"/>
        <w:bottom w:val="none" w:sz="0" w:space="0" w:color="auto"/>
        <w:right w:val="none" w:sz="0" w:space="0" w:color="auto"/>
      </w:divBdr>
    </w:div>
    <w:div w:id="287782128">
      <w:bodyDiv w:val="1"/>
      <w:marLeft w:val="0"/>
      <w:marRight w:val="0"/>
      <w:marTop w:val="0"/>
      <w:marBottom w:val="0"/>
      <w:divBdr>
        <w:top w:val="none" w:sz="0" w:space="0" w:color="auto"/>
        <w:left w:val="none" w:sz="0" w:space="0" w:color="auto"/>
        <w:bottom w:val="none" w:sz="0" w:space="0" w:color="auto"/>
        <w:right w:val="none" w:sz="0" w:space="0" w:color="auto"/>
      </w:divBdr>
    </w:div>
    <w:div w:id="398940860">
      <w:bodyDiv w:val="1"/>
      <w:marLeft w:val="0"/>
      <w:marRight w:val="0"/>
      <w:marTop w:val="0"/>
      <w:marBottom w:val="0"/>
      <w:divBdr>
        <w:top w:val="none" w:sz="0" w:space="0" w:color="auto"/>
        <w:left w:val="none" w:sz="0" w:space="0" w:color="auto"/>
        <w:bottom w:val="none" w:sz="0" w:space="0" w:color="auto"/>
        <w:right w:val="none" w:sz="0" w:space="0" w:color="auto"/>
      </w:divBdr>
    </w:div>
    <w:div w:id="464081002">
      <w:bodyDiv w:val="1"/>
      <w:marLeft w:val="0"/>
      <w:marRight w:val="0"/>
      <w:marTop w:val="0"/>
      <w:marBottom w:val="0"/>
      <w:divBdr>
        <w:top w:val="none" w:sz="0" w:space="0" w:color="auto"/>
        <w:left w:val="none" w:sz="0" w:space="0" w:color="auto"/>
        <w:bottom w:val="none" w:sz="0" w:space="0" w:color="auto"/>
        <w:right w:val="none" w:sz="0" w:space="0" w:color="auto"/>
      </w:divBdr>
    </w:div>
    <w:div w:id="467164776">
      <w:bodyDiv w:val="1"/>
      <w:marLeft w:val="0"/>
      <w:marRight w:val="0"/>
      <w:marTop w:val="0"/>
      <w:marBottom w:val="0"/>
      <w:divBdr>
        <w:top w:val="none" w:sz="0" w:space="0" w:color="auto"/>
        <w:left w:val="none" w:sz="0" w:space="0" w:color="auto"/>
        <w:bottom w:val="none" w:sz="0" w:space="0" w:color="auto"/>
        <w:right w:val="none" w:sz="0" w:space="0" w:color="auto"/>
      </w:divBdr>
      <w:divsChild>
        <w:div w:id="845444171">
          <w:marLeft w:val="0"/>
          <w:marRight w:val="0"/>
          <w:marTop w:val="0"/>
          <w:marBottom w:val="0"/>
          <w:divBdr>
            <w:top w:val="none" w:sz="0" w:space="0" w:color="auto"/>
            <w:left w:val="none" w:sz="0" w:space="0" w:color="auto"/>
            <w:bottom w:val="none" w:sz="0" w:space="0" w:color="auto"/>
            <w:right w:val="none" w:sz="0" w:space="0" w:color="auto"/>
          </w:divBdr>
          <w:divsChild>
            <w:div w:id="1694921027">
              <w:marLeft w:val="0"/>
              <w:marRight w:val="0"/>
              <w:marTop w:val="0"/>
              <w:marBottom w:val="0"/>
              <w:divBdr>
                <w:top w:val="none" w:sz="0" w:space="0" w:color="auto"/>
                <w:left w:val="none" w:sz="0" w:space="0" w:color="auto"/>
                <w:bottom w:val="none" w:sz="0" w:space="0" w:color="auto"/>
                <w:right w:val="none" w:sz="0" w:space="0" w:color="auto"/>
              </w:divBdr>
              <w:divsChild>
                <w:div w:id="326248540">
                  <w:marLeft w:val="0"/>
                  <w:marRight w:val="0"/>
                  <w:marTop w:val="0"/>
                  <w:marBottom w:val="0"/>
                  <w:divBdr>
                    <w:top w:val="none" w:sz="0" w:space="0" w:color="auto"/>
                    <w:left w:val="none" w:sz="0" w:space="0" w:color="auto"/>
                    <w:bottom w:val="none" w:sz="0" w:space="0" w:color="auto"/>
                    <w:right w:val="none" w:sz="0" w:space="0" w:color="auto"/>
                  </w:divBdr>
                  <w:divsChild>
                    <w:div w:id="1609048457">
                      <w:marLeft w:val="0"/>
                      <w:marRight w:val="0"/>
                      <w:marTop w:val="0"/>
                      <w:marBottom w:val="0"/>
                      <w:divBdr>
                        <w:top w:val="none" w:sz="0" w:space="0" w:color="auto"/>
                        <w:left w:val="none" w:sz="0" w:space="0" w:color="auto"/>
                        <w:bottom w:val="none" w:sz="0" w:space="0" w:color="auto"/>
                        <w:right w:val="none" w:sz="0" w:space="0" w:color="auto"/>
                      </w:divBdr>
                      <w:divsChild>
                        <w:div w:id="1336221967">
                          <w:marLeft w:val="0"/>
                          <w:marRight w:val="0"/>
                          <w:marTop w:val="0"/>
                          <w:marBottom w:val="0"/>
                          <w:divBdr>
                            <w:top w:val="none" w:sz="0" w:space="0" w:color="auto"/>
                            <w:left w:val="none" w:sz="0" w:space="0" w:color="auto"/>
                            <w:bottom w:val="none" w:sz="0" w:space="0" w:color="auto"/>
                            <w:right w:val="none" w:sz="0" w:space="0" w:color="auto"/>
                          </w:divBdr>
                          <w:divsChild>
                            <w:div w:id="1899824844">
                              <w:marLeft w:val="0"/>
                              <w:marRight w:val="0"/>
                              <w:marTop w:val="0"/>
                              <w:marBottom w:val="0"/>
                              <w:divBdr>
                                <w:top w:val="none" w:sz="0" w:space="0" w:color="auto"/>
                                <w:left w:val="none" w:sz="0" w:space="0" w:color="auto"/>
                                <w:bottom w:val="none" w:sz="0" w:space="0" w:color="auto"/>
                                <w:right w:val="none" w:sz="0" w:space="0" w:color="auto"/>
                              </w:divBdr>
                              <w:divsChild>
                                <w:div w:id="271397077">
                                  <w:marLeft w:val="0"/>
                                  <w:marRight w:val="0"/>
                                  <w:marTop w:val="0"/>
                                  <w:marBottom w:val="0"/>
                                  <w:divBdr>
                                    <w:top w:val="none" w:sz="0" w:space="0" w:color="auto"/>
                                    <w:left w:val="none" w:sz="0" w:space="0" w:color="auto"/>
                                    <w:bottom w:val="none" w:sz="0" w:space="0" w:color="auto"/>
                                    <w:right w:val="none" w:sz="0" w:space="0" w:color="auto"/>
                                  </w:divBdr>
                                  <w:divsChild>
                                    <w:div w:id="1687440807">
                                      <w:marLeft w:val="0"/>
                                      <w:marRight w:val="0"/>
                                      <w:marTop w:val="0"/>
                                      <w:marBottom w:val="0"/>
                                      <w:divBdr>
                                        <w:top w:val="none" w:sz="0" w:space="0" w:color="auto"/>
                                        <w:left w:val="none" w:sz="0" w:space="0" w:color="auto"/>
                                        <w:bottom w:val="none" w:sz="0" w:space="0" w:color="auto"/>
                                        <w:right w:val="none" w:sz="0" w:space="0" w:color="auto"/>
                                      </w:divBdr>
                                      <w:divsChild>
                                        <w:div w:id="1913813957">
                                          <w:marLeft w:val="0"/>
                                          <w:marRight w:val="0"/>
                                          <w:marTop w:val="0"/>
                                          <w:marBottom w:val="0"/>
                                          <w:divBdr>
                                            <w:top w:val="none" w:sz="0" w:space="0" w:color="auto"/>
                                            <w:left w:val="none" w:sz="0" w:space="0" w:color="auto"/>
                                            <w:bottom w:val="none" w:sz="0" w:space="0" w:color="auto"/>
                                            <w:right w:val="none" w:sz="0" w:space="0" w:color="auto"/>
                                          </w:divBdr>
                                          <w:divsChild>
                                            <w:div w:id="1683509891">
                                              <w:marLeft w:val="0"/>
                                              <w:marRight w:val="0"/>
                                              <w:marTop w:val="0"/>
                                              <w:marBottom w:val="0"/>
                                              <w:divBdr>
                                                <w:top w:val="none" w:sz="0" w:space="0" w:color="auto"/>
                                                <w:left w:val="none" w:sz="0" w:space="0" w:color="auto"/>
                                                <w:bottom w:val="none" w:sz="0" w:space="0" w:color="auto"/>
                                                <w:right w:val="none" w:sz="0" w:space="0" w:color="auto"/>
                                              </w:divBdr>
                                            </w:div>
                                            <w:div w:id="525410419">
                                              <w:marLeft w:val="0"/>
                                              <w:marRight w:val="0"/>
                                              <w:marTop w:val="0"/>
                                              <w:marBottom w:val="0"/>
                                              <w:divBdr>
                                                <w:top w:val="none" w:sz="0" w:space="0" w:color="auto"/>
                                                <w:left w:val="none" w:sz="0" w:space="0" w:color="auto"/>
                                                <w:bottom w:val="none" w:sz="0" w:space="0" w:color="auto"/>
                                                <w:right w:val="none" w:sz="0" w:space="0" w:color="auto"/>
                                              </w:divBdr>
                                            </w:div>
                                            <w:div w:id="1740665378">
                                              <w:marLeft w:val="0"/>
                                              <w:marRight w:val="0"/>
                                              <w:marTop w:val="0"/>
                                              <w:marBottom w:val="0"/>
                                              <w:divBdr>
                                                <w:top w:val="none" w:sz="0" w:space="0" w:color="auto"/>
                                                <w:left w:val="none" w:sz="0" w:space="0" w:color="auto"/>
                                                <w:bottom w:val="none" w:sz="0" w:space="0" w:color="auto"/>
                                                <w:right w:val="none" w:sz="0" w:space="0" w:color="auto"/>
                                              </w:divBdr>
                                            </w:div>
                                            <w:div w:id="802306115">
                                              <w:marLeft w:val="0"/>
                                              <w:marRight w:val="0"/>
                                              <w:marTop w:val="0"/>
                                              <w:marBottom w:val="0"/>
                                              <w:divBdr>
                                                <w:top w:val="none" w:sz="0" w:space="0" w:color="auto"/>
                                                <w:left w:val="none" w:sz="0" w:space="0" w:color="auto"/>
                                                <w:bottom w:val="none" w:sz="0" w:space="0" w:color="auto"/>
                                                <w:right w:val="none" w:sz="0" w:space="0" w:color="auto"/>
                                              </w:divBdr>
                                            </w:div>
                                            <w:div w:id="1472213721">
                                              <w:marLeft w:val="0"/>
                                              <w:marRight w:val="0"/>
                                              <w:marTop w:val="0"/>
                                              <w:marBottom w:val="0"/>
                                              <w:divBdr>
                                                <w:top w:val="none" w:sz="0" w:space="0" w:color="auto"/>
                                                <w:left w:val="none" w:sz="0" w:space="0" w:color="auto"/>
                                                <w:bottom w:val="none" w:sz="0" w:space="0" w:color="auto"/>
                                                <w:right w:val="none" w:sz="0" w:space="0" w:color="auto"/>
                                              </w:divBdr>
                                            </w:div>
                                            <w:div w:id="1094328032">
                                              <w:marLeft w:val="0"/>
                                              <w:marRight w:val="0"/>
                                              <w:marTop w:val="0"/>
                                              <w:marBottom w:val="0"/>
                                              <w:divBdr>
                                                <w:top w:val="none" w:sz="0" w:space="0" w:color="auto"/>
                                                <w:left w:val="none" w:sz="0" w:space="0" w:color="auto"/>
                                                <w:bottom w:val="none" w:sz="0" w:space="0" w:color="auto"/>
                                                <w:right w:val="none" w:sz="0" w:space="0" w:color="auto"/>
                                              </w:divBdr>
                                            </w:div>
                                            <w:div w:id="1973976390">
                                              <w:marLeft w:val="0"/>
                                              <w:marRight w:val="0"/>
                                              <w:marTop w:val="0"/>
                                              <w:marBottom w:val="0"/>
                                              <w:divBdr>
                                                <w:top w:val="none" w:sz="0" w:space="0" w:color="auto"/>
                                                <w:left w:val="none" w:sz="0" w:space="0" w:color="auto"/>
                                                <w:bottom w:val="none" w:sz="0" w:space="0" w:color="auto"/>
                                                <w:right w:val="none" w:sz="0" w:space="0" w:color="auto"/>
                                              </w:divBdr>
                                            </w:div>
                                            <w:div w:id="166528047">
                                              <w:marLeft w:val="0"/>
                                              <w:marRight w:val="0"/>
                                              <w:marTop w:val="0"/>
                                              <w:marBottom w:val="0"/>
                                              <w:divBdr>
                                                <w:top w:val="none" w:sz="0" w:space="0" w:color="auto"/>
                                                <w:left w:val="none" w:sz="0" w:space="0" w:color="auto"/>
                                                <w:bottom w:val="none" w:sz="0" w:space="0" w:color="auto"/>
                                                <w:right w:val="none" w:sz="0" w:space="0" w:color="auto"/>
                                              </w:divBdr>
                                            </w:div>
                                            <w:div w:id="1987274715">
                                              <w:marLeft w:val="0"/>
                                              <w:marRight w:val="0"/>
                                              <w:marTop w:val="0"/>
                                              <w:marBottom w:val="0"/>
                                              <w:divBdr>
                                                <w:top w:val="none" w:sz="0" w:space="0" w:color="auto"/>
                                                <w:left w:val="none" w:sz="0" w:space="0" w:color="auto"/>
                                                <w:bottom w:val="none" w:sz="0" w:space="0" w:color="auto"/>
                                                <w:right w:val="none" w:sz="0" w:space="0" w:color="auto"/>
                                              </w:divBdr>
                                            </w:div>
                                            <w:div w:id="1764103238">
                                              <w:marLeft w:val="0"/>
                                              <w:marRight w:val="0"/>
                                              <w:marTop w:val="0"/>
                                              <w:marBottom w:val="0"/>
                                              <w:divBdr>
                                                <w:top w:val="none" w:sz="0" w:space="0" w:color="auto"/>
                                                <w:left w:val="none" w:sz="0" w:space="0" w:color="auto"/>
                                                <w:bottom w:val="none" w:sz="0" w:space="0" w:color="auto"/>
                                                <w:right w:val="none" w:sz="0" w:space="0" w:color="auto"/>
                                              </w:divBdr>
                                            </w:div>
                                            <w:div w:id="435247697">
                                              <w:marLeft w:val="0"/>
                                              <w:marRight w:val="0"/>
                                              <w:marTop w:val="0"/>
                                              <w:marBottom w:val="0"/>
                                              <w:divBdr>
                                                <w:top w:val="none" w:sz="0" w:space="0" w:color="auto"/>
                                                <w:left w:val="none" w:sz="0" w:space="0" w:color="auto"/>
                                                <w:bottom w:val="none" w:sz="0" w:space="0" w:color="auto"/>
                                                <w:right w:val="none" w:sz="0" w:space="0" w:color="auto"/>
                                              </w:divBdr>
                                            </w:div>
                                            <w:div w:id="2017996287">
                                              <w:marLeft w:val="0"/>
                                              <w:marRight w:val="0"/>
                                              <w:marTop w:val="0"/>
                                              <w:marBottom w:val="0"/>
                                              <w:divBdr>
                                                <w:top w:val="none" w:sz="0" w:space="0" w:color="auto"/>
                                                <w:left w:val="none" w:sz="0" w:space="0" w:color="auto"/>
                                                <w:bottom w:val="none" w:sz="0" w:space="0" w:color="auto"/>
                                                <w:right w:val="none" w:sz="0" w:space="0" w:color="auto"/>
                                              </w:divBdr>
                                            </w:div>
                                            <w:div w:id="799299587">
                                              <w:marLeft w:val="0"/>
                                              <w:marRight w:val="0"/>
                                              <w:marTop w:val="0"/>
                                              <w:marBottom w:val="0"/>
                                              <w:divBdr>
                                                <w:top w:val="none" w:sz="0" w:space="0" w:color="auto"/>
                                                <w:left w:val="none" w:sz="0" w:space="0" w:color="auto"/>
                                                <w:bottom w:val="none" w:sz="0" w:space="0" w:color="auto"/>
                                                <w:right w:val="none" w:sz="0" w:space="0" w:color="auto"/>
                                              </w:divBdr>
                                            </w:div>
                                            <w:div w:id="131212893">
                                              <w:marLeft w:val="0"/>
                                              <w:marRight w:val="0"/>
                                              <w:marTop w:val="0"/>
                                              <w:marBottom w:val="0"/>
                                              <w:divBdr>
                                                <w:top w:val="none" w:sz="0" w:space="0" w:color="auto"/>
                                                <w:left w:val="none" w:sz="0" w:space="0" w:color="auto"/>
                                                <w:bottom w:val="none" w:sz="0" w:space="0" w:color="auto"/>
                                                <w:right w:val="none" w:sz="0" w:space="0" w:color="auto"/>
                                              </w:divBdr>
                                            </w:div>
                                            <w:div w:id="1377046123">
                                              <w:marLeft w:val="0"/>
                                              <w:marRight w:val="0"/>
                                              <w:marTop w:val="0"/>
                                              <w:marBottom w:val="0"/>
                                              <w:divBdr>
                                                <w:top w:val="none" w:sz="0" w:space="0" w:color="auto"/>
                                                <w:left w:val="none" w:sz="0" w:space="0" w:color="auto"/>
                                                <w:bottom w:val="none" w:sz="0" w:space="0" w:color="auto"/>
                                                <w:right w:val="none" w:sz="0" w:space="0" w:color="auto"/>
                                              </w:divBdr>
                                            </w:div>
                                            <w:div w:id="2117404114">
                                              <w:marLeft w:val="0"/>
                                              <w:marRight w:val="0"/>
                                              <w:marTop w:val="0"/>
                                              <w:marBottom w:val="0"/>
                                              <w:divBdr>
                                                <w:top w:val="none" w:sz="0" w:space="0" w:color="auto"/>
                                                <w:left w:val="none" w:sz="0" w:space="0" w:color="auto"/>
                                                <w:bottom w:val="none" w:sz="0" w:space="0" w:color="auto"/>
                                                <w:right w:val="none" w:sz="0" w:space="0" w:color="auto"/>
                                              </w:divBdr>
                                            </w:div>
                                            <w:div w:id="1290822297">
                                              <w:marLeft w:val="0"/>
                                              <w:marRight w:val="0"/>
                                              <w:marTop w:val="0"/>
                                              <w:marBottom w:val="0"/>
                                              <w:divBdr>
                                                <w:top w:val="none" w:sz="0" w:space="0" w:color="auto"/>
                                                <w:left w:val="none" w:sz="0" w:space="0" w:color="auto"/>
                                                <w:bottom w:val="none" w:sz="0" w:space="0" w:color="auto"/>
                                                <w:right w:val="none" w:sz="0" w:space="0" w:color="auto"/>
                                              </w:divBdr>
                                            </w:div>
                                            <w:div w:id="10283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65441">
      <w:bodyDiv w:val="1"/>
      <w:marLeft w:val="0"/>
      <w:marRight w:val="0"/>
      <w:marTop w:val="0"/>
      <w:marBottom w:val="0"/>
      <w:divBdr>
        <w:top w:val="none" w:sz="0" w:space="0" w:color="auto"/>
        <w:left w:val="none" w:sz="0" w:space="0" w:color="auto"/>
        <w:bottom w:val="none" w:sz="0" w:space="0" w:color="auto"/>
        <w:right w:val="none" w:sz="0" w:space="0" w:color="auto"/>
      </w:divBdr>
    </w:div>
    <w:div w:id="705448540">
      <w:bodyDiv w:val="1"/>
      <w:marLeft w:val="0"/>
      <w:marRight w:val="0"/>
      <w:marTop w:val="0"/>
      <w:marBottom w:val="0"/>
      <w:divBdr>
        <w:top w:val="none" w:sz="0" w:space="0" w:color="auto"/>
        <w:left w:val="none" w:sz="0" w:space="0" w:color="auto"/>
        <w:bottom w:val="none" w:sz="0" w:space="0" w:color="auto"/>
        <w:right w:val="none" w:sz="0" w:space="0" w:color="auto"/>
      </w:divBdr>
    </w:div>
    <w:div w:id="751633117">
      <w:bodyDiv w:val="1"/>
      <w:marLeft w:val="0"/>
      <w:marRight w:val="0"/>
      <w:marTop w:val="0"/>
      <w:marBottom w:val="0"/>
      <w:divBdr>
        <w:top w:val="none" w:sz="0" w:space="0" w:color="auto"/>
        <w:left w:val="none" w:sz="0" w:space="0" w:color="auto"/>
        <w:bottom w:val="none" w:sz="0" w:space="0" w:color="auto"/>
        <w:right w:val="none" w:sz="0" w:space="0" w:color="auto"/>
      </w:divBdr>
    </w:div>
    <w:div w:id="863790120">
      <w:bodyDiv w:val="1"/>
      <w:marLeft w:val="0"/>
      <w:marRight w:val="0"/>
      <w:marTop w:val="0"/>
      <w:marBottom w:val="0"/>
      <w:divBdr>
        <w:top w:val="none" w:sz="0" w:space="0" w:color="auto"/>
        <w:left w:val="none" w:sz="0" w:space="0" w:color="auto"/>
        <w:bottom w:val="none" w:sz="0" w:space="0" w:color="auto"/>
        <w:right w:val="none" w:sz="0" w:space="0" w:color="auto"/>
      </w:divBdr>
    </w:div>
    <w:div w:id="877551471">
      <w:bodyDiv w:val="1"/>
      <w:marLeft w:val="0"/>
      <w:marRight w:val="0"/>
      <w:marTop w:val="0"/>
      <w:marBottom w:val="0"/>
      <w:divBdr>
        <w:top w:val="none" w:sz="0" w:space="0" w:color="auto"/>
        <w:left w:val="none" w:sz="0" w:space="0" w:color="auto"/>
        <w:bottom w:val="none" w:sz="0" w:space="0" w:color="auto"/>
        <w:right w:val="none" w:sz="0" w:space="0" w:color="auto"/>
      </w:divBdr>
    </w:div>
    <w:div w:id="879897468">
      <w:bodyDiv w:val="1"/>
      <w:marLeft w:val="0"/>
      <w:marRight w:val="0"/>
      <w:marTop w:val="0"/>
      <w:marBottom w:val="0"/>
      <w:divBdr>
        <w:top w:val="none" w:sz="0" w:space="0" w:color="auto"/>
        <w:left w:val="none" w:sz="0" w:space="0" w:color="auto"/>
        <w:bottom w:val="none" w:sz="0" w:space="0" w:color="auto"/>
        <w:right w:val="none" w:sz="0" w:space="0" w:color="auto"/>
      </w:divBdr>
    </w:div>
    <w:div w:id="1164929028">
      <w:bodyDiv w:val="1"/>
      <w:marLeft w:val="0"/>
      <w:marRight w:val="0"/>
      <w:marTop w:val="0"/>
      <w:marBottom w:val="0"/>
      <w:divBdr>
        <w:top w:val="none" w:sz="0" w:space="0" w:color="auto"/>
        <w:left w:val="none" w:sz="0" w:space="0" w:color="auto"/>
        <w:bottom w:val="none" w:sz="0" w:space="0" w:color="auto"/>
        <w:right w:val="none" w:sz="0" w:space="0" w:color="auto"/>
      </w:divBdr>
    </w:div>
    <w:div w:id="1180125160">
      <w:bodyDiv w:val="1"/>
      <w:marLeft w:val="0"/>
      <w:marRight w:val="0"/>
      <w:marTop w:val="0"/>
      <w:marBottom w:val="0"/>
      <w:divBdr>
        <w:top w:val="none" w:sz="0" w:space="0" w:color="auto"/>
        <w:left w:val="none" w:sz="0" w:space="0" w:color="auto"/>
        <w:bottom w:val="none" w:sz="0" w:space="0" w:color="auto"/>
        <w:right w:val="none" w:sz="0" w:space="0" w:color="auto"/>
      </w:divBdr>
    </w:div>
    <w:div w:id="1274049803">
      <w:bodyDiv w:val="1"/>
      <w:marLeft w:val="0"/>
      <w:marRight w:val="0"/>
      <w:marTop w:val="0"/>
      <w:marBottom w:val="0"/>
      <w:divBdr>
        <w:top w:val="none" w:sz="0" w:space="0" w:color="auto"/>
        <w:left w:val="none" w:sz="0" w:space="0" w:color="auto"/>
        <w:bottom w:val="none" w:sz="0" w:space="0" w:color="auto"/>
        <w:right w:val="none" w:sz="0" w:space="0" w:color="auto"/>
      </w:divBdr>
    </w:div>
    <w:div w:id="1294679461">
      <w:bodyDiv w:val="1"/>
      <w:marLeft w:val="0"/>
      <w:marRight w:val="0"/>
      <w:marTop w:val="0"/>
      <w:marBottom w:val="0"/>
      <w:divBdr>
        <w:top w:val="none" w:sz="0" w:space="0" w:color="auto"/>
        <w:left w:val="none" w:sz="0" w:space="0" w:color="auto"/>
        <w:bottom w:val="none" w:sz="0" w:space="0" w:color="auto"/>
        <w:right w:val="none" w:sz="0" w:space="0" w:color="auto"/>
      </w:divBdr>
    </w:div>
    <w:div w:id="1317226620">
      <w:bodyDiv w:val="1"/>
      <w:marLeft w:val="0"/>
      <w:marRight w:val="0"/>
      <w:marTop w:val="0"/>
      <w:marBottom w:val="0"/>
      <w:divBdr>
        <w:top w:val="none" w:sz="0" w:space="0" w:color="auto"/>
        <w:left w:val="none" w:sz="0" w:space="0" w:color="auto"/>
        <w:bottom w:val="none" w:sz="0" w:space="0" w:color="auto"/>
        <w:right w:val="none" w:sz="0" w:space="0" w:color="auto"/>
      </w:divBdr>
      <w:divsChild>
        <w:div w:id="1741294288">
          <w:marLeft w:val="0"/>
          <w:marRight w:val="0"/>
          <w:marTop w:val="0"/>
          <w:marBottom w:val="0"/>
          <w:divBdr>
            <w:top w:val="none" w:sz="0" w:space="0" w:color="auto"/>
            <w:left w:val="none" w:sz="0" w:space="0" w:color="auto"/>
            <w:bottom w:val="none" w:sz="0" w:space="0" w:color="auto"/>
            <w:right w:val="none" w:sz="0" w:space="0" w:color="auto"/>
          </w:divBdr>
          <w:divsChild>
            <w:div w:id="5180022">
              <w:marLeft w:val="0"/>
              <w:marRight w:val="0"/>
              <w:marTop w:val="0"/>
              <w:marBottom w:val="0"/>
              <w:divBdr>
                <w:top w:val="none" w:sz="0" w:space="0" w:color="auto"/>
                <w:left w:val="none" w:sz="0" w:space="0" w:color="auto"/>
                <w:bottom w:val="none" w:sz="0" w:space="0" w:color="auto"/>
                <w:right w:val="none" w:sz="0" w:space="0" w:color="auto"/>
              </w:divBdr>
              <w:divsChild>
                <w:div w:id="398750711">
                  <w:marLeft w:val="0"/>
                  <w:marRight w:val="0"/>
                  <w:marTop w:val="0"/>
                  <w:marBottom w:val="0"/>
                  <w:divBdr>
                    <w:top w:val="none" w:sz="0" w:space="0" w:color="auto"/>
                    <w:left w:val="none" w:sz="0" w:space="0" w:color="auto"/>
                    <w:bottom w:val="none" w:sz="0" w:space="0" w:color="auto"/>
                    <w:right w:val="none" w:sz="0" w:space="0" w:color="auto"/>
                  </w:divBdr>
                  <w:divsChild>
                    <w:div w:id="349256275">
                      <w:marLeft w:val="0"/>
                      <w:marRight w:val="0"/>
                      <w:marTop w:val="0"/>
                      <w:marBottom w:val="0"/>
                      <w:divBdr>
                        <w:top w:val="none" w:sz="0" w:space="0" w:color="auto"/>
                        <w:left w:val="none" w:sz="0" w:space="0" w:color="auto"/>
                        <w:bottom w:val="none" w:sz="0" w:space="0" w:color="auto"/>
                        <w:right w:val="none" w:sz="0" w:space="0" w:color="auto"/>
                      </w:divBdr>
                      <w:divsChild>
                        <w:div w:id="1446655164">
                          <w:marLeft w:val="0"/>
                          <w:marRight w:val="0"/>
                          <w:marTop w:val="0"/>
                          <w:marBottom w:val="0"/>
                          <w:divBdr>
                            <w:top w:val="none" w:sz="0" w:space="0" w:color="auto"/>
                            <w:left w:val="none" w:sz="0" w:space="0" w:color="auto"/>
                            <w:bottom w:val="none" w:sz="0" w:space="0" w:color="auto"/>
                            <w:right w:val="none" w:sz="0" w:space="0" w:color="auto"/>
                          </w:divBdr>
                          <w:divsChild>
                            <w:div w:id="1212964683">
                              <w:marLeft w:val="0"/>
                              <w:marRight w:val="0"/>
                              <w:marTop w:val="0"/>
                              <w:marBottom w:val="0"/>
                              <w:divBdr>
                                <w:top w:val="none" w:sz="0" w:space="0" w:color="auto"/>
                                <w:left w:val="none" w:sz="0" w:space="0" w:color="auto"/>
                                <w:bottom w:val="none" w:sz="0" w:space="0" w:color="auto"/>
                                <w:right w:val="none" w:sz="0" w:space="0" w:color="auto"/>
                              </w:divBdr>
                              <w:divsChild>
                                <w:div w:id="443115005">
                                  <w:marLeft w:val="0"/>
                                  <w:marRight w:val="2"/>
                                  <w:marTop w:val="0"/>
                                  <w:marBottom w:val="0"/>
                                  <w:divBdr>
                                    <w:top w:val="none" w:sz="0" w:space="0" w:color="auto"/>
                                    <w:left w:val="none" w:sz="0" w:space="0" w:color="auto"/>
                                    <w:bottom w:val="none" w:sz="0" w:space="0" w:color="auto"/>
                                    <w:right w:val="none" w:sz="0" w:space="0" w:color="auto"/>
                                  </w:divBdr>
                                  <w:divsChild>
                                    <w:div w:id="12722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55021">
      <w:bodyDiv w:val="1"/>
      <w:marLeft w:val="0"/>
      <w:marRight w:val="0"/>
      <w:marTop w:val="0"/>
      <w:marBottom w:val="0"/>
      <w:divBdr>
        <w:top w:val="none" w:sz="0" w:space="0" w:color="auto"/>
        <w:left w:val="none" w:sz="0" w:space="0" w:color="auto"/>
        <w:bottom w:val="none" w:sz="0" w:space="0" w:color="auto"/>
        <w:right w:val="none" w:sz="0" w:space="0" w:color="auto"/>
      </w:divBdr>
    </w:div>
    <w:div w:id="1576553601">
      <w:bodyDiv w:val="1"/>
      <w:marLeft w:val="0"/>
      <w:marRight w:val="0"/>
      <w:marTop w:val="0"/>
      <w:marBottom w:val="0"/>
      <w:divBdr>
        <w:top w:val="none" w:sz="0" w:space="0" w:color="auto"/>
        <w:left w:val="none" w:sz="0" w:space="0" w:color="auto"/>
        <w:bottom w:val="none" w:sz="0" w:space="0" w:color="auto"/>
        <w:right w:val="none" w:sz="0" w:space="0" w:color="auto"/>
      </w:divBdr>
    </w:div>
    <w:div w:id="1603419746">
      <w:bodyDiv w:val="1"/>
      <w:marLeft w:val="0"/>
      <w:marRight w:val="0"/>
      <w:marTop w:val="0"/>
      <w:marBottom w:val="0"/>
      <w:divBdr>
        <w:top w:val="none" w:sz="0" w:space="0" w:color="auto"/>
        <w:left w:val="none" w:sz="0" w:space="0" w:color="auto"/>
        <w:bottom w:val="none" w:sz="0" w:space="0" w:color="auto"/>
        <w:right w:val="none" w:sz="0" w:space="0" w:color="auto"/>
      </w:divBdr>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
    <w:div w:id="1752580463">
      <w:bodyDiv w:val="1"/>
      <w:marLeft w:val="0"/>
      <w:marRight w:val="0"/>
      <w:marTop w:val="0"/>
      <w:marBottom w:val="0"/>
      <w:divBdr>
        <w:top w:val="none" w:sz="0" w:space="0" w:color="auto"/>
        <w:left w:val="none" w:sz="0" w:space="0" w:color="auto"/>
        <w:bottom w:val="none" w:sz="0" w:space="0" w:color="auto"/>
        <w:right w:val="none" w:sz="0" w:space="0" w:color="auto"/>
      </w:divBdr>
    </w:div>
    <w:div w:id="1788742890">
      <w:bodyDiv w:val="1"/>
      <w:marLeft w:val="0"/>
      <w:marRight w:val="0"/>
      <w:marTop w:val="0"/>
      <w:marBottom w:val="0"/>
      <w:divBdr>
        <w:top w:val="none" w:sz="0" w:space="0" w:color="auto"/>
        <w:left w:val="none" w:sz="0" w:space="0" w:color="auto"/>
        <w:bottom w:val="none" w:sz="0" w:space="0" w:color="auto"/>
        <w:right w:val="none" w:sz="0" w:space="0" w:color="auto"/>
      </w:divBdr>
    </w:div>
    <w:div w:id="1795323293">
      <w:bodyDiv w:val="1"/>
      <w:marLeft w:val="0"/>
      <w:marRight w:val="0"/>
      <w:marTop w:val="0"/>
      <w:marBottom w:val="0"/>
      <w:divBdr>
        <w:top w:val="none" w:sz="0" w:space="0" w:color="auto"/>
        <w:left w:val="none" w:sz="0" w:space="0" w:color="auto"/>
        <w:bottom w:val="none" w:sz="0" w:space="0" w:color="auto"/>
        <w:right w:val="none" w:sz="0" w:space="0" w:color="auto"/>
      </w:divBdr>
    </w:div>
    <w:div w:id="19111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ventbrite.com/e/is-housing-stability-essential-for-family-well-being-a-forum-on-the-implications-of-the-family-registration-179818030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uduser.org/portal/family_options_stud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wcog.org/accommod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wcog.doodle.com/9ssxqafvmg8ar87z"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rveymonkey.com/r/XXKR7FJ"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6C36E046DFC458E085BA39BEA6548" ma:contentTypeVersion="1" ma:contentTypeDescription="Create a new document." ma:contentTypeScope="" ma:versionID="8ce22e638a68c2dc7746c5174bcae3cd">
  <xsd:schema xmlns:xsd="http://www.w3.org/2001/XMLSchema" xmlns:p="http://schemas.microsoft.com/office/2006/metadata/properties" xmlns:ns2="93b7553b-98aa-4b36-8812-f8e31911a9c5" targetNamespace="http://schemas.microsoft.com/office/2006/metadata/properties" ma:root="true" ma:fieldsID="3dc689a599d30c4bece40f1a32f48956" ns2:_="">
    <xsd:import namespace="93b7553b-98aa-4b36-8812-f8e31911a9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93b7553b-98aa-4b36-8812-f8e31911a9c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escription0 xmlns="93b7553b-98aa-4b36-8812-f8e31911a9c5">New 2011 COG Letterhead in Word file.  To Download, right click File Name and Save As OR Select dropdown &gt; Sent to &gt; Download.</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F0E4-2DE8-4E42-BDED-F2FC5833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553b-98aa-4b36-8812-f8e31911a9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8C574F-62CC-4A5C-AD22-11F887C53C68}">
  <ds:schemaRefs>
    <ds:schemaRef ds:uri="http://schemas.microsoft.com/office/2006/metadata/longProperties"/>
  </ds:schemaRefs>
</ds:datastoreItem>
</file>

<file path=customXml/itemProps3.xml><?xml version="1.0" encoding="utf-8"?>
<ds:datastoreItem xmlns:ds="http://schemas.openxmlformats.org/officeDocument/2006/customXml" ds:itemID="{66BD3116-3034-4936-A5C5-7AFEAF749708}">
  <ds:schemaRefs>
    <ds:schemaRef ds:uri="http://schemas.microsoft.com/sharepoint/v3/contenttype/forms"/>
  </ds:schemaRefs>
</ds:datastoreItem>
</file>

<file path=customXml/itemProps4.xml><?xml version="1.0" encoding="utf-8"?>
<ds:datastoreItem xmlns:ds="http://schemas.openxmlformats.org/officeDocument/2006/customXml" ds:itemID="{B8F64C86-68CB-4011-B2D3-A9686B92CC80}">
  <ds:schemaRefs>
    <ds:schemaRef ds:uri="http://schemas.microsoft.com/office/2006/metadata/properties"/>
    <ds:schemaRef ds:uri="http://purl.org/dc/terms/"/>
    <ds:schemaRef ds:uri="93b7553b-98aa-4b36-8812-f8e31911a9c5"/>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9CCC326-6C82-4559-97BF-936D5D5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COG Letterhead</vt:lpstr>
    </vt:vector>
  </TitlesOfParts>
  <Company>City of Alexandria</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dc:title>
  <dc:creator>lmiller</dc:creator>
  <cp:lastModifiedBy>Hilary Chapman</cp:lastModifiedBy>
  <cp:revision>8</cp:revision>
  <cp:lastPrinted>2014-11-10T23:09:00Z</cp:lastPrinted>
  <dcterms:created xsi:type="dcterms:W3CDTF">2015-09-11T16:04:00Z</dcterms:created>
  <dcterms:modified xsi:type="dcterms:W3CDTF">2015-09-16T18:17:00Z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0x01010097D6C36E046DFC458E085BA39BEA6548</vt:lpwstr>
  </property>
  <property fmtid="{D5CDD505-2E9C-101B-9397-08002B2CF9AE}" pid="3" name="ContentType">
    <vt:lpwstr>Document</vt:lpwstr>
  </property>
</Properties>
</file>