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53D7F89C" w14:textId="77777777" w:rsidR="0068626D" w:rsidRPr="00753BEF" w:rsidRDefault="0068626D" w:rsidP="0068626D">
      <w:pPr>
        <w:pStyle w:val="Heading1"/>
        <w:ind w:left="0" w:firstLine="0"/>
        <w:rPr>
          <w:rFonts w:ascii="Franklin Gothic Book" w:hAnsi="Franklin Gothic Book" w:cs="Tahoma"/>
          <w:sz w:val="24"/>
          <w:szCs w:val="24"/>
        </w:rPr>
      </w:pPr>
    </w:p>
    <w:p w14:paraId="17565874" w14:textId="41B0D386" w:rsidR="00953EF1" w:rsidRDefault="00C04721" w:rsidP="00953EF1">
      <w:pPr>
        <w:pStyle w:val="Heading1"/>
        <w:ind w:left="0" w:firstLine="0"/>
        <w:rPr>
          <w:rFonts w:ascii="Franklin Gothic Book" w:hAnsi="Franklin Gothic Book" w:cs="Tahoma"/>
          <w:sz w:val="24"/>
          <w:szCs w:val="24"/>
        </w:rPr>
      </w:pPr>
      <w:r w:rsidRPr="00753BEF">
        <w:rPr>
          <w:rFonts w:ascii="Franklin Gothic Book" w:hAnsi="Franklin Gothic Book" w:cs="Tahoma"/>
          <w:sz w:val="24"/>
          <w:szCs w:val="24"/>
        </w:rPr>
        <w:t xml:space="preserve">Presentation Title: </w:t>
      </w:r>
      <w:r w:rsidR="00953EF1">
        <w:rPr>
          <w:rFonts w:ascii="Franklin Gothic Book" w:hAnsi="Franklin Gothic Book" w:cs="Tahoma"/>
          <w:sz w:val="24"/>
          <w:szCs w:val="24"/>
        </w:rPr>
        <w:t>Safety</w:t>
      </w:r>
    </w:p>
    <w:p w14:paraId="2682F19B" w14:textId="77777777" w:rsidR="00953EF1" w:rsidRDefault="00953EF1" w:rsidP="00953EF1">
      <w:pPr>
        <w:pStyle w:val="Heading1"/>
        <w:ind w:left="0" w:firstLine="0"/>
        <w:rPr>
          <w:rFonts w:ascii="Franklin Gothic Book" w:hAnsi="Franklin Gothic Book" w:cs="Tahoma"/>
          <w:sz w:val="24"/>
          <w:szCs w:val="24"/>
        </w:rPr>
      </w:pPr>
    </w:p>
    <w:p w14:paraId="72EEE02B" w14:textId="668C115C" w:rsidR="00953EF1" w:rsidRPr="00953EF1" w:rsidRDefault="00953EF1" w:rsidP="00953EF1">
      <w:pPr>
        <w:pStyle w:val="Heading1"/>
        <w:ind w:left="0" w:firstLine="0"/>
        <w:rPr>
          <w:rFonts w:ascii="Franklin Gothic Book" w:hAnsi="Franklin Gothic Book" w:cs="Tahoma"/>
          <w:sz w:val="24"/>
          <w:szCs w:val="24"/>
        </w:rPr>
      </w:pPr>
      <w:r w:rsidRPr="00953EF1">
        <w:rPr>
          <w:rFonts w:ascii="Franklin Gothic Book" w:hAnsi="Franklin Gothic Book" w:cs="Tahoma"/>
          <w:sz w:val="24"/>
          <w:szCs w:val="24"/>
        </w:rPr>
        <w:t>Jon Schermann</w:t>
      </w:r>
    </w:p>
    <w:p w14:paraId="6014D8D9" w14:textId="511ABEF1" w:rsidR="004C6DF9" w:rsidRPr="004C6DF9" w:rsidRDefault="00953EF1" w:rsidP="00953EF1">
      <w:pPr>
        <w:pStyle w:val="Heading1"/>
        <w:ind w:left="0" w:firstLine="0"/>
        <w:rPr>
          <w:rFonts w:ascii="Franklin Gothic Book" w:hAnsi="Franklin Gothic Book" w:cs="Tahoma"/>
          <w:sz w:val="24"/>
          <w:szCs w:val="24"/>
        </w:rPr>
      </w:pPr>
      <w:r w:rsidRPr="00953EF1">
        <w:rPr>
          <w:rFonts w:ascii="Franklin Gothic Book" w:hAnsi="Franklin Gothic Book" w:cs="Tahoma"/>
          <w:sz w:val="24"/>
          <w:szCs w:val="24"/>
        </w:rPr>
        <w:t>TPB Systems Performance Analysis Manager</w:t>
      </w:r>
    </w:p>
    <w:p w14:paraId="1ACFD793" w14:textId="0A7DD041" w:rsidR="004C6DF9" w:rsidRPr="004C6DF9" w:rsidRDefault="004C6DF9" w:rsidP="004C6DF9">
      <w:pPr>
        <w:spacing w:after="0" w:line="240" w:lineRule="auto"/>
        <w:rPr>
          <w:rFonts w:ascii="Franklin Gothic Book" w:hAnsi="Franklin Gothic Book" w:cs="Tahoma"/>
          <w:color w:val="000000"/>
          <w:kern w:val="24"/>
          <w:sz w:val="24"/>
          <w:szCs w:val="24"/>
        </w:rPr>
      </w:pPr>
      <w:r w:rsidRPr="004C6DF9">
        <w:rPr>
          <w:rFonts w:ascii="Franklin Gothic Book" w:hAnsi="Franklin Gothic Book" w:cs="Tahoma"/>
          <w:color w:val="000000"/>
          <w:kern w:val="24"/>
          <w:sz w:val="24"/>
          <w:szCs w:val="24"/>
        </w:rPr>
        <w:t>Access for All Advisory Committee</w:t>
      </w:r>
    </w:p>
    <w:p w14:paraId="6E1CE168" w14:textId="62C1DB9C" w:rsidR="00D33A36" w:rsidRDefault="00A31207" w:rsidP="004C6DF9">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June 2</w:t>
      </w:r>
      <w:r w:rsidR="00DB26E9">
        <w:rPr>
          <w:rFonts w:ascii="Franklin Gothic Book" w:hAnsi="Franklin Gothic Book" w:cs="Tahoma"/>
          <w:color w:val="000000"/>
          <w:kern w:val="24"/>
          <w:sz w:val="24"/>
          <w:szCs w:val="24"/>
        </w:rPr>
        <w:t>, 2020</w:t>
      </w:r>
    </w:p>
    <w:p w14:paraId="61C1DC5D" w14:textId="77777777" w:rsidR="004C6DF9" w:rsidRPr="00753BEF" w:rsidRDefault="004C6DF9" w:rsidP="004C6DF9">
      <w:pPr>
        <w:spacing w:after="0" w:line="240" w:lineRule="auto"/>
        <w:rPr>
          <w:rFonts w:ascii="Franklin Gothic Book" w:hAnsi="Franklin Gothic Book" w:cs="Tahoma"/>
          <w:color w:val="000000"/>
          <w:kern w:val="24"/>
          <w:sz w:val="24"/>
          <w:szCs w:val="24"/>
        </w:rPr>
      </w:pPr>
    </w:p>
    <w:p w14:paraId="6F3D340A" w14:textId="13B899CD" w:rsidR="00066C99" w:rsidRPr="00753BEF" w:rsidRDefault="009256A8" w:rsidP="00240D91">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Logos:</w:t>
      </w:r>
      <w:r w:rsidR="00A31207">
        <w:rPr>
          <w:rFonts w:ascii="Franklin Gothic Book" w:hAnsi="Franklin Gothic Book" w:cs="Tahoma"/>
          <w:sz w:val="24"/>
          <w:szCs w:val="24"/>
        </w:rPr>
        <w:t xml:space="preserve"> National Capital Region Transportation Planning Board</w:t>
      </w:r>
    </w:p>
    <w:p w14:paraId="1A02499D" w14:textId="77777777" w:rsidR="0068626D" w:rsidRPr="00753BEF" w:rsidRDefault="0068626D" w:rsidP="002C6F9D">
      <w:pPr>
        <w:spacing w:after="0" w:line="240" w:lineRule="auto"/>
        <w:rPr>
          <w:rFonts w:ascii="Franklin Gothic Book" w:hAnsi="Franklin Gothic Book" w:cs="Tahoma"/>
          <w:sz w:val="24"/>
          <w:szCs w:val="24"/>
        </w:rPr>
      </w:pPr>
    </w:p>
    <w:p w14:paraId="1226E40D" w14:textId="77777777" w:rsidR="00953EF1" w:rsidRDefault="00953EF1" w:rsidP="00D33A36">
      <w:pPr>
        <w:spacing w:after="0" w:line="240" w:lineRule="auto"/>
        <w:rPr>
          <w:rFonts w:ascii="Franklin Gothic Book" w:hAnsi="Franklin Gothic Book" w:cs="Tahoma"/>
          <w:sz w:val="24"/>
          <w:szCs w:val="24"/>
        </w:rPr>
      </w:pPr>
    </w:p>
    <w:p w14:paraId="261AF2C9" w14:textId="46CF1A0B" w:rsidR="004C6DF9" w:rsidRPr="00753BEF" w:rsidRDefault="00DF0DDF" w:rsidP="00D33A3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953EF1">
        <w:rPr>
          <w:rFonts w:ascii="Franklin Gothic Book" w:hAnsi="Franklin Gothic Book" w:cs="Tahoma"/>
          <w:sz w:val="24"/>
          <w:szCs w:val="24"/>
        </w:rPr>
        <w:t>Discussion Topics</w:t>
      </w:r>
    </w:p>
    <w:p w14:paraId="4E3C6754" w14:textId="77777777" w:rsidR="00D33A36" w:rsidRPr="00753BEF" w:rsidRDefault="00D33A36" w:rsidP="00D33A36">
      <w:pPr>
        <w:spacing w:after="0" w:line="240" w:lineRule="auto"/>
        <w:rPr>
          <w:rFonts w:ascii="Franklin Gothic Book" w:hAnsi="Franklin Gothic Book" w:cs="Tahoma"/>
          <w:sz w:val="24"/>
          <w:szCs w:val="24"/>
        </w:rPr>
      </w:pPr>
    </w:p>
    <w:p w14:paraId="49B1F7F9" w14:textId="77777777" w:rsidR="00953EF1" w:rsidRPr="00953EF1" w:rsidRDefault="00953EF1" w:rsidP="00953EF1">
      <w:pPr>
        <w:pStyle w:val="ListParagraph"/>
        <w:numPr>
          <w:ilvl w:val="0"/>
          <w:numId w:val="28"/>
        </w:numPr>
        <w:spacing w:after="0" w:line="240" w:lineRule="auto"/>
        <w:rPr>
          <w:rFonts w:ascii="Franklin Gothic Book" w:hAnsi="Franklin Gothic Book" w:cs="Tahoma"/>
          <w:sz w:val="24"/>
          <w:szCs w:val="24"/>
        </w:rPr>
      </w:pPr>
      <w:r w:rsidRPr="00953EF1">
        <w:rPr>
          <w:rFonts w:ascii="Franklin Gothic Book" w:hAnsi="Franklin Gothic Book" w:cs="Tahoma"/>
          <w:sz w:val="24"/>
          <w:szCs w:val="24"/>
        </w:rPr>
        <w:t>Roadway Fatalities in the Region</w:t>
      </w:r>
    </w:p>
    <w:p w14:paraId="7A80654D" w14:textId="77777777" w:rsidR="00953EF1" w:rsidRPr="00953EF1" w:rsidRDefault="00953EF1" w:rsidP="00953EF1">
      <w:pPr>
        <w:pStyle w:val="ListParagraph"/>
        <w:numPr>
          <w:ilvl w:val="0"/>
          <w:numId w:val="28"/>
        </w:numPr>
        <w:spacing w:after="0" w:line="240" w:lineRule="auto"/>
        <w:rPr>
          <w:rFonts w:ascii="Franklin Gothic Book" w:hAnsi="Franklin Gothic Book" w:cs="Tahoma"/>
          <w:sz w:val="24"/>
          <w:szCs w:val="24"/>
        </w:rPr>
      </w:pPr>
      <w:r w:rsidRPr="00953EF1">
        <w:rPr>
          <w:rFonts w:ascii="Franklin Gothic Book" w:hAnsi="Franklin Gothic Book" w:cs="Tahoma"/>
          <w:sz w:val="24"/>
          <w:szCs w:val="24"/>
        </w:rPr>
        <w:t>Review of Recent TPB Roadway Safety Actions</w:t>
      </w:r>
    </w:p>
    <w:p w14:paraId="6986F9CA" w14:textId="77777777" w:rsidR="00953EF1" w:rsidRPr="00953EF1" w:rsidRDefault="00953EF1" w:rsidP="00953EF1">
      <w:pPr>
        <w:pStyle w:val="ListParagraph"/>
        <w:numPr>
          <w:ilvl w:val="0"/>
          <w:numId w:val="28"/>
        </w:numPr>
        <w:spacing w:after="0" w:line="240" w:lineRule="auto"/>
        <w:rPr>
          <w:rFonts w:ascii="Franklin Gothic Book" w:hAnsi="Franklin Gothic Book" w:cs="Tahoma"/>
          <w:sz w:val="24"/>
          <w:szCs w:val="24"/>
        </w:rPr>
      </w:pPr>
      <w:r w:rsidRPr="00953EF1">
        <w:rPr>
          <w:rFonts w:ascii="Franklin Gothic Book" w:hAnsi="Franklin Gothic Book" w:cs="Tahoma"/>
          <w:sz w:val="24"/>
          <w:szCs w:val="24"/>
        </w:rPr>
        <w:t>Regional Safety Study Findings</w:t>
      </w:r>
    </w:p>
    <w:p w14:paraId="2FEABF18" w14:textId="77777777" w:rsidR="00953EF1" w:rsidRDefault="00953EF1" w:rsidP="00953EF1">
      <w:pPr>
        <w:pStyle w:val="ListParagraph"/>
        <w:numPr>
          <w:ilvl w:val="0"/>
          <w:numId w:val="28"/>
        </w:numPr>
        <w:spacing w:after="0" w:line="240" w:lineRule="auto"/>
        <w:rPr>
          <w:rFonts w:ascii="Franklin Gothic Book" w:hAnsi="Franklin Gothic Book" w:cs="Tahoma"/>
          <w:sz w:val="24"/>
          <w:szCs w:val="24"/>
        </w:rPr>
      </w:pPr>
      <w:r w:rsidRPr="00953EF1">
        <w:rPr>
          <w:rFonts w:ascii="Franklin Gothic Book" w:hAnsi="Franklin Gothic Book" w:cs="Tahoma"/>
          <w:sz w:val="24"/>
          <w:szCs w:val="24"/>
        </w:rPr>
        <w:t>Proposed Recommendation</w:t>
      </w:r>
      <w:r>
        <w:rPr>
          <w:rFonts w:ascii="Franklin Gothic Book" w:hAnsi="Franklin Gothic Book" w:cs="Tahoma"/>
          <w:sz w:val="24"/>
          <w:szCs w:val="24"/>
        </w:rPr>
        <w:t>s</w:t>
      </w:r>
    </w:p>
    <w:p w14:paraId="630E7C36" w14:textId="65C77545" w:rsidR="00A31207" w:rsidRPr="00953EF1" w:rsidRDefault="00953EF1" w:rsidP="00953EF1">
      <w:pPr>
        <w:pStyle w:val="ListParagraph"/>
        <w:numPr>
          <w:ilvl w:val="0"/>
          <w:numId w:val="28"/>
        </w:numPr>
        <w:spacing w:after="0" w:line="240" w:lineRule="auto"/>
        <w:rPr>
          <w:rFonts w:ascii="Franklin Gothic Book" w:hAnsi="Franklin Gothic Book" w:cs="Tahoma"/>
          <w:sz w:val="24"/>
          <w:szCs w:val="24"/>
        </w:rPr>
      </w:pPr>
      <w:r w:rsidRPr="00953EF1">
        <w:rPr>
          <w:rFonts w:ascii="Franklin Gothic Book" w:hAnsi="Franklin Gothic Book" w:cs="Tahoma"/>
          <w:sz w:val="24"/>
          <w:szCs w:val="24"/>
        </w:rPr>
        <w:t>Next Steps</w:t>
      </w:r>
    </w:p>
    <w:p w14:paraId="484663C0" w14:textId="77777777" w:rsidR="00953EF1" w:rsidRDefault="00953EF1" w:rsidP="00E02BA6">
      <w:pPr>
        <w:spacing w:after="0" w:line="240" w:lineRule="auto"/>
        <w:rPr>
          <w:rFonts w:ascii="Franklin Gothic Book" w:hAnsi="Franklin Gothic Book" w:cs="Tahoma"/>
          <w:sz w:val="24"/>
          <w:szCs w:val="24"/>
        </w:rPr>
      </w:pPr>
    </w:p>
    <w:p w14:paraId="31015004" w14:textId="77777777" w:rsidR="00953EF1" w:rsidRDefault="00953EF1" w:rsidP="00E02BA6">
      <w:pPr>
        <w:spacing w:after="0" w:line="240" w:lineRule="auto"/>
        <w:rPr>
          <w:rFonts w:ascii="Franklin Gothic Book" w:hAnsi="Franklin Gothic Book" w:cs="Tahoma"/>
          <w:sz w:val="24"/>
          <w:szCs w:val="24"/>
        </w:rPr>
      </w:pPr>
    </w:p>
    <w:p w14:paraId="3ED82079" w14:textId="79078835" w:rsidR="00DB26E9"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953EF1" w:rsidRPr="00953EF1">
        <w:rPr>
          <w:rFonts w:ascii="Franklin Gothic Book" w:hAnsi="Franklin Gothic Book" w:cs="Tahoma"/>
          <w:sz w:val="24"/>
          <w:szCs w:val="24"/>
        </w:rPr>
        <w:t>Regional Roadway Fatalities (2004-2018)</w:t>
      </w:r>
    </w:p>
    <w:p w14:paraId="52505675" w14:textId="2A821CBA" w:rsidR="00DB26E9" w:rsidRDefault="00DB26E9" w:rsidP="00E02BA6">
      <w:pPr>
        <w:spacing w:after="0" w:line="240" w:lineRule="auto"/>
        <w:rPr>
          <w:rFonts w:ascii="Franklin Gothic Book" w:hAnsi="Franklin Gothic Book" w:cs="Tahoma"/>
          <w:sz w:val="24"/>
          <w:szCs w:val="24"/>
        </w:rPr>
      </w:pPr>
    </w:p>
    <w:p w14:paraId="5C94D6A6" w14:textId="7C9FE6FE" w:rsidR="0074520E" w:rsidRDefault="00953EF1" w:rsidP="00953EF1">
      <w:pPr>
        <w:spacing w:after="0" w:line="240" w:lineRule="auto"/>
        <w:rPr>
          <w:rFonts w:ascii="Franklin Gothic Book" w:hAnsi="Franklin Gothic Book" w:cs="Tahoma"/>
          <w:sz w:val="24"/>
          <w:szCs w:val="24"/>
        </w:rPr>
      </w:pPr>
      <w:r w:rsidRPr="00953EF1">
        <w:rPr>
          <w:rFonts w:ascii="Franklin Gothic Book" w:hAnsi="Franklin Gothic Book" w:cs="Tahoma"/>
          <w:sz w:val="24"/>
          <w:szCs w:val="24"/>
        </w:rPr>
        <w:t>Line Graph of National Capital Region Fatalities</w:t>
      </w:r>
      <w:r>
        <w:rPr>
          <w:rFonts w:ascii="Franklin Gothic Book" w:hAnsi="Franklin Gothic Book" w:cs="Tahoma"/>
          <w:sz w:val="24"/>
          <w:szCs w:val="24"/>
        </w:rPr>
        <w:t xml:space="preserve"> showing:</w:t>
      </w:r>
    </w:p>
    <w:p w14:paraId="1D6DA79F" w14:textId="77777777" w:rsidR="003C4EAE" w:rsidRDefault="003C4EAE" w:rsidP="00953EF1">
      <w:pPr>
        <w:spacing w:after="0" w:line="240" w:lineRule="auto"/>
        <w:rPr>
          <w:rFonts w:ascii="Franklin Gothic Book" w:hAnsi="Franklin Gothic Book" w:cs="Tahoma"/>
          <w:sz w:val="24"/>
          <w:szCs w:val="24"/>
        </w:rPr>
      </w:pPr>
    </w:p>
    <w:p w14:paraId="6A4C54DB" w14:textId="543F3587" w:rsidR="00953EF1" w:rsidRDefault="00953EF1" w:rsidP="00953EF1">
      <w:pPr>
        <w:pStyle w:val="ListParagraph"/>
        <w:numPr>
          <w:ilvl w:val="0"/>
          <w:numId w:val="29"/>
        </w:numPr>
        <w:spacing w:after="0" w:line="240" w:lineRule="auto"/>
        <w:rPr>
          <w:rFonts w:ascii="Franklin Gothic Book" w:hAnsi="Franklin Gothic Book" w:cs="Tahoma"/>
          <w:sz w:val="24"/>
          <w:szCs w:val="24"/>
        </w:rPr>
      </w:pPr>
      <w:r>
        <w:rPr>
          <w:rFonts w:ascii="Franklin Gothic Book" w:hAnsi="Franklin Gothic Book" w:cs="Tahoma"/>
          <w:sz w:val="24"/>
          <w:szCs w:val="24"/>
        </w:rPr>
        <w:t>Total Fatalities</w:t>
      </w:r>
    </w:p>
    <w:p w14:paraId="17F5701C" w14:textId="184EF0A3" w:rsidR="00953EF1" w:rsidRDefault="00953EF1" w:rsidP="00953EF1">
      <w:pPr>
        <w:pStyle w:val="ListParagraph"/>
        <w:numPr>
          <w:ilvl w:val="0"/>
          <w:numId w:val="29"/>
        </w:numPr>
        <w:spacing w:after="0" w:line="240" w:lineRule="auto"/>
        <w:rPr>
          <w:rFonts w:ascii="Franklin Gothic Book" w:hAnsi="Franklin Gothic Book" w:cs="Tahoma"/>
          <w:sz w:val="24"/>
          <w:szCs w:val="24"/>
        </w:rPr>
      </w:pPr>
      <w:r>
        <w:rPr>
          <w:rFonts w:ascii="Franklin Gothic Book" w:hAnsi="Franklin Gothic Book" w:cs="Tahoma"/>
          <w:sz w:val="24"/>
          <w:szCs w:val="24"/>
        </w:rPr>
        <w:t>DC Fatalities (lowest with high of about 50)</w:t>
      </w:r>
    </w:p>
    <w:p w14:paraId="4C9821DF" w14:textId="0EBEBFC1" w:rsidR="00953EF1" w:rsidRDefault="00953EF1" w:rsidP="00953EF1">
      <w:pPr>
        <w:pStyle w:val="ListParagraph"/>
        <w:numPr>
          <w:ilvl w:val="0"/>
          <w:numId w:val="29"/>
        </w:numPr>
        <w:spacing w:after="0" w:line="240" w:lineRule="auto"/>
        <w:rPr>
          <w:rFonts w:ascii="Franklin Gothic Book" w:hAnsi="Franklin Gothic Book" w:cs="Tahoma"/>
          <w:sz w:val="24"/>
          <w:szCs w:val="24"/>
        </w:rPr>
      </w:pPr>
      <w:r>
        <w:rPr>
          <w:rFonts w:ascii="Franklin Gothic Book" w:hAnsi="Franklin Gothic Book" w:cs="Tahoma"/>
          <w:sz w:val="24"/>
          <w:szCs w:val="24"/>
        </w:rPr>
        <w:t>MD Fatalities (highest with high of about 250)</w:t>
      </w:r>
    </w:p>
    <w:p w14:paraId="497E1472" w14:textId="1A24537D" w:rsidR="00953EF1" w:rsidRPr="00953EF1" w:rsidRDefault="00953EF1" w:rsidP="00953EF1">
      <w:pPr>
        <w:pStyle w:val="ListParagraph"/>
        <w:numPr>
          <w:ilvl w:val="0"/>
          <w:numId w:val="29"/>
        </w:numPr>
        <w:spacing w:after="0" w:line="240" w:lineRule="auto"/>
        <w:rPr>
          <w:rFonts w:ascii="Franklin Gothic Book" w:hAnsi="Franklin Gothic Book" w:cs="Tahoma"/>
          <w:sz w:val="24"/>
          <w:szCs w:val="24"/>
        </w:rPr>
      </w:pPr>
      <w:r>
        <w:rPr>
          <w:rFonts w:ascii="Franklin Gothic Book" w:hAnsi="Franklin Gothic Book" w:cs="Tahoma"/>
          <w:sz w:val="24"/>
          <w:szCs w:val="24"/>
        </w:rPr>
        <w:t>VA Fatalities (middle with high of almost 150)</w:t>
      </w:r>
    </w:p>
    <w:p w14:paraId="555DA0D0" w14:textId="03EF27F4" w:rsidR="0074520E" w:rsidRDefault="0074520E" w:rsidP="00E02BA6">
      <w:pPr>
        <w:spacing w:after="0" w:line="240" w:lineRule="auto"/>
        <w:rPr>
          <w:rFonts w:ascii="Franklin Gothic Book" w:hAnsi="Franklin Gothic Book" w:cs="Tahoma"/>
          <w:sz w:val="24"/>
          <w:szCs w:val="24"/>
        </w:rPr>
      </w:pPr>
    </w:p>
    <w:p w14:paraId="08DC6DB2" w14:textId="6777D61B" w:rsidR="0074520E" w:rsidRDefault="0074520E" w:rsidP="00E02BA6">
      <w:pPr>
        <w:spacing w:after="0" w:line="240" w:lineRule="auto"/>
        <w:rPr>
          <w:rFonts w:ascii="Franklin Gothic Book" w:hAnsi="Franklin Gothic Book" w:cs="Tahoma"/>
          <w:sz w:val="24"/>
          <w:szCs w:val="24"/>
        </w:rPr>
      </w:pPr>
      <w:r>
        <w:rPr>
          <w:rFonts w:ascii="Franklin Gothic Book" w:hAnsi="Franklin Gothic Book" w:cs="Tahoma"/>
          <w:sz w:val="24"/>
          <w:szCs w:val="24"/>
        </w:rPr>
        <w:t>Slide 4:</w:t>
      </w:r>
      <w:r w:rsidRPr="0074520E">
        <w:t xml:space="preserve"> </w:t>
      </w:r>
      <w:r w:rsidR="003C4EAE" w:rsidRPr="003C4EAE">
        <w:rPr>
          <w:rFonts w:ascii="Franklin Gothic Book" w:hAnsi="Franklin Gothic Book" w:cs="Tahoma"/>
          <w:sz w:val="24"/>
          <w:szCs w:val="24"/>
        </w:rPr>
        <w:t>Recent TPB Safety Actions (01/18 – 05/20)</w:t>
      </w:r>
    </w:p>
    <w:p w14:paraId="7B5DBA1F" w14:textId="55BA422E" w:rsidR="003C4EAE" w:rsidRDefault="003C4EAE" w:rsidP="00E02BA6">
      <w:pPr>
        <w:spacing w:after="0" w:line="240" w:lineRule="auto"/>
        <w:rPr>
          <w:rFonts w:ascii="Franklin Gothic Book" w:hAnsi="Franklin Gothic Book" w:cs="Tahoma"/>
          <w:sz w:val="24"/>
          <w:szCs w:val="24"/>
        </w:rPr>
      </w:pPr>
    </w:p>
    <w:p w14:paraId="2E283A89" w14:textId="77777777" w:rsidR="003C4EAE" w:rsidRPr="003C4EAE" w:rsidRDefault="003C4EAE" w:rsidP="003C4EAE">
      <w:pPr>
        <w:pStyle w:val="ListParagraph"/>
        <w:numPr>
          <w:ilvl w:val="0"/>
          <w:numId w:val="30"/>
        </w:numPr>
        <w:spacing w:after="0" w:line="240" w:lineRule="auto"/>
        <w:rPr>
          <w:rFonts w:ascii="Franklin Gothic Book" w:hAnsi="Franklin Gothic Book" w:cs="Tahoma"/>
          <w:sz w:val="24"/>
          <w:szCs w:val="24"/>
        </w:rPr>
      </w:pPr>
      <w:r w:rsidRPr="003C4EAE">
        <w:rPr>
          <w:rFonts w:ascii="Franklin Gothic Book" w:hAnsi="Franklin Gothic Book" w:cs="Tahoma"/>
          <w:sz w:val="24"/>
          <w:szCs w:val="24"/>
        </w:rPr>
        <w:t>TPB declares the current roadway safety outcomes in the region unacceptable</w:t>
      </w:r>
    </w:p>
    <w:p w14:paraId="585A5F9A" w14:textId="77777777" w:rsidR="003C4EAE" w:rsidRPr="003C4EAE" w:rsidRDefault="003C4EAE" w:rsidP="003C4EAE">
      <w:pPr>
        <w:pStyle w:val="ListParagraph"/>
        <w:numPr>
          <w:ilvl w:val="0"/>
          <w:numId w:val="30"/>
        </w:numPr>
        <w:spacing w:after="0" w:line="240" w:lineRule="auto"/>
        <w:rPr>
          <w:rFonts w:ascii="Franklin Gothic Book" w:hAnsi="Franklin Gothic Book" w:cs="Tahoma"/>
          <w:sz w:val="24"/>
          <w:szCs w:val="24"/>
        </w:rPr>
      </w:pPr>
      <w:r w:rsidRPr="003C4EAE">
        <w:rPr>
          <w:rFonts w:ascii="Franklin Gothic Book" w:hAnsi="Franklin Gothic Book" w:cs="Tahoma"/>
          <w:sz w:val="24"/>
          <w:szCs w:val="24"/>
        </w:rPr>
        <w:t>TPB collaborates with state transportation agencies to understand what they are doing to address roadway safety in the region</w:t>
      </w:r>
    </w:p>
    <w:p w14:paraId="1E127BE0" w14:textId="77777777" w:rsidR="003C4EAE" w:rsidRPr="003C4EAE" w:rsidRDefault="003C4EAE" w:rsidP="003C4EAE">
      <w:pPr>
        <w:pStyle w:val="ListParagraph"/>
        <w:numPr>
          <w:ilvl w:val="0"/>
          <w:numId w:val="30"/>
        </w:numPr>
        <w:spacing w:after="0" w:line="240" w:lineRule="auto"/>
        <w:rPr>
          <w:rFonts w:ascii="Franklin Gothic Book" w:hAnsi="Franklin Gothic Book" w:cs="Tahoma"/>
          <w:sz w:val="24"/>
          <w:szCs w:val="24"/>
        </w:rPr>
      </w:pPr>
      <w:r w:rsidRPr="003C4EAE">
        <w:rPr>
          <w:rFonts w:ascii="Franklin Gothic Book" w:hAnsi="Franklin Gothic Book" w:cs="Tahoma"/>
          <w:sz w:val="24"/>
          <w:szCs w:val="24"/>
        </w:rPr>
        <w:t>TPB conducts a high-level assessment of the region’s safety data (regional safety study)</w:t>
      </w:r>
    </w:p>
    <w:p w14:paraId="46270D8D" w14:textId="77777777" w:rsidR="003C4EAE" w:rsidRPr="003C4EAE" w:rsidRDefault="003C4EAE" w:rsidP="003C4EAE">
      <w:pPr>
        <w:pStyle w:val="ListParagraph"/>
        <w:numPr>
          <w:ilvl w:val="0"/>
          <w:numId w:val="30"/>
        </w:numPr>
        <w:spacing w:after="0" w:line="240" w:lineRule="auto"/>
        <w:rPr>
          <w:rFonts w:ascii="Franklin Gothic Book" w:hAnsi="Franklin Gothic Book" w:cs="Tahoma"/>
          <w:sz w:val="24"/>
          <w:szCs w:val="24"/>
        </w:rPr>
      </w:pPr>
      <w:r w:rsidRPr="003C4EAE">
        <w:rPr>
          <w:rFonts w:ascii="Franklin Gothic Book" w:hAnsi="Franklin Gothic Book" w:cs="Tahoma"/>
          <w:sz w:val="24"/>
          <w:szCs w:val="24"/>
        </w:rPr>
        <w:t xml:space="preserve">Assessment reveals several underlying behavioral factors contributing to the unacceptable outcomes </w:t>
      </w:r>
    </w:p>
    <w:p w14:paraId="633FB782" w14:textId="77777777" w:rsidR="003C4EAE" w:rsidRPr="003C4EAE" w:rsidRDefault="003C4EAE" w:rsidP="003C4EAE">
      <w:pPr>
        <w:pStyle w:val="ListParagraph"/>
        <w:numPr>
          <w:ilvl w:val="0"/>
          <w:numId w:val="30"/>
        </w:numPr>
        <w:spacing w:after="0" w:line="240" w:lineRule="auto"/>
        <w:rPr>
          <w:rFonts w:ascii="Franklin Gothic Book" w:hAnsi="Franklin Gothic Book" w:cs="Tahoma"/>
          <w:sz w:val="24"/>
          <w:szCs w:val="24"/>
        </w:rPr>
      </w:pPr>
      <w:r w:rsidRPr="003C4EAE">
        <w:rPr>
          <w:rFonts w:ascii="Franklin Gothic Book" w:hAnsi="Franklin Gothic Book" w:cs="Tahoma"/>
          <w:sz w:val="24"/>
          <w:szCs w:val="24"/>
        </w:rPr>
        <w:t>Assessment also reveals that three types of crashes account for a disproportionate share of fatalities and serious injuries</w:t>
      </w:r>
    </w:p>
    <w:p w14:paraId="1E6FD58A" w14:textId="77777777" w:rsidR="003C4EAE" w:rsidRPr="003C4EAE" w:rsidRDefault="003C4EAE" w:rsidP="003C4EAE">
      <w:pPr>
        <w:pStyle w:val="ListParagraph"/>
        <w:numPr>
          <w:ilvl w:val="0"/>
          <w:numId w:val="30"/>
        </w:numPr>
        <w:spacing w:after="0" w:line="240" w:lineRule="auto"/>
        <w:rPr>
          <w:rFonts w:ascii="Franklin Gothic Book" w:hAnsi="Franklin Gothic Book" w:cs="Tahoma"/>
          <w:sz w:val="24"/>
          <w:szCs w:val="24"/>
        </w:rPr>
      </w:pPr>
      <w:r w:rsidRPr="003C4EAE">
        <w:rPr>
          <w:rFonts w:ascii="Franklin Gothic Book" w:hAnsi="Franklin Gothic Book" w:cs="Tahoma"/>
          <w:sz w:val="24"/>
          <w:szCs w:val="24"/>
        </w:rPr>
        <w:t>Pedestrians, intersections, major arterials</w:t>
      </w:r>
    </w:p>
    <w:p w14:paraId="6589AF8E" w14:textId="435FC468" w:rsidR="003C4EAE" w:rsidRPr="003C4EAE" w:rsidRDefault="003C4EAE" w:rsidP="003C4EAE">
      <w:pPr>
        <w:pStyle w:val="ListParagraph"/>
        <w:numPr>
          <w:ilvl w:val="0"/>
          <w:numId w:val="30"/>
        </w:numPr>
        <w:spacing w:after="0" w:line="240" w:lineRule="auto"/>
        <w:rPr>
          <w:rFonts w:ascii="Franklin Gothic Book" w:hAnsi="Franklin Gothic Book" w:cs="Tahoma"/>
          <w:sz w:val="24"/>
          <w:szCs w:val="24"/>
        </w:rPr>
      </w:pPr>
      <w:r w:rsidRPr="003C4EAE">
        <w:rPr>
          <w:rFonts w:ascii="Franklin Gothic Book" w:hAnsi="Franklin Gothic Book" w:cs="Tahoma"/>
          <w:sz w:val="24"/>
          <w:szCs w:val="24"/>
        </w:rPr>
        <w:t>TPB examines actions to take to significantly improve safety for the region’s roadway users</w:t>
      </w:r>
    </w:p>
    <w:p w14:paraId="662184D9" w14:textId="77777777" w:rsidR="0074520E" w:rsidRPr="006067D9" w:rsidRDefault="0074520E" w:rsidP="0074520E">
      <w:pPr>
        <w:pStyle w:val="ListParagraph"/>
        <w:spacing w:after="0" w:line="240" w:lineRule="auto"/>
        <w:rPr>
          <w:rFonts w:ascii="Franklin Gothic Book" w:hAnsi="Franklin Gothic Book" w:cs="Tahoma"/>
          <w:sz w:val="24"/>
          <w:szCs w:val="24"/>
        </w:rPr>
      </w:pPr>
    </w:p>
    <w:p w14:paraId="4ED4B2B0" w14:textId="1CCB501A" w:rsidR="00841ED3" w:rsidRPr="00753BEF" w:rsidRDefault="00DF0DDF" w:rsidP="00DE3E14">
      <w:pPr>
        <w:spacing w:after="0" w:line="240" w:lineRule="auto"/>
        <w:rPr>
          <w:rFonts w:ascii="Franklin Gothic Book" w:hAnsi="Franklin Gothic Book" w:cs="Tahoma"/>
          <w:bCs/>
          <w:sz w:val="24"/>
          <w:szCs w:val="24"/>
        </w:rPr>
      </w:pPr>
      <w:bookmarkStart w:id="0" w:name="_Hlk2778110"/>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FF301E" w:rsidRPr="00753BEF">
        <w:rPr>
          <w:rFonts w:ascii="Franklin Gothic Book" w:hAnsi="Franklin Gothic Book" w:cs="Tahoma"/>
          <w:sz w:val="24"/>
          <w:szCs w:val="24"/>
        </w:rPr>
        <w:t xml:space="preserve">: </w:t>
      </w:r>
      <w:r w:rsidR="003C4EAE" w:rsidRPr="003C4EAE">
        <w:rPr>
          <w:rFonts w:ascii="Franklin Gothic Book" w:hAnsi="Franklin Gothic Book" w:cs="Tahoma"/>
          <w:bCs/>
          <w:sz w:val="24"/>
          <w:szCs w:val="24"/>
        </w:rPr>
        <w:t>Study Overview</w:t>
      </w:r>
    </w:p>
    <w:p w14:paraId="210957A9" w14:textId="5BC3DB04" w:rsidR="00786CE0" w:rsidRPr="00786CE0" w:rsidRDefault="00786CE0" w:rsidP="00786CE0">
      <w:pPr>
        <w:spacing w:after="0" w:line="240" w:lineRule="auto"/>
        <w:rPr>
          <w:rFonts w:ascii="Franklin Gothic Book" w:hAnsi="Franklin Gothic Book" w:cs="Tahoma"/>
          <w:bCs/>
          <w:sz w:val="24"/>
          <w:szCs w:val="24"/>
        </w:rPr>
      </w:pPr>
    </w:p>
    <w:p w14:paraId="051826C3" w14:textId="77777777" w:rsidR="003C4EAE" w:rsidRPr="003C4EAE" w:rsidRDefault="003C4EAE" w:rsidP="003C4EAE">
      <w:p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Objectives</w:t>
      </w:r>
    </w:p>
    <w:p w14:paraId="0A93BC0B" w14:textId="77777777" w:rsidR="003C4EAE" w:rsidRPr="003C4EAE" w:rsidRDefault="003C4EAE" w:rsidP="003C4EAE">
      <w:pPr>
        <w:pStyle w:val="ListParagraph"/>
        <w:numPr>
          <w:ilvl w:val="0"/>
          <w:numId w:val="31"/>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to understand the factors contributing to fatal and serious injury crashes in the National Capital Region (NCR);</w:t>
      </w:r>
    </w:p>
    <w:p w14:paraId="60A1A41F" w14:textId="77777777" w:rsidR="003C4EAE" w:rsidRPr="003C4EAE" w:rsidRDefault="003C4EAE" w:rsidP="003C4EAE">
      <w:pPr>
        <w:pStyle w:val="ListParagraph"/>
        <w:numPr>
          <w:ilvl w:val="0"/>
          <w:numId w:val="31"/>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to determine where crashes on the roadway transportation network are over-represented;</w:t>
      </w:r>
    </w:p>
    <w:p w14:paraId="342226F5" w14:textId="77777777" w:rsidR="003C4EAE" w:rsidRPr="003C4EAE" w:rsidRDefault="003C4EAE" w:rsidP="003C4EAE">
      <w:pPr>
        <w:pStyle w:val="ListParagraph"/>
        <w:numPr>
          <w:ilvl w:val="0"/>
          <w:numId w:val="31"/>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to identify and recommend proven effective solutions (policy, programmatic, project);</w:t>
      </w:r>
    </w:p>
    <w:p w14:paraId="1D3D5BD9" w14:textId="77777777" w:rsidR="003C4EAE" w:rsidRPr="003C4EAE" w:rsidRDefault="003C4EAE" w:rsidP="003C4EAE">
      <w:pPr>
        <w:pStyle w:val="ListParagraph"/>
        <w:numPr>
          <w:ilvl w:val="0"/>
          <w:numId w:val="31"/>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to provide the TPB and member jurisdictions specific suggestions to improve safety; and</w:t>
      </w:r>
    </w:p>
    <w:p w14:paraId="55F95B50" w14:textId="77777777" w:rsidR="003C4EAE" w:rsidRPr="003C4EAE" w:rsidRDefault="003C4EAE" w:rsidP="003C4EAE">
      <w:pPr>
        <w:pStyle w:val="ListParagraph"/>
        <w:numPr>
          <w:ilvl w:val="0"/>
          <w:numId w:val="31"/>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to inform future Transportation Safety Subcommittee and Street Smart efforts.</w:t>
      </w:r>
    </w:p>
    <w:p w14:paraId="065DA203" w14:textId="77777777" w:rsidR="003C4EAE" w:rsidRDefault="003C4EAE" w:rsidP="003C4EAE">
      <w:pPr>
        <w:spacing w:after="0" w:line="240" w:lineRule="auto"/>
        <w:rPr>
          <w:rFonts w:ascii="Franklin Gothic Book" w:hAnsi="Franklin Gothic Book" w:cs="Tahoma"/>
          <w:bCs/>
          <w:sz w:val="24"/>
          <w:szCs w:val="24"/>
        </w:rPr>
      </w:pPr>
    </w:p>
    <w:p w14:paraId="5A30F0D7" w14:textId="080A1894" w:rsidR="003C4EAE" w:rsidRPr="003C4EAE" w:rsidRDefault="003C4EAE" w:rsidP="003C4EAE">
      <w:p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Progress to Date</w:t>
      </w:r>
    </w:p>
    <w:p w14:paraId="22944DB6" w14:textId="77777777" w:rsidR="003C4EAE" w:rsidRPr="003C4EAE" w:rsidRDefault="003C4EAE" w:rsidP="003C4EAE">
      <w:pPr>
        <w:pStyle w:val="ListParagraph"/>
        <w:numPr>
          <w:ilvl w:val="0"/>
          <w:numId w:val="32"/>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Kickoff meeting – June 26, 2019</w:t>
      </w:r>
    </w:p>
    <w:p w14:paraId="2E75FE48" w14:textId="77777777" w:rsidR="003C4EAE" w:rsidRPr="003C4EAE" w:rsidRDefault="003C4EAE" w:rsidP="003C4EAE">
      <w:pPr>
        <w:pStyle w:val="ListParagraph"/>
        <w:numPr>
          <w:ilvl w:val="0"/>
          <w:numId w:val="32"/>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Benchmark Peer Evaluation - complete</w:t>
      </w:r>
    </w:p>
    <w:p w14:paraId="7FA8EEB6" w14:textId="77777777" w:rsidR="003C4EAE" w:rsidRPr="003C4EAE" w:rsidRDefault="003C4EAE" w:rsidP="003C4EAE">
      <w:pPr>
        <w:pStyle w:val="ListParagraph"/>
        <w:numPr>
          <w:ilvl w:val="0"/>
          <w:numId w:val="32"/>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Collection and Processing of Safety Data – complete</w:t>
      </w:r>
    </w:p>
    <w:p w14:paraId="4F33803A" w14:textId="77777777" w:rsidR="003C4EAE" w:rsidRDefault="003C4EAE" w:rsidP="003C4EAE">
      <w:pPr>
        <w:pStyle w:val="ListParagraph"/>
        <w:numPr>
          <w:ilvl w:val="0"/>
          <w:numId w:val="32"/>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Analysis of Safety Data – complete</w:t>
      </w:r>
    </w:p>
    <w:p w14:paraId="79CA9846" w14:textId="484D0E89" w:rsidR="003C4EAE" w:rsidRPr="003C4EAE" w:rsidRDefault="003C4EAE" w:rsidP="003C4EAE">
      <w:pPr>
        <w:pStyle w:val="ListParagraph"/>
        <w:numPr>
          <w:ilvl w:val="0"/>
          <w:numId w:val="32"/>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Recommendations – in process</w:t>
      </w:r>
    </w:p>
    <w:p w14:paraId="60E509C2" w14:textId="77777777" w:rsidR="003C4EAE" w:rsidRDefault="003C4EAE" w:rsidP="003C4EAE">
      <w:pPr>
        <w:spacing w:after="0" w:line="240" w:lineRule="auto"/>
        <w:rPr>
          <w:rFonts w:ascii="Franklin Gothic Book" w:hAnsi="Franklin Gothic Book" w:cs="Tahoma"/>
          <w:bCs/>
          <w:sz w:val="24"/>
          <w:szCs w:val="24"/>
        </w:rPr>
      </w:pPr>
    </w:p>
    <w:p w14:paraId="6C40A239" w14:textId="511D0210" w:rsidR="003C4EAE" w:rsidRPr="003C4EAE" w:rsidRDefault="003C4EAE" w:rsidP="003C4EAE">
      <w:p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Project Timeline</w:t>
      </w:r>
    </w:p>
    <w:p w14:paraId="79069955" w14:textId="069C5B06" w:rsidR="00853659" w:rsidRPr="003C4EAE" w:rsidRDefault="003C4EAE" w:rsidP="003C4EAE">
      <w:pPr>
        <w:pStyle w:val="ListParagraph"/>
        <w:numPr>
          <w:ilvl w:val="0"/>
          <w:numId w:val="33"/>
        </w:numPr>
        <w:spacing w:after="0" w:line="240" w:lineRule="auto"/>
        <w:rPr>
          <w:rFonts w:ascii="Franklin Gothic Book" w:hAnsi="Franklin Gothic Book" w:cs="Tahoma"/>
          <w:bCs/>
          <w:sz w:val="24"/>
          <w:szCs w:val="24"/>
        </w:rPr>
      </w:pPr>
      <w:r w:rsidRPr="003C4EAE">
        <w:rPr>
          <w:rFonts w:ascii="Franklin Gothic Book" w:hAnsi="Franklin Gothic Book" w:cs="Tahoma"/>
          <w:bCs/>
          <w:sz w:val="24"/>
          <w:szCs w:val="24"/>
        </w:rPr>
        <w:t>Original contract through February 2020 – extended through November 2020</w:t>
      </w:r>
    </w:p>
    <w:p w14:paraId="0FC808E6" w14:textId="77777777" w:rsidR="003C4EAE" w:rsidRDefault="003C4EAE" w:rsidP="00321A2C">
      <w:pPr>
        <w:spacing w:after="0" w:line="240" w:lineRule="auto"/>
        <w:rPr>
          <w:rFonts w:ascii="Franklin Gothic Book" w:hAnsi="Franklin Gothic Book" w:cs="Tahoma"/>
          <w:bCs/>
          <w:sz w:val="24"/>
          <w:szCs w:val="24"/>
        </w:rPr>
      </w:pPr>
    </w:p>
    <w:p w14:paraId="58C9754C" w14:textId="0C9B7B78" w:rsidR="00321A2C" w:rsidRDefault="00321A2C" w:rsidP="00321A2C">
      <w:pPr>
        <w:spacing w:after="0" w:line="240" w:lineRule="auto"/>
        <w:rPr>
          <w:rFonts w:ascii="Franklin Gothic Book" w:hAnsi="Franklin Gothic Book" w:cs="Tahoma"/>
          <w:bCs/>
          <w:sz w:val="24"/>
          <w:szCs w:val="24"/>
        </w:rPr>
      </w:pPr>
      <w:r w:rsidRPr="00753BEF">
        <w:rPr>
          <w:rFonts w:ascii="Franklin Gothic Book" w:hAnsi="Franklin Gothic Book" w:cs="Tahoma"/>
          <w:bCs/>
          <w:sz w:val="24"/>
          <w:szCs w:val="24"/>
        </w:rPr>
        <w:t xml:space="preserve">Slide </w:t>
      </w:r>
      <w:r w:rsidR="00DB26E9">
        <w:rPr>
          <w:rFonts w:ascii="Franklin Gothic Book" w:hAnsi="Franklin Gothic Book" w:cs="Tahoma"/>
          <w:bCs/>
          <w:sz w:val="24"/>
          <w:szCs w:val="24"/>
        </w:rPr>
        <w:t>6</w:t>
      </w:r>
      <w:r w:rsidRPr="00753BEF">
        <w:rPr>
          <w:rFonts w:ascii="Franklin Gothic Book" w:hAnsi="Franklin Gothic Book" w:cs="Tahoma"/>
          <w:bCs/>
          <w:sz w:val="24"/>
          <w:szCs w:val="24"/>
        </w:rPr>
        <w:t xml:space="preserve">: </w:t>
      </w:r>
      <w:r w:rsidR="003C4EAE" w:rsidRPr="003C4EAE">
        <w:rPr>
          <w:rFonts w:ascii="Franklin Gothic Book" w:hAnsi="Franklin Gothic Book" w:cs="Tahoma"/>
          <w:bCs/>
          <w:sz w:val="24"/>
          <w:szCs w:val="24"/>
        </w:rPr>
        <w:t>Crashes by Jurisdiction (2013-2017)</w:t>
      </w:r>
    </w:p>
    <w:p w14:paraId="4540AF89" w14:textId="77777777" w:rsidR="004C6DF9" w:rsidRPr="00753BEF" w:rsidRDefault="004C6DF9" w:rsidP="00321A2C">
      <w:pPr>
        <w:spacing w:after="0" w:line="240" w:lineRule="auto"/>
        <w:rPr>
          <w:rFonts w:ascii="Franklin Gothic Book" w:hAnsi="Franklin Gothic Book" w:cs="Tahoma"/>
          <w:bCs/>
          <w:sz w:val="24"/>
          <w:szCs w:val="24"/>
        </w:rPr>
      </w:pPr>
    </w:p>
    <w:bookmarkEnd w:id="0"/>
    <w:p w14:paraId="58F6EAC3" w14:textId="136B2133" w:rsidR="0074520E" w:rsidRDefault="003C4EAE" w:rsidP="0074520E">
      <w:pPr>
        <w:spacing w:after="0" w:line="240" w:lineRule="auto"/>
        <w:rPr>
          <w:rFonts w:ascii="Franklin Gothic Book" w:hAnsi="Franklin Gothic Book" w:cs="Tahoma"/>
          <w:bCs/>
          <w:sz w:val="24"/>
          <w:szCs w:val="24"/>
        </w:rPr>
      </w:pPr>
      <w:r>
        <w:rPr>
          <w:rFonts w:ascii="Franklin Gothic Book" w:hAnsi="Franklin Gothic Book" w:cs="Tahoma"/>
          <w:bCs/>
          <w:sz w:val="24"/>
          <w:szCs w:val="24"/>
        </w:rPr>
        <w:t>Chart showing crash severity (fatalities, serious injuries, total crashes) by jurisdiction</w:t>
      </w:r>
      <w:r w:rsidR="00643C89">
        <w:rPr>
          <w:rFonts w:ascii="Franklin Gothic Book" w:hAnsi="Franklin Gothic Book" w:cs="Tahoma"/>
          <w:bCs/>
          <w:sz w:val="24"/>
          <w:szCs w:val="24"/>
        </w:rPr>
        <w:t>:</w:t>
      </w:r>
    </w:p>
    <w:p w14:paraId="5C907933" w14:textId="2D867C5C" w:rsidR="003C4EAE" w:rsidRDefault="003C4EAE" w:rsidP="0074520E">
      <w:pPr>
        <w:spacing w:after="0" w:line="240" w:lineRule="auto"/>
        <w:rPr>
          <w:rFonts w:ascii="Franklin Gothic Book" w:hAnsi="Franklin Gothic Book" w:cs="Tahoma"/>
          <w:bCs/>
          <w:sz w:val="24"/>
          <w:szCs w:val="24"/>
        </w:rPr>
      </w:pPr>
    </w:p>
    <w:p w14:paraId="1B5D9F4E" w14:textId="5C11CF58" w:rsidR="003C4EAE" w:rsidRDefault="003C4EAE" w:rsidP="0074520E">
      <w:pPr>
        <w:spacing w:after="0" w:line="240" w:lineRule="auto"/>
        <w:rPr>
          <w:rFonts w:ascii="Franklin Gothic Book" w:hAnsi="Franklin Gothic Book" w:cs="Tahoma"/>
          <w:bCs/>
          <w:sz w:val="24"/>
          <w:szCs w:val="24"/>
        </w:rPr>
      </w:pPr>
      <w:r>
        <w:rPr>
          <w:rFonts w:ascii="Franklin Gothic Book" w:hAnsi="Franklin Gothic Book" w:cs="Tahoma"/>
          <w:bCs/>
          <w:sz w:val="24"/>
          <w:szCs w:val="24"/>
        </w:rPr>
        <w:t>District of Columbia – 124 Fatalities, 1,765 Serious Injuries, 118,166 Total Crashes</w:t>
      </w:r>
    </w:p>
    <w:p w14:paraId="6F1FB4D2" w14:textId="0FC5C966"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Charles County, MD – 1</w:t>
      </w:r>
      <w:r w:rsidR="003000E1">
        <w:rPr>
          <w:rFonts w:ascii="Franklin Gothic Book" w:hAnsi="Franklin Gothic Book" w:cs="Tahoma"/>
          <w:bCs/>
          <w:sz w:val="24"/>
          <w:szCs w:val="24"/>
        </w:rPr>
        <w:t>03</w:t>
      </w:r>
      <w:r>
        <w:rPr>
          <w:rFonts w:ascii="Franklin Gothic Book" w:hAnsi="Franklin Gothic Book" w:cs="Tahoma"/>
          <w:bCs/>
          <w:sz w:val="24"/>
          <w:szCs w:val="24"/>
        </w:rPr>
        <w:t xml:space="preserve"> Fatalities, </w:t>
      </w:r>
      <w:r w:rsidR="003000E1">
        <w:rPr>
          <w:rFonts w:ascii="Franklin Gothic Book" w:hAnsi="Franklin Gothic Book" w:cs="Tahoma"/>
          <w:bCs/>
          <w:sz w:val="24"/>
          <w:szCs w:val="24"/>
        </w:rPr>
        <w:t>955</w:t>
      </w:r>
      <w:r>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13,391</w:t>
      </w:r>
      <w:r>
        <w:rPr>
          <w:rFonts w:ascii="Franklin Gothic Book" w:hAnsi="Franklin Gothic Book" w:cs="Tahoma"/>
          <w:bCs/>
          <w:sz w:val="24"/>
          <w:szCs w:val="24"/>
        </w:rPr>
        <w:t xml:space="preserve"> Total Crashes</w:t>
      </w:r>
    </w:p>
    <w:p w14:paraId="2E68D90C" w14:textId="56AA9089"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Frederick County, MD – </w:t>
      </w:r>
      <w:r w:rsidR="003000E1">
        <w:rPr>
          <w:rFonts w:ascii="Franklin Gothic Book" w:hAnsi="Franklin Gothic Book" w:cs="Tahoma"/>
          <w:bCs/>
          <w:sz w:val="24"/>
          <w:szCs w:val="24"/>
        </w:rPr>
        <w:t>101</w:t>
      </w:r>
      <w:r>
        <w:rPr>
          <w:rFonts w:ascii="Franklin Gothic Book" w:hAnsi="Franklin Gothic Book" w:cs="Tahoma"/>
          <w:bCs/>
          <w:sz w:val="24"/>
          <w:szCs w:val="24"/>
        </w:rPr>
        <w:t xml:space="preserve"> Fatalities, </w:t>
      </w:r>
      <w:r w:rsidR="003000E1">
        <w:rPr>
          <w:rFonts w:ascii="Franklin Gothic Book" w:hAnsi="Franklin Gothic Book" w:cs="Tahoma"/>
          <w:bCs/>
          <w:sz w:val="24"/>
          <w:szCs w:val="24"/>
        </w:rPr>
        <w:t>475</w:t>
      </w:r>
      <w:r>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16,207</w:t>
      </w:r>
      <w:r>
        <w:rPr>
          <w:rFonts w:ascii="Franklin Gothic Book" w:hAnsi="Franklin Gothic Book" w:cs="Tahoma"/>
          <w:bCs/>
          <w:sz w:val="24"/>
          <w:szCs w:val="24"/>
        </w:rPr>
        <w:t xml:space="preserve"> Total Crashes</w:t>
      </w:r>
    </w:p>
    <w:p w14:paraId="075B6579" w14:textId="6A98F9C7"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Montgomery County, MD – </w:t>
      </w:r>
      <w:r w:rsidR="003000E1">
        <w:rPr>
          <w:rFonts w:ascii="Franklin Gothic Book" w:hAnsi="Franklin Gothic Book" w:cs="Tahoma"/>
          <w:bCs/>
          <w:sz w:val="24"/>
          <w:szCs w:val="24"/>
        </w:rPr>
        <w:t>200</w:t>
      </w:r>
      <w:r>
        <w:rPr>
          <w:rFonts w:ascii="Franklin Gothic Book" w:hAnsi="Franklin Gothic Book" w:cs="Tahoma"/>
          <w:bCs/>
          <w:sz w:val="24"/>
          <w:szCs w:val="24"/>
        </w:rPr>
        <w:t xml:space="preserve"> Fatalities, 1,</w:t>
      </w:r>
      <w:r w:rsidR="003000E1">
        <w:rPr>
          <w:rFonts w:ascii="Franklin Gothic Book" w:hAnsi="Franklin Gothic Book" w:cs="Tahoma"/>
          <w:bCs/>
          <w:sz w:val="24"/>
          <w:szCs w:val="24"/>
        </w:rPr>
        <w:t>998</w:t>
      </w:r>
      <w:r>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64,598</w:t>
      </w:r>
      <w:r>
        <w:rPr>
          <w:rFonts w:ascii="Franklin Gothic Book" w:hAnsi="Franklin Gothic Book" w:cs="Tahoma"/>
          <w:bCs/>
          <w:sz w:val="24"/>
          <w:szCs w:val="24"/>
        </w:rPr>
        <w:t xml:space="preserve"> Total Crashes</w:t>
      </w:r>
    </w:p>
    <w:p w14:paraId="58508AB4" w14:textId="781DC8E2"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Prince George’s County, MD – </w:t>
      </w:r>
      <w:r w:rsidR="003000E1">
        <w:rPr>
          <w:rFonts w:ascii="Franklin Gothic Book" w:hAnsi="Franklin Gothic Book" w:cs="Tahoma"/>
          <w:bCs/>
          <w:sz w:val="24"/>
          <w:szCs w:val="24"/>
        </w:rPr>
        <w:t>455</w:t>
      </w:r>
      <w:r>
        <w:rPr>
          <w:rFonts w:ascii="Franklin Gothic Book" w:hAnsi="Franklin Gothic Book" w:cs="Tahoma"/>
          <w:bCs/>
          <w:sz w:val="24"/>
          <w:szCs w:val="24"/>
        </w:rPr>
        <w:t xml:space="preserve"> Fatalities, </w:t>
      </w:r>
      <w:r w:rsidR="003000E1">
        <w:rPr>
          <w:rFonts w:ascii="Franklin Gothic Book" w:hAnsi="Franklin Gothic Book" w:cs="Tahoma"/>
          <w:bCs/>
          <w:sz w:val="24"/>
          <w:szCs w:val="24"/>
        </w:rPr>
        <w:t xml:space="preserve">2,363 </w:t>
      </w:r>
      <w:r>
        <w:rPr>
          <w:rFonts w:ascii="Franklin Gothic Book" w:hAnsi="Franklin Gothic Book" w:cs="Tahoma"/>
          <w:bCs/>
          <w:sz w:val="24"/>
          <w:szCs w:val="24"/>
        </w:rPr>
        <w:t xml:space="preserve">Serious Injuries, </w:t>
      </w:r>
      <w:r w:rsidR="003000E1">
        <w:rPr>
          <w:rFonts w:ascii="Franklin Gothic Book" w:hAnsi="Franklin Gothic Book" w:cs="Tahoma"/>
          <w:bCs/>
          <w:sz w:val="24"/>
          <w:szCs w:val="24"/>
        </w:rPr>
        <w:t>76,381</w:t>
      </w:r>
      <w:r>
        <w:rPr>
          <w:rFonts w:ascii="Franklin Gothic Book" w:hAnsi="Franklin Gothic Book" w:cs="Tahoma"/>
          <w:bCs/>
          <w:sz w:val="24"/>
          <w:szCs w:val="24"/>
        </w:rPr>
        <w:t xml:space="preserve"> Total Crashes</w:t>
      </w:r>
    </w:p>
    <w:p w14:paraId="36416F54" w14:textId="670A3CD9"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Arlington County, VA – </w:t>
      </w:r>
      <w:r w:rsidR="003000E1">
        <w:rPr>
          <w:rFonts w:ascii="Franklin Gothic Book" w:hAnsi="Franklin Gothic Book" w:cs="Tahoma"/>
          <w:bCs/>
          <w:sz w:val="24"/>
          <w:szCs w:val="24"/>
        </w:rPr>
        <w:t xml:space="preserve">21 </w:t>
      </w:r>
      <w:r>
        <w:rPr>
          <w:rFonts w:ascii="Franklin Gothic Book" w:hAnsi="Franklin Gothic Book" w:cs="Tahoma"/>
          <w:bCs/>
          <w:sz w:val="24"/>
          <w:szCs w:val="24"/>
        </w:rPr>
        <w:t xml:space="preserve">Fatalities, </w:t>
      </w:r>
      <w:r w:rsidR="003000E1">
        <w:rPr>
          <w:rFonts w:ascii="Franklin Gothic Book" w:hAnsi="Franklin Gothic Book" w:cs="Tahoma"/>
          <w:bCs/>
          <w:sz w:val="24"/>
          <w:szCs w:val="24"/>
        </w:rPr>
        <w:t>303</w:t>
      </w:r>
      <w:r>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12,592</w:t>
      </w:r>
      <w:r>
        <w:rPr>
          <w:rFonts w:ascii="Franklin Gothic Book" w:hAnsi="Franklin Gothic Book" w:cs="Tahoma"/>
          <w:bCs/>
          <w:sz w:val="24"/>
          <w:szCs w:val="24"/>
        </w:rPr>
        <w:t xml:space="preserve"> Total Crashes</w:t>
      </w:r>
    </w:p>
    <w:p w14:paraId="0758AC5B" w14:textId="3DC0B34D"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Fairfax County, VA - </w:t>
      </w:r>
      <w:r w:rsidR="003000E1">
        <w:rPr>
          <w:rFonts w:ascii="Franklin Gothic Book" w:hAnsi="Franklin Gothic Book" w:cs="Tahoma"/>
          <w:bCs/>
          <w:sz w:val="24"/>
          <w:szCs w:val="24"/>
        </w:rPr>
        <w:t>172</w:t>
      </w:r>
      <w:r>
        <w:rPr>
          <w:rFonts w:ascii="Franklin Gothic Book" w:hAnsi="Franklin Gothic Book" w:cs="Tahoma"/>
          <w:bCs/>
          <w:sz w:val="24"/>
          <w:szCs w:val="24"/>
        </w:rPr>
        <w:t xml:space="preserve"> Fatalities, </w:t>
      </w:r>
      <w:r w:rsidR="003000E1">
        <w:rPr>
          <w:rFonts w:ascii="Franklin Gothic Book" w:hAnsi="Franklin Gothic Book" w:cs="Tahoma"/>
          <w:bCs/>
          <w:sz w:val="24"/>
          <w:szCs w:val="24"/>
        </w:rPr>
        <w:t xml:space="preserve">3,423 </w:t>
      </w:r>
      <w:r>
        <w:rPr>
          <w:rFonts w:ascii="Franklin Gothic Book" w:hAnsi="Franklin Gothic Book" w:cs="Tahoma"/>
          <w:bCs/>
          <w:sz w:val="24"/>
          <w:szCs w:val="24"/>
        </w:rPr>
        <w:t xml:space="preserve">Serious Injuries, </w:t>
      </w:r>
      <w:r w:rsidR="003000E1">
        <w:rPr>
          <w:rFonts w:ascii="Franklin Gothic Book" w:hAnsi="Franklin Gothic Book" w:cs="Tahoma"/>
          <w:bCs/>
          <w:sz w:val="24"/>
          <w:szCs w:val="24"/>
        </w:rPr>
        <w:t>68,645</w:t>
      </w:r>
      <w:r>
        <w:rPr>
          <w:rFonts w:ascii="Franklin Gothic Book" w:hAnsi="Franklin Gothic Book" w:cs="Tahoma"/>
          <w:bCs/>
          <w:sz w:val="24"/>
          <w:szCs w:val="24"/>
        </w:rPr>
        <w:t xml:space="preserve"> Total Crashes</w:t>
      </w:r>
    </w:p>
    <w:p w14:paraId="2704F648" w14:textId="5483D9D2" w:rsidR="00643C89" w:rsidRDefault="009F3BD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Fauquier County, VA (urbanized area) </w:t>
      </w:r>
      <w:r w:rsidR="00643C89">
        <w:rPr>
          <w:rFonts w:ascii="Franklin Gothic Book" w:hAnsi="Franklin Gothic Book" w:cs="Tahoma"/>
          <w:bCs/>
          <w:sz w:val="24"/>
          <w:szCs w:val="24"/>
        </w:rPr>
        <w:t xml:space="preserve">– </w:t>
      </w:r>
      <w:r w:rsidR="003000E1">
        <w:rPr>
          <w:rFonts w:ascii="Franklin Gothic Book" w:hAnsi="Franklin Gothic Book" w:cs="Tahoma"/>
          <w:bCs/>
          <w:sz w:val="24"/>
          <w:szCs w:val="24"/>
        </w:rPr>
        <w:t>3</w:t>
      </w:r>
      <w:r w:rsidR="00643C89">
        <w:rPr>
          <w:rFonts w:ascii="Franklin Gothic Book" w:hAnsi="Franklin Gothic Book" w:cs="Tahoma"/>
          <w:bCs/>
          <w:sz w:val="24"/>
          <w:szCs w:val="24"/>
        </w:rPr>
        <w:t xml:space="preserve"> Fatalities, </w:t>
      </w:r>
      <w:r w:rsidR="003000E1">
        <w:rPr>
          <w:rFonts w:ascii="Franklin Gothic Book" w:hAnsi="Franklin Gothic Book" w:cs="Tahoma"/>
          <w:bCs/>
          <w:sz w:val="24"/>
          <w:szCs w:val="24"/>
        </w:rPr>
        <w:t>78</w:t>
      </w:r>
      <w:r w:rsidR="00643C89">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1,706</w:t>
      </w:r>
      <w:r w:rsidR="00643C89">
        <w:rPr>
          <w:rFonts w:ascii="Franklin Gothic Book" w:hAnsi="Franklin Gothic Book" w:cs="Tahoma"/>
          <w:bCs/>
          <w:sz w:val="24"/>
          <w:szCs w:val="24"/>
        </w:rPr>
        <w:t xml:space="preserve"> Total Crashes</w:t>
      </w:r>
    </w:p>
    <w:p w14:paraId="0468E288" w14:textId="137FA123"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Loudoun County, VA – </w:t>
      </w:r>
      <w:r w:rsidR="003000E1">
        <w:rPr>
          <w:rFonts w:ascii="Franklin Gothic Book" w:hAnsi="Franklin Gothic Book" w:cs="Tahoma"/>
          <w:bCs/>
          <w:sz w:val="24"/>
          <w:szCs w:val="24"/>
        </w:rPr>
        <w:t>69</w:t>
      </w:r>
      <w:r>
        <w:rPr>
          <w:rFonts w:ascii="Franklin Gothic Book" w:hAnsi="Franklin Gothic Book" w:cs="Tahoma"/>
          <w:bCs/>
          <w:sz w:val="24"/>
          <w:szCs w:val="24"/>
        </w:rPr>
        <w:t xml:space="preserve"> Fatalities, </w:t>
      </w:r>
      <w:r w:rsidR="003000E1">
        <w:rPr>
          <w:rFonts w:ascii="Franklin Gothic Book" w:hAnsi="Franklin Gothic Book" w:cs="Tahoma"/>
          <w:bCs/>
          <w:sz w:val="24"/>
          <w:szCs w:val="24"/>
        </w:rPr>
        <w:t>899</w:t>
      </w:r>
      <w:r>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23,195</w:t>
      </w:r>
      <w:r>
        <w:rPr>
          <w:rFonts w:ascii="Franklin Gothic Book" w:hAnsi="Franklin Gothic Book" w:cs="Tahoma"/>
          <w:bCs/>
          <w:sz w:val="24"/>
          <w:szCs w:val="24"/>
        </w:rPr>
        <w:t xml:space="preserve"> Total Crashes</w:t>
      </w:r>
    </w:p>
    <w:p w14:paraId="46C71BA0" w14:textId="5E4009AF"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Prince William County, VA </w:t>
      </w:r>
      <w:r w:rsidR="003000E1">
        <w:rPr>
          <w:rFonts w:ascii="Franklin Gothic Book" w:hAnsi="Franklin Gothic Book" w:cs="Tahoma"/>
          <w:bCs/>
          <w:sz w:val="24"/>
          <w:szCs w:val="24"/>
        </w:rPr>
        <w:t>104</w:t>
      </w:r>
      <w:r>
        <w:rPr>
          <w:rFonts w:ascii="Franklin Gothic Book" w:hAnsi="Franklin Gothic Book" w:cs="Tahoma"/>
          <w:bCs/>
          <w:sz w:val="24"/>
          <w:szCs w:val="24"/>
        </w:rPr>
        <w:t xml:space="preserve"> Fatalities, 1,</w:t>
      </w:r>
      <w:r w:rsidR="003000E1">
        <w:rPr>
          <w:rFonts w:ascii="Franklin Gothic Book" w:hAnsi="Franklin Gothic Book" w:cs="Tahoma"/>
          <w:bCs/>
          <w:sz w:val="24"/>
          <w:szCs w:val="24"/>
        </w:rPr>
        <w:t>117</w:t>
      </w:r>
      <w:r>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2</w:t>
      </w:r>
      <w:r>
        <w:rPr>
          <w:rFonts w:ascii="Franklin Gothic Book" w:hAnsi="Franklin Gothic Book" w:cs="Tahoma"/>
          <w:bCs/>
          <w:sz w:val="24"/>
          <w:szCs w:val="24"/>
        </w:rPr>
        <w:t>8,</w:t>
      </w:r>
      <w:r w:rsidR="003000E1">
        <w:rPr>
          <w:rFonts w:ascii="Franklin Gothic Book" w:hAnsi="Franklin Gothic Book" w:cs="Tahoma"/>
          <w:bCs/>
          <w:sz w:val="24"/>
          <w:szCs w:val="24"/>
        </w:rPr>
        <w:t>30</w:t>
      </w:r>
      <w:r>
        <w:rPr>
          <w:rFonts w:ascii="Franklin Gothic Book" w:hAnsi="Franklin Gothic Book" w:cs="Tahoma"/>
          <w:bCs/>
          <w:sz w:val="24"/>
          <w:szCs w:val="24"/>
        </w:rPr>
        <w:t>6 Total Crashes</w:t>
      </w:r>
    </w:p>
    <w:p w14:paraId="5F7BA702" w14:textId="153DB7BD"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Alexandria, VA– </w:t>
      </w:r>
      <w:r w:rsidR="003000E1">
        <w:rPr>
          <w:rFonts w:ascii="Franklin Gothic Book" w:hAnsi="Franklin Gothic Book" w:cs="Tahoma"/>
          <w:bCs/>
          <w:sz w:val="24"/>
          <w:szCs w:val="24"/>
        </w:rPr>
        <w:t>15</w:t>
      </w:r>
      <w:r>
        <w:rPr>
          <w:rFonts w:ascii="Franklin Gothic Book" w:hAnsi="Franklin Gothic Book" w:cs="Tahoma"/>
          <w:bCs/>
          <w:sz w:val="24"/>
          <w:szCs w:val="24"/>
        </w:rPr>
        <w:t xml:space="preserve"> Fatalities, </w:t>
      </w:r>
      <w:r w:rsidR="003000E1">
        <w:rPr>
          <w:rFonts w:ascii="Franklin Gothic Book" w:hAnsi="Franklin Gothic Book" w:cs="Tahoma"/>
          <w:bCs/>
          <w:sz w:val="24"/>
          <w:szCs w:val="24"/>
        </w:rPr>
        <w:t xml:space="preserve">220 </w:t>
      </w:r>
      <w:r>
        <w:rPr>
          <w:rFonts w:ascii="Franklin Gothic Book" w:hAnsi="Franklin Gothic Book" w:cs="Tahoma"/>
          <w:bCs/>
          <w:sz w:val="24"/>
          <w:szCs w:val="24"/>
        </w:rPr>
        <w:t xml:space="preserve">Serious Injuries, </w:t>
      </w:r>
      <w:r w:rsidR="003000E1">
        <w:rPr>
          <w:rFonts w:ascii="Franklin Gothic Book" w:hAnsi="Franklin Gothic Book" w:cs="Tahoma"/>
          <w:bCs/>
          <w:sz w:val="24"/>
          <w:szCs w:val="24"/>
        </w:rPr>
        <w:t>8,701</w:t>
      </w:r>
      <w:r>
        <w:rPr>
          <w:rFonts w:ascii="Franklin Gothic Book" w:hAnsi="Franklin Gothic Book" w:cs="Tahoma"/>
          <w:bCs/>
          <w:sz w:val="24"/>
          <w:szCs w:val="24"/>
        </w:rPr>
        <w:t xml:space="preserve"> Total Crashes</w:t>
      </w:r>
    </w:p>
    <w:p w14:paraId="25C2E86C" w14:textId="6F6D946F"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Fairfax City, VA – </w:t>
      </w:r>
      <w:r w:rsidR="003000E1">
        <w:rPr>
          <w:rFonts w:ascii="Franklin Gothic Book" w:hAnsi="Franklin Gothic Book" w:cs="Tahoma"/>
          <w:bCs/>
          <w:sz w:val="24"/>
          <w:szCs w:val="24"/>
        </w:rPr>
        <w:t>6</w:t>
      </w:r>
      <w:r>
        <w:rPr>
          <w:rFonts w:ascii="Franklin Gothic Book" w:hAnsi="Franklin Gothic Book" w:cs="Tahoma"/>
          <w:bCs/>
          <w:sz w:val="24"/>
          <w:szCs w:val="24"/>
        </w:rPr>
        <w:t xml:space="preserve"> Fatalities, 1</w:t>
      </w:r>
      <w:r w:rsidR="003000E1">
        <w:rPr>
          <w:rFonts w:ascii="Franklin Gothic Book" w:hAnsi="Franklin Gothic Book" w:cs="Tahoma"/>
          <w:bCs/>
          <w:sz w:val="24"/>
          <w:szCs w:val="24"/>
        </w:rPr>
        <w:t>08</w:t>
      </w:r>
      <w:r>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 xml:space="preserve">2,967 </w:t>
      </w:r>
      <w:r>
        <w:rPr>
          <w:rFonts w:ascii="Franklin Gothic Book" w:hAnsi="Franklin Gothic Book" w:cs="Tahoma"/>
          <w:bCs/>
          <w:sz w:val="24"/>
          <w:szCs w:val="24"/>
        </w:rPr>
        <w:t>Total Crashes</w:t>
      </w:r>
    </w:p>
    <w:p w14:paraId="415B31E7" w14:textId="1134C5D8"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Falls Church, VA – </w:t>
      </w:r>
      <w:r w:rsidR="003000E1">
        <w:rPr>
          <w:rFonts w:ascii="Franklin Gothic Book" w:hAnsi="Franklin Gothic Book" w:cs="Tahoma"/>
          <w:bCs/>
          <w:sz w:val="24"/>
          <w:szCs w:val="24"/>
        </w:rPr>
        <w:t>0</w:t>
      </w:r>
      <w:r>
        <w:rPr>
          <w:rFonts w:ascii="Franklin Gothic Book" w:hAnsi="Franklin Gothic Book" w:cs="Tahoma"/>
          <w:bCs/>
          <w:sz w:val="24"/>
          <w:szCs w:val="24"/>
        </w:rPr>
        <w:t xml:space="preserve"> Fatalities, </w:t>
      </w:r>
      <w:r w:rsidR="003000E1">
        <w:rPr>
          <w:rFonts w:ascii="Franklin Gothic Book" w:hAnsi="Franklin Gothic Book" w:cs="Tahoma"/>
          <w:bCs/>
          <w:sz w:val="24"/>
          <w:szCs w:val="24"/>
        </w:rPr>
        <w:t>79</w:t>
      </w:r>
      <w:r>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681</w:t>
      </w:r>
      <w:r>
        <w:rPr>
          <w:rFonts w:ascii="Franklin Gothic Book" w:hAnsi="Franklin Gothic Book" w:cs="Tahoma"/>
          <w:bCs/>
          <w:sz w:val="24"/>
          <w:szCs w:val="24"/>
        </w:rPr>
        <w:t xml:space="preserve"> Total Crashes</w:t>
      </w:r>
    </w:p>
    <w:p w14:paraId="62964D5F" w14:textId="5CF268CF"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Manassas, VA – </w:t>
      </w:r>
      <w:r w:rsidR="003000E1">
        <w:rPr>
          <w:rFonts w:ascii="Franklin Gothic Book" w:hAnsi="Franklin Gothic Book" w:cs="Tahoma"/>
          <w:bCs/>
          <w:sz w:val="24"/>
          <w:szCs w:val="24"/>
        </w:rPr>
        <w:t xml:space="preserve">2 </w:t>
      </w:r>
      <w:r>
        <w:rPr>
          <w:rFonts w:ascii="Franklin Gothic Book" w:hAnsi="Franklin Gothic Book" w:cs="Tahoma"/>
          <w:bCs/>
          <w:sz w:val="24"/>
          <w:szCs w:val="24"/>
        </w:rPr>
        <w:t xml:space="preserve">Fatalities, </w:t>
      </w:r>
      <w:r w:rsidR="003000E1">
        <w:rPr>
          <w:rFonts w:ascii="Franklin Gothic Book" w:hAnsi="Franklin Gothic Book" w:cs="Tahoma"/>
          <w:bCs/>
          <w:sz w:val="24"/>
          <w:szCs w:val="24"/>
        </w:rPr>
        <w:t>324</w:t>
      </w:r>
      <w:r>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2,933</w:t>
      </w:r>
      <w:r>
        <w:rPr>
          <w:rFonts w:ascii="Franklin Gothic Book" w:hAnsi="Franklin Gothic Book" w:cs="Tahoma"/>
          <w:bCs/>
          <w:sz w:val="24"/>
          <w:szCs w:val="24"/>
        </w:rPr>
        <w:t xml:space="preserve"> Total Crashes</w:t>
      </w:r>
    </w:p>
    <w:p w14:paraId="3B232947" w14:textId="279415DF"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Manassas Park, VA – </w:t>
      </w:r>
      <w:r w:rsidR="003000E1">
        <w:rPr>
          <w:rFonts w:ascii="Franklin Gothic Book" w:hAnsi="Franklin Gothic Book" w:cs="Tahoma"/>
          <w:bCs/>
          <w:sz w:val="24"/>
          <w:szCs w:val="24"/>
        </w:rPr>
        <w:t xml:space="preserve">0 </w:t>
      </w:r>
      <w:r>
        <w:rPr>
          <w:rFonts w:ascii="Franklin Gothic Book" w:hAnsi="Franklin Gothic Book" w:cs="Tahoma"/>
          <w:bCs/>
          <w:sz w:val="24"/>
          <w:szCs w:val="24"/>
        </w:rPr>
        <w:t xml:space="preserve">Fatalities, </w:t>
      </w:r>
      <w:r w:rsidR="003000E1">
        <w:rPr>
          <w:rFonts w:ascii="Franklin Gothic Book" w:hAnsi="Franklin Gothic Book" w:cs="Tahoma"/>
          <w:bCs/>
          <w:sz w:val="24"/>
          <w:szCs w:val="24"/>
        </w:rPr>
        <w:t>7</w:t>
      </w:r>
      <w:r>
        <w:rPr>
          <w:rFonts w:ascii="Franklin Gothic Book" w:hAnsi="Franklin Gothic Book" w:cs="Tahoma"/>
          <w:bCs/>
          <w:sz w:val="24"/>
          <w:szCs w:val="24"/>
        </w:rPr>
        <w:t xml:space="preserve"> Serious Injuries, </w:t>
      </w:r>
      <w:r w:rsidR="003000E1">
        <w:rPr>
          <w:rFonts w:ascii="Franklin Gothic Book" w:hAnsi="Franklin Gothic Book" w:cs="Tahoma"/>
          <w:bCs/>
          <w:sz w:val="24"/>
          <w:szCs w:val="24"/>
        </w:rPr>
        <w:t>382</w:t>
      </w:r>
      <w:r>
        <w:rPr>
          <w:rFonts w:ascii="Franklin Gothic Book" w:hAnsi="Franklin Gothic Book" w:cs="Tahoma"/>
          <w:bCs/>
          <w:sz w:val="24"/>
          <w:szCs w:val="24"/>
        </w:rPr>
        <w:t xml:space="preserve"> Total Crashes</w:t>
      </w:r>
    </w:p>
    <w:p w14:paraId="4EF3549F" w14:textId="75144BB4"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Urban Core – </w:t>
      </w:r>
      <w:r w:rsidR="003000E1">
        <w:rPr>
          <w:rFonts w:ascii="Franklin Gothic Book" w:hAnsi="Franklin Gothic Book" w:cs="Tahoma"/>
          <w:bCs/>
          <w:sz w:val="24"/>
          <w:szCs w:val="24"/>
        </w:rPr>
        <w:t>160</w:t>
      </w:r>
      <w:r>
        <w:rPr>
          <w:rFonts w:ascii="Franklin Gothic Book" w:hAnsi="Franklin Gothic Book" w:cs="Tahoma"/>
          <w:bCs/>
          <w:sz w:val="24"/>
          <w:szCs w:val="24"/>
        </w:rPr>
        <w:t xml:space="preserve"> Fatalities, </w:t>
      </w:r>
      <w:r w:rsidR="003000E1">
        <w:rPr>
          <w:rFonts w:ascii="Franklin Gothic Book" w:hAnsi="Franklin Gothic Book" w:cs="Tahoma"/>
          <w:bCs/>
          <w:sz w:val="24"/>
          <w:szCs w:val="24"/>
        </w:rPr>
        <w:t>2,288</w:t>
      </w:r>
      <w:r>
        <w:rPr>
          <w:rFonts w:ascii="Franklin Gothic Book" w:hAnsi="Franklin Gothic Book" w:cs="Tahoma"/>
          <w:bCs/>
          <w:sz w:val="24"/>
          <w:szCs w:val="24"/>
        </w:rPr>
        <w:t xml:space="preserve"> Serious Injuries, </w:t>
      </w:r>
      <w:r w:rsidR="00840517">
        <w:rPr>
          <w:rFonts w:ascii="Franklin Gothic Book" w:hAnsi="Franklin Gothic Book" w:cs="Tahoma"/>
          <w:bCs/>
          <w:sz w:val="24"/>
          <w:szCs w:val="24"/>
        </w:rPr>
        <w:t>139,459</w:t>
      </w:r>
      <w:r>
        <w:rPr>
          <w:rFonts w:ascii="Franklin Gothic Book" w:hAnsi="Franklin Gothic Book" w:cs="Tahoma"/>
          <w:bCs/>
          <w:sz w:val="24"/>
          <w:szCs w:val="24"/>
        </w:rPr>
        <w:t xml:space="preserve"> Total Crashes</w:t>
      </w:r>
    </w:p>
    <w:p w14:paraId="68022AB5" w14:textId="4DAEA011"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Inner Suburbs – </w:t>
      </w:r>
      <w:r w:rsidR="00840517">
        <w:rPr>
          <w:rFonts w:ascii="Franklin Gothic Book" w:hAnsi="Franklin Gothic Book" w:cs="Tahoma"/>
          <w:bCs/>
          <w:sz w:val="24"/>
          <w:szCs w:val="24"/>
        </w:rPr>
        <w:t>833</w:t>
      </w:r>
      <w:r>
        <w:rPr>
          <w:rFonts w:ascii="Franklin Gothic Book" w:hAnsi="Franklin Gothic Book" w:cs="Tahoma"/>
          <w:bCs/>
          <w:sz w:val="24"/>
          <w:szCs w:val="24"/>
        </w:rPr>
        <w:t xml:space="preserve"> Fatalities, </w:t>
      </w:r>
      <w:r w:rsidR="00840517">
        <w:rPr>
          <w:rFonts w:ascii="Franklin Gothic Book" w:hAnsi="Franklin Gothic Book" w:cs="Tahoma"/>
          <w:bCs/>
          <w:sz w:val="24"/>
          <w:szCs w:val="24"/>
        </w:rPr>
        <w:t>7,971</w:t>
      </w:r>
      <w:r>
        <w:rPr>
          <w:rFonts w:ascii="Franklin Gothic Book" w:hAnsi="Franklin Gothic Book" w:cs="Tahoma"/>
          <w:bCs/>
          <w:sz w:val="24"/>
          <w:szCs w:val="24"/>
        </w:rPr>
        <w:t xml:space="preserve"> Serious Injuries, </w:t>
      </w:r>
      <w:r w:rsidR="00840517">
        <w:rPr>
          <w:rFonts w:ascii="Franklin Gothic Book" w:hAnsi="Franklin Gothic Book" w:cs="Tahoma"/>
          <w:bCs/>
          <w:sz w:val="24"/>
          <w:szCs w:val="24"/>
        </w:rPr>
        <w:t>213,272</w:t>
      </w:r>
      <w:r>
        <w:rPr>
          <w:rFonts w:ascii="Franklin Gothic Book" w:hAnsi="Franklin Gothic Book" w:cs="Tahoma"/>
          <w:bCs/>
          <w:sz w:val="24"/>
          <w:szCs w:val="24"/>
        </w:rPr>
        <w:t xml:space="preserve"> Total Crashes</w:t>
      </w:r>
    </w:p>
    <w:p w14:paraId="7F79B0F3" w14:textId="3D51BADD"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Outer Suburbs – </w:t>
      </w:r>
      <w:r w:rsidR="00840517">
        <w:rPr>
          <w:rFonts w:ascii="Franklin Gothic Book" w:hAnsi="Franklin Gothic Book" w:cs="Tahoma"/>
          <w:bCs/>
          <w:sz w:val="24"/>
          <w:szCs w:val="24"/>
        </w:rPr>
        <w:t>382</w:t>
      </w:r>
      <w:r>
        <w:rPr>
          <w:rFonts w:ascii="Franklin Gothic Book" w:hAnsi="Franklin Gothic Book" w:cs="Tahoma"/>
          <w:bCs/>
          <w:sz w:val="24"/>
          <w:szCs w:val="24"/>
        </w:rPr>
        <w:t xml:space="preserve"> Fatalities, </w:t>
      </w:r>
      <w:r w:rsidR="00840517">
        <w:rPr>
          <w:rFonts w:ascii="Franklin Gothic Book" w:hAnsi="Franklin Gothic Book" w:cs="Tahoma"/>
          <w:bCs/>
          <w:sz w:val="24"/>
          <w:szCs w:val="24"/>
        </w:rPr>
        <w:t>3,855</w:t>
      </w:r>
      <w:r>
        <w:rPr>
          <w:rFonts w:ascii="Franklin Gothic Book" w:hAnsi="Franklin Gothic Book" w:cs="Tahoma"/>
          <w:bCs/>
          <w:sz w:val="24"/>
          <w:szCs w:val="24"/>
        </w:rPr>
        <w:t xml:space="preserve"> Serious Injuries, </w:t>
      </w:r>
      <w:r w:rsidR="00840517">
        <w:rPr>
          <w:rFonts w:ascii="Franklin Gothic Book" w:hAnsi="Franklin Gothic Book" w:cs="Tahoma"/>
          <w:bCs/>
          <w:sz w:val="24"/>
          <w:szCs w:val="24"/>
        </w:rPr>
        <w:t>86,120</w:t>
      </w:r>
      <w:r>
        <w:rPr>
          <w:rFonts w:ascii="Franklin Gothic Book" w:hAnsi="Franklin Gothic Book" w:cs="Tahoma"/>
          <w:bCs/>
          <w:sz w:val="24"/>
          <w:szCs w:val="24"/>
        </w:rPr>
        <w:t xml:space="preserve"> Total Crashes</w:t>
      </w:r>
    </w:p>
    <w:p w14:paraId="5FA17E1A" w14:textId="16781D0F" w:rsidR="00643C89" w:rsidRDefault="00643C89" w:rsidP="00643C89">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Total – </w:t>
      </w:r>
      <w:r w:rsidR="00840517">
        <w:rPr>
          <w:rFonts w:ascii="Franklin Gothic Book" w:hAnsi="Franklin Gothic Book" w:cs="Tahoma"/>
          <w:bCs/>
          <w:sz w:val="24"/>
          <w:szCs w:val="24"/>
        </w:rPr>
        <w:t>1,375</w:t>
      </w:r>
      <w:r>
        <w:rPr>
          <w:rFonts w:ascii="Franklin Gothic Book" w:hAnsi="Franklin Gothic Book" w:cs="Tahoma"/>
          <w:bCs/>
          <w:sz w:val="24"/>
          <w:szCs w:val="24"/>
        </w:rPr>
        <w:t xml:space="preserve"> Fatalities, </w:t>
      </w:r>
      <w:r w:rsidR="00840517">
        <w:rPr>
          <w:rFonts w:ascii="Franklin Gothic Book" w:hAnsi="Franklin Gothic Book" w:cs="Tahoma"/>
          <w:bCs/>
          <w:sz w:val="24"/>
          <w:szCs w:val="24"/>
        </w:rPr>
        <w:t>14,114</w:t>
      </w:r>
      <w:r>
        <w:rPr>
          <w:rFonts w:ascii="Franklin Gothic Book" w:hAnsi="Franklin Gothic Book" w:cs="Tahoma"/>
          <w:bCs/>
          <w:sz w:val="24"/>
          <w:szCs w:val="24"/>
        </w:rPr>
        <w:t xml:space="preserve"> Serious Injuries, </w:t>
      </w:r>
      <w:r w:rsidR="00840517">
        <w:rPr>
          <w:rFonts w:ascii="Franklin Gothic Book" w:hAnsi="Franklin Gothic Book" w:cs="Tahoma"/>
          <w:bCs/>
          <w:sz w:val="24"/>
          <w:szCs w:val="24"/>
        </w:rPr>
        <w:t>438,851</w:t>
      </w:r>
      <w:r>
        <w:rPr>
          <w:rFonts w:ascii="Franklin Gothic Book" w:hAnsi="Franklin Gothic Book" w:cs="Tahoma"/>
          <w:bCs/>
          <w:sz w:val="24"/>
          <w:szCs w:val="24"/>
        </w:rPr>
        <w:t xml:space="preserve"> Total Crashes</w:t>
      </w:r>
    </w:p>
    <w:p w14:paraId="324C4846" w14:textId="77777777" w:rsidR="003C4EAE" w:rsidRDefault="003C4EAE" w:rsidP="0074520E">
      <w:pPr>
        <w:spacing w:after="0" w:line="240" w:lineRule="auto"/>
        <w:rPr>
          <w:rFonts w:ascii="Franklin Gothic Book" w:hAnsi="Franklin Gothic Book" w:cs="Tahoma"/>
          <w:bCs/>
          <w:sz w:val="24"/>
          <w:szCs w:val="24"/>
        </w:rPr>
      </w:pPr>
    </w:p>
    <w:p w14:paraId="5D6D2218" w14:textId="77777777" w:rsidR="003C4EAE" w:rsidRDefault="003C4EAE" w:rsidP="0074520E">
      <w:pPr>
        <w:spacing w:after="0" w:line="240" w:lineRule="auto"/>
        <w:rPr>
          <w:rFonts w:ascii="Franklin Gothic Book" w:hAnsi="Franklin Gothic Book" w:cs="Tahoma"/>
          <w:bCs/>
          <w:sz w:val="24"/>
          <w:szCs w:val="24"/>
        </w:rPr>
      </w:pPr>
    </w:p>
    <w:p w14:paraId="31959938" w14:textId="125694BF" w:rsidR="009520BE" w:rsidRDefault="009520BE" w:rsidP="00CE1445">
      <w:pPr>
        <w:spacing w:after="0" w:line="240" w:lineRule="auto"/>
        <w:rPr>
          <w:rFonts w:ascii="Franklin Gothic Book" w:hAnsi="Franklin Gothic Book" w:cs="Tahoma"/>
          <w:sz w:val="24"/>
          <w:szCs w:val="24"/>
        </w:rPr>
      </w:pPr>
      <w:r>
        <w:rPr>
          <w:rFonts w:ascii="Franklin Gothic Book" w:hAnsi="Franklin Gothic Book" w:cs="Tahoma"/>
          <w:sz w:val="24"/>
          <w:szCs w:val="24"/>
        </w:rPr>
        <w:lastRenderedPageBreak/>
        <w:t>Slide 7:</w:t>
      </w:r>
      <w:r w:rsidRPr="009520BE">
        <w:t xml:space="preserve"> </w:t>
      </w:r>
      <w:r w:rsidR="00CE1445" w:rsidRPr="00CE1445">
        <w:rPr>
          <w:rFonts w:ascii="Franklin Gothic Book" w:hAnsi="Franklin Gothic Book" w:cs="Tahoma"/>
          <w:sz w:val="24"/>
          <w:szCs w:val="24"/>
        </w:rPr>
        <w:t>Fatality Rate by Jurisdiction (per 100 million vehicle miles traveled)</w:t>
      </w:r>
    </w:p>
    <w:p w14:paraId="35546C90" w14:textId="1E951A63" w:rsidR="009520BE" w:rsidRDefault="009520BE" w:rsidP="001E36E2">
      <w:pPr>
        <w:spacing w:after="0" w:line="240" w:lineRule="auto"/>
        <w:rPr>
          <w:rFonts w:ascii="Franklin Gothic Book" w:hAnsi="Franklin Gothic Book" w:cs="Tahoma"/>
          <w:sz w:val="24"/>
          <w:szCs w:val="24"/>
        </w:rPr>
      </w:pPr>
    </w:p>
    <w:p w14:paraId="592207E1" w14:textId="04799A54" w:rsidR="00CE1445" w:rsidRDefault="00CE1445"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Bar Graph</w:t>
      </w:r>
      <w:r w:rsidR="00C86051">
        <w:rPr>
          <w:rFonts w:ascii="Franklin Gothic Book" w:hAnsi="Franklin Gothic Book" w:cs="Tahoma"/>
          <w:sz w:val="24"/>
          <w:szCs w:val="24"/>
        </w:rPr>
        <w:t xml:space="preserve"> showing 2013-2017 average fatality rate </w:t>
      </w:r>
      <w:r w:rsidR="001549A5">
        <w:rPr>
          <w:rFonts w:ascii="Franklin Gothic Book" w:hAnsi="Franklin Gothic Book" w:cs="Tahoma"/>
          <w:sz w:val="24"/>
          <w:szCs w:val="24"/>
        </w:rPr>
        <w:t xml:space="preserve">by jurisdiction, per 100 million vehicle miles travelled  </w:t>
      </w:r>
    </w:p>
    <w:p w14:paraId="5AC1E8E3" w14:textId="77777777" w:rsidR="00CE1445" w:rsidRDefault="00CE1445" w:rsidP="001E36E2">
      <w:pPr>
        <w:spacing w:after="0" w:line="240" w:lineRule="auto"/>
        <w:rPr>
          <w:rFonts w:ascii="Franklin Gothic Book" w:hAnsi="Franklin Gothic Book" w:cs="Tahoma"/>
          <w:sz w:val="24"/>
          <w:szCs w:val="24"/>
        </w:rPr>
      </w:pPr>
    </w:p>
    <w:p w14:paraId="1ED1561D" w14:textId="65D4CB3B" w:rsidR="009520BE"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Charles County 1.59</w:t>
      </w:r>
    </w:p>
    <w:p w14:paraId="3AEDB442" w14:textId="6F2937D6"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Prince George’s County 1.01</w:t>
      </w:r>
    </w:p>
    <w:p w14:paraId="7D11DA19" w14:textId="5D136B21"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Frederick County .65</w:t>
      </w:r>
    </w:p>
    <w:p w14:paraId="6EF3563A" w14:textId="6DF83AA4"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Montgomery County .53</w:t>
      </w:r>
    </w:p>
    <w:p w14:paraId="2B922737" w14:textId="148D59E9"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City of Fairfax</w:t>
      </w:r>
      <w:r w:rsidR="008A1F65">
        <w:rPr>
          <w:rFonts w:ascii="Franklin Gothic Book" w:hAnsi="Franklin Gothic Book" w:cs="Tahoma"/>
          <w:sz w:val="24"/>
          <w:szCs w:val="24"/>
        </w:rPr>
        <w:t xml:space="preserve"> .69</w:t>
      </w:r>
    </w:p>
    <w:p w14:paraId="0C094359" w14:textId="6D082F98"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Prince William C</w:t>
      </w:r>
      <w:r w:rsidR="008A1F65">
        <w:rPr>
          <w:rFonts w:ascii="Franklin Gothic Book" w:hAnsi="Franklin Gothic Book" w:cs="Tahoma"/>
          <w:sz w:val="24"/>
          <w:szCs w:val="24"/>
        </w:rPr>
        <w:t>o</w:t>
      </w:r>
      <w:r>
        <w:rPr>
          <w:rFonts w:ascii="Franklin Gothic Book" w:hAnsi="Franklin Gothic Book" w:cs="Tahoma"/>
          <w:sz w:val="24"/>
          <w:szCs w:val="24"/>
        </w:rPr>
        <w:t>unty</w:t>
      </w:r>
      <w:r w:rsidR="008A1F65">
        <w:rPr>
          <w:rFonts w:ascii="Franklin Gothic Book" w:hAnsi="Franklin Gothic Book" w:cs="Tahoma"/>
          <w:sz w:val="24"/>
          <w:szCs w:val="24"/>
        </w:rPr>
        <w:t xml:space="preserve"> .60</w:t>
      </w:r>
    </w:p>
    <w:p w14:paraId="1A7232DE" w14:textId="422EA7ED"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Loudoun County</w:t>
      </w:r>
      <w:r w:rsidR="008A1F65">
        <w:rPr>
          <w:rFonts w:ascii="Franklin Gothic Book" w:hAnsi="Franklin Gothic Book" w:cs="Tahoma"/>
          <w:sz w:val="24"/>
          <w:szCs w:val="24"/>
        </w:rPr>
        <w:t xml:space="preserve"> .52</w:t>
      </w:r>
    </w:p>
    <w:p w14:paraId="07D9BCD6" w14:textId="62D5DF4F"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City of Alexandria</w:t>
      </w:r>
      <w:r w:rsidR="008A1F65">
        <w:rPr>
          <w:rFonts w:ascii="Franklin Gothic Book" w:hAnsi="Franklin Gothic Book" w:cs="Tahoma"/>
          <w:sz w:val="24"/>
          <w:szCs w:val="24"/>
        </w:rPr>
        <w:t xml:space="preserve"> .41</w:t>
      </w:r>
    </w:p>
    <w:p w14:paraId="3FE71980" w14:textId="790472F9"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Fairfax County</w:t>
      </w:r>
      <w:r w:rsidR="008A1F65">
        <w:rPr>
          <w:rFonts w:ascii="Franklin Gothic Book" w:hAnsi="Franklin Gothic Book" w:cs="Tahoma"/>
          <w:sz w:val="24"/>
          <w:szCs w:val="24"/>
        </w:rPr>
        <w:t xml:space="preserve"> .35</w:t>
      </w:r>
    </w:p>
    <w:p w14:paraId="35582B86" w14:textId="616CD456" w:rsidR="00C86051" w:rsidRDefault="00C86051" w:rsidP="00C86051">
      <w:pPr>
        <w:pStyle w:val="ListParagraph"/>
        <w:numPr>
          <w:ilvl w:val="0"/>
          <w:numId w:val="33"/>
        </w:numPr>
        <w:spacing w:after="0" w:line="240" w:lineRule="auto"/>
        <w:rPr>
          <w:rFonts w:ascii="Franklin Gothic Book" w:hAnsi="Franklin Gothic Book" w:cs="Tahoma"/>
          <w:sz w:val="24"/>
          <w:szCs w:val="24"/>
        </w:rPr>
      </w:pPr>
      <w:bookmarkStart w:id="1" w:name="_Hlk44943798"/>
      <w:r w:rsidRPr="00C86051">
        <w:rPr>
          <w:rFonts w:ascii="Franklin Gothic Book" w:hAnsi="Franklin Gothic Book" w:cs="Tahoma"/>
          <w:sz w:val="24"/>
          <w:szCs w:val="24"/>
        </w:rPr>
        <w:t>Fauquier County (urbanized area)</w:t>
      </w:r>
      <w:r w:rsidR="008A1F65">
        <w:rPr>
          <w:rFonts w:ascii="Franklin Gothic Book" w:hAnsi="Franklin Gothic Book" w:cs="Tahoma"/>
          <w:sz w:val="24"/>
          <w:szCs w:val="24"/>
        </w:rPr>
        <w:t xml:space="preserve"> </w:t>
      </w:r>
      <w:bookmarkEnd w:id="1"/>
      <w:r w:rsidR="008A1F65">
        <w:rPr>
          <w:rFonts w:ascii="Franklin Gothic Book" w:hAnsi="Franklin Gothic Book" w:cs="Tahoma"/>
          <w:sz w:val="24"/>
          <w:szCs w:val="24"/>
        </w:rPr>
        <w:t>.30</w:t>
      </w:r>
    </w:p>
    <w:p w14:paraId="113CF6FF" w14:textId="2EF5A850"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Arlington County</w:t>
      </w:r>
      <w:r w:rsidR="008A1F65">
        <w:rPr>
          <w:rFonts w:ascii="Franklin Gothic Book" w:hAnsi="Franklin Gothic Book" w:cs="Tahoma"/>
          <w:sz w:val="24"/>
          <w:szCs w:val="24"/>
        </w:rPr>
        <w:t xml:space="preserve"> .27</w:t>
      </w:r>
    </w:p>
    <w:p w14:paraId="1D4D1786" w14:textId="06FEF8FE"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Manassas</w:t>
      </w:r>
      <w:r w:rsidR="008A1F65">
        <w:rPr>
          <w:rFonts w:ascii="Franklin Gothic Book" w:hAnsi="Franklin Gothic Book" w:cs="Tahoma"/>
          <w:sz w:val="24"/>
          <w:szCs w:val="24"/>
        </w:rPr>
        <w:t xml:space="preserve"> .24</w:t>
      </w:r>
    </w:p>
    <w:p w14:paraId="5291365C" w14:textId="2FEBACD2"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City of Falls Church</w:t>
      </w:r>
      <w:r w:rsidR="008A1F65">
        <w:rPr>
          <w:rFonts w:ascii="Franklin Gothic Book" w:hAnsi="Franklin Gothic Book" w:cs="Tahoma"/>
          <w:sz w:val="24"/>
          <w:szCs w:val="24"/>
        </w:rPr>
        <w:t xml:space="preserve"> 0.00</w:t>
      </w:r>
    </w:p>
    <w:p w14:paraId="158693A6" w14:textId="0559379E" w:rsid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Manassas Park</w:t>
      </w:r>
      <w:r w:rsidR="008A1F65">
        <w:rPr>
          <w:rFonts w:ascii="Franklin Gothic Book" w:hAnsi="Franklin Gothic Book" w:cs="Tahoma"/>
          <w:sz w:val="24"/>
          <w:szCs w:val="24"/>
        </w:rPr>
        <w:t xml:space="preserve"> 0.00</w:t>
      </w:r>
    </w:p>
    <w:p w14:paraId="58C258F3" w14:textId="0F98932A" w:rsidR="00C86051" w:rsidRPr="00C86051" w:rsidRDefault="00C86051" w:rsidP="00C86051">
      <w:pPr>
        <w:pStyle w:val="ListParagraph"/>
        <w:numPr>
          <w:ilvl w:val="0"/>
          <w:numId w:val="33"/>
        </w:numPr>
        <w:spacing w:after="0" w:line="240" w:lineRule="auto"/>
        <w:rPr>
          <w:rFonts w:ascii="Franklin Gothic Book" w:hAnsi="Franklin Gothic Book" w:cs="Tahoma"/>
          <w:sz w:val="24"/>
          <w:szCs w:val="24"/>
        </w:rPr>
      </w:pPr>
      <w:r>
        <w:rPr>
          <w:rFonts w:ascii="Franklin Gothic Book" w:hAnsi="Franklin Gothic Book" w:cs="Tahoma"/>
          <w:sz w:val="24"/>
          <w:szCs w:val="24"/>
        </w:rPr>
        <w:t>District of Columbia</w:t>
      </w:r>
      <w:r w:rsidR="008A1F65">
        <w:rPr>
          <w:rFonts w:ascii="Franklin Gothic Book" w:hAnsi="Franklin Gothic Book" w:cs="Tahoma"/>
          <w:sz w:val="24"/>
          <w:szCs w:val="24"/>
        </w:rPr>
        <w:t xml:space="preserve"> .69</w:t>
      </w:r>
    </w:p>
    <w:p w14:paraId="33B5FCCC" w14:textId="77777777" w:rsidR="009520BE" w:rsidRDefault="009520BE" w:rsidP="001E36E2">
      <w:pPr>
        <w:spacing w:after="0" w:line="240" w:lineRule="auto"/>
        <w:rPr>
          <w:rFonts w:ascii="Franklin Gothic Book" w:hAnsi="Franklin Gothic Book" w:cs="Tahoma"/>
          <w:sz w:val="24"/>
          <w:szCs w:val="24"/>
        </w:rPr>
      </w:pPr>
    </w:p>
    <w:p w14:paraId="70C82258" w14:textId="1DDB74F9" w:rsidR="00E02BA6" w:rsidRDefault="001E36E2" w:rsidP="008A1F65">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8</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8A1F65" w:rsidRPr="008A1F65">
        <w:rPr>
          <w:rFonts w:ascii="Franklin Gothic Book" w:hAnsi="Franklin Gothic Book" w:cs="Tahoma"/>
          <w:bCs/>
          <w:sz w:val="24"/>
          <w:szCs w:val="24"/>
        </w:rPr>
        <w:t>Fatality Rate by Jurisdiction (per 100,000 people)</w:t>
      </w:r>
    </w:p>
    <w:p w14:paraId="07233D4B" w14:textId="77777777" w:rsidR="008A1F65" w:rsidRPr="00753BEF" w:rsidRDefault="008A1F65" w:rsidP="008A1F65">
      <w:pPr>
        <w:spacing w:after="0" w:line="240" w:lineRule="auto"/>
        <w:rPr>
          <w:rFonts w:ascii="Franklin Gothic Book" w:hAnsi="Franklin Gothic Book" w:cs="Tahoma"/>
          <w:bCs/>
          <w:sz w:val="24"/>
          <w:szCs w:val="24"/>
        </w:rPr>
      </w:pPr>
    </w:p>
    <w:p w14:paraId="79DEBD7F" w14:textId="61670D83" w:rsidR="00CA22D1" w:rsidRDefault="008A1F65" w:rsidP="001E36E2">
      <w:pPr>
        <w:spacing w:after="0" w:line="240" w:lineRule="auto"/>
        <w:rPr>
          <w:rFonts w:ascii="Franklin Gothic Book" w:hAnsi="Franklin Gothic Book" w:cs="Tahoma"/>
          <w:bCs/>
          <w:sz w:val="24"/>
          <w:szCs w:val="24"/>
        </w:rPr>
      </w:pPr>
      <w:r w:rsidRPr="008A1F65">
        <w:rPr>
          <w:rFonts w:ascii="Franklin Gothic Book" w:hAnsi="Franklin Gothic Book" w:cs="Tahoma"/>
          <w:bCs/>
          <w:sz w:val="24"/>
          <w:szCs w:val="24"/>
        </w:rPr>
        <w:t>Bar Graph showing 2013-2017 average fatality rate per 100</w:t>
      </w:r>
      <w:r>
        <w:rPr>
          <w:rFonts w:ascii="Franklin Gothic Book" w:hAnsi="Franklin Gothic Book" w:cs="Tahoma"/>
          <w:bCs/>
          <w:sz w:val="24"/>
          <w:szCs w:val="24"/>
        </w:rPr>
        <w:t>,000 people</w:t>
      </w:r>
    </w:p>
    <w:p w14:paraId="1F9F3D5E" w14:textId="77777777" w:rsidR="008A1F65" w:rsidRPr="00753BEF" w:rsidRDefault="008A1F65" w:rsidP="001E36E2">
      <w:pPr>
        <w:spacing w:after="0" w:line="240" w:lineRule="auto"/>
        <w:rPr>
          <w:rFonts w:ascii="Franklin Gothic Book" w:hAnsi="Franklin Gothic Book" w:cs="Tahoma"/>
          <w:bCs/>
          <w:sz w:val="24"/>
          <w:szCs w:val="24"/>
        </w:rPr>
      </w:pPr>
    </w:p>
    <w:p w14:paraId="4BAEA157" w14:textId="01DB2977"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Charles County </w:t>
      </w:r>
      <w:r>
        <w:rPr>
          <w:rFonts w:ascii="Franklin Gothic Book" w:hAnsi="Franklin Gothic Book" w:cs="Tahoma"/>
          <w:bCs/>
          <w:sz w:val="24"/>
          <w:szCs w:val="24"/>
        </w:rPr>
        <w:t>13.42</w:t>
      </w:r>
    </w:p>
    <w:p w14:paraId="05705762" w14:textId="16FCF6AB"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Prince George’s County </w:t>
      </w:r>
      <w:r>
        <w:rPr>
          <w:rFonts w:ascii="Franklin Gothic Book" w:hAnsi="Franklin Gothic Book" w:cs="Tahoma"/>
          <w:bCs/>
          <w:sz w:val="24"/>
          <w:szCs w:val="24"/>
        </w:rPr>
        <w:t>10.09</w:t>
      </w:r>
    </w:p>
    <w:p w14:paraId="41D4F6BC" w14:textId="6CCCFF66"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Frederick County </w:t>
      </w:r>
      <w:r>
        <w:rPr>
          <w:rFonts w:ascii="Franklin Gothic Book" w:hAnsi="Franklin Gothic Book" w:cs="Tahoma"/>
          <w:bCs/>
          <w:sz w:val="24"/>
          <w:szCs w:val="24"/>
        </w:rPr>
        <w:t>8.15</w:t>
      </w:r>
    </w:p>
    <w:p w14:paraId="220A639D" w14:textId="3D10E86A"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Montgomery County </w:t>
      </w:r>
      <w:r>
        <w:rPr>
          <w:rFonts w:ascii="Franklin Gothic Book" w:hAnsi="Franklin Gothic Book" w:cs="Tahoma"/>
          <w:bCs/>
          <w:sz w:val="24"/>
          <w:szCs w:val="24"/>
        </w:rPr>
        <w:t>3.95</w:t>
      </w:r>
    </w:p>
    <w:p w14:paraId="039C454C" w14:textId="08C59212"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City of Fairfax </w:t>
      </w:r>
      <w:r>
        <w:rPr>
          <w:rFonts w:ascii="Franklin Gothic Book" w:hAnsi="Franklin Gothic Book" w:cs="Tahoma"/>
          <w:bCs/>
          <w:sz w:val="24"/>
          <w:szCs w:val="24"/>
        </w:rPr>
        <w:t>4.99</w:t>
      </w:r>
    </w:p>
    <w:p w14:paraId="1D1B1E1F" w14:textId="29652CE6"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Prince William County </w:t>
      </w:r>
      <w:r>
        <w:rPr>
          <w:rFonts w:ascii="Franklin Gothic Book" w:hAnsi="Franklin Gothic Book" w:cs="Tahoma"/>
          <w:bCs/>
          <w:sz w:val="24"/>
          <w:szCs w:val="24"/>
        </w:rPr>
        <w:t>4.69</w:t>
      </w:r>
    </w:p>
    <w:p w14:paraId="345F56DE" w14:textId="1B989CA4"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Loudoun County </w:t>
      </w:r>
      <w:r>
        <w:rPr>
          <w:rFonts w:ascii="Franklin Gothic Book" w:hAnsi="Franklin Gothic Book" w:cs="Tahoma"/>
          <w:bCs/>
          <w:sz w:val="24"/>
          <w:szCs w:val="24"/>
        </w:rPr>
        <w:t>3.73</w:t>
      </w:r>
    </w:p>
    <w:p w14:paraId="489440B0" w14:textId="536C7BC1"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City of Alexandria </w:t>
      </w:r>
      <w:r>
        <w:rPr>
          <w:rFonts w:ascii="Franklin Gothic Book" w:hAnsi="Franklin Gothic Book" w:cs="Tahoma"/>
          <w:bCs/>
          <w:sz w:val="24"/>
          <w:szCs w:val="24"/>
        </w:rPr>
        <w:t>3.06</w:t>
      </w:r>
    </w:p>
    <w:p w14:paraId="7A82890F" w14:textId="3C9605DC"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Fairfax County </w:t>
      </w:r>
      <w:r>
        <w:rPr>
          <w:rFonts w:ascii="Franklin Gothic Book" w:hAnsi="Franklin Gothic Book" w:cs="Tahoma"/>
          <w:bCs/>
          <w:sz w:val="24"/>
          <w:szCs w:val="24"/>
        </w:rPr>
        <w:t>2.02</w:t>
      </w:r>
    </w:p>
    <w:p w14:paraId="78C376F6" w14:textId="6C423151"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Arlington County </w:t>
      </w:r>
      <w:r>
        <w:rPr>
          <w:rFonts w:ascii="Franklin Gothic Book" w:hAnsi="Franklin Gothic Book" w:cs="Tahoma"/>
          <w:bCs/>
          <w:sz w:val="24"/>
          <w:szCs w:val="24"/>
        </w:rPr>
        <w:t>1.90</w:t>
      </w:r>
    </w:p>
    <w:p w14:paraId="7DB7BDAA" w14:textId="24EC1348"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Manassas </w:t>
      </w:r>
      <w:r>
        <w:rPr>
          <w:rFonts w:ascii="Franklin Gothic Book" w:hAnsi="Franklin Gothic Book" w:cs="Tahoma"/>
          <w:bCs/>
          <w:sz w:val="24"/>
          <w:szCs w:val="24"/>
        </w:rPr>
        <w:t>.93</w:t>
      </w:r>
    </w:p>
    <w:p w14:paraId="0CF41E2B" w14:textId="77777777"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City of Falls Church 0.00</w:t>
      </w:r>
    </w:p>
    <w:p w14:paraId="0C361165" w14:textId="77777777"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Manassas Park 0.00</w:t>
      </w:r>
    </w:p>
    <w:p w14:paraId="114604E5" w14:textId="1C83991C" w:rsidR="008A1F65" w:rsidRPr="008A1F65" w:rsidRDefault="008A1F65" w:rsidP="008A1F65">
      <w:pPr>
        <w:pStyle w:val="ListParagraph"/>
        <w:numPr>
          <w:ilvl w:val="0"/>
          <w:numId w:val="34"/>
        </w:numPr>
        <w:spacing w:after="0" w:line="240" w:lineRule="auto"/>
        <w:ind w:left="720"/>
        <w:rPr>
          <w:rFonts w:ascii="Franklin Gothic Book" w:hAnsi="Franklin Gothic Book" w:cs="Tahoma"/>
          <w:bCs/>
          <w:sz w:val="24"/>
          <w:szCs w:val="24"/>
        </w:rPr>
      </w:pPr>
      <w:r w:rsidRPr="008A1F65">
        <w:rPr>
          <w:rFonts w:ascii="Franklin Gothic Book" w:hAnsi="Franklin Gothic Book" w:cs="Tahoma"/>
          <w:bCs/>
          <w:sz w:val="24"/>
          <w:szCs w:val="24"/>
        </w:rPr>
        <w:t xml:space="preserve">District of Columbia </w:t>
      </w:r>
      <w:r>
        <w:rPr>
          <w:rFonts w:ascii="Franklin Gothic Book" w:hAnsi="Franklin Gothic Book" w:cs="Tahoma"/>
          <w:bCs/>
          <w:sz w:val="24"/>
          <w:szCs w:val="24"/>
        </w:rPr>
        <w:t>3</w:t>
      </w:r>
      <w:r w:rsidRPr="008A1F65">
        <w:rPr>
          <w:rFonts w:ascii="Franklin Gothic Book" w:hAnsi="Franklin Gothic Book" w:cs="Tahoma"/>
          <w:bCs/>
          <w:sz w:val="24"/>
          <w:szCs w:val="24"/>
        </w:rPr>
        <w:t>.69</w:t>
      </w:r>
    </w:p>
    <w:p w14:paraId="1F799656" w14:textId="77777777" w:rsidR="00B420D5" w:rsidRDefault="00B420D5" w:rsidP="00B420D5">
      <w:pPr>
        <w:pStyle w:val="ListParagraph"/>
        <w:spacing w:after="0" w:line="240" w:lineRule="auto"/>
        <w:rPr>
          <w:rFonts w:ascii="Franklin Gothic Book" w:hAnsi="Franklin Gothic Book" w:cs="Tahoma"/>
          <w:bCs/>
          <w:sz w:val="24"/>
          <w:szCs w:val="24"/>
        </w:rPr>
      </w:pPr>
    </w:p>
    <w:p w14:paraId="4C36A522" w14:textId="4A9CA760" w:rsidR="009520BE" w:rsidRDefault="008A1F65" w:rsidP="008E14D6">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Note no data for </w:t>
      </w:r>
      <w:r w:rsidRPr="008A1F65">
        <w:rPr>
          <w:rFonts w:ascii="Franklin Gothic Book" w:hAnsi="Franklin Gothic Book" w:cs="Tahoma"/>
          <w:bCs/>
          <w:sz w:val="24"/>
          <w:szCs w:val="24"/>
        </w:rPr>
        <w:t>Fauquier County (urbanized area)</w:t>
      </w:r>
    </w:p>
    <w:p w14:paraId="3602F501" w14:textId="77777777" w:rsidR="00481852" w:rsidRDefault="00481852" w:rsidP="008E14D6">
      <w:pPr>
        <w:spacing w:after="0" w:line="240" w:lineRule="auto"/>
        <w:rPr>
          <w:rFonts w:ascii="Franklin Gothic Book" w:hAnsi="Franklin Gothic Book" w:cs="Tahoma"/>
          <w:bCs/>
          <w:sz w:val="24"/>
          <w:szCs w:val="24"/>
        </w:rPr>
      </w:pPr>
    </w:p>
    <w:p w14:paraId="49280624" w14:textId="0EAF9669" w:rsidR="00CA22D1" w:rsidRDefault="001E36E2" w:rsidP="001E36E2">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9</w:t>
      </w:r>
      <w:r w:rsidR="00B420D5">
        <w:t xml:space="preserve">: </w:t>
      </w:r>
      <w:r w:rsidR="008A1F65" w:rsidRPr="008A1F65">
        <w:rPr>
          <w:rFonts w:ascii="Franklin Gothic Book" w:hAnsi="Franklin Gothic Book" w:cs="Tahoma"/>
          <w:sz w:val="24"/>
          <w:szCs w:val="24"/>
        </w:rPr>
        <w:t>Crash Types (2013-2017)</w:t>
      </w:r>
    </w:p>
    <w:p w14:paraId="0129F125" w14:textId="4114D85B" w:rsidR="008A1F65" w:rsidRDefault="008A1F65" w:rsidP="001E36E2">
      <w:pPr>
        <w:spacing w:after="0" w:line="240" w:lineRule="auto"/>
        <w:rPr>
          <w:rFonts w:ascii="Franklin Gothic Book" w:hAnsi="Franklin Gothic Book" w:cs="Tahoma"/>
          <w:sz w:val="24"/>
          <w:szCs w:val="24"/>
        </w:rPr>
      </w:pPr>
    </w:p>
    <w:p w14:paraId="57BCF293" w14:textId="4ED6D391" w:rsidR="008A1F65" w:rsidRPr="00753BEF" w:rsidRDefault="008A1F65" w:rsidP="001E36E2">
      <w:pPr>
        <w:spacing w:after="0" w:line="240" w:lineRule="auto"/>
        <w:rPr>
          <w:rFonts w:ascii="Franklin Gothic Book" w:hAnsi="Franklin Gothic Book" w:cs="Tahoma"/>
          <w:bCs/>
          <w:sz w:val="24"/>
          <w:szCs w:val="24"/>
        </w:rPr>
      </w:pPr>
      <w:r>
        <w:rPr>
          <w:rFonts w:ascii="Franklin Gothic Book" w:hAnsi="Franklin Gothic Book" w:cs="Tahoma"/>
          <w:sz w:val="24"/>
          <w:szCs w:val="24"/>
        </w:rPr>
        <w:lastRenderedPageBreak/>
        <w:t>Bar graph showing crash types with further breakdown of how many were serious injuries and fatalities</w:t>
      </w:r>
    </w:p>
    <w:p w14:paraId="771B58EB" w14:textId="77777777" w:rsidR="00B420D5" w:rsidRDefault="00B420D5" w:rsidP="00B420D5">
      <w:pPr>
        <w:pStyle w:val="ListParagraph"/>
        <w:spacing w:after="0" w:line="240" w:lineRule="auto"/>
        <w:rPr>
          <w:rFonts w:ascii="Franklin Gothic Book" w:hAnsi="Franklin Gothic Book" w:cs="Tahoma"/>
          <w:bCs/>
          <w:sz w:val="24"/>
          <w:szCs w:val="24"/>
        </w:rPr>
      </w:pPr>
    </w:p>
    <w:p w14:paraId="4D169AB4" w14:textId="7C33BEEE" w:rsidR="00481852" w:rsidRDefault="008A1F65" w:rsidP="00CA22D1">
      <w:pPr>
        <w:spacing w:after="0" w:line="240" w:lineRule="auto"/>
        <w:rPr>
          <w:rFonts w:ascii="Franklin Gothic Book" w:hAnsi="Franklin Gothic Book" w:cs="Tahoma"/>
          <w:sz w:val="24"/>
          <w:szCs w:val="24"/>
        </w:rPr>
      </w:pPr>
      <w:r>
        <w:rPr>
          <w:rFonts w:ascii="Franklin Gothic Book" w:hAnsi="Franklin Gothic Book" w:cs="Tahoma"/>
          <w:sz w:val="24"/>
          <w:szCs w:val="24"/>
        </w:rPr>
        <w:t>Non-Motorist</w:t>
      </w:r>
    </w:p>
    <w:p w14:paraId="6830A2B9" w14:textId="13C57F49" w:rsidR="008A1F65" w:rsidRDefault="008A1F65" w:rsidP="008A1F65">
      <w:pPr>
        <w:pStyle w:val="ListParagraph"/>
        <w:numPr>
          <w:ilvl w:val="0"/>
          <w:numId w:val="35"/>
        </w:num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Bicycle </w:t>
      </w:r>
      <w:r w:rsidR="00847EB1">
        <w:rPr>
          <w:rFonts w:ascii="Franklin Gothic Book" w:hAnsi="Franklin Gothic Book" w:cs="Tahoma"/>
          <w:sz w:val="24"/>
          <w:szCs w:val="24"/>
        </w:rPr>
        <w:t xml:space="preserve">- </w:t>
      </w:r>
      <w:r>
        <w:rPr>
          <w:rFonts w:ascii="Franklin Gothic Book" w:hAnsi="Franklin Gothic Book" w:cs="Tahoma"/>
          <w:sz w:val="24"/>
          <w:szCs w:val="24"/>
        </w:rPr>
        <w:t>568 Serious Injuries, 29 Fatalities</w:t>
      </w:r>
    </w:p>
    <w:p w14:paraId="5A41B0BC" w14:textId="4A39CE46" w:rsidR="008A1F65" w:rsidRDefault="008A1F65" w:rsidP="008A1F65">
      <w:pPr>
        <w:pStyle w:val="ListParagraph"/>
        <w:numPr>
          <w:ilvl w:val="0"/>
          <w:numId w:val="35"/>
        </w:numPr>
        <w:spacing w:after="0" w:line="240" w:lineRule="auto"/>
        <w:rPr>
          <w:rFonts w:ascii="Franklin Gothic Book" w:hAnsi="Franklin Gothic Book" w:cs="Tahoma"/>
          <w:sz w:val="24"/>
          <w:szCs w:val="24"/>
        </w:rPr>
      </w:pPr>
      <w:r>
        <w:rPr>
          <w:rFonts w:ascii="Franklin Gothic Book" w:hAnsi="Franklin Gothic Book" w:cs="Tahoma"/>
          <w:sz w:val="24"/>
          <w:szCs w:val="24"/>
        </w:rPr>
        <w:t>Pedestrian</w:t>
      </w:r>
      <w:r w:rsidR="00847EB1">
        <w:rPr>
          <w:rFonts w:ascii="Franklin Gothic Book" w:hAnsi="Franklin Gothic Book" w:cs="Tahoma"/>
          <w:sz w:val="24"/>
          <w:szCs w:val="24"/>
        </w:rPr>
        <w:t xml:space="preserve"> – 1,622 Serious Injuries, 342 Fatalities</w:t>
      </w:r>
    </w:p>
    <w:p w14:paraId="45454A18" w14:textId="53DE9616" w:rsidR="008A1F65" w:rsidRDefault="008A1F65" w:rsidP="008A1F65">
      <w:pPr>
        <w:spacing w:after="0" w:line="240" w:lineRule="auto"/>
        <w:rPr>
          <w:rFonts w:ascii="Franklin Gothic Book" w:hAnsi="Franklin Gothic Book" w:cs="Tahoma"/>
          <w:sz w:val="24"/>
          <w:szCs w:val="24"/>
        </w:rPr>
      </w:pPr>
    </w:p>
    <w:p w14:paraId="1D30A6FB" w14:textId="5D8D238D" w:rsidR="008A1F65" w:rsidRPr="008A1F65" w:rsidRDefault="008A1F65" w:rsidP="008A1F65">
      <w:pPr>
        <w:spacing w:after="0" w:line="240" w:lineRule="auto"/>
        <w:rPr>
          <w:rFonts w:ascii="Franklin Gothic Book" w:hAnsi="Franklin Gothic Book" w:cs="Tahoma"/>
          <w:sz w:val="24"/>
          <w:szCs w:val="24"/>
        </w:rPr>
      </w:pPr>
      <w:r>
        <w:rPr>
          <w:rFonts w:ascii="Franklin Gothic Book" w:hAnsi="Franklin Gothic Book" w:cs="Tahoma"/>
          <w:sz w:val="24"/>
          <w:szCs w:val="24"/>
        </w:rPr>
        <w:t>Lane Departure</w:t>
      </w:r>
    </w:p>
    <w:p w14:paraId="4CFEDDF0" w14:textId="74107489" w:rsidR="008A1F65" w:rsidRDefault="008A1F65" w:rsidP="008A1F65">
      <w:pPr>
        <w:pStyle w:val="ListParagraph"/>
        <w:numPr>
          <w:ilvl w:val="0"/>
          <w:numId w:val="35"/>
        </w:numPr>
        <w:spacing w:after="0" w:line="240" w:lineRule="auto"/>
        <w:rPr>
          <w:rFonts w:ascii="Franklin Gothic Book" w:hAnsi="Franklin Gothic Book" w:cs="Tahoma"/>
          <w:sz w:val="24"/>
          <w:szCs w:val="24"/>
        </w:rPr>
      </w:pPr>
      <w:r>
        <w:rPr>
          <w:rFonts w:ascii="Franklin Gothic Book" w:hAnsi="Franklin Gothic Book" w:cs="Tahoma"/>
          <w:sz w:val="24"/>
          <w:szCs w:val="24"/>
        </w:rPr>
        <w:t>Sideswiped</w:t>
      </w:r>
      <w:r w:rsidR="00847EB1">
        <w:rPr>
          <w:rFonts w:ascii="Franklin Gothic Book" w:hAnsi="Franklin Gothic Book" w:cs="Tahoma"/>
          <w:sz w:val="24"/>
          <w:szCs w:val="24"/>
        </w:rPr>
        <w:t xml:space="preserve"> - 741 Serious Injuries, 42 Fatalities</w:t>
      </w:r>
    </w:p>
    <w:p w14:paraId="4A1F2A22" w14:textId="2D83FF43" w:rsidR="008A1F65" w:rsidRDefault="008A1F65" w:rsidP="008A1F65">
      <w:pPr>
        <w:pStyle w:val="ListParagraph"/>
        <w:numPr>
          <w:ilvl w:val="0"/>
          <w:numId w:val="35"/>
        </w:numPr>
        <w:spacing w:after="0" w:line="240" w:lineRule="auto"/>
        <w:rPr>
          <w:rFonts w:ascii="Franklin Gothic Book" w:hAnsi="Franklin Gothic Book" w:cs="Tahoma"/>
          <w:sz w:val="24"/>
          <w:szCs w:val="24"/>
        </w:rPr>
      </w:pPr>
      <w:r>
        <w:rPr>
          <w:rFonts w:ascii="Franklin Gothic Book" w:hAnsi="Franklin Gothic Book" w:cs="Tahoma"/>
          <w:sz w:val="24"/>
          <w:szCs w:val="24"/>
        </w:rPr>
        <w:t>Head On</w:t>
      </w:r>
      <w:r w:rsidR="00847EB1">
        <w:rPr>
          <w:rFonts w:ascii="Franklin Gothic Book" w:hAnsi="Franklin Gothic Book" w:cs="Tahoma"/>
          <w:sz w:val="24"/>
          <w:szCs w:val="24"/>
        </w:rPr>
        <w:t xml:space="preserve"> – 1,138 Serious Injuries, 133 Fatalities</w:t>
      </w:r>
    </w:p>
    <w:p w14:paraId="5A4D00C4" w14:textId="6292C1ED" w:rsidR="008A1F65" w:rsidRDefault="008A1F65" w:rsidP="008A1F65">
      <w:pPr>
        <w:pStyle w:val="ListParagraph"/>
        <w:numPr>
          <w:ilvl w:val="0"/>
          <w:numId w:val="35"/>
        </w:numPr>
        <w:spacing w:after="0" w:line="240" w:lineRule="auto"/>
        <w:rPr>
          <w:rFonts w:ascii="Franklin Gothic Book" w:hAnsi="Franklin Gothic Book" w:cs="Tahoma"/>
          <w:sz w:val="24"/>
          <w:szCs w:val="24"/>
        </w:rPr>
      </w:pPr>
      <w:r>
        <w:rPr>
          <w:rFonts w:ascii="Franklin Gothic Book" w:hAnsi="Franklin Gothic Book" w:cs="Tahoma"/>
          <w:sz w:val="24"/>
          <w:szCs w:val="24"/>
        </w:rPr>
        <w:t>Ran off Roadway/Fixed Object</w:t>
      </w:r>
      <w:r w:rsidR="00847EB1">
        <w:rPr>
          <w:rFonts w:ascii="Franklin Gothic Book" w:hAnsi="Franklin Gothic Book" w:cs="Tahoma"/>
          <w:sz w:val="24"/>
          <w:szCs w:val="24"/>
        </w:rPr>
        <w:t xml:space="preserve"> – 2,072 Serious Injuries, 312 Fatalities</w:t>
      </w:r>
    </w:p>
    <w:p w14:paraId="1ABE353F" w14:textId="1AA7D759" w:rsidR="008A1F65" w:rsidRDefault="008A1F65" w:rsidP="008A1F65">
      <w:pPr>
        <w:spacing w:after="0" w:line="240" w:lineRule="auto"/>
        <w:rPr>
          <w:rFonts w:ascii="Franklin Gothic Book" w:hAnsi="Franklin Gothic Book" w:cs="Tahoma"/>
          <w:sz w:val="24"/>
          <w:szCs w:val="24"/>
        </w:rPr>
      </w:pPr>
    </w:p>
    <w:p w14:paraId="33FD2A81" w14:textId="7624BAC4" w:rsidR="008A1F65" w:rsidRDefault="008A1F65" w:rsidP="008A1F65">
      <w:pPr>
        <w:spacing w:after="0" w:line="240" w:lineRule="auto"/>
        <w:rPr>
          <w:rFonts w:ascii="Franklin Gothic Book" w:hAnsi="Franklin Gothic Book" w:cs="Tahoma"/>
          <w:sz w:val="24"/>
          <w:szCs w:val="24"/>
        </w:rPr>
      </w:pPr>
      <w:r>
        <w:rPr>
          <w:rFonts w:ascii="Franklin Gothic Book" w:hAnsi="Franklin Gothic Book" w:cs="Tahoma"/>
          <w:sz w:val="24"/>
          <w:szCs w:val="24"/>
        </w:rPr>
        <w:t>Intersection/Access Management</w:t>
      </w:r>
    </w:p>
    <w:p w14:paraId="7A1DF17A" w14:textId="4C19A1EE" w:rsidR="008A1F65" w:rsidRDefault="008A1F65" w:rsidP="008A1F65">
      <w:pPr>
        <w:pStyle w:val="ListParagraph"/>
        <w:numPr>
          <w:ilvl w:val="0"/>
          <w:numId w:val="36"/>
        </w:num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Left </w:t>
      </w:r>
      <w:r w:rsidR="00DC3E2F">
        <w:rPr>
          <w:rFonts w:ascii="Franklin Gothic Book" w:hAnsi="Franklin Gothic Book" w:cs="Tahoma"/>
          <w:sz w:val="24"/>
          <w:szCs w:val="24"/>
        </w:rPr>
        <w:t>T</w:t>
      </w:r>
      <w:r>
        <w:rPr>
          <w:rFonts w:ascii="Franklin Gothic Book" w:hAnsi="Franklin Gothic Book" w:cs="Tahoma"/>
          <w:sz w:val="24"/>
          <w:szCs w:val="24"/>
        </w:rPr>
        <w:t>urn/Angle</w:t>
      </w:r>
      <w:r w:rsidR="00847EB1">
        <w:rPr>
          <w:rFonts w:ascii="Franklin Gothic Book" w:hAnsi="Franklin Gothic Book" w:cs="Tahoma"/>
          <w:sz w:val="24"/>
          <w:szCs w:val="24"/>
        </w:rPr>
        <w:t xml:space="preserve"> – 3,957 Serious Injuries, 303 Fatalities</w:t>
      </w:r>
    </w:p>
    <w:p w14:paraId="18E94BD9" w14:textId="40D05D19" w:rsidR="008A1F65" w:rsidRPr="008A1F65" w:rsidRDefault="008A1F65" w:rsidP="008A1F65">
      <w:pPr>
        <w:pStyle w:val="ListParagraph"/>
        <w:numPr>
          <w:ilvl w:val="0"/>
          <w:numId w:val="36"/>
        </w:numPr>
        <w:spacing w:after="0" w:line="240" w:lineRule="auto"/>
        <w:rPr>
          <w:rFonts w:ascii="Franklin Gothic Book" w:hAnsi="Franklin Gothic Book" w:cs="Tahoma"/>
          <w:sz w:val="24"/>
          <w:szCs w:val="24"/>
        </w:rPr>
      </w:pPr>
      <w:r>
        <w:rPr>
          <w:rFonts w:ascii="Franklin Gothic Book" w:hAnsi="Franklin Gothic Book" w:cs="Tahoma"/>
          <w:sz w:val="24"/>
          <w:szCs w:val="24"/>
        </w:rPr>
        <w:t>Rear End</w:t>
      </w:r>
      <w:r w:rsidR="00847EB1">
        <w:rPr>
          <w:rFonts w:ascii="Franklin Gothic Book" w:hAnsi="Franklin Gothic Book" w:cs="Tahoma"/>
          <w:sz w:val="24"/>
          <w:szCs w:val="24"/>
        </w:rPr>
        <w:t xml:space="preserve"> – 3,197 Serious Injuries, 132 Fatalities</w:t>
      </w:r>
    </w:p>
    <w:p w14:paraId="6C147E49" w14:textId="14906D17" w:rsidR="00481852" w:rsidRDefault="00481852" w:rsidP="00CA22D1">
      <w:pPr>
        <w:spacing w:after="0" w:line="240" w:lineRule="auto"/>
        <w:rPr>
          <w:rFonts w:ascii="Franklin Gothic Book" w:hAnsi="Franklin Gothic Book" w:cs="Tahoma"/>
          <w:sz w:val="24"/>
          <w:szCs w:val="24"/>
        </w:rPr>
      </w:pPr>
    </w:p>
    <w:p w14:paraId="03B5B924" w14:textId="77777777" w:rsidR="00847EB1" w:rsidRDefault="00847EB1" w:rsidP="00CA22D1">
      <w:pPr>
        <w:spacing w:after="0" w:line="240" w:lineRule="auto"/>
        <w:rPr>
          <w:rFonts w:ascii="Franklin Gothic Book" w:hAnsi="Franklin Gothic Book" w:cs="Tahoma"/>
          <w:sz w:val="24"/>
          <w:szCs w:val="24"/>
        </w:rPr>
      </w:pPr>
    </w:p>
    <w:p w14:paraId="301509C2" w14:textId="77777777" w:rsidR="00DC3E2F" w:rsidRDefault="00CA22D1" w:rsidP="00DC3E2F">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10</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847EB1" w:rsidRPr="00847EB1">
        <w:rPr>
          <w:rFonts w:ascii="Franklin Gothic Book" w:hAnsi="Franklin Gothic Book" w:cs="Tahoma"/>
          <w:bCs/>
          <w:sz w:val="24"/>
          <w:szCs w:val="24"/>
        </w:rPr>
        <w:t>Crash Contributing Factors (2013-2017)</w:t>
      </w:r>
      <w:r w:rsidR="00DC3E2F">
        <w:rPr>
          <w:rFonts w:ascii="Franklin Gothic Book" w:hAnsi="Franklin Gothic Book" w:cs="Tahoma"/>
          <w:bCs/>
          <w:sz w:val="24"/>
          <w:szCs w:val="24"/>
        </w:rPr>
        <w:t xml:space="preserve"> </w:t>
      </w:r>
    </w:p>
    <w:p w14:paraId="317382E0" w14:textId="77777777" w:rsidR="00DC3E2F" w:rsidRDefault="00DC3E2F" w:rsidP="00DC3E2F">
      <w:pPr>
        <w:spacing w:after="0" w:line="240" w:lineRule="auto"/>
        <w:rPr>
          <w:rFonts w:ascii="Franklin Gothic Book" w:hAnsi="Franklin Gothic Book" w:cs="Tahoma"/>
          <w:bCs/>
          <w:sz w:val="24"/>
          <w:szCs w:val="24"/>
        </w:rPr>
      </w:pPr>
    </w:p>
    <w:p w14:paraId="37EA16FD" w14:textId="0D193677" w:rsidR="00DC3E2F" w:rsidRPr="00753BEF" w:rsidRDefault="00DC3E2F" w:rsidP="00DC3E2F">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Bar graph showing factors contributing to crashes, </w:t>
      </w:r>
      <w:r>
        <w:rPr>
          <w:rFonts w:ascii="Franklin Gothic Book" w:hAnsi="Franklin Gothic Book" w:cs="Tahoma"/>
          <w:sz w:val="24"/>
          <w:szCs w:val="24"/>
        </w:rPr>
        <w:t>with further breakdown of how many were serious injuries and fatalities</w:t>
      </w:r>
    </w:p>
    <w:p w14:paraId="14979614" w14:textId="2A80B4A3" w:rsidR="00671D33" w:rsidRDefault="00671D33" w:rsidP="00847EB1">
      <w:pPr>
        <w:spacing w:after="0" w:line="240" w:lineRule="auto"/>
        <w:rPr>
          <w:rFonts w:ascii="Franklin Gothic Book" w:hAnsi="Franklin Gothic Book" w:cs="Tahoma"/>
          <w:bCs/>
          <w:sz w:val="24"/>
          <w:szCs w:val="24"/>
        </w:rPr>
      </w:pPr>
    </w:p>
    <w:p w14:paraId="7AF3FF58" w14:textId="728270DD" w:rsidR="00481852" w:rsidRPr="00DC3E2F" w:rsidRDefault="00DC3E2F" w:rsidP="00DC3E2F">
      <w:pPr>
        <w:pStyle w:val="ListParagraph"/>
        <w:numPr>
          <w:ilvl w:val="0"/>
          <w:numId w:val="36"/>
        </w:numPr>
        <w:spacing w:after="0" w:line="240" w:lineRule="auto"/>
        <w:rPr>
          <w:rFonts w:ascii="Franklin Gothic Book" w:hAnsi="Franklin Gothic Book" w:cs="Tahoma"/>
          <w:sz w:val="24"/>
          <w:szCs w:val="24"/>
        </w:rPr>
      </w:pPr>
      <w:r>
        <w:rPr>
          <w:rFonts w:ascii="Franklin Gothic Book" w:hAnsi="Franklin Gothic Book" w:cs="Tahoma"/>
          <w:bCs/>
          <w:sz w:val="24"/>
          <w:szCs w:val="24"/>
        </w:rPr>
        <w:t xml:space="preserve">Restraints Not Used - </w:t>
      </w:r>
      <w:r>
        <w:rPr>
          <w:rFonts w:ascii="Franklin Gothic Book" w:hAnsi="Franklin Gothic Book" w:cs="Tahoma"/>
          <w:sz w:val="24"/>
          <w:szCs w:val="24"/>
        </w:rPr>
        <w:t>14 Serious Injuries, 27 Fatalities</w:t>
      </w:r>
    </w:p>
    <w:p w14:paraId="7A3B5FFF" w14:textId="11B81CC0"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Pedestrian Involvement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13</w:t>
      </w:r>
      <w:r w:rsidRPr="00DC3E2F">
        <w:rPr>
          <w:rFonts w:ascii="Franklin Gothic Book" w:hAnsi="Franklin Gothic Book" w:cs="Tahoma"/>
          <w:bCs/>
          <w:sz w:val="24"/>
          <w:szCs w:val="24"/>
        </w:rPr>
        <w:t xml:space="preserve"> Serious Injuries, </w:t>
      </w:r>
      <w:r>
        <w:rPr>
          <w:rFonts w:ascii="Franklin Gothic Book" w:hAnsi="Franklin Gothic Book" w:cs="Tahoma"/>
          <w:bCs/>
          <w:sz w:val="24"/>
          <w:szCs w:val="24"/>
        </w:rPr>
        <w:t>25</w:t>
      </w:r>
      <w:r w:rsidRPr="00DC3E2F">
        <w:rPr>
          <w:rFonts w:ascii="Franklin Gothic Book" w:hAnsi="Franklin Gothic Book" w:cs="Tahoma"/>
          <w:bCs/>
          <w:sz w:val="24"/>
          <w:szCs w:val="24"/>
        </w:rPr>
        <w:t xml:space="preserve"> Fatalities</w:t>
      </w:r>
    </w:p>
    <w:p w14:paraId="7AA5F356" w14:textId="328E21EC"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Intersection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40</w:t>
      </w:r>
      <w:r w:rsidRPr="00DC3E2F">
        <w:rPr>
          <w:rFonts w:ascii="Franklin Gothic Book" w:hAnsi="Franklin Gothic Book" w:cs="Tahoma"/>
          <w:bCs/>
          <w:sz w:val="24"/>
          <w:szCs w:val="24"/>
        </w:rPr>
        <w:t xml:space="preserve"> Serious Injuries, </w:t>
      </w:r>
      <w:r>
        <w:rPr>
          <w:rFonts w:ascii="Franklin Gothic Book" w:hAnsi="Franklin Gothic Book" w:cs="Tahoma"/>
          <w:bCs/>
          <w:sz w:val="24"/>
          <w:szCs w:val="24"/>
        </w:rPr>
        <w:t>2</w:t>
      </w:r>
      <w:r w:rsidRPr="00DC3E2F">
        <w:rPr>
          <w:rFonts w:ascii="Franklin Gothic Book" w:hAnsi="Franklin Gothic Book" w:cs="Tahoma"/>
          <w:bCs/>
          <w:sz w:val="24"/>
          <w:szCs w:val="24"/>
        </w:rPr>
        <w:t>3 Fatalities</w:t>
      </w:r>
    </w:p>
    <w:p w14:paraId="0B47D517" w14:textId="3236EA0D"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Roadway Departure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15</w:t>
      </w:r>
      <w:r w:rsidRPr="00DC3E2F">
        <w:rPr>
          <w:rFonts w:ascii="Franklin Gothic Book" w:hAnsi="Franklin Gothic Book" w:cs="Tahoma"/>
          <w:bCs/>
          <w:sz w:val="24"/>
          <w:szCs w:val="24"/>
        </w:rPr>
        <w:t xml:space="preserve"> Serious Injuries, </w:t>
      </w:r>
      <w:r>
        <w:rPr>
          <w:rFonts w:ascii="Franklin Gothic Book" w:hAnsi="Franklin Gothic Book" w:cs="Tahoma"/>
          <w:bCs/>
          <w:sz w:val="24"/>
          <w:szCs w:val="24"/>
        </w:rPr>
        <w:t>2</w:t>
      </w:r>
      <w:r w:rsidRPr="00DC3E2F">
        <w:rPr>
          <w:rFonts w:ascii="Franklin Gothic Book" w:hAnsi="Franklin Gothic Book" w:cs="Tahoma"/>
          <w:bCs/>
          <w:sz w:val="24"/>
          <w:szCs w:val="24"/>
        </w:rPr>
        <w:t>3 Fatalities</w:t>
      </w:r>
    </w:p>
    <w:p w14:paraId="2D73A541" w14:textId="0421BE99"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Speed Related Involvement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17</w:t>
      </w:r>
      <w:r w:rsidRPr="00DC3E2F">
        <w:rPr>
          <w:rFonts w:ascii="Franklin Gothic Book" w:hAnsi="Franklin Gothic Book" w:cs="Tahoma"/>
          <w:bCs/>
          <w:sz w:val="24"/>
          <w:szCs w:val="24"/>
        </w:rPr>
        <w:t xml:space="preserve"> Serious Injuries, </w:t>
      </w:r>
      <w:r>
        <w:rPr>
          <w:rFonts w:ascii="Franklin Gothic Book" w:hAnsi="Franklin Gothic Book" w:cs="Tahoma"/>
          <w:bCs/>
          <w:sz w:val="24"/>
          <w:szCs w:val="24"/>
        </w:rPr>
        <w:t>22</w:t>
      </w:r>
      <w:r w:rsidRPr="00DC3E2F">
        <w:rPr>
          <w:rFonts w:ascii="Franklin Gothic Book" w:hAnsi="Franklin Gothic Book" w:cs="Tahoma"/>
          <w:bCs/>
          <w:sz w:val="24"/>
          <w:szCs w:val="24"/>
        </w:rPr>
        <w:t xml:space="preserve"> Fatalities</w:t>
      </w:r>
    </w:p>
    <w:p w14:paraId="4ADFF84B" w14:textId="047501C0"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Older Driver Involvement (65+)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15</w:t>
      </w:r>
      <w:r w:rsidRPr="00DC3E2F">
        <w:rPr>
          <w:rFonts w:ascii="Franklin Gothic Book" w:hAnsi="Franklin Gothic Book" w:cs="Tahoma"/>
          <w:bCs/>
          <w:sz w:val="24"/>
          <w:szCs w:val="24"/>
        </w:rPr>
        <w:t xml:space="preserve"> Serious Injuries, </w:t>
      </w:r>
      <w:r>
        <w:rPr>
          <w:rFonts w:ascii="Franklin Gothic Book" w:hAnsi="Franklin Gothic Book" w:cs="Tahoma"/>
          <w:bCs/>
          <w:sz w:val="24"/>
          <w:szCs w:val="24"/>
        </w:rPr>
        <w:t>21</w:t>
      </w:r>
      <w:r w:rsidRPr="00DC3E2F">
        <w:rPr>
          <w:rFonts w:ascii="Franklin Gothic Book" w:hAnsi="Franklin Gothic Book" w:cs="Tahoma"/>
          <w:bCs/>
          <w:sz w:val="24"/>
          <w:szCs w:val="24"/>
        </w:rPr>
        <w:t xml:space="preserve"> Fatalities</w:t>
      </w:r>
    </w:p>
    <w:p w14:paraId="3944EA68" w14:textId="7AFAC98F"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Younger Driver Involvement (under 25)</w:t>
      </w:r>
      <w:r w:rsidRPr="00DC3E2F">
        <w:t xml:space="preserve">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2</w:t>
      </w:r>
      <w:r w:rsidRPr="00DC3E2F">
        <w:rPr>
          <w:rFonts w:ascii="Franklin Gothic Book" w:hAnsi="Franklin Gothic Book" w:cs="Tahoma"/>
          <w:bCs/>
          <w:sz w:val="24"/>
          <w:szCs w:val="24"/>
        </w:rPr>
        <w:t xml:space="preserve">7 Serious Injuries, </w:t>
      </w:r>
      <w:r>
        <w:rPr>
          <w:rFonts w:ascii="Franklin Gothic Book" w:hAnsi="Franklin Gothic Book" w:cs="Tahoma"/>
          <w:bCs/>
          <w:sz w:val="24"/>
          <w:szCs w:val="24"/>
        </w:rPr>
        <w:t>20</w:t>
      </w:r>
      <w:r w:rsidRPr="00DC3E2F">
        <w:rPr>
          <w:rFonts w:ascii="Franklin Gothic Book" w:hAnsi="Franklin Gothic Book" w:cs="Tahoma"/>
          <w:bCs/>
          <w:sz w:val="24"/>
          <w:szCs w:val="24"/>
        </w:rPr>
        <w:t xml:space="preserve"> Fatalities</w:t>
      </w:r>
    </w:p>
    <w:p w14:paraId="75FF6C31" w14:textId="036A4871"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Alcohol Related Involvement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11</w:t>
      </w:r>
      <w:r w:rsidRPr="00DC3E2F">
        <w:rPr>
          <w:rFonts w:ascii="Franklin Gothic Book" w:hAnsi="Franklin Gothic Book" w:cs="Tahoma"/>
          <w:bCs/>
          <w:sz w:val="24"/>
          <w:szCs w:val="24"/>
        </w:rPr>
        <w:t xml:space="preserve"> Serious Injuries, </w:t>
      </w:r>
      <w:r>
        <w:rPr>
          <w:rFonts w:ascii="Franklin Gothic Book" w:hAnsi="Franklin Gothic Book" w:cs="Tahoma"/>
          <w:bCs/>
          <w:sz w:val="24"/>
          <w:szCs w:val="24"/>
        </w:rPr>
        <w:t>18</w:t>
      </w:r>
      <w:r w:rsidRPr="00DC3E2F">
        <w:rPr>
          <w:rFonts w:ascii="Franklin Gothic Book" w:hAnsi="Franklin Gothic Book" w:cs="Tahoma"/>
          <w:bCs/>
          <w:sz w:val="24"/>
          <w:szCs w:val="24"/>
        </w:rPr>
        <w:t xml:space="preserve"> Fatalities</w:t>
      </w:r>
    </w:p>
    <w:p w14:paraId="0D11A981" w14:textId="4304DF7C"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Motorcycle Driver/Passenger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9</w:t>
      </w:r>
      <w:r w:rsidRPr="00DC3E2F">
        <w:rPr>
          <w:rFonts w:ascii="Franklin Gothic Book" w:hAnsi="Franklin Gothic Book" w:cs="Tahoma"/>
          <w:bCs/>
          <w:sz w:val="24"/>
          <w:szCs w:val="24"/>
        </w:rPr>
        <w:t xml:space="preserve"> Serious Injuries, </w:t>
      </w:r>
      <w:r>
        <w:rPr>
          <w:rFonts w:ascii="Franklin Gothic Book" w:hAnsi="Franklin Gothic Book" w:cs="Tahoma"/>
          <w:bCs/>
          <w:sz w:val="24"/>
          <w:szCs w:val="24"/>
        </w:rPr>
        <w:t>15</w:t>
      </w:r>
      <w:r w:rsidRPr="00DC3E2F">
        <w:rPr>
          <w:rFonts w:ascii="Franklin Gothic Book" w:hAnsi="Franklin Gothic Book" w:cs="Tahoma"/>
          <w:bCs/>
          <w:sz w:val="24"/>
          <w:szCs w:val="24"/>
        </w:rPr>
        <w:t xml:space="preserve"> Fatalities</w:t>
      </w:r>
    </w:p>
    <w:p w14:paraId="32767A93" w14:textId="2B6378D9"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Distracted Drivers </w:t>
      </w:r>
      <w:r w:rsidRPr="00DC3E2F">
        <w:rPr>
          <w:rFonts w:ascii="Franklin Gothic Book" w:hAnsi="Franklin Gothic Book" w:cs="Tahoma"/>
          <w:bCs/>
          <w:sz w:val="24"/>
          <w:szCs w:val="24"/>
        </w:rPr>
        <w:t>- 3,957 Serious Injuries, 303 Fatalities</w:t>
      </w:r>
    </w:p>
    <w:p w14:paraId="2DE99E47" w14:textId="15083502"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Rear End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1</w:t>
      </w:r>
      <w:r w:rsidRPr="00DC3E2F">
        <w:rPr>
          <w:rFonts w:ascii="Franklin Gothic Book" w:hAnsi="Franklin Gothic Book" w:cs="Tahoma"/>
          <w:bCs/>
          <w:sz w:val="24"/>
          <w:szCs w:val="24"/>
        </w:rPr>
        <w:t xml:space="preserve">7 Serious Injuries, </w:t>
      </w:r>
      <w:r>
        <w:rPr>
          <w:rFonts w:ascii="Franklin Gothic Book" w:hAnsi="Franklin Gothic Book" w:cs="Tahoma"/>
          <w:bCs/>
          <w:sz w:val="24"/>
          <w:szCs w:val="24"/>
        </w:rPr>
        <w:t>11</w:t>
      </w:r>
      <w:r w:rsidRPr="00DC3E2F">
        <w:rPr>
          <w:rFonts w:ascii="Franklin Gothic Book" w:hAnsi="Franklin Gothic Book" w:cs="Tahoma"/>
          <w:bCs/>
          <w:sz w:val="24"/>
          <w:szCs w:val="24"/>
        </w:rPr>
        <w:t xml:space="preserve"> Fatalities</w:t>
      </w:r>
    </w:p>
    <w:p w14:paraId="21B1EFFF" w14:textId="4B9A0D3B"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Bicycle Involvement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4</w:t>
      </w:r>
      <w:r w:rsidRPr="00DC3E2F">
        <w:rPr>
          <w:rFonts w:ascii="Franklin Gothic Book" w:hAnsi="Franklin Gothic Book" w:cs="Tahoma"/>
          <w:bCs/>
          <w:sz w:val="24"/>
          <w:szCs w:val="24"/>
        </w:rPr>
        <w:t xml:space="preserve"> Serious Injuries, </w:t>
      </w:r>
      <w:r>
        <w:rPr>
          <w:rFonts w:ascii="Franklin Gothic Book" w:hAnsi="Franklin Gothic Book" w:cs="Tahoma"/>
          <w:bCs/>
          <w:sz w:val="24"/>
          <w:szCs w:val="24"/>
        </w:rPr>
        <w:t>6</w:t>
      </w:r>
      <w:r w:rsidRPr="00DC3E2F">
        <w:rPr>
          <w:rFonts w:ascii="Franklin Gothic Book" w:hAnsi="Franklin Gothic Book" w:cs="Tahoma"/>
          <w:bCs/>
          <w:sz w:val="24"/>
          <w:szCs w:val="24"/>
        </w:rPr>
        <w:t xml:space="preserve"> Fatalities</w:t>
      </w:r>
    </w:p>
    <w:p w14:paraId="229586F7" w14:textId="51DC8DE1" w:rsidR="00DC3E2F"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Work Zone Related –</w:t>
      </w:r>
      <w:r w:rsidRPr="00DC3E2F">
        <w:rPr>
          <w:rFonts w:ascii="Franklin Gothic Book" w:hAnsi="Franklin Gothic Book" w:cs="Tahoma"/>
          <w:bCs/>
          <w:sz w:val="24"/>
          <w:szCs w:val="24"/>
        </w:rPr>
        <w:t xml:space="preserve"> 3</w:t>
      </w:r>
      <w:r>
        <w:rPr>
          <w:rFonts w:ascii="Franklin Gothic Book" w:hAnsi="Franklin Gothic Book" w:cs="Tahoma"/>
          <w:bCs/>
          <w:sz w:val="24"/>
          <w:szCs w:val="24"/>
        </w:rPr>
        <w:t xml:space="preserve"> </w:t>
      </w:r>
      <w:r w:rsidRPr="00DC3E2F">
        <w:rPr>
          <w:rFonts w:ascii="Franklin Gothic Book" w:hAnsi="Franklin Gothic Book" w:cs="Tahoma"/>
          <w:bCs/>
          <w:sz w:val="24"/>
          <w:szCs w:val="24"/>
        </w:rPr>
        <w:t>Serious Injuries, 3 Fatalities</w:t>
      </w:r>
    </w:p>
    <w:p w14:paraId="40532341" w14:textId="53FCD240" w:rsidR="00DC3E2F" w:rsidRPr="00481852" w:rsidRDefault="00DC3E2F" w:rsidP="00B420D5">
      <w:pPr>
        <w:pStyle w:val="ListParagraph"/>
        <w:numPr>
          <w:ilvl w:val="0"/>
          <w:numId w:val="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Drug Related Involvement </w:t>
      </w:r>
      <w:r w:rsidRPr="00DC3E2F">
        <w:rPr>
          <w:rFonts w:ascii="Franklin Gothic Book" w:hAnsi="Franklin Gothic Book" w:cs="Tahoma"/>
          <w:bCs/>
          <w:sz w:val="24"/>
          <w:szCs w:val="24"/>
        </w:rPr>
        <w:t xml:space="preserve">- </w:t>
      </w:r>
      <w:r>
        <w:rPr>
          <w:rFonts w:ascii="Franklin Gothic Book" w:hAnsi="Franklin Gothic Book" w:cs="Tahoma"/>
          <w:bCs/>
          <w:sz w:val="24"/>
          <w:szCs w:val="24"/>
        </w:rPr>
        <w:t>2</w:t>
      </w:r>
      <w:r w:rsidRPr="00DC3E2F">
        <w:rPr>
          <w:rFonts w:ascii="Franklin Gothic Book" w:hAnsi="Franklin Gothic Book" w:cs="Tahoma"/>
          <w:bCs/>
          <w:sz w:val="24"/>
          <w:szCs w:val="24"/>
        </w:rPr>
        <w:t xml:space="preserve"> Serious Injuries, 3 Fatalities</w:t>
      </w:r>
    </w:p>
    <w:p w14:paraId="5123902F" w14:textId="77777777" w:rsidR="00481852" w:rsidRDefault="00481852" w:rsidP="00481852">
      <w:pPr>
        <w:spacing w:after="0" w:line="240" w:lineRule="auto"/>
        <w:rPr>
          <w:rFonts w:ascii="Franklin Gothic Book" w:hAnsi="Franklin Gothic Book" w:cs="Tahoma"/>
          <w:sz w:val="24"/>
          <w:szCs w:val="24"/>
        </w:rPr>
      </w:pPr>
    </w:p>
    <w:p w14:paraId="3F056873" w14:textId="76AFBB77" w:rsidR="00CA22D1" w:rsidRDefault="00CA22D1" w:rsidP="00481852">
      <w:pPr>
        <w:spacing w:after="0" w:line="240" w:lineRule="auto"/>
        <w:rPr>
          <w:rFonts w:ascii="Franklin Gothic Book" w:hAnsi="Franklin Gothic Book" w:cs="Tahoma"/>
          <w:bCs/>
          <w:sz w:val="24"/>
          <w:szCs w:val="24"/>
        </w:rPr>
      </w:pPr>
      <w:r w:rsidRPr="00481852">
        <w:rPr>
          <w:rFonts w:ascii="Franklin Gothic Book" w:hAnsi="Franklin Gothic Book" w:cs="Tahoma"/>
          <w:sz w:val="24"/>
          <w:szCs w:val="24"/>
        </w:rPr>
        <w:t>Slide 1</w:t>
      </w:r>
      <w:r w:rsidR="00DB26E9" w:rsidRPr="00481852">
        <w:rPr>
          <w:rFonts w:ascii="Franklin Gothic Book" w:hAnsi="Franklin Gothic Book" w:cs="Tahoma"/>
          <w:sz w:val="24"/>
          <w:szCs w:val="24"/>
        </w:rPr>
        <w:t>1</w:t>
      </w:r>
      <w:r w:rsidRPr="00481852">
        <w:rPr>
          <w:rFonts w:ascii="Franklin Gothic Book" w:hAnsi="Franklin Gothic Book" w:cs="Tahoma"/>
          <w:sz w:val="24"/>
          <w:szCs w:val="24"/>
        </w:rPr>
        <w:t xml:space="preserve">: </w:t>
      </w:r>
      <w:r w:rsidRPr="00481852">
        <w:rPr>
          <w:rFonts w:ascii="Franklin Gothic Book" w:hAnsi="Franklin Gothic Book" w:cs="Tahoma"/>
          <w:bCs/>
          <w:sz w:val="24"/>
          <w:szCs w:val="24"/>
        </w:rPr>
        <w:t xml:space="preserve"> </w:t>
      </w:r>
      <w:r w:rsidR="002C106B" w:rsidRPr="002C106B">
        <w:rPr>
          <w:rFonts w:ascii="Franklin Gothic Book" w:hAnsi="Franklin Gothic Book" w:cs="Tahoma"/>
          <w:bCs/>
          <w:sz w:val="24"/>
          <w:szCs w:val="24"/>
        </w:rPr>
        <w:t>Functional Class (2013-2017)</w:t>
      </w:r>
    </w:p>
    <w:p w14:paraId="37FC07D0" w14:textId="77777777" w:rsidR="00481852" w:rsidRPr="00481852" w:rsidRDefault="00481852" w:rsidP="00481852">
      <w:pPr>
        <w:spacing w:after="0" w:line="240" w:lineRule="auto"/>
        <w:rPr>
          <w:rFonts w:ascii="Franklin Gothic Book" w:hAnsi="Franklin Gothic Book" w:cs="Tahoma"/>
          <w:bCs/>
          <w:sz w:val="24"/>
          <w:szCs w:val="24"/>
        </w:rPr>
      </w:pPr>
    </w:p>
    <w:p w14:paraId="2061C827" w14:textId="366654BB" w:rsidR="00481852" w:rsidRPr="002C106B" w:rsidRDefault="002C106B" w:rsidP="002C106B">
      <w:pPr>
        <w:spacing w:after="0" w:line="240" w:lineRule="auto"/>
        <w:rPr>
          <w:rFonts w:ascii="Franklin Gothic Book" w:hAnsi="Franklin Gothic Book" w:cs="Tahoma"/>
          <w:bCs/>
          <w:sz w:val="24"/>
          <w:szCs w:val="24"/>
        </w:rPr>
      </w:pPr>
      <w:bookmarkStart w:id="2" w:name="_Hlk31962584"/>
      <w:r w:rsidRPr="002C106B">
        <w:rPr>
          <w:rFonts w:ascii="Franklin Gothic Book" w:hAnsi="Franklin Gothic Book" w:cs="Tahoma"/>
          <w:bCs/>
          <w:sz w:val="24"/>
          <w:szCs w:val="24"/>
        </w:rPr>
        <w:t>Bar Graph showing</w:t>
      </w:r>
      <w:r>
        <w:rPr>
          <w:rFonts w:ascii="Franklin Gothic Book" w:hAnsi="Franklin Gothic Book" w:cs="Tahoma"/>
          <w:bCs/>
          <w:sz w:val="24"/>
          <w:szCs w:val="24"/>
        </w:rPr>
        <w:t xml:space="preserve"> class of roadway where accident occurred, further broken down by total miles of roadway class, Fatalities, Serious Injuries</w:t>
      </w:r>
    </w:p>
    <w:p w14:paraId="33AD7FA2" w14:textId="77777777" w:rsidR="00481852" w:rsidRDefault="00481852" w:rsidP="00481852">
      <w:pPr>
        <w:spacing w:after="0" w:line="240" w:lineRule="auto"/>
        <w:rPr>
          <w:rFonts w:ascii="Franklin Gothic Book" w:hAnsi="Franklin Gothic Book" w:cs="Tahoma"/>
          <w:bCs/>
          <w:sz w:val="24"/>
          <w:szCs w:val="24"/>
        </w:rPr>
      </w:pPr>
    </w:p>
    <w:p w14:paraId="47002F4F" w14:textId="7B6916F9" w:rsidR="00481852" w:rsidRDefault="002C106B" w:rsidP="00B420D5">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Minor Arterial – 4,518 total miles, 411 Fatalities, 4,690 Serious Injuries</w:t>
      </w:r>
    </w:p>
    <w:p w14:paraId="5745116E" w14:textId="6B413729" w:rsidR="002C106B" w:rsidRDefault="002C106B" w:rsidP="00B420D5">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Collector </w:t>
      </w:r>
      <w:r w:rsidRPr="002C106B">
        <w:rPr>
          <w:rFonts w:ascii="Franklin Gothic Book" w:hAnsi="Franklin Gothic Book" w:cs="Tahoma"/>
          <w:bCs/>
          <w:sz w:val="24"/>
          <w:szCs w:val="24"/>
        </w:rPr>
        <w:t>– 4,</w:t>
      </w:r>
      <w:r w:rsidR="00261C4A">
        <w:rPr>
          <w:rFonts w:ascii="Franklin Gothic Book" w:hAnsi="Franklin Gothic Book" w:cs="Tahoma"/>
          <w:bCs/>
          <w:sz w:val="24"/>
          <w:szCs w:val="24"/>
        </w:rPr>
        <w:t xml:space="preserve">067 </w:t>
      </w:r>
      <w:r w:rsidRPr="002C106B">
        <w:rPr>
          <w:rFonts w:ascii="Franklin Gothic Book" w:hAnsi="Franklin Gothic Book" w:cs="Tahoma"/>
          <w:bCs/>
          <w:sz w:val="24"/>
          <w:szCs w:val="24"/>
        </w:rPr>
        <w:t xml:space="preserve">total miles, </w:t>
      </w:r>
      <w:r w:rsidR="00261C4A">
        <w:rPr>
          <w:rFonts w:ascii="Franklin Gothic Book" w:hAnsi="Franklin Gothic Book" w:cs="Tahoma"/>
          <w:bCs/>
          <w:sz w:val="24"/>
          <w:szCs w:val="24"/>
        </w:rPr>
        <w:t>176</w:t>
      </w:r>
      <w:r w:rsidRPr="002C106B">
        <w:rPr>
          <w:rFonts w:ascii="Franklin Gothic Book" w:hAnsi="Franklin Gothic Book" w:cs="Tahoma"/>
          <w:bCs/>
          <w:sz w:val="24"/>
          <w:szCs w:val="24"/>
        </w:rPr>
        <w:t xml:space="preserve"> Fatalities, </w:t>
      </w:r>
      <w:r w:rsidR="00261C4A">
        <w:rPr>
          <w:rFonts w:ascii="Franklin Gothic Book" w:hAnsi="Franklin Gothic Book" w:cs="Tahoma"/>
          <w:bCs/>
          <w:sz w:val="24"/>
          <w:szCs w:val="24"/>
        </w:rPr>
        <w:t>2,057</w:t>
      </w:r>
      <w:r w:rsidRPr="002C106B">
        <w:rPr>
          <w:rFonts w:ascii="Franklin Gothic Book" w:hAnsi="Franklin Gothic Book" w:cs="Tahoma"/>
          <w:bCs/>
          <w:sz w:val="24"/>
          <w:szCs w:val="24"/>
        </w:rPr>
        <w:t xml:space="preserve"> Serious Injuries</w:t>
      </w:r>
    </w:p>
    <w:p w14:paraId="215B636E" w14:textId="55574ED9" w:rsidR="00481852" w:rsidRDefault="002C106B" w:rsidP="00B420D5">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Major Arterial </w:t>
      </w:r>
      <w:r w:rsidRPr="002C106B">
        <w:rPr>
          <w:rFonts w:ascii="Franklin Gothic Book" w:hAnsi="Franklin Gothic Book" w:cs="Tahoma"/>
          <w:bCs/>
          <w:sz w:val="24"/>
          <w:szCs w:val="24"/>
        </w:rPr>
        <w:t xml:space="preserve">– </w:t>
      </w:r>
      <w:r w:rsidR="00261C4A">
        <w:rPr>
          <w:rFonts w:ascii="Franklin Gothic Book" w:hAnsi="Franklin Gothic Book" w:cs="Tahoma"/>
          <w:bCs/>
          <w:sz w:val="24"/>
          <w:szCs w:val="24"/>
        </w:rPr>
        <w:t xml:space="preserve">2,250 </w:t>
      </w:r>
      <w:r w:rsidRPr="002C106B">
        <w:rPr>
          <w:rFonts w:ascii="Franklin Gothic Book" w:hAnsi="Franklin Gothic Book" w:cs="Tahoma"/>
          <w:bCs/>
          <w:sz w:val="24"/>
          <w:szCs w:val="24"/>
        </w:rPr>
        <w:t>total miles, 4</w:t>
      </w:r>
      <w:r w:rsidR="00261C4A">
        <w:rPr>
          <w:rFonts w:ascii="Franklin Gothic Book" w:hAnsi="Franklin Gothic Book" w:cs="Tahoma"/>
          <w:bCs/>
          <w:sz w:val="24"/>
          <w:szCs w:val="24"/>
        </w:rPr>
        <w:t>67</w:t>
      </w:r>
      <w:r w:rsidRPr="002C106B">
        <w:rPr>
          <w:rFonts w:ascii="Franklin Gothic Book" w:hAnsi="Franklin Gothic Book" w:cs="Tahoma"/>
          <w:bCs/>
          <w:sz w:val="24"/>
          <w:szCs w:val="24"/>
        </w:rPr>
        <w:t xml:space="preserve"> Fatalities, 4,</w:t>
      </w:r>
      <w:r w:rsidR="00261C4A">
        <w:rPr>
          <w:rFonts w:ascii="Franklin Gothic Book" w:hAnsi="Franklin Gothic Book" w:cs="Tahoma"/>
          <w:bCs/>
          <w:sz w:val="24"/>
          <w:szCs w:val="24"/>
        </w:rPr>
        <w:t xml:space="preserve">339 </w:t>
      </w:r>
      <w:r w:rsidRPr="002C106B">
        <w:rPr>
          <w:rFonts w:ascii="Franklin Gothic Book" w:hAnsi="Franklin Gothic Book" w:cs="Tahoma"/>
          <w:bCs/>
          <w:sz w:val="24"/>
          <w:szCs w:val="24"/>
        </w:rPr>
        <w:t>Serious Injuries</w:t>
      </w:r>
    </w:p>
    <w:p w14:paraId="5AF7C463" w14:textId="60B367D4" w:rsidR="002C106B" w:rsidRDefault="002C106B" w:rsidP="00B420D5">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lastRenderedPageBreak/>
        <w:t xml:space="preserve">Freeways </w:t>
      </w:r>
      <w:r w:rsidRPr="002C106B">
        <w:rPr>
          <w:rFonts w:ascii="Franklin Gothic Book" w:hAnsi="Franklin Gothic Book" w:cs="Tahoma"/>
          <w:bCs/>
          <w:sz w:val="24"/>
          <w:szCs w:val="24"/>
        </w:rPr>
        <w:t xml:space="preserve">– </w:t>
      </w:r>
      <w:r w:rsidR="00261C4A">
        <w:rPr>
          <w:rFonts w:ascii="Franklin Gothic Book" w:hAnsi="Franklin Gothic Book" w:cs="Tahoma"/>
          <w:bCs/>
          <w:sz w:val="24"/>
          <w:szCs w:val="24"/>
        </w:rPr>
        <w:t>2,210</w:t>
      </w:r>
      <w:r w:rsidRPr="002C106B">
        <w:rPr>
          <w:rFonts w:ascii="Franklin Gothic Book" w:hAnsi="Franklin Gothic Book" w:cs="Tahoma"/>
          <w:bCs/>
          <w:sz w:val="24"/>
          <w:szCs w:val="24"/>
        </w:rPr>
        <w:t xml:space="preserve"> total miles, </w:t>
      </w:r>
      <w:r w:rsidR="00261C4A">
        <w:rPr>
          <w:rFonts w:ascii="Franklin Gothic Book" w:hAnsi="Franklin Gothic Book" w:cs="Tahoma"/>
          <w:bCs/>
          <w:sz w:val="24"/>
          <w:szCs w:val="24"/>
        </w:rPr>
        <w:t>170</w:t>
      </w:r>
      <w:r w:rsidRPr="002C106B">
        <w:rPr>
          <w:rFonts w:ascii="Franklin Gothic Book" w:hAnsi="Franklin Gothic Book" w:cs="Tahoma"/>
          <w:bCs/>
          <w:sz w:val="24"/>
          <w:szCs w:val="24"/>
        </w:rPr>
        <w:t xml:space="preserve"> Fatalities, </w:t>
      </w:r>
      <w:r w:rsidR="00261C4A">
        <w:rPr>
          <w:rFonts w:ascii="Franklin Gothic Book" w:hAnsi="Franklin Gothic Book" w:cs="Tahoma"/>
          <w:bCs/>
          <w:sz w:val="24"/>
          <w:szCs w:val="24"/>
        </w:rPr>
        <w:t>2,166</w:t>
      </w:r>
      <w:r w:rsidRPr="002C106B">
        <w:rPr>
          <w:rFonts w:ascii="Franklin Gothic Book" w:hAnsi="Franklin Gothic Book" w:cs="Tahoma"/>
          <w:bCs/>
          <w:sz w:val="24"/>
          <w:szCs w:val="24"/>
        </w:rPr>
        <w:t xml:space="preserve"> Serious Injuries</w:t>
      </w:r>
    </w:p>
    <w:p w14:paraId="12E9D076" w14:textId="62DF24C3" w:rsidR="002C106B" w:rsidRDefault="002C106B" w:rsidP="00B420D5">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Expressway </w:t>
      </w:r>
      <w:r w:rsidRPr="002C106B">
        <w:rPr>
          <w:rFonts w:ascii="Franklin Gothic Book" w:hAnsi="Franklin Gothic Book" w:cs="Tahoma"/>
          <w:bCs/>
          <w:sz w:val="24"/>
          <w:szCs w:val="24"/>
        </w:rPr>
        <w:t xml:space="preserve">– </w:t>
      </w:r>
      <w:r w:rsidR="00261C4A">
        <w:rPr>
          <w:rFonts w:ascii="Franklin Gothic Book" w:hAnsi="Franklin Gothic Book" w:cs="Tahoma"/>
          <w:bCs/>
          <w:sz w:val="24"/>
          <w:szCs w:val="24"/>
        </w:rPr>
        <w:t>351</w:t>
      </w:r>
      <w:r w:rsidRPr="002C106B">
        <w:rPr>
          <w:rFonts w:ascii="Franklin Gothic Book" w:hAnsi="Franklin Gothic Book" w:cs="Tahoma"/>
          <w:bCs/>
          <w:sz w:val="24"/>
          <w:szCs w:val="24"/>
        </w:rPr>
        <w:t xml:space="preserve"> total miles, 4</w:t>
      </w:r>
      <w:r w:rsidR="00261C4A">
        <w:rPr>
          <w:rFonts w:ascii="Franklin Gothic Book" w:hAnsi="Franklin Gothic Book" w:cs="Tahoma"/>
          <w:bCs/>
          <w:sz w:val="24"/>
          <w:szCs w:val="24"/>
        </w:rPr>
        <w:t>5</w:t>
      </w:r>
      <w:r w:rsidRPr="002C106B">
        <w:rPr>
          <w:rFonts w:ascii="Franklin Gothic Book" w:hAnsi="Franklin Gothic Book" w:cs="Tahoma"/>
          <w:bCs/>
          <w:sz w:val="24"/>
          <w:szCs w:val="24"/>
        </w:rPr>
        <w:t xml:space="preserve"> Fatalities, </w:t>
      </w:r>
      <w:r w:rsidR="00261C4A">
        <w:rPr>
          <w:rFonts w:ascii="Franklin Gothic Book" w:hAnsi="Franklin Gothic Book" w:cs="Tahoma"/>
          <w:bCs/>
          <w:sz w:val="24"/>
          <w:szCs w:val="24"/>
        </w:rPr>
        <w:t>343</w:t>
      </w:r>
      <w:r w:rsidRPr="002C106B">
        <w:rPr>
          <w:rFonts w:ascii="Franklin Gothic Book" w:hAnsi="Franklin Gothic Book" w:cs="Tahoma"/>
          <w:bCs/>
          <w:sz w:val="24"/>
          <w:szCs w:val="24"/>
        </w:rPr>
        <w:t xml:space="preserve"> Serious Injuries</w:t>
      </w:r>
    </w:p>
    <w:p w14:paraId="2B006517" w14:textId="4E338CEC" w:rsidR="002C106B" w:rsidRPr="00481852" w:rsidRDefault="002C106B" w:rsidP="00B420D5">
      <w:pPr>
        <w:pStyle w:val="ListParagraph"/>
        <w:numPr>
          <w:ilvl w:val="0"/>
          <w:numId w:val="7"/>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Ramp </w:t>
      </w:r>
      <w:r w:rsidRPr="002C106B">
        <w:rPr>
          <w:rFonts w:ascii="Franklin Gothic Book" w:hAnsi="Franklin Gothic Book" w:cs="Tahoma"/>
          <w:bCs/>
          <w:sz w:val="24"/>
          <w:szCs w:val="24"/>
        </w:rPr>
        <w:t xml:space="preserve">– </w:t>
      </w:r>
      <w:r w:rsidR="00261C4A">
        <w:rPr>
          <w:rFonts w:ascii="Franklin Gothic Book" w:hAnsi="Franklin Gothic Book" w:cs="Tahoma"/>
          <w:bCs/>
          <w:sz w:val="24"/>
          <w:szCs w:val="24"/>
        </w:rPr>
        <w:t>233</w:t>
      </w:r>
      <w:r w:rsidRPr="002C106B">
        <w:rPr>
          <w:rFonts w:ascii="Franklin Gothic Book" w:hAnsi="Franklin Gothic Book" w:cs="Tahoma"/>
          <w:bCs/>
          <w:sz w:val="24"/>
          <w:szCs w:val="24"/>
        </w:rPr>
        <w:t xml:space="preserve"> total miles, </w:t>
      </w:r>
      <w:r w:rsidR="00261C4A">
        <w:rPr>
          <w:rFonts w:ascii="Franklin Gothic Book" w:hAnsi="Franklin Gothic Book" w:cs="Tahoma"/>
          <w:bCs/>
          <w:sz w:val="24"/>
          <w:szCs w:val="24"/>
        </w:rPr>
        <w:t>19</w:t>
      </w:r>
      <w:r w:rsidRPr="002C106B">
        <w:rPr>
          <w:rFonts w:ascii="Franklin Gothic Book" w:hAnsi="Franklin Gothic Book" w:cs="Tahoma"/>
          <w:bCs/>
          <w:sz w:val="24"/>
          <w:szCs w:val="24"/>
        </w:rPr>
        <w:t xml:space="preserve"> Fatalities, </w:t>
      </w:r>
      <w:r w:rsidR="00261C4A">
        <w:rPr>
          <w:rFonts w:ascii="Franklin Gothic Book" w:hAnsi="Franklin Gothic Book" w:cs="Tahoma"/>
          <w:bCs/>
          <w:sz w:val="24"/>
          <w:szCs w:val="24"/>
        </w:rPr>
        <w:t>237</w:t>
      </w:r>
      <w:r w:rsidRPr="002C106B">
        <w:rPr>
          <w:rFonts w:ascii="Franklin Gothic Book" w:hAnsi="Franklin Gothic Book" w:cs="Tahoma"/>
          <w:bCs/>
          <w:sz w:val="24"/>
          <w:szCs w:val="24"/>
        </w:rPr>
        <w:t xml:space="preserve"> Serious Injuries</w:t>
      </w:r>
    </w:p>
    <w:p w14:paraId="03106B1C" w14:textId="77777777" w:rsidR="00481852" w:rsidRDefault="00481852" w:rsidP="00481852">
      <w:pPr>
        <w:spacing w:after="0" w:line="240" w:lineRule="auto"/>
        <w:rPr>
          <w:rFonts w:ascii="Franklin Gothic Book" w:hAnsi="Franklin Gothic Book" w:cs="Tahoma"/>
          <w:bCs/>
          <w:sz w:val="24"/>
          <w:szCs w:val="24"/>
        </w:rPr>
      </w:pPr>
    </w:p>
    <w:p w14:paraId="13D864E0" w14:textId="0B13B10A" w:rsidR="000A2934" w:rsidRDefault="00DB26E9" w:rsidP="00CA22D1">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Pr>
          <w:rFonts w:ascii="Franklin Gothic Book" w:hAnsi="Franklin Gothic Book" w:cs="Tahoma"/>
          <w:sz w:val="24"/>
          <w:szCs w:val="24"/>
        </w:rPr>
        <w:t>2</w:t>
      </w:r>
      <w:r w:rsidRPr="00DB26E9">
        <w:rPr>
          <w:rFonts w:ascii="Franklin Gothic Book" w:hAnsi="Franklin Gothic Book" w:cs="Tahoma"/>
          <w:sz w:val="24"/>
          <w:szCs w:val="24"/>
        </w:rPr>
        <w:t xml:space="preserve">:  </w:t>
      </w:r>
      <w:r w:rsidR="009F3BD9" w:rsidRPr="009F3BD9">
        <w:rPr>
          <w:rFonts w:ascii="Franklin Gothic Book" w:hAnsi="Franklin Gothic Book" w:cs="Tahoma"/>
          <w:sz w:val="24"/>
          <w:szCs w:val="24"/>
        </w:rPr>
        <w:t>Deeper Dives</w:t>
      </w:r>
    </w:p>
    <w:p w14:paraId="0D7B8FD9" w14:textId="77777777" w:rsidR="009F3BD9" w:rsidRDefault="009F3BD9" w:rsidP="00CA22D1">
      <w:pPr>
        <w:spacing w:after="0" w:line="240" w:lineRule="auto"/>
        <w:rPr>
          <w:rFonts w:ascii="Franklin Gothic Book" w:hAnsi="Franklin Gothic Book" w:cs="Tahoma"/>
          <w:sz w:val="24"/>
          <w:szCs w:val="24"/>
        </w:rPr>
      </w:pPr>
    </w:p>
    <w:p w14:paraId="49720705" w14:textId="3F02740B" w:rsidR="009F3BD9" w:rsidRPr="009F3BD9" w:rsidRDefault="009F3BD9" w:rsidP="009F3BD9">
      <w:pPr>
        <w:pStyle w:val="ListParagraph"/>
        <w:numPr>
          <w:ilvl w:val="0"/>
          <w:numId w:val="37"/>
        </w:numPr>
        <w:spacing w:after="0" w:line="240" w:lineRule="auto"/>
        <w:rPr>
          <w:rFonts w:ascii="Franklin Gothic Book" w:hAnsi="Franklin Gothic Book" w:cs="Tahoma"/>
          <w:sz w:val="24"/>
          <w:szCs w:val="24"/>
        </w:rPr>
      </w:pPr>
      <w:r w:rsidRPr="009F3BD9">
        <w:rPr>
          <w:rFonts w:ascii="Franklin Gothic Book" w:hAnsi="Franklin Gothic Book" w:cs="Tahoma"/>
          <w:sz w:val="24"/>
          <w:szCs w:val="24"/>
        </w:rPr>
        <w:t>Pedestrians</w:t>
      </w:r>
    </w:p>
    <w:p w14:paraId="083C9EA9" w14:textId="0CB5D35F" w:rsidR="009F3BD9" w:rsidRPr="009F3BD9" w:rsidRDefault="009F3BD9" w:rsidP="009F3BD9">
      <w:pPr>
        <w:pStyle w:val="ListParagraph"/>
        <w:numPr>
          <w:ilvl w:val="0"/>
          <w:numId w:val="37"/>
        </w:numPr>
        <w:spacing w:after="0" w:line="240" w:lineRule="auto"/>
        <w:rPr>
          <w:rFonts w:ascii="Franklin Gothic Book" w:hAnsi="Franklin Gothic Book" w:cs="Tahoma"/>
          <w:sz w:val="24"/>
          <w:szCs w:val="24"/>
        </w:rPr>
      </w:pPr>
      <w:r w:rsidRPr="009F3BD9">
        <w:rPr>
          <w:rFonts w:ascii="Franklin Gothic Book" w:hAnsi="Franklin Gothic Book" w:cs="Tahoma"/>
          <w:sz w:val="24"/>
          <w:szCs w:val="24"/>
        </w:rPr>
        <w:t>Intersections</w:t>
      </w:r>
    </w:p>
    <w:p w14:paraId="5C651688" w14:textId="77777777" w:rsidR="009F3BD9" w:rsidRPr="009F3BD9" w:rsidRDefault="009F3BD9" w:rsidP="009F3BD9">
      <w:pPr>
        <w:pStyle w:val="ListParagraph"/>
        <w:numPr>
          <w:ilvl w:val="0"/>
          <w:numId w:val="37"/>
        </w:numPr>
        <w:spacing w:after="0" w:line="240" w:lineRule="auto"/>
        <w:rPr>
          <w:rFonts w:ascii="Franklin Gothic Book" w:hAnsi="Franklin Gothic Book" w:cs="Tahoma"/>
          <w:sz w:val="24"/>
          <w:szCs w:val="24"/>
        </w:rPr>
      </w:pPr>
      <w:r w:rsidRPr="009F3BD9">
        <w:rPr>
          <w:rFonts w:ascii="Franklin Gothic Book" w:hAnsi="Franklin Gothic Book" w:cs="Tahoma"/>
          <w:sz w:val="24"/>
          <w:szCs w:val="24"/>
        </w:rPr>
        <w:t xml:space="preserve">Arterials </w:t>
      </w:r>
    </w:p>
    <w:p w14:paraId="7B8417AF" w14:textId="77777777" w:rsidR="009F3BD9" w:rsidRDefault="009F3BD9" w:rsidP="009F3BD9">
      <w:pPr>
        <w:spacing w:after="0" w:line="240" w:lineRule="auto"/>
        <w:rPr>
          <w:rFonts w:ascii="Franklin Gothic Book" w:hAnsi="Franklin Gothic Book" w:cs="Tahoma"/>
          <w:sz w:val="24"/>
          <w:szCs w:val="24"/>
        </w:rPr>
      </w:pPr>
    </w:p>
    <w:p w14:paraId="43CFC422" w14:textId="276CBF0E" w:rsidR="00853659" w:rsidRDefault="00DB26E9" w:rsidP="009F3BD9">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Pr>
          <w:rFonts w:ascii="Franklin Gothic Book" w:hAnsi="Franklin Gothic Book" w:cs="Tahoma"/>
          <w:sz w:val="24"/>
          <w:szCs w:val="24"/>
        </w:rPr>
        <w:t>3</w:t>
      </w:r>
      <w:r w:rsidRPr="00DB26E9">
        <w:rPr>
          <w:rFonts w:ascii="Franklin Gothic Book" w:hAnsi="Franklin Gothic Book" w:cs="Tahoma"/>
          <w:sz w:val="24"/>
          <w:szCs w:val="24"/>
        </w:rPr>
        <w:t xml:space="preserve">:  </w:t>
      </w:r>
      <w:r w:rsidR="009F3BD9">
        <w:rPr>
          <w:rFonts w:ascii="Franklin Gothic Book" w:hAnsi="Franklin Gothic Book" w:cs="Tahoma"/>
          <w:sz w:val="24"/>
          <w:szCs w:val="24"/>
        </w:rPr>
        <w:t>Pedestrians</w:t>
      </w:r>
    </w:p>
    <w:p w14:paraId="5FDA8C59" w14:textId="77777777" w:rsidR="00276937" w:rsidRDefault="00276937" w:rsidP="00CA22D1">
      <w:pPr>
        <w:spacing w:after="0" w:line="240" w:lineRule="auto"/>
        <w:rPr>
          <w:rFonts w:ascii="Franklin Gothic Book" w:hAnsi="Franklin Gothic Book" w:cs="Tahoma"/>
          <w:sz w:val="24"/>
          <w:szCs w:val="24"/>
        </w:rPr>
      </w:pPr>
    </w:p>
    <w:p w14:paraId="52FB5C02" w14:textId="203E2243" w:rsidR="00DB26E9" w:rsidRDefault="00DB26E9" w:rsidP="00CA22D1">
      <w:pPr>
        <w:spacing w:after="0" w:line="240" w:lineRule="auto"/>
        <w:rPr>
          <w:rFonts w:ascii="Franklin Gothic Book" w:hAnsi="Franklin Gothic Book" w:cs="Tahoma"/>
          <w:sz w:val="24"/>
          <w:szCs w:val="24"/>
        </w:rPr>
      </w:pPr>
      <w:r w:rsidRPr="00DB26E9">
        <w:rPr>
          <w:rFonts w:ascii="Franklin Gothic Book" w:hAnsi="Franklin Gothic Book" w:cs="Tahoma"/>
          <w:sz w:val="24"/>
          <w:szCs w:val="24"/>
        </w:rPr>
        <w:t>Slide 1</w:t>
      </w:r>
      <w:r>
        <w:rPr>
          <w:rFonts w:ascii="Franklin Gothic Book" w:hAnsi="Franklin Gothic Book" w:cs="Tahoma"/>
          <w:sz w:val="24"/>
          <w:szCs w:val="24"/>
        </w:rPr>
        <w:t>4</w:t>
      </w:r>
      <w:r w:rsidRPr="00DB26E9">
        <w:rPr>
          <w:rFonts w:ascii="Franklin Gothic Book" w:hAnsi="Franklin Gothic Book" w:cs="Tahoma"/>
          <w:sz w:val="24"/>
          <w:szCs w:val="24"/>
        </w:rPr>
        <w:t xml:space="preserve">:  </w:t>
      </w:r>
      <w:r w:rsidR="009F3BD9" w:rsidRPr="009F3BD9">
        <w:rPr>
          <w:rFonts w:ascii="Franklin Gothic Book" w:hAnsi="Franklin Gothic Book" w:cs="Tahoma"/>
          <w:sz w:val="24"/>
          <w:szCs w:val="24"/>
        </w:rPr>
        <w:t>Pedestrian Crash Severity By Jurisdiction</w:t>
      </w:r>
    </w:p>
    <w:p w14:paraId="2166DE91" w14:textId="0275252A" w:rsidR="000A2934" w:rsidRDefault="000A2934" w:rsidP="00CA22D1">
      <w:pPr>
        <w:spacing w:after="0" w:line="240" w:lineRule="auto"/>
        <w:rPr>
          <w:rFonts w:ascii="Franklin Gothic Book" w:hAnsi="Franklin Gothic Book" w:cs="Tahoma"/>
          <w:sz w:val="24"/>
          <w:szCs w:val="24"/>
        </w:rPr>
      </w:pPr>
    </w:p>
    <w:p w14:paraId="6B1F7280" w14:textId="251C08E1"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District of Columbia – </w:t>
      </w:r>
      <w:r>
        <w:rPr>
          <w:rFonts w:ascii="Franklin Gothic Book" w:hAnsi="Franklin Gothic Book" w:cs="Tahoma"/>
          <w:sz w:val="24"/>
          <w:szCs w:val="24"/>
        </w:rPr>
        <w:t>50</w:t>
      </w:r>
      <w:r w:rsidRPr="009F3BD9">
        <w:rPr>
          <w:rFonts w:ascii="Franklin Gothic Book" w:hAnsi="Franklin Gothic Book" w:cs="Tahoma"/>
          <w:sz w:val="24"/>
          <w:szCs w:val="24"/>
        </w:rPr>
        <w:t xml:space="preserve"> Fatalities, </w:t>
      </w:r>
      <w:r>
        <w:rPr>
          <w:rFonts w:ascii="Franklin Gothic Book" w:hAnsi="Franklin Gothic Book" w:cs="Tahoma"/>
          <w:sz w:val="24"/>
          <w:szCs w:val="24"/>
        </w:rPr>
        <w:t>399</w:t>
      </w:r>
      <w:r w:rsidRPr="009F3BD9">
        <w:rPr>
          <w:rFonts w:ascii="Franklin Gothic Book" w:hAnsi="Franklin Gothic Book" w:cs="Tahoma"/>
          <w:sz w:val="24"/>
          <w:szCs w:val="24"/>
        </w:rPr>
        <w:t xml:space="preserve"> Serious Injuries, </w:t>
      </w:r>
      <w:r>
        <w:rPr>
          <w:rFonts w:ascii="Franklin Gothic Book" w:hAnsi="Franklin Gothic Book" w:cs="Tahoma"/>
          <w:sz w:val="24"/>
          <w:szCs w:val="24"/>
        </w:rPr>
        <w:t>5,431</w:t>
      </w:r>
      <w:r w:rsidRPr="009F3BD9">
        <w:rPr>
          <w:rFonts w:ascii="Franklin Gothic Book" w:hAnsi="Franklin Gothic Book" w:cs="Tahoma"/>
          <w:sz w:val="24"/>
          <w:szCs w:val="24"/>
        </w:rPr>
        <w:t xml:space="preserve"> Total Crashes</w:t>
      </w:r>
    </w:p>
    <w:p w14:paraId="30788AB1" w14:textId="28F04CAD"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Charles County, MD – </w:t>
      </w:r>
      <w:r>
        <w:rPr>
          <w:rFonts w:ascii="Franklin Gothic Book" w:hAnsi="Franklin Gothic Book" w:cs="Tahoma"/>
          <w:sz w:val="24"/>
          <w:szCs w:val="24"/>
        </w:rPr>
        <w:t>16</w:t>
      </w:r>
      <w:r w:rsidRPr="009F3BD9">
        <w:rPr>
          <w:rFonts w:ascii="Franklin Gothic Book" w:hAnsi="Franklin Gothic Book" w:cs="Tahoma"/>
          <w:sz w:val="24"/>
          <w:szCs w:val="24"/>
        </w:rPr>
        <w:t xml:space="preserve"> Fatalities, </w:t>
      </w:r>
      <w:r>
        <w:rPr>
          <w:rFonts w:ascii="Franklin Gothic Book" w:hAnsi="Franklin Gothic Book" w:cs="Tahoma"/>
          <w:sz w:val="24"/>
          <w:szCs w:val="24"/>
        </w:rPr>
        <w:t>49</w:t>
      </w:r>
      <w:r w:rsidRPr="009F3BD9">
        <w:rPr>
          <w:rFonts w:ascii="Franklin Gothic Book" w:hAnsi="Franklin Gothic Book" w:cs="Tahoma"/>
          <w:sz w:val="24"/>
          <w:szCs w:val="24"/>
        </w:rPr>
        <w:t xml:space="preserve"> Serious Injuries, </w:t>
      </w:r>
      <w:r>
        <w:rPr>
          <w:rFonts w:ascii="Franklin Gothic Book" w:hAnsi="Franklin Gothic Book" w:cs="Tahoma"/>
          <w:sz w:val="24"/>
          <w:szCs w:val="24"/>
        </w:rPr>
        <w:t>208</w:t>
      </w:r>
      <w:r w:rsidRPr="009F3BD9">
        <w:rPr>
          <w:rFonts w:ascii="Franklin Gothic Book" w:hAnsi="Franklin Gothic Book" w:cs="Tahoma"/>
          <w:sz w:val="24"/>
          <w:szCs w:val="24"/>
        </w:rPr>
        <w:t xml:space="preserve"> Total Crashes</w:t>
      </w:r>
    </w:p>
    <w:p w14:paraId="1B6D7B40" w14:textId="34DAF61E"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Frederick County, MD – </w:t>
      </w:r>
      <w:r>
        <w:rPr>
          <w:rFonts w:ascii="Franklin Gothic Book" w:hAnsi="Franklin Gothic Book" w:cs="Tahoma"/>
          <w:sz w:val="24"/>
          <w:szCs w:val="24"/>
        </w:rPr>
        <w:t>7</w:t>
      </w:r>
      <w:r w:rsidRPr="009F3BD9">
        <w:rPr>
          <w:rFonts w:ascii="Franklin Gothic Book" w:hAnsi="Franklin Gothic Book" w:cs="Tahoma"/>
          <w:sz w:val="24"/>
          <w:szCs w:val="24"/>
        </w:rPr>
        <w:t xml:space="preserve"> Fatalities, </w:t>
      </w:r>
      <w:r>
        <w:rPr>
          <w:rFonts w:ascii="Franklin Gothic Book" w:hAnsi="Franklin Gothic Book" w:cs="Tahoma"/>
          <w:sz w:val="24"/>
          <w:szCs w:val="24"/>
        </w:rPr>
        <w:t>36</w:t>
      </w:r>
      <w:r w:rsidRPr="009F3BD9">
        <w:rPr>
          <w:rFonts w:ascii="Franklin Gothic Book" w:hAnsi="Franklin Gothic Book" w:cs="Tahoma"/>
          <w:sz w:val="24"/>
          <w:szCs w:val="24"/>
        </w:rPr>
        <w:t xml:space="preserve"> Serious Injuries, </w:t>
      </w:r>
      <w:r>
        <w:rPr>
          <w:rFonts w:ascii="Franklin Gothic Book" w:hAnsi="Franklin Gothic Book" w:cs="Tahoma"/>
          <w:sz w:val="24"/>
          <w:szCs w:val="24"/>
        </w:rPr>
        <w:t>284</w:t>
      </w:r>
      <w:r w:rsidRPr="009F3BD9">
        <w:rPr>
          <w:rFonts w:ascii="Franklin Gothic Book" w:hAnsi="Franklin Gothic Book" w:cs="Tahoma"/>
          <w:sz w:val="24"/>
          <w:szCs w:val="24"/>
        </w:rPr>
        <w:t xml:space="preserve"> Total Crashes</w:t>
      </w:r>
    </w:p>
    <w:p w14:paraId="521DFCA6" w14:textId="3CBA4FE8"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Montgomery County, MD – </w:t>
      </w:r>
      <w:r>
        <w:rPr>
          <w:rFonts w:ascii="Franklin Gothic Book" w:hAnsi="Franklin Gothic Book" w:cs="Tahoma"/>
          <w:sz w:val="24"/>
          <w:szCs w:val="24"/>
        </w:rPr>
        <w:t xml:space="preserve">56 </w:t>
      </w:r>
      <w:r w:rsidRPr="009F3BD9">
        <w:rPr>
          <w:rFonts w:ascii="Franklin Gothic Book" w:hAnsi="Franklin Gothic Book" w:cs="Tahoma"/>
          <w:sz w:val="24"/>
          <w:szCs w:val="24"/>
        </w:rPr>
        <w:t xml:space="preserve">Fatalities, </w:t>
      </w:r>
      <w:r>
        <w:rPr>
          <w:rFonts w:ascii="Franklin Gothic Book" w:hAnsi="Franklin Gothic Book" w:cs="Tahoma"/>
          <w:sz w:val="24"/>
          <w:szCs w:val="24"/>
        </w:rPr>
        <w:t>318</w:t>
      </w:r>
      <w:r w:rsidRPr="009F3BD9">
        <w:rPr>
          <w:rFonts w:ascii="Franklin Gothic Book" w:hAnsi="Franklin Gothic Book" w:cs="Tahoma"/>
          <w:sz w:val="24"/>
          <w:szCs w:val="24"/>
        </w:rPr>
        <w:t xml:space="preserve"> Serious Injuries, </w:t>
      </w:r>
      <w:r>
        <w:rPr>
          <w:rFonts w:ascii="Franklin Gothic Book" w:hAnsi="Franklin Gothic Book" w:cs="Tahoma"/>
          <w:sz w:val="24"/>
          <w:szCs w:val="24"/>
        </w:rPr>
        <w:t>2,297</w:t>
      </w:r>
      <w:r w:rsidRPr="009F3BD9">
        <w:rPr>
          <w:rFonts w:ascii="Franklin Gothic Book" w:hAnsi="Franklin Gothic Book" w:cs="Tahoma"/>
          <w:sz w:val="24"/>
          <w:szCs w:val="24"/>
        </w:rPr>
        <w:t xml:space="preserve"> Total Crashes</w:t>
      </w:r>
    </w:p>
    <w:p w14:paraId="63724132" w14:textId="3D978C31"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Prince George’s County, MD – </w:t>
      </w:r>
      <w:r>
        <w:rPr>
          <w:rFonts w:ascii="Franklin Gothic Book" w:hAnsi="Franklin Gothic Book" w:cs="Tahoma"/>
          <w:sz w:val="24"/>
          <w:szCs w:val="24"/>
        </w:rPr>
        <w:t>108</w:t>
      </w:r>
      <w:r w:rsidRPr="009F3BD9">
        <w:rPr>
          <w:rFonts w:ascii="Franklin Gothic Book" w:hAnsi="Franklin Gothic Book" w:cs="Tahoma"/>
          <w:sz w:val="24"/>
          <w:szCs w:val="24"/>
        </w:rPr>
        <w:t xml:space="preserve"> Fatalities, 2</w:t>
      </w:r>
      <w:r>
        <w:rPr>
          <w:rFonts w:ascii="Franklin Gothic Book" w:hAnsi="Franklin Gothic Book" w:cs="Tahoma"/>
          <w:sz w:val="24"/>
          <w:szCs w:val="24"/>
        </w:rPr>
        <w:t>69</w:t>
      </w:r>
      <w:r w:rsidRPr="009F3BD9">
        <w:rPr>
          <w:rFonts w:ascii="Franklin Gothic Book" w:hAnsi="Franklin Gothic Book" w:cs="Tahoma"/>
          <w:sz w:val="24"/>
          <w:szCs w:val="24"/>
        </w:rPr>
        <w:t xml:space="preserve"> Serious Injuries, </w:t>
      </w:r>
      <w:r>
        <w:rPr>
          <w:rFonts w:ascii="Franklin Gothic Book" w:hAnsi="Franklin Gothic Book" w:cs="Tahoma"/>
          <w:sz w:val="24"/>
          <w:szCs w:val="24"/>
        </w:rPr>
        <w:t xml:space="preserve">2,156 </w:t>
      </w:r>
      <w:r w:rsidRPr="009F3BD9">
        <w:rPr>
          <w:rFonts w:ascii="Franklin Gothic Book" w:hAnsi="Franklin Gothic Book" w:cs="Tahoma"/>
          <w:sz w:val="24"/>
          <w:szCs w:val="24"/>
        </w:rPr>
        <w:t>Total Crashes</w:t>
      </w:r>
    </w:p>
    <w:p w14:paraId="313C13A6" w14:textId="2C5C9D80"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Arlington County, VA – </w:t>
      </w:r>
      <w:r>
        <w:rPr>
          <w:rFonts w:ascii="Franklin Gothic Book" w:hAnsi="Franklin Gothic Book" w:cs="Tahoma"/>
          <w:sz w:val="24"/>
          <w:szCs w:val="24"/>
        </w:rPr>
        <w:t>6</w:t>
      </w:r>
      <w:r w:rsidRPr="009F3BD9">
        <w:rPr>
          <w:rFonts w:ascii="Franklin Gothic Book" w:hAnsi="Franklin Gothic Book" w:cs="Tahoma"/>
          <w:sz w:val="24"/>
          <w:szCs w:val="24"/>
        </w:rPr>
        <w:t xml:space="preserve"> Fatalities, </w:t>
      </w:r>
      <w:r>
        <w:rPr>
          <w:rFonts w:ascii="Franklin Gothic Book" w:hAnsi="Franklin Gothic Book" w:cs="Tahoma"/>
          <w:sz w:val="24"/>
          <w:szCs w:val="24"/>
        </w:rPr>
        <w:t>74</w:t>
      </w:r>
      <w:r w:rsidRPr="009F3BD9">
        <w:rPr>
          <w:rFonts w:ascii="Franklin Gothic Book" w:hAnsi="Franklin Gothic Book" w:cs="Tahoma"/>
          <w:sz w:val="24"/>
          <w:szCs w:val="24"/>
        </w:rPr>
        <w:t xml:space="preserve"> Serious Injuries, </w:t>
      </w:r>
      <w:r>
        <w:rPr>
          <w:rFonts w:ascii="Franklin Gothic Book" w:hAnsi="Franklin Gothic Book" w:cs="Tahoma"/>
          <w:sz w:val="24"/>
          <w:szCs w:val="24"/>
        </w:rPr>
        <w:t>693</w:t>
      </w:r>
      <w:r w:rsidRPr="009F3BD9">
        <w:rPr>
          <w:rFonts w:ascii="Franklin Gothic Book" w:hAnsi="Franklin Gothic Book" w:cs="Tahoma"/>
          <w:sz w:val="24"/>
          <w:szCs w:val="24"/>
        </w:rPr>
        <w:t xml:space="preserve"> Total Crashes</w:t>
      </w:r>
    </w:p>
    <w:p w14:paraId="68CAA424" w14:textId="4837264C"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Fairfax County, VA </w:t>
      </w:r>
      <w:r>
        <w:rPr>
          <w:rFonts w:ascii="Franklin Gothic Book" w:hAnsi="Franklin Gothic Book" w:cs="Tahoma"/>
          <w:sz w:val="24"/>
          <w:szCs w:val="24"/>
        </w:rPr>
        <w:t>–</w:t>
      </w:r>
      <w:r w:rsidRPr="009F3BD9">
        <w:rPr>
          <w:rFonts w:ascii="Franklin Gothic Book" w:hAnsi="Franklin Gothic Book" w:cs="Tahoma"/>
          <w:sz w:val="24"/>
          <w:szCs w:val="24"/>
        </w:rPr>
        <w:t xml:space="preserve"> </w:t>
      </w:r>
      <w:r>
        <w:rPr>
          <w:rFonts w:ascii="Franklin Gothic Book" w:hAnsi="Franklin Gothic Book" w:cs="Tahoma"/>
          <w:sz w:val="24"/>
          <w:szCs w:val="24"/>
        </w:rPr>
        <w:t xml:space="preserve">55 </w:t>
      </w:r>
      <w:r w:rsidRPr="009F3BD9">
        <w:rPr>
          <w:rFonts w:ascii="Franklin Gothic Book" w:hAnsi="Franklin Gothic Book" w:cs="Tahoma"/>
          <w:sz w:val="24"/>
          <w:szCs w:val="24"/>
        </w:rPr>
        <w:t xml:space="preserve">Fatalities, </w:t>
      </w:r>
      <w:r>
        <w:rPr>
          <w:rFonts w:ascii="Franklin Gothic Book" w:hAnsi="Franklin Gothic Book" w:cs="Tahoma"/>
          <w:sz w:val="24"/>
          <w:szCs w:val="24"/>
        </w:rPr>
        <w:t>331</w:t>
      </w:r>
      <w:r w:rsidRPr="009F3BD9">
        <w:rPr>
          <w:rFonts w:ascii="Franklin Gothic Book" w:hAnsi="Franklin Gothic Book" w:cs="Tahoma"/>
          <w:sz w:val="24"/>
          <w:szCs w:val="24"/>
        </w:rPr>
        <w:t xml:space="preserve"> Serious Injuries, </w:t>
      </w:r>
      <w:r>
        <w:rPr>
          <w:rFonts w:ascii="Franklin Gothic Book" w:hAnsi="Franklin Gothic Book" w:cs="Tahoma"/>
          <w:sz w:val="24"/>
          <w:szCs w:val="24"/>
        </w:rPr>
        <w:t>1,024</w:t>
      </w:r>
      <w:r w:rsidRPr="009F3BD9">
        <w:rPr>
          <w:rFonts w:ascii="Franklin Gothic Book" w:hAnsi="Franklin Gothic Book" w:cs="Tahoma"/>
          <w:sz w:val="24"/>
          <w:szCs w:val="24"/>
        </w:rPr>
        <w:t xml:space="preserve"> Total Crashes</w:t>
      </w:r>
    </w:p>
    <w:p w14:paraId="4107D4F1" w14:textId="7924AE9B"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Fauquier County, VA (urbanized area) – </w:t>
      </w:r>
      <w:r>
        <w:rPr>
          <w:rFonts w:ascii="Franklin Gothic Book" w:hAnsi="Franklin Gothic Book" w:cs="Tahoma"/>
          <w:sz w:val="24"/>
          <w:szCs w:val="24"/>
        </w:rPr>
        <w:t>1</w:t>
      </w:r>
      <w:r w:rsidRPr="009F3BD9">
        <w:rPr>
          <w:rFonts w:ascii="Franklin Gothic Book" w:hAnsi="Franklin Gothic Book" w:cs="Tahoma"/>
          <w:sz w:val="24"/>
          <w:szCs w:val="24"/>
        </w:rPr>
        <w:t xml:space="preserve"> Fatalities, 7 Serious Injuries, </w:t>
      </w:r>
      <w:r>
        <w:rPr>
          <w:rFonts w:ascii="Franklin Gothic Book" w:hAnsi="Franklin Gothic Book" w:cs="Tahoma"/>
          <w:sz w:val="24"/>
          <w:szCs w:val="24"/>
        </w:rPr>
        <w:t>24</w:t>
      </w:r>
      <w:r w:rsidRPr="009F3BD9">
        <w:rPr>
          <w:rFonts w:ascii="Franklin Gothic Book" w:hAnsi="Franklin Gothic Book" w:cs="Tahoma"/>
          <w:sz w:val="24"/>
          <w:szCs w:val="24"/>
        </w:rPr>
        <w:t xml:space="preserve"> Total Crashes</w:t>
      </w:r>
    </w:p>
    <w:p w14:paraId="6480EF8D" w14:textId="24A023B3"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Loudoun County, VA – </w:t>
      </w:r>
      <w:r>
        <w:rPr>
          <w:rFonts w:ascii="Franklin Gothic Book" w:hAnsi="Franklin Gothic Book" w:cs="Tahoma"/>
          <w:sz w:val="24"/>
          <w:szCs w:val="24"/>
        </w:rPr>
        <w:t>14</w:t>
      </w:r>
      <w:r w:rsidRPr="009F3BD9">
        <w:rPr>
          <w:rFonts w:ascii="Franklin Gothic Book" w:hAnsi="Franklin Gothic Book" w:cs="Tahoma"/>
          <w:sz w:val="24"/>
          <w:szCs w:val="24"/>
        </w:rPr>
        <w:t xml:space="preserve"> Fatalities, </w:t>
      </w:r>
      <w:r>
        <w:rPr>
          <w:rFonts w:ascii="Franklin Gothic Book" w:hAnsi="Franklin Gothic Book" w:cs="Tahoma"/>
          <w:sz w:val="24"/>
          <w:szCs w:val="24"/>
        </w:rPr>
        <w:t>57</w:t>
      </w:r>
      <w:r w:rsidRPr="009F3BD9">
        <w:rPr>
          <w:rFonts w:ascii="Franklin Gothic Book" w:hAnsi="Franklin Gothic Book" w:cs="Tahoma"/>
          <w:sz w:val="24"/>
          <w:szCs w:val="24"/>
        </w:rPr>
        <w:t xml:space="preserve"> Serious Injuries, </w:t>
      </w:r>
      <w:r>
        <w:rPr>
          <w:rFonts w:ascii="Franklin Gothic Book" w:hAnsi="Franklin Gothic Book" w:cs="Tahoma"/>
          <w:sz w:val="24"/>
          <w:szCs w:val="24"/>
        </w:rPr>
        <w:t>235</w:t>
      </w:r>
      <w:r w:rsidRPr="009F3BD9">
        <w:rPr>
          <w:rFonts w:ascii="Franklin Gothic Book" w:hAnsi="Franklin Gothic Book" w:cs="Tahoma"/>
          <w:sz w:val="24"/>
          <w:szCs w:val="24"/>
        </w:rPr>
        <w:t xml:space="preserve"> Total Crashes</w:t>
      </w:r>
    </w:p>
    <w:p w14:paraId="4172D16F" w14:textId="20BE3ABB"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Prince William County, VA </w:t>
      </w:r>
      <w:r>
        <w:rPr>
          <w:rFonts w:ascii="Franklin Gothic Book" w:hAnsi="Franklin Gothic Book" w:cs="Tahoma"/>
          <w:sz w:val="24"/>
          <w:szCs w:val="24"/>
        </w:rPr>
        <w:t>20</w:t>
      </w:r>
      <w:r w:rsidRPr="009F3BD9">
        <w:rPr>
          <w:rFonts w:ascii="Franklin Gothic Book" w:hAnsi="Franklin Gothic Book" w:cs="Tahoma"/>
          <w:sz w:val="24"/>
          <w:szCs w:val="24"/>
        </w:rPr>
        <w:t xml:space="preserve"> Fatalities, </w:t>
      </w:r>
      <w:r>
        <w:rPr>
          <w:rFonts w:ascii="Franklin Gothic Book" w:hAnsi="Franklin Gothic Book" w:cs="Tahoma"/>
          <w:sz w:val="24"/>
          <w:szCs w:val="24"/>
        </w:rPr>
        <w:t>96</w:t>
      </w:r>
      <w:r w:rsidRPr="009F3BD9">
        <w:rPr>
          <w:rFonts w:ascii="Franklin Gothic Book" w:hAnsi="Franklin Gothic Book" w:cs="Tahoma"/>
          <w:sz w:val="24"/>
          <w:szCs w:val="24"/>
        </w:rPr>
        <w:t xml:space="preserve"> Serious Injuries, </w:t>
      </w:r>
      <w:r>
        <w:rPr>
          <w:rFonts w:ascii="Franklin Gothic Book" w:hAnsi="Franklin Gothic Book" w:cs="Tahoma"/>
          <w:sz w:val="24"/>
          <w:szCs w:val="24"/>
        </w:rPr>
        <w:t>299</w:t>
      </w:r>
      <w:r w:rsidRPr="009F3BD9">
        <w:rPr>
          <w:rFonts w:ascii="Franklin Gothic Book" w:hAnsi="Franklin Gothic Book" w:cs="Tahoma"/>
          <w:sz w:val="24"/>
          <w:szCs w:val="24"/>
        </w:rPr>
        <w:t xml:space="preserve"> Total Crashes</w:t>
      </w:r>
    </w:p>
    <w:p w14:paraId="6CD967AA" w14:textId="68CA29C7"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Alexandria, VA– </w:t>
      </w:r>
      <w:r>
        <w:rPr>
          <w:rFonts w:ascii="Franklin Gothic Book" w:hAnsi="Franklin Gothic Book" w:cs="Tahoma"/>
          <w:sz w:val="24"/>
          <w:szCs w:val="24"/>
        </w:rPr>
        <w:t>7 F</w:t>
      </w:r>
      <w:r w:rsidRPr="009F3BD9">
        <w:rPr>
          <w:rFonts w:ascii="Franklin Gothic Book" w:hAnsi="Franklin Gothic Book" w:cs="Tahoma"/>
          <w:sz w:val="24"/>
          <w:szCs w:val="24"/>
        </w:rPr>
        <w:t xml:space="preserve">atalities, </w:t>
      </w:r>
      <w:r>
        <w:rPr>
          <w:rFonts w:ascii="Franklin Gothic Book" w:hAnsi="Franklin Gothic Book" w:cs="Tahoma"/>
          <w:sz w:val="24"/>
          <w:szCs w:val="24"/>
        </w:rPr>
        <w:t>58</w:t>
      </w:r>
      <w:r w:rsidRPr="009F3BD9">
        <w:rPr>
          <w:rFonts w:ascii="Franklin Gothic Book" w:hAnsi="Franklin Gothic Book" w:cs="Tahoma"/>
          <w:sz w:val="24"/>
          <w:szCs w:val="24"/>
        </w:rPr>
        <w:t xml:space="preserve"> Serious Injuries, </w:t>
      </w:r>
      <w:r>
        <w:rPr>
          <w:rFonts w:ascii="Franklin Gothic Book" w:hAnsi="Franklin Gothic Book" w:cs="Tahoma"/>
          <w:sz w:val="24"/>
          <w:szCs w:val="24"/>
        </w:rPr>
        <w:t>338</w:t>
      </w:r>
      <w:r w:rsidRPr="009F3BD9">
        <w:rPr>
          <w:rFonts w:ascii="Franklin Gothic Book" w:hAnsi="Franklin Gothic Book" w:cs="Tahoma"/>
          <w:sz w:val="24"/>
          <w:szCs w:val="24"/>
        </w:rPr>
        <w:t xml:space="preserve"> Total Crashes</w:t>
      </w:r>
    </w:p>
    <w:p w14:paraId="6B6AC484" w14:textId="2858FBD1"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Fairfax City, VA – </w:t>
      </w:r>
      <w:r w:rsidR="00702B8D">
        <w:rPr>
          <w:rFonts w:ascii="Franklin Gothic Book" w:hAnsi="Franklin Gothic Book" w:cs="Tahoma"/>
          <w:sz w:val="24"/>
          <w:szCs w:val="24"/>
        </w:rPr>
        <w:t>1</w:t>
      </w:r>
      <w:r w:rsidRPr="009F3BD9">
        <w:rPr>
          <w:rFonts w:ascii="Franklin Gothic Book" w:hAnsi="Franklin Gothic Book" w:cs="Tahoma"/>
          <w:sz w:val="24"/>
          <w:szCs w:val="24"/>
        </w:rPr>
        <w:t xml:space="preserve"> Fatalities, </w:t>
      </w:r>
      <w:r w:rsidR="00702B8D">
        <w:rPr>
          <w:rFonts w:ascii="Franklin Gothic Book" w:hAnsi="Franklin Gothic Book" w:cs="Tahoma"/>
          <w:sz w:val="24"/>
          <w:szCs w:val="24"/>
        </w:rPr>
        <w:t>21</w:t>
      </w:r>
      <w:r w:rsidRPr="009F3BD9">
        <w:rPr>
          <w:rFonts w:ascii="Franklin Gothic Book" w:hAnsi="Franklin Gothic Book" w:cs="Tahoma"/>
          <w:sz w:val="24"/>
          <w:szCs w:val="24"/>
        </w:rPr>
        <w:t xml:space="preserve"> Serious Injuries, </w:t>
      </w:r>
      <w:r w:rsidR="00702B8D">
        <w:rPr>
          <w:rFonts w:ascii="Franklin Gothic Book" w:hAnsi="Franklin Gothic Book" w:cs="Tahoma"/>
          <w:sz w:val="24"/>
          <w:szCs w:val="24"/>
        </w:rPr>
        <w:t xml:space="preserve">54 </w:t>
      </w:r>
      <w:r w:rsidRPr="009F3BD9">
        <w:rPr>
          <w:rFonts w:ascii="Franklin Gothic Book" w:hAnsi="Franklin Gothic Book" w:cs="Tahoma"/>
          <w:sz w:val="24"/>
          <w:szCs w:val="24"/>
        </w:rPr>
        <w:t>Total Crashes</w:t>
      </w:r>
    </w:p>
    <w:p w14:paraId="7A01DB2F" w14:textId="78C14003"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Falls Church, VA – </w:t>
      </w:r>
      <w:r>
        <w:rPr>
          <w:rFonts w:ascii="Franklin Gothic Book" w:hAnsi="Franklin Gothic Book" w:cs="Tahoma"/>
          <w:sz w:val="24"/>
          <w:szCs w:val="24"/>
        </w:rPr>
        <w:t>0</w:t>
      </w:r>
      <w:r w:rsidRPr="009F3BD9">
        <w:rPr>
          <w:rFonts w:ascii="Franklin Gothic Book" w:hAnsi="Franklin Gothic Book" w:cs="Tahoma"/>
          <w:sz w:val="24"/>
          <w:szCs w:val="24"/>
        </w:rPr>
        <w:t xml:space="preserve"> Fatalities, </w:t>
      </w:r>
      <w:r>
        <w:rPr>
          <w:rFonts w:ascii="Franklin Gothic Book" w:hAnsi="Franklin Gothic Book" w:cs="Tahoma"/>
          <w:sz w:val="24"/>
          <w:szCs w:val="24"/>
        </w:rPr>
        <w:t xml:space="preserve">13 </w:t>
      </w:r>
      <w:r w:rsidRPr="009F3BD9">
        <w:rPr>
          <w:rFonts w:ascii="Franklin Gothic Book" w:hAnsi="Franklin Gothic Book" w:cs="Tahoma"/>
          <w:sz w:val="24"/>
          <w:szCs w:val="24"/>
        </w:rPr>
        <w:t xml:space="preserve">Serious Injuries, </w:t>
      </w:r>
      <w:r>
        <w:rPr>
          <w:rFonts w:ascii="Franklin Gothic Book" w:hAnsi="Franklin Gothic Book" w:cs="Tahoma"/>
          <w:sz w:val="24"/>
          <w:szCs w:val="24"/>
        </w:rPr>
        <w:t>30</w:t>
      </w:r>
      <w:r w:rsidRPr="009F3BD9">
        <w:rPr>
          <w:rFonts w:ascii="Franklin Gothic Book" w:hAnsi="Franklin Gothic Book" w:cs="Tahoma"/>
          <w:sz w:val="24"/>
          <w:szCs w:val="24"/>
        </w:rPr>
        <w:t xml:space="preserve"> Total Crashes</w:t>
      </w:r>
    </w:p>
    <w:p w14:paraId="3442952F" w14:textId="5B3B57D5"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Manassas, VA – </w:t>
      </w:r>
      <w:r w:rsidR="00702B8D">
        <w:rPr>
          <w:rFonts w:ascii="Franklin Gothic Book" w:hAnsi="Franklin Gothic Book" w:cs="Tahoma"/>
          <w:sz w:val="24"/>
          <w:szCs w:val="24"/>
        </w:rPr>
        <w:t>1</w:t>
      </w:r>
      <w:r w:rsidRPr="009F3BD9">
        <w:rPr>
          <w:rFonts w:ascii="Franklin Gothic Book" w:hAnsi="Franklin Gothic Book" w:cs="Tahoma"/>
          <w:sz w:val="24"/>
          <w:szCs w:val="24"/>
        </w:rPr>
        <w:t xml:space="preserve"> Fatalities, 3</w:t>
      </w:r>
      <w:r w:rsidR="00702B8D">
        <w:rPr>
          <w:rFonts w:ascii="Franklin Gothic Book" w:hAnsi="Franklin Gothic Book" w:cs="Tahoma"/>
          <w:sz w:val="24"/>
          <w:szCs w:val="24"/>
        </w:rPr>
        <w:t xml:space="preserve">9 </w:t>
      </w:r>
      <w:r w:rsidRPr="009F3BD9">
        <w:rPr>
          <w:rFonts w:ascii="Franklin Gothic Book" w:hAnsi="Franklin Gothic Book" w:cs="Tahoma"/>
          <w:sz w:val="24"/>
          <w:szCs w:val="24"/>
        </w:rPr>
        <w:t xml:space="preserve">Serious Injuries, </w:t>
      </w:r>
      <w:r w:rsidR="00702B8D">
        <w:rPr>
          <w:rFonts w:ascii="Franklin Gothic Book" w:hAnsi="Franklin Gothic Book" w:cs="Tahoma"/>
          <w:sz w:val="24"/>
          <w:szCs w:val="24"/>
        </w:rPr>
        <w:t xml:space="preserve">74 </w:t>
      </w:r>
      <w:r w:rsidRPr="009F3BD9">
        <w:rPr>
          <w:rFonts w:ascii="Franklin Gothic Book" w:hAnsi="Franklin Gothic Book" w:cs="Tahoma"/>
          <w:sz w:val="24"/>
          <w:szCs w:val="24"/>
        </w:rPr>
        <w:t>Total Crashes</w:t>
      </w:r>
    </w:p>
    <w:p w14:paraId="7961F055" w14:textId="625736C7"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Manassas Park, VA – 0 Fatalities, </w:t>
      </w:r>
      <w:r w:rsidR="00702B8D">
        <w:rPr>
          <w:rFonts w:ascii="Franklin Gothic Book" w:hAnsi="Franklin Gothic Book" w:cs="Tahoma"/>
          <w:sz w:val="24"/>
          <w:szCs w:val="24"/>
        </w:rPr>
        <w:t>0</w:t>
      </w:r>
      <w:r w:rsidRPr="009F3BD9">
        <w:rPr>
          <w:rFonts w:ascii="Franklin Gothic Book" w:hAnsi="Franklin Gothic Book" w:cs="Tahoma"/>
          <w:sz w:val="24"/>
          <w:szCs w:val="24"/>
        </w:rPr>
        <w:t xml:space="preserve"> Serious Injuries, </w:t>
      </w:r>
      <w:r w:rsidR="00702B8D">
        <w:rPr>
          <w:rFonts w:ascii="Franklin Gothic Book" w:hAnsi="Franklin Gothic Book" w:cs="Tahoma"/>
          <w:sz w:val="24"/>
          <w:szCs w:val="24"/>
        </w:rPr>
        <w:t>7</w:t>
      </w:r>
      <w:r w:rsidRPr="009F3BD9">
        <w:rPr>
          <w:rFonts w:ascii="Franklin Gothic Book" w:hAnsi="Franklin Gothic Book" w:cs="Tahoma"/>
          <w:sz w:val="24"/>
          <w:szCs w:val="24"/>
        </w:rPr>
        <w:t xml:space="preserve"> Total Crashes</w:t>
      </w:r>
    </w:p>
    <w:p w14:paraId="3D4DD8ED" w14:textId="118BEA29"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Urban Core – </w:t>
      </w:r>
      <w:r w:rsidR="00702B8D">
        <w:rPr>
          <w:rFonts w:ascii="Franklin Gothic Book" w:hAnsi="Franklin Gothic Book" w:cs="Tahoma"/>
          <w:sz w:val="24"/>
          <w:szCs w:val="24"/>
        </w:rPr>
        <w:t>63</w:t>
      </w:r>
      <w:r w:rsidRPr="009F3BD9">
        <w:rPr>
          <w:rFonts w:ascii="Franklin Gothic Book" w:hAnsi="Franklin Gothic Book" w:cs="Tahoma"/>
          <w:sz w:val="24"/>
          <w:szCs w:val="24"/>
        </w:rPr>
        <w:t xml:space="preserve"> Fatalities, </w:t>
      </w:r>
      <w:r w:rsidR="00702B8D">
        <w:rPr>
          <w:rFonts w:ascii="Franklin Gothic Book" w:hAnsi="Franklin Gothic Book" w:cs="Tahoma"/>
          <w:sz w:val="24"/>
          <w:szCs w:val="24"/>
        </w:rPr>
        <w:t>531</w:t>
      </w:r>
      <w:r w:rsidRPr="009F3BD9">
        <w:rPr>
          <w:rFonts w:ascii="Franklin Gothic Book" w:hAnsi="Franklin Gothic Book" w:cs="Tahoma"/>
          <w:sz w:val="24"/>
          <w:szCs w:val="24"/>
        </w:rPr>
        <w:t xml:space="preserve"> Serious Injuries, </w:t>
      </w:r>
      <w:r w:rsidR="00702B8D">
        <w:rPr>
          <w:rFonts w:ascii="Franklin Gothic Book" w:hAnsi="Franklin Gothic Book" w:cs="Tahoma"/>
          <w:sz w:val="24"/>
          <w:szCs w:val="24"/>
        </w:rPr>
        <w:t>6,462</w:t>
      </w:r>
      <w:r w:rsidRPr="009F3BD9">
        <w:rPr>
          <w:rFonts w:ascii="Franklin Gothic Book" w:hAnsi="Franklin Gothic Book" w:cs="Tahoma"/>
          <w:sz w:val="24"/>
          <w:szCs w:val="24"/>
        </w:rPr>
        <w:t xml:space="preserve"> Total Crashes</w:t>
      </w:r>
    </w:p>
    <w:p w14:paraId="6E87D33D" w14:textId="34AE90EC"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Inner Suburbs – </w:t>
      </w:r>
      <w:r w:rsidR="00702B8D">
        <w:rPr>
          <w:rFonts w:ascii="Franklin Gothic Book" w:hAnsi="Franklin Gothic Book" w:cs="Tahoma"/>
          <w:sz w:val="24"/>
          <w:szCs w:val="24"/>
        </w:rPr>
        <w:t xml:space="preserve">220 </w:t>
      </w:r>
      <w:r w:rsidRPr="009F3BD9">
        <w:rPr>
          <w:rFonts w:ascii="Franklin Gothic Book" w:hAnsi="Franklin Gothic Book" w:cs="Tahoma"/>
          <w:sz w:val="24"/>
          <w:szCs w:val="24"/>
        </w:rPr>
        <w:t xml:space="preserve">Fatalities, </w:t>
      </w:r>
      <w:r w:rsidR="00702B8D">
        <w:rPr>
          <w:rFonts w:ascii="Franklin Gothic Book" w:hAnsi="Franklin Gothic Book" w:cs="Tahoma"/>
          <w:sz w:val="24"/>
          <w:szCs w:val="24"/>
        </w:rPr>
        <w:t>952</w:t>
      </w:r>
      <w:r w:rsidRPr="009F3BD9">
        <w:rPr>
          <w:rFonts w:ascii="Franklin Gothic Book" w:hAnsi="Franklin Gothic Book" w:cs="Tahoma"/>
          <w:sz w:val="24"/>
          <w:szCs w:val="24"/>
        </w:rPr>
        <w:t xml:space="preserve"> Serious Injuries, </w:t>
      </w:r>
      <w:r w:rsidR="00702B8D">
        <w:rPr>
          <w:rFonts w:ascii="Franklin Gothic Book" w:hAnsi="Franklin Gothic Book" w:cs="Tahoma"/>
          <w:sz w:val="24"/>
          <w:szCs w:val="24"/>
        </w:rPr>
        <w:t>5,561</w:t>
      </w:r>
      <w:r w:rsidRPr="009F3BD9">
        <w:rPr>
          <w:rFonts w:ascii="Franklin Gothic Book" w:hAnsi="Franklin Gothic Book" w:cs="Tahoma"/>
          <w:sz w:val="24"/>
          <w:szCs w:val="24"/>
        </w:rPr>
        <w:t xml:space="preserve"> Total Crashes</w:t>
      </w:r>
    </w:p>
    <w:p w14:paraId="6BBFAE83" w14:textId="52375604" w:rsidR="009F3BD9" w:rsidRPr="009F3BD9" w:rsidRDefault="009F3BD9" w:rsidP="009F3BD9">
      <w:pPr>
        <w:pStyle w:val="ListParagraph"/>
        <w:spacing w:after="0" w:line="240" w:lineRule="auto"/>
        <w:ind w:left="0"/>
        <w:rPr>
          <w:rFonts w:ascii="Franklin Gothic Book" w:hAnsi="Franklin Gothic Book" w:cs="Tahoma"/>
          <w:sz w:val="24"/>
          <w:szCs w:val="24"/>
        </w:rPr>
      </w:pPr>
      <w:r w:rsidRPr="009F3BD9">
        <w:rPr>
          <w:rFonts w:ascii="Franklin Gothic Book" w:hAnsi="Franklin Gothic Book" w:cs="Tahoma"/>
          <w:sz w:val="24"/>
          <w:szCs w:val="24"/>
        </w:rPr>
        <w:t xml:space="preserve">Outer Suburbs – </w:t>
      </w:r>
      <w:r w:rsidR="00702B8D">
        <w:rPr>
          <w:rFonts w:ascii="Franklin Gothic Book" w:hAnsi="Franklin Gothic Book" w:cs="Tahoma"/>
          <w:sz w:val="24"/>
          <w:szCs w:val="24"/>
        </w:rPr>
        <w:t>59</w:t>
      </w:r>
      <w:r w:rsidRPr="009F3BD9">
        <w:rPr>
          <w:rFonts w:ascii="Franklin Gothic Book" w:hAnsi="Franklin Gothic Book" w:cs="Tahoma"/>
          <w:sz w:val="24"/>
          <w:szCs w:val="24"/>
        </w:rPr>
        <w:t xml:space="preserve"> Fatalities, </w:t>
      </w:r>
      <w:r w:rsidR="00702B8D">
        <w:rPr>
          <w:rFonts w:ascii="Franklin Gothic Book" w:hAnsi="Franklin Gothic Book" w:cs="Tahoma"/>
          <w:sz w:val="24"/>
          <w:szCs w:val="24"/>
        </w:rPr>
        <w:t>284</w:t>
      </w:r>
      <w:r w:rsidRPr="009F3BD9">
        <w:rPr>
          <w:rFonts w:ascii="Franklin Gothic Book" w:hAnsi="Franklin Gothic Book" w:cs="Tahoma"/>
          <w:sz w:val="24"/>
          <w:szCs w:val="24"/>
        </w:rPr>
        <w:t xml:space="preserve"> Serious Injuries, </w:t>
      </w:r>
      <w:r w:rsidR="00702B8D">
        <w:rPr>
          <w:rFonts w:ascii="Franklin Gothic Book" w:hAnsi="Franklin Gothic Book" w:cs="Tahoma"/>
          <w:sz w:val="24"/>
          <w:szCs w:val="24"/>
        </w:rPr>
        <w:t>1,131</w:t>
      </w:r>
      <w:r w:rsidRPr="009F3BD9">
        <w:rPr>
          <w:rFonts w:ascii="Franklin Gothic Book" w:hAnsi="Franklin Gothic Book" w:cs="Tahoma"/>
          <w:sz w:val="24"/>
          <w:szCs w:val="24"/>
        </w:rPr>
        <w:t xml:space="preserve"> Total Crashes</w:t>
      </w:r>
    </w:p>
    <w:p w14:paraId="3EF96B96" w14:textId="5F8101D1" w:rsidR="009F3BD9" w:rsidRPr="001D3B66" w:rsidRDefault="009F3BD9" w:rsidP="009F3BD9">
      <w:pPr>
        <w:pStyle w:val="ListParagraph"/>
        <w:spacing w:after="0" w:line="240" w:lineRule="auto"/>
        <w:ind w:left="0"/>
        <w:rPr>
          <w:rFonts w:ascii="Franklin Gothic Book" w:hAnsi="Franklin Gothic Book" w:cs="Tahoma"/>
          <w:sz w:val="24"/>
          <w:szCs w:val="24"/>
        </w:rPr>
      </w:pPr>
      <w:r>
        <w:rPr>
          <w:rFonts w:ascii="Franklin Gothic Book" w:hAnsi="Franklin Gothic Book" w:cs="Tahoma"/>
          <w:sz w:val="24"/>
          <w:szCs w:val="24"/>
        </w:rPr>
        <w:t>National Capital Region</w:t>
      </w:r>
      <w:r w:rsidR="00702B8D">
        <w:rPr>
          <w:rFonts w:ascii="Franklin Gothic Book" w:hAnsi="Franklin Gothic Book" w:cs="Tahoma"/>
          <w:sz w:val="24"/>
          <w:szCs w:val="24"/>
        </w:rPr>
        <w:t xml:space="preserve"> </w:t>
      </w:r>
      <w:r w:rsidRPr="009F3BD9">
        <w:rPr>
          <w:rFonts w:ascii="Franklin Gothic Book" w:hAnsi="Franklin Gothic Book" w:cs="Tahoma"/>
          <w:sz w:val="24"/>
          <w:szCs w:val="24"/>
        </w:rPr>
        <w:t xml:space="preserve">Total – </w:t>
      </w:r>
      <w:r w:rsidR="00702B8D">
        <w:rPr>
          <w:rFonts w:ascii="Franklin Gothic Book" w:hAnsi="Franklin Gothic Book" w:cs="Tahoma"/>
          <w:sz w:val="24"/>
          <w:szCs w:val="24"/>
        </w:rPr>
        <w:t>342</w:t>
      </w:r>
      <w:r w:rsidRPr="009F3BD9">
        <w:rPr>
          <w:rFonts w:ascii="Franklin Gothic Book" w:hAnsi="Franklin Gothic Book" w:cs="Tahoma"/>
          <w:sz w:val="24"/>
          <w:szCs w:val="24"/>
        </w:rPr>
        <w:t xml:space="preserve"> Fatalities, </w:t>
      </w:r>
      <w:r w:rsidR="00702B8D">
        <w:rPr>
          <w:rFonts w:ascii="Franklin Gothic Book" w:hAnsi="Franklin Gothic Book" w:cs="Tahoma"/>
          <w:sz w:val="24"/>
          <w:szCs w:val="24"/>
        </w:rPr>
        <w:t>1,767</w:t>
      </w:r>
      <w:r w:rsidRPr="009F3BD9">
        <w:rPr>
          <w:rFonts w:ascii="Franklin Gothic Book" w:hAnsi="Franklin Gothic Book" w:cs="Tahoma"/>
          <w:sz w:val="24"/>
          <w:szCs w:val="24"/>
        </w:rPr>
        <w:t xml:space="preserve"> Serious Injuries, </w:t>
      </w:r>
      <w:r w:rsidR="00702B8D">
        <w:rPr>
          <w:rFonts w:ascii="Franklin Gothic Book" w:hAnsi="Franklin Gothic Book" w:cs="Tahoma"/>
          <w:sz w:val="24"/>
          <w:szCs w:val="24"/>
        </w:rPr>
        <w:t>13,154</w:t>
      </w:r>
      <w:r w:rsidRPr="009F3BD9">
        <w:rPr>
          <w:rFonts w:ascii="Franklin Gothic Book" w:hAnsi="Franklin Gothic Book" w:cs="Tahoma"/>
          <w:sz w:val="24"/>
          <w:szCs w:val="24"/>
        </w:rPr>
        <w:t xml:space="preserve"> Total Crashes</w:t>
      </w:r>
    </w:p>
    <w:p w14:paraId="0DE527EE" w14:textId="77777777" w:rsidR="009F3BD9" w:rsidRDefault="009F3BD9" w:rsidP="00276937">
      <w:pPr>
        <w:spacing w:after="0" w:line="240" w:lineRule="auto"/>
        <w:rPr>
          <w:rFonts w:ascii="Franklin Gothic Book" w:hAnsi="Franklin Gothic Book" w:cs="Tahoma"/>
          <w:sz w:val="24"/>
          <w:szCs w:val="24"/>
        </w:rPr>
      </w:pPr>
    </w:p>
    <w:p w14:paraId="67479C63" w14:textId="2EDE60CB" w:rsidR="00276937" w:rsidRDefault="00CA22D1" w:rsidP="00276937">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Slide 1</w:t>
      </w:r>
      <w:r w:rsidR="00DB26E9">
        <w:rPr>
          <w:rFonts w:ascii="Franklin Gothic Book" w:hAnsi="Franklin Gothic Book" w:cs="Tahoma"/>
          <w:sz w:val="24"/>
          <w:szCs w:val="24"/>
        </w:rPr>
        <w:t>5</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702B8D" w:rsidRPr="00702B8D">
        <w:rPr>
          <w:rFonts w:ascii="Franklin Gothic Book" w:hAnsi="Franklin Gothic Book" w:cs="Tahoma"/>
          <w:bCs/>
          <w:sz w:val="24"/>
          <w:szCs w:val="24"/>
        </w:rPr>
        <w:t>Pedestrian Fatality Rate by Population</w:t>
      </w:r>
    </w:p>
    <w:p w14:paraId="24342417" w14:textId="7F593FBF" w:rsidR="00702B8D" w:rsidRDefault="00702B8D" w:rsidP="00276937">
      <w:pPr>
        <w:spacing w:after="0" w:line="240" w:lineRule="auto"/>
        <w:rPr>
          <w:rFonts w:ascii="Franklin Gothic Book" w:hAnsi="Franklin Gothic Book" w:cs="Tahoma"/>
          <w:bCs/>
          <w:sz w:val="24"/>
          <w:szCs w:val="24"/>
        </w:rPr>
      </w:pPr>
    </w:p>
    <w:p w14:paraId="1DEF87D6" w14:textId="6388D110" w:rsidR="00702B8D" w:rsidRDefault="00702B8D" w:rsidP="00276937">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Bar Graph showing fatalities per 100,000 people by jurisdiction with </w:t>
      </w:r>
      <w:r w:rsidR="0032712D">
        <w:rPr>
          <w:rFonts w:ascii="Franklin Gothic Book" w:hAnsi="Franklin Gothic Book" w:cs="Tahoma"/>
          <w:bCs/>
          <w:sz w:val="24"/>
          <w:szCs w:val="24"/>
        </w:rPr>
        <w:t xml:space="preserve">Fatalities highest in </w:t>
      </w:r>
      <w:r>
        <w:rPr>
          <w:rFonts w:ascii="Franklin Gothic Book" w:hAnsi="Franklin Gothic Book" w:cs="Tahoma"/>
          <w:bCs/>
          <w:sz w:val="24"/>
          <w:szCs w:val="24"/>
        </w:rPr>
        <w:t>Prince George’s County at 108</w:t>
      </w:r>
      <w:r w:rsidR="0032712D">
        <w:rPr>
          <w:rFonts w:ascii="Franklin Gothic Book" w:hAnsi="Franklin Gothic Book" w:cs="Tahoma"/>
          <w:bCs/>
          <w:sz w:val="24"/>
          <w:szCs w:val="24"/>
        </w:rPr>
        <w:t xml:space="preserve">, Serious Injuries highest in Fairfax County at 331, Total Crashes highest in Montgomery County. </w:t>
      </w:r>
      <w:r>
        <w:rPr>
          <w:rFonts w:ascii="Franklin Gothic Book" w:hAnsi="Franklin Gothic Book" w:cs="Tahoma"/>
          <w:bCs/>
          <w:sz w:val="24"/>
          <w:szCs w:val="24"/>
        </w:rPr>
        <w:t xml:space="preserve"> </w:t>
      </w:r>
    </w:p>
    <w:p w14:paraId="6A6E75EF" w14:textId="77777777" w:rsidR="00276937" w:rsidRDefault="00276937" w:rsidP="00CA22D1">
      <w:pPr>
        <w:spacing w:after="0" w:line="240" w:lineRule="auto"/>
        <w:rPr>
          <w:rFonts w:ascii="Franklin Gothic Book" w:hAnsi="Franklin Gothic Book" w:cs="Tahoma"/>
          <w:bCs/>
          <w:sz w:val="24"/>
          <w:szCs w:val="24"/>
        </w:rPr>
      </w:pPr>
    </w:p>
    <w:p w14:paraId="57B2794F" w14:textId="5BEBCC46" w:rsidR="00CA22D1" w:rsidRPr="00753BEF" w:rsidRDefault="00276937" w:rsidP="00CA22D1">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Slide 16: </w:t>
      </w:r>
      <w:r w:rsidR="00702B8D" w:rsidRPr="00702B8D">
        <w:rPr>
          <w:rFonts w:ascii="Franklin Gothic Book" w:hAnsi="Franklin Gothic Book" w:cs="Tahoma"/>
          <w:bCs/>
          <w:sz w:val="24"/>
          <w:szCs w:val="24"/>
        </w:rPr>
        <w:t>Pedestrian Crash Severity by Time of Day</w:t>
      </w:r>
    </w:p>
    <w:bookmarkEnd w:id="2"/>
    <w:p w14:paraId="3E131DA3" w14:textId="77777777" w:rsidR="00A64313" w:rsidRDefault="00A64313" w:rsidP="001E36E2">
      <w:pPr>
        <w:spacing w:after="0" w:line="240" w:lineRule="auto"/>
        <w:rPr>
          <w:rFonts w:ascii="Franklin Gothic Book" w:hAnsi="Franklin Gothic Book" w:cs="Tahoma"/>
          <w:bCs/>
          <w:sz w:val="24"/>
          <w:szCs w:val="24"/>
        </w:rPr>
      </w:pPr>
    </w:p>
    <w:p w14:paraId="281D1305" w14:textId="57CF0B1F" w:rsidR="001D3B66" w:rsidRDefault="00702B8D"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Bar graph showing Pedestrian Injury Severity by Time of Day, showing highest fatalities, serious injuries, and crashes</w:t>
      </w:r>
      <w:r w:rsidR="0032712D">
        <w:rPr>
          <w:rFonts w:ascii="Franklin Gothic Book" w:hAnsi="Franklin Gothic Book" w:cs="Tahoma"/>
          <w:sz w:val="24"/>
          <w:szCs w:val="24"/>
        </w:rPr>
        <w:t xml:space="preserve"> in the 5pm -10pm range</w:t>
      </w:r>
    </w:p>
    <w:p w14:paraId="44FDD904" w14:textId="77777777" w:rsidR="001D3B66" w:rsidRDefault="001D3B66" w:rsidP="001E36E2">
      <w:pPr>
        <w:spacing w:after="0" w:line="240" w:lineRule="auto"/>
        <w:rPr>
          <w:rFonts w:ascii="Franklin Gothic Book" w:hAnsi="Franklin Gothic Book" w:cs="Tahoma"/>
          <w:sz w:val="24"/>
          <w:szCs w:val="24"/>
        </w:rPr>
      </w:pPr>
    </w:p>
    <w:p w14:paraId="3E0B10F4" w14:textId="71B8749D" w:rsidR="00D339C9" w:rsidRDefault="00D339C9" w:rsidP="001E36E2">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Slide 1</w:t>
      </w:r>
      <w:r w:rsidR="00276937">
        <w:rPr>
          <w:rFonts w:ascii="Franklin Gothic Book" w:hAnsi="Franklin Gothic Book" w:cs="Tahoma"/>
          <w:sz w:val="24"/>
          <w:szCs w:val="24"/>
        </w:rPr>
        <w:t>7</w:t>
      </w:r>
      <w:r w:rsidR="001D3B66">
        <w:rPr>
          <w:rFonts w:ascii="Franklin Gothic Book" w:hAnsi="Franklin Gothic Book" w:cs="Tahoma"/>
          <w:sz w:val="24"/>
          <w:szCs w:val="24"/>
        </w:rPr>
        <w:t xml:space="preserve">: </w:t>
      </w:r>
      <w:r w:rsidR="00702B8D" w:rsidRPr="00702B8D">
        <w:rPr>
          <w:rFonts w:ascii="Franklin Gothic Book" w:hAnsi="Franklin Gothic Book" w:cs="Tahoma"/>
          <w:sz w:val="24"/>
          <w:szCs w:val="24"/>
        </w:rPr>
        <w:t>Pedestrian Crash Severity by Month</w:t>
      </w:r>
      <w:r w:rsidR="00702B8D">
        <w:rPr>
          <w:rFonts w:ascii="Franklin Gothic Book" w:hAnsi="Franklin Gothic Book" w:cs="Tahoma"/>
          <w:sz w:val="24"/>
          <w:szCs w:val="24"/>
        </w:rPr>
        <w:t xml:space="preserve">  </w:t>
      </w:r>
    </w:p>
    <w:p w14:paraId="0653AE26" w14:textId="77777777" w:rsidR="00A64313" w:rsidRDefault="00A64313" w:rsidP="001E36E2">
      <w:pPr>
        <w:spacing w:after="0" w:line="240" w:lineRule="auto"/>
        <w:rPr>
          <w:rFonts w:ascii="Franklin Gothic Book" w:hAnsi="Franklin Gothic Book" w:cs="Tahoma"/>
          <w:sz w:val="24"/>
          <w:szCs w:val="24"/>
        </w:rPr>
      </w:pPr>
    </w:p>
    <w:p w14:paraId="13E90084" w14:textId="43C46AF7" w:rsidR="001D3B66" w:rsidRDefault="001D3B66" w:rsidP="001E36E2">
      <w:p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lastRenderedPageBreak/>
        <w:t xml:space="preserve">Bar graph showing </w:t>
      </w:r>
      <w:r w:rsidR="00702B8D">
        <w:rPr>
          <w:rFonts w:ascii="Franklin Gothic Book" w:hAnsi="Franklin Gothic Book" w:cs="Tahoma"/>
          <w:sz w:val="24"/>
          <w:szCs w:val="24"/>
        </w:rPr>
        <w:t>pedestrian injury severity by month with October having the highest fatalities, serious injuries, and total crashes.</w:t>
      </w:r>
    </w:p>
    <w:p w14:paraId="7A985F7D" w14:textId="77777777" w:rsidR="001D3B66" w:rsidRDefault="001D3B66" w:rsidP="001E36E2">
      <w:pPr>
        <w:spacing w:after="0" w:line="240" w:lineRule="auto"/>
        <w:rPr>
          <w:rFonts w:ascii="Franklin Gothic Book" w:hAnsi="Franklin Gothic Book" w:cs="Tahoma"/>
          <w:sz w:val="24"/>
          <w:szCs w:val="24"/>
        </w:rPr>
      </w:pPr>
    </w:p>
    <w:p w14:paraId="7005D228" w14:textId="095CF854"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Slide 1</w:t>
      </w:r>
      <w:r w:rsidR="00276937">
        <w:rPr>
          <w:rFonts w:ascii="Franklin Gothic Book" w:hAnsi="Franklin Gothic Book" w:cs="Tahoma"/>
          <w:sz w:val="24"/>
          <w:szCs w:val="24"/>
        </w:rPr>
        <w:t>8</w:t>
      </w:r>
      <w:r>
        <w:rPr>
          <w:rFonts w:ascii="Franklin Gothic Book" w:hAnsi="Franklin Gothic Book" w:cs="Tahoma"/>
          <w:sz w:val="24"/>
          <w:szCs w:val="24"/>
        </w:rPr>
        <w:t xml:space="preserve">: </w:t>
      </w:r>
      <w:r w:rsidR="00934725" w:rsidRPr="00934725">
        <w:rPr>
          <w:rFonts w:ascii="Franklin Gothic Book" w:hAnsi="Franklin Gothic Book" w:cs="Tahoma"/>
          <w:sz w:val="24"/>
          <w:szCs w:val="24"/>
        </w:rPr>
        <w:t>Pedestrian Crash Severity by Location</w:t>
      </w:r>
    </w:p>
    <w:p w14:paraId="007BFDB1" w14:textId="2FC0289F" w:rsidR="001D3B66" w:rsidRDefault="001D3B66" w:rsidP="001E36E2">
      <w:pPr>
        <w:spacing w:after="0" w:line="240" w:lineRule="auto"/>
        <w:rPr>
          <w:rFonts w:ascii="Franklin Gothic Book" w:hAnsi="Franklin Gothic Book" w:cs="Tahoma"/>
          <w:sz w:val="24"/>
          <w:szCs w:val="24"/>
        </w:rPr>
      </w:pPr>
    </w:p>
    <w:p w14:paraId="79E333E0" w14:textId="042161A2"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Bar graph showing </w:t>
      </w:r>
      <w:r w:rsidR="00934725">
        <w:rPr>
          <w:rFonts w:ascii="Franklin Gothic Book" w:hAnsi="Franklin Gothic Book" w:cs="Tahoma"/>
          <w:sz w:val="24"/>
          <w:szCs w:val="24"/>
        </w:rPr>
        <w:t xml:space="preserve">injury severity by Pedestrian Location  </w:t>
      </w:r>
    </w:p>
    <w:p w14:paraId="04155BBE" w14:textId="426D3368" w:rsidR="001D3B66" w:rsidRDefault="001D3B66" w:rsidP="001E36E2">
      <w:pPr>
        <w:spacing w:after="0" w:line="240" w:lineRule="auto"/>
        <w:rPr>
          <w:rFonts w:ascii="Franklin Gothic Book" w:hAnsi="Franklin Gothic Book" w:cs="Tahoma"/>
          <w:sz w:val="24"/>
          <w:szCs w:val="24"/>
        </w:rPr>
      </w:pPr>
    </w:p>
    <w:p w14:paraId="7B27229D" w14:textId="1F3033CC" w:rsidR="001D3B66" w:rsidRDefault="00934725"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Unknown – 65 Fatalities, 414 Serious Injuries, 4,270 Total Crashes</w:t>
      </w:r>
    </w:p>
    <w:p w14:paraId="72B49879" w14:textId="073FB66A" w:rsidR="00934725" w:rsidRDefault="00934725"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Unmarked Crosswalk - 6</w:t>
      </w:r>
      <w:r w:rsidRPr="00934725">
        <w:t xml:space="preserve"> </w:t>
      </w:r>
      <w:r w:rsidRPr="00934725">
        <w:rPr>
          <w:rFonts w:ascii="Franklin Gothic Book" w:hAnsi="Franklin Gothic Book" w:cs="Tahoma"/>
          <w:sz w:val="24"/>
          <w:szCs w:val="24"/>
        </w:rPr>
        <w:t xml:space="preserve">Fatalities, </w:t>
      </w:r>
      <w:r>
        <w:rPr>
          <w:rFonts w:ascii="Franklin Gothic Book" w:hAnsi="Franklin Gothic Book" w:cs="Tahoma"/>
          <w:sz w:val="24"/>
          <w:szCs w:val="24"/>
        </w:rPr>
        <w:t xml:space="preserve">54 </w:t>
      </w:r>
      <w:r w:rsidRPr="00934725">
        <w:rPr>
          <w:rFonts w:ascii="Franklin Gothic Book" w:hAnsi="Franklin Gothic Book" w:cs="Tahoma"/>
          <w:sz w:val="24"/>
          <w:szCs w:val="24"/>
        </w:rPr>
        <w:t xml:space="preserve">Serious Injuries, </w:t>
      </w:r>
      <w:r>
        <w:rPr>
          <w:rFonts w:ascii="Franklin Gothic Book" w:hAnsi="Franklin Gothic Book" w:cs="Tahoma"/>
          <w:sz w:val="24"/>
          <w:szCs w:val="24"/>
        </w:rPr>
        <w:t xml:space="preserve">386 </w:t>
      </w:r>
      <w:r w:rsidRPr="00934725">
        <w:rPr>
          <w:rFonts w:ascii="Franklin Gothic Book" w:hAnsi="Franklin Gothic Book" w:cs="Tahoma"/>
          <w:sz w:val="24"/>
          <w:szCs w:val="24"/>
        </w:rPr>
        <w:t>Total Crashes</w:t>
      </w:r>
    </w:p>
    <w:p w14:paraId="2C8128AA" w14:textId="3739F675" w:rsidR="00934725" w:rsidRDefault="00934725"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Marked Crosswalk</w:t>
      </w:r>
      <w:r w:rsidRPr="00934725">
        <w:t xml:space="preserve"> </w:t>
      </w:r>
      <w:r>
        <w:t xml:space="preserve">– </w:t>
      </w:r>
      <w:r w:rsidRPr="00934725">
        <w:rPr>
          <w:rFonts w:ascii="Franklin Gothic Book" w:hAnsi="Franklin Gothic Book"/>
          <w:sz w:val="24"/>
          <w:szCs w:val="24"/>
        </w:rPr>
        <w:t>61</w:t>
      </w:r>
      <w:r>
        <w:t xml:space="preserve"> </w:t>
      </w:r>
      <w:r w:rsidRPr="00934725">
        <w:rPr>
          <w:rFonts w:ascii="Franklin Gothic Book" w:hAnsi="Franklin Gothic Book" w:cs="Tahoma"/>
          <w:sz w:val="24"/>
          <w:szCs w:val="24"/>
        </w:rPr>
        <w:t xml:space="preserve">Fatalities, </w:t>
      </w:r>
      <w:r>
        <w:rPr>
          <w:rFonts w:ascii="Franklin Gothic Book" w:hAnsi="Franklin Gothic Book" w:cs="Tahoma"/>
          <w:sz w:val="24"/>
          <w:szCs w:val="24"/>
        </w:rPr>
        <w:t xml:space="preserve">536 </w:t>
      </w:r>
      <w:r w:rsidRPr="00934725">
        <w:rPr>
          <w:rFonts w:ascii="Franklin Gothic Book" w:hAnsi="Franklin Gothic Book" w:cs="Tahoma"/>
          <w:sz w:val="24"/>
          <w:szCs w:val="24"/>
        </w:rPr>
        <w:t xml:space="preserve">Serious Injuries, </w:t>
      </w:r>
      <w:r>
        <w:rPr>
          <w:rFonts w:ascii="Franklin Gothic Book" w:hAnsi="Franklin Gothic Book" w:cs="Tahoma"/>
          <w:sz w:val="24"/>
          <w:szCs w:val="24"/>
        </w:rPr>
        <w:t xml:space="preserve">3,927 </w:t>
      </w:r>
      <w:r w:rsidRPr="00934725">
        <w:rPr>
          <w:rFonts w:ascii="Franklin Gothic Book" w:hAnsi="Franklin Gothic Book" w:cs="Tahoma"/>
          <w:sz w:val="24"/>
          <w:szCs w:val="24"/>
        </w:rPr>
        <w:t>Total Crashes</w:t>
      </w:r>
    </w:p>
    <w:p w14:paraId="432DCC47" w14:textId="53D49850" w:rsidR="00934725" w:rsidRDefault="00934725"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Sidewalk</w:t>
      </w:r>
      <w:r w:rsidRPr="00934725">
        <w:t xml:space="preserve"> </w:t>
      </w:r>
      <w:r>
        <w:t xml:space="preserve">– </w:t>
      </w:r>
      <w:r w:rsidRPr="00934725">
        <w:rPr>
          <w:rFonts w:ascii="Franklin Gothic Book" w:hAnsi="Franklin Gothic Book"/>
          <w:sz w:val="24"/>
          <w:szCs w:val="24"/>
        </w:rPr>
        <w:t xml:space="preserve">7 </w:t>
      </w:r>
      <w:r w:rsidRPr="00934725">
        <w:rPr>
          <w:rFonts w:ascii="Franklin Gothic Book" w:hAnsi="Franklin Gothic Book" w:cs="Tahoma"/>
          <w:sz w:val="24"/>
          <w:szCs w:val="24"/>
        </w:rPr>
        <w:t xml:space="preserve">Fatalities, </w:t>
      </w:r>
      <w:r>
        <w:rPr>
          <w:rFonts w:ascii="Franklin Gothic Book" w:hAnsi="Franklin Gothic Book" w:cs="Tahoma"/>
          <w:sz w:val="24"/>
          <w:szCs w:val="24"/>
        </w:rPr>
        <w:t xml:space="preserve">33 </w:t>
      </w:r>
      <w:r w:rsidRPr="00934725">
        <w:rPr>
          <w:rFonts w:ascii="Franklin Gothic Book" w:hAnsi="Franklin Gothic Book" w:cs="Tahoma"/>
          <w:sz w:val="24"/>
          <w:szCs w:val="24"/>
        </w:rPr>
        <w:t xml:space="preserve">Serious Injuries, </w:t>
      </w:r>
      <w:r>
        <w:rPr>
          <w:rFonts w:ascii="Franklin Gothic Book" w:hAnsi="Franklin Gothic Book" w:cs="Tahoma"/>
          <w:sz w:val="24"/>
          <w:szCs w:val="24"/>
        </w:rPr>
        <w:t xml:space="preserve">252 </w:t>
      </w:r>
      <w:r w:rsidRPr="00934725">
        <w:rPr>
          <w:rFonts w:ascii="Franklin Gothic Book" w:hAnsi="Franklin Gothic Book" w:cs="Tahoma"/>
          <w:sz w:val="24"/>
          <w:szCs w:val="24"/>
        </w:rPr>
        <w:t>Total Crashes</w:t>
      </w:r>
    </w:p>
    <w:p w14:paraId="65DD4DD6" w14:textId="4F8D2E81" w:rsidR="00934725" w:rsidRDefault="00934725"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In Roadway/Unmarked Midblock/Not at Intersection – 197 Fatalities, 675 Serious Injuries, 3,770 Total Crashes</w:t>
      </w:r>
    </w:p>
    <w:p w14:paraId="14B5C6C5" w14:textId="16CAD1F0" w:rsidR="00934725" w:rsidRDefault="00934725" w:rsidP="00934725">
      <w:pPr>
        <w:spacing w:after="0" w:line="240" w:lineRule="auto"/>
        <w:rPr>
          <w:rFonts w:ascii="Franklin Gothic Book" w:hAnsi="Franklin Gothic Book" w:cs="Tahoma"/>
          <w:sz w:val="24"/>
          <w:szCs w:val="24"/>
        </w:rPr>
      </w:pPr>
      <w:r>
        <w:rPr>
          <w:rFonts w:ascii="Franklin Gothic Book" w:hAnsi="Franklin Gothic Book" w:cs="Tahoma"/>
          <w:sz w:val="24"/>
          <w:szCs w:val="24"/>
        </w:rPr>
        <w:t>Median/Island – 2 Fatalities, 4 Serious Injuries, 28 Total Crashes</w:t>
      </w:r>
    </w:p>
    <w:p w14:paraId="0B6E675D" w14:textId="4F2DD1A5" w:rsidR="00934725" w:rsidRDefault="00934725" w:rsidP="00934725">
      <w:pPr>
        <w:spacing w:after="0" w:line="240" w:lineRule="auto"/>
        <w:rPr>
          <w:rFonts w:ascii="Franklin Gothic Book" w:hAnsi="Franklin Gothic Book" w:cs="Tahoma"/>
          <w:sz w:val="24"/>
          <w:szCs w:val="24"/>
        </w:rPr>
      </w:pPr>
      <w:r>
        <w:rPr>
          <w:rFonts w:ascii="Franklin Gothic Book" w:hAnsi="Franklin Gothic Book" w:cs="Tahoma"/>
          <w:sz w:val="24"/>
          <w:szCs w:val="24"/>
        </w:rPr>
        <w:t>Outside Roadway – 15 Fatalities, 114 Serious Injuries, 521 Total Crashes</w:t>
      </w:r>
    </w:p>
    <w:p w14:paraId="7454F9C0" w14:textId="7AFE20E0" w:rsidR="001D3B66" w:rsidRDefault="001D3B66" w:rsidP="001E36E2">
      <w:pPr>
        <w:spacing w:after="0" w:line="240" w:lineRule="auto"/>
        <w:rPr>
          <w:rFonts w:ascii="Franklin Gothic Book" w:hAnsi="Franklin Gothic Book" w:cs="Tahoma"/>
          <w:sz w:val="24"/>
          <w:szCs w:val="24"/>
        </w:rPr>
      </w:pPr>
    </w:p>
    <w:p w14:paraId="02402166" w14:textId="0F383755"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Slide 1</w:t>
      </w:r>
      <w:r w:rsidR="00276937">
        <w:rPr>
          <w:rFonts w:ascii="Franklin Gothic Book" w:hAnsi="Franklin Gothic Book" w:cs="Tahoma"/>
          <w:sz w:val="24"/>
          <w:szCs w:val="24"/>
        </w:rPr>
        <w:t>9</w:t>
      </w:r>
      <w:r>
        <w:rPr>
          <w:rFonts w:ascii="Franklin Gothic Book" w:hAnsi="Franklin Gothic Book" w:cs="Tahoma"/>
          <w:sz w:val="24"/>
          <w:szCs w:val="24"/>
        </w:rPr>
        <w:t xml:space="preserve">: </w:t>
      </w:r>
      <w:r w:rsidR="00934725" w:rsidRPr="00934725">
        <w:rPr>
          <w:rFonts w:ascii="Franklin Gothic Book" w:hAnsi="Franklin Gothic Book" w:cs="Tahoma"/>
          <w:sz w:val="24"/>
          <w:szCs w:val="24"/>
        </w:rPr>
        <w:t>Driver Age in Pedestrian Crashes</w:t>
      </w:r>
    </w:p>
    <w:p w14:paraId="7AAF808E" w14:textId="39E3CF22" w:rsidR="00934725" w:rsidRDefault="00934725" w:rsidP="001E36E2">
      <w:pPr>
        <w:spacing w:after="0" w:line="240" w:lineRule="auto"/>
        <w:rPr>
          <w:rFonts w:ascii="Franklin Gothic Book" w:hAnsi="Franklin Gothic Book" w:cs="Tahoma"/>
          <w:sz w:val="24"/>
          <w:szCs w:val="24"/>
        </w:rPr>
      </w:pPr>
    </w:p>
    <w:p w14:paraId="738E1574" w14:textId="4861C551" w:rsidR="00934725" w:rsidRDefault="00934725"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Chart of Driver Age in Pedestrian Crashes broken down by Fatal Pedestrian Crashes, Serious Injury Pedestrian Crashes, Total Drivers in Pedestrian Crashes showing drivers over age 84 with highest fatality rate, drivers age 30-34 with highest Serious Injury, and drivers age 25-29 with highest pedestrian crashes.</w:t>
      </w:r>
    </w:p>
    <w:p w14:paraId="6C5441E6" w14:textId="77777777" w:rsidR="001D3B66" w:rsidRDefault="001D3B66" w:rsidP="001D3B66">
      <w:pPr>
        <w:spacing w:after="0" w:line="240" w:lineRule="auto"/>
        <w:rPr>
          <w:rFonts w:ascii="Franklin Gothic Book" w:hAnsi="Franklin Gothic Book" w:cs="Tahoma"/>
          <w:sz w:val="24"/>
          <w:szCs w:val="24"/>
        </w:rPr>
      </w:pPr>
    </w:p>
    <w:p w14:paraId="14FEACA6" w14:textId="77777777" w:rsidR="001D3B66" w:rsidRPr="001D3B66" w:rsidRDefault="001D3B66" w:rsidP="001D3B66">
      <w:pPr>
        <w:spacing w:after="0" w:line="240" w:lineRule="auto"/>
        <w:rPr>
          <w:rFonts w:ascii="Franklin Gothic Book" w:hAnsi="Franklin Gothic Book" w:cs="Tahoma"/>
          <w:sz w:val="24"/>
          <w:szCs w:val="24"/>
        </w:rPr>
      </w:pPr>
    </w:p>
    <w:p w14:paraId="6FB5F94F" w14:textId="5DA2A2B5" w:rsidR="00A64313" w:rsidRDefault="00A64313" w:rsidP="00A64313">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20: </w:t>
      </w:r>
      <w:r w:rsidR="00934725">
        <w:rPr>
          <w:rFonts w:ascii="Franklin Gothic Book" w:hAnsi="Franklin Gothic Book" w:cs="Tahoma"/>
          <w:sz w:val="24"/>
          <w:szCs w:val="24"/>
        </w:rPr>
        <w:t>Intersections and Major Arterials</w:t>
      </w:r>
    </w:p>
    <w:p w14:paraId="7CBC78AF" w14:textId="332A3413" w:rsidR="00A64313" w:rsidRDefault="00A64313" w:rsidP="001D3B66">
      <w:pPr>
        <w:spacing w:after="0" w:line="240" w:lineRule="auto"/>
        <w:rPr>
          <w:rFonts w:ascii="Franklin Gothic Book" w:hAnsi="Franklin Gothic Book" w:cs="Tahoma"/>
          <w:sz w:val="24"/>
          <w:szCs w:val="24"/>
        </w:rPr>
      </w:pPr>
    </w:p>
    <w:p w14:paraId="3DE3F300" w14:textId="77777777" w:rsidR="00A64313" w:rsidRPr="001D3B66" w:rsidRDefault="00A64313" w:rsidP="001D3B66">
      <w:pPr>
        <w:spacing w:after="0" w:line="240" w:lineRule="auto"/>
        <w:rPr>
          <w:rFonts w:ascii="Franklin Gothic Book" w:hAnsi="Franklin Gothic Book" w:cs="Tahoma"/>
          <w:sz w:val="24"/>
          <w:szCs w:val="24"/>
        </w:rPr>
      </w:pPr>
    </w:p>
    <w:p w14:paraId="3EC15A72" w14:textId="168340B6" w:rsidR="001D3B66" w:rsidRDefault="001D3B66" w:rsidP="001E36E2">
      <w:pPr>
        <w:spacing w:after="0" w:line="240" w:lineRule="auto"/>
        <w:rPr>
          <w:rFonts w:ascii="Franklin Gothic Book" w:hAnsi="Franklin Gothic Book" w:cs="Tahoma"/>
          <w:sz w:val="24"/>
          <w:szCs w:val="24"/>
        </w:rPr>
      </w:pPr>
      <w:r w:rsidRPr="001D3B66">
        <w:rPr>
          <w:rFonts w:ascii="Franklin Gothic Book" w:hAnsi="Franklin Gothic Book" w:cs="Tahoma"/>
          <w:sz w:val="24"/>
          <w:szCs w:val="24"/>
        </w:rPr>
        <w:t xml:space="preserve">Slide </w:t>
      </w:r>
      <w:r w:rsidR="00276937">
        <w:rPr>
          <w:rFonts w:ascii="Franklin Gothic Book" w:hAnsi="Franklin Gothic Book" w:cs="Tahoma"/>
          <w:sz w:val="24"/>
          <w:szCs w:val="24"/>
        </w:rPr>
        <w:t>2</w:t>
      </w:r>
      <w:r w:rsidR="00A64313">
        <w:rPr>
          <w:rFonts w:ascii="Franklin Gothic Book" w:hAnsi="Franklin Gothic Book" w:cs="Tahoma"/>
          <w:sz w:val="24"/>
          <w:szCs w:val="24"/>
        </w:rPr>
        <w:t>1</w:t>
      </w:r>
      <w:r w:rsidRPr="001D3B66">
        <w:rPr>
          <w:rFonts w:ascii="Franklin Gothic Book" w:hAnsi="Franklin Gothic Book" w:cs="Tahoma"/>
          <w:sz w:val="24"/>
          <w:szCs w:val="24"/>
        </w:rPr>
        <w:t xml:space="preserve">: </w:t>
      </w:r>
      <w:r w:rsidR="00934725" w:rsidRPr="00934725">
        <w:rPr>
          <w:rFonts w:ascii="Franklin Gothic Book" w:hAnsi="Franklin Gothic Book" w:cs="Tahoma"/>
          <w:sz w:val="24"/>
          <w:szCs w:val="24"/>
        </w:rPr>
        <w:t>Intersection Collision Types by Contribution</w:t>
      </w:r>
    </w:p>
    <w:p w14:paraId="0FF4315A" w14:textId="2615F42E" w:rsidR="00A64313" w:rsidRDefault="00A64313" w:rsidP="001E36E2">
      <w:pPr>
        <w:spacing w:after="0" w:line="240" w:lineRule="auto"/>
        <w:rPr>
          <w:rFonts w:ascii="Franklin Gothic Book" w:hAnsi="Franklin Gothic Book" w:cs="Tahoma"/>
          <w:sz w:val="24"/>
          <w:szCs w:val="24"/>
        </w:rPr>
      </w:pPr>
    </w:p>
    <w:p w14:paraId="12F12B92" w14:textId="59C8E160" w:rsidR="001D3B66" w:rsidRDefault="00E67EC7"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Bar graph</w:t>
      </w:r>
      <w:r w:rsidR="00E83CF9">
        <w:rPr>
          <w:rFonts w:ascii="Franklin Gothic Book" w:hAnsi="Franklin Gothic Book" w:cs="Tahoma"/>
          <w:sz w:val="24"/>
          <w:szCs w:val="24"/>
        </w:rPr>
        <w:t xml:space="preserve"> showing Angle/Left Turn with highest percent of total crashes and highest percentage of fatality and serious injury rate</w:t>
      </w:r>
    </w:p>
    <w:p w14:paraId="07AA5250" w14:textId="77777777" w:rsidR="00E67EC7" w:rsidRDefault="00E67EC7" w:rsidP="001E36E2">
      <w:pPr>
        <w:spacing w:after="0" w:line="240" w:lineRule="auto"/>
        <w:rPr>
          <w:rFonts w:ascii="Franklin Gothic Book" w:hAnsi="Franklin Gothic Book" w:cs="Tahoma"/>
          <w:sz w:val="24"/>
          <w:szCs w:val="24"/>
        </w:rPr>
      </w:pPr>
    </w:p>
    <w:p w14:paraId="484C367B" w14:textId="77777777" w:rsidR="00E83CF9" w:rsidRDefault="00E83CF9" w:rsidP="001E36E2">
      <w:pPr>
        <w:spacing w:after="0" w:line="240" w:lineRule="auto"/>
        <w:rPr>
          <w:rFonts w:ascii="Franklin Gothic Book" w:hAnsi="Franklin Gothic Book" w:cs="Tahoma"/>
          <w:sz w:val="24"/>
          <w:szCs w:val="24"/>
        </w:rPr>
      </w:pPr>
    </w:p>
    <w:p w14:paraId="40722A39" w14:textId="0086A3F2" w:rsidR="00A64313" w:rsidRDefault="00A64313"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Slide 22:</w:t>
      </w:r>
      <w:r w:rsidRPr="00A64313">
        <w:rPr>
          <w:rFonts w:ascii="Franklin Gothic Book" w:hAnsi="Franklin Gothic Book" w:cs="Tahoma"/>
          <w:sz w:val="24"/>
          <w:szCs w:val="24"/>
        </w:rPr>
        <w:t xml:space="preserve"> </w:t>
      </w:r>
      <w:r w:rsidR="00934725" w:rsidRPr="00934725">
        <w:rPr>
          <w:rFonts w:ascii="Franklin Gothic Book" w:hAnsi="Franklin Gothic Book" w:cs="Tahoma"/>
          <w:sz w:val="24"/>
          <w:szCs w:val="24"/>
        </w:rPr>
        <w:t>Major Arterial Collision Types by Contribution</w:t>
      </w:r>
    </w:p>
    <w:p w14:paraId="2F1DE9EB" w14:textId="29A3964B" w:rsidR="00A64313" w:rsidRDefault="00A64313" w:rsidP="001E36E2">
      <w:pPr>
        <w:spacing w:after="0" w:line="240" w:lineRule="auto"/>
        <w:rPr>
          <w:rFonts w:ascii="Franklin Gothic Book" w:hAnsi="Franklin Gothic Book" w:cs="Tahoma"/>
          <w:sz w:val="24"/>
          <w:szCs w:val="24"/>
        </w:rPr>
      </w:pPr>
    </w:p>
    <w:p w14:paraId="23BB46B3" w14:textId="18ADD877" w:rsidR="00BA0D16" w:rsidRDefault="00E83CF9" w:rsidP="001E36E2">
      <w:pPr>
        <w:spacing w:after="0" w:line="240" w:lineRule="auto"/>
        <w:rPr>
          <w:rFonts w:ascii="Franklin Gothic Book" w:hAnsi="Franklin Gothic Book" w:cs="Tahoma"/>
          <w:sz w:val="24"/>
          <w:szCs w:val="24"/>
        </w:rPr>
      </w:pPr>
      <w:r w:rsidRPr="00E83CF9">
        <w:rPr>
          <w:rFonts w:ascii="Franklin Gothic Book" w:hAnsi="Franklin Gothic Book" w:cs="Tahoma"/>
          <w:sz w:val="24"/>
          <w:szCs w:val="24"/>
        </w:rPr>
        <w:t xml:space="preserve">Bar graph showing </w:t>
      </w:r>
      <w:r>
        <w:rPr>
          <w:rFonts w:ascii="Franklin Gothic Book" w:hAnsi="Franklin Gothic Book" w:cs="Tahoma"/>
          <w:sz w:val="24"/>
          <w:szCs w:val="24"/>
        </w:rPr>
        <w:t>Rear End</w:t>
      </w:r>
      <w:r w:rsidRPr="00E83CF9">
        <w:rPr>
          <w:rFonts w:ascii="Franklin Gothic Book" w:hAnsi="Franklin Gothic Book" w:cs="Tahoma"/>
          <w:sz w:val="24"/>
          <w:szCs w:val="24"/>
        </w:rPr>
        <w:t xml:space="preserve"> with highest percent of total crashes and </w:t>
      </w:r>
      <w:r>
        <w:rPr>
          <w:rFonts w:ascii="Franklin Gothic Book" w:hAnsi="Franklin Gothic Book" w:cs="Tahoma"/>
          <w:sz w:val="24"/>
          <w:szCs w:val="24"/>
        </w:rPr>
        <w:t xml:space="preserve">Angle </w:t>
      </w:r>
      <w:bookmarkStart w:id="3" w:name="_GoBack"/>
      <w:bookmarkEnd w:id="3"/>
      <w:r>
        <w:rPr>
          <w:rFonts w:ascii="Franklin Gothic Book" w:hAnsi="Franklin Gothic Book" w:cs="Tahoma"/>
          <w:sz w:val="24"/>
          <w:szCs w:val="24"/>
        </w:rPr>
        <w:t xml:space="preserve">/Left Turn with </w:t>
      </w:r>
      <w:r w:rsidRPr="00E83CF9">
        <w:rPr>
          <w:rFonts w:ascii="Franklin Gothic Book" w:hAnsi="Franklin Gothic Book" w:cs="Tahoma"/>
          <w:sz w:val="24"/>
          <w:szCs w:val="24"/>
        </w:rPr>
        <w:t>highest percentage of fatality and serious injury rate</w:t>
      </w:r>
    </w:p>
    <w:p w14:paraId="551015E3" w14:textId="77777777" w:rsidR="001D3B66" w:rsidRDefault="001D3B66" w:rsidP="001E36E2">
      <w:pPr>
        <w:spacing w:after="0" w:line="240" w:lineRule="auto"/>
        <w:rPr>
          <w:rFonts w:ascii="Franklin Gothic Book" w:hAnsi="Franklin Gothic Book" w:cs="Tahoma"/>
          <w:sz w:val="24"/>
          <w:szCs w:val="24"/>
        </w:rPr>
      </w:pPr>
    </w:p>
    <w:p w14:paraId="7B442685" w14:textId="77777777" w:rsidR="00E83CF9" w:rsidRDefault="00E83CF9" w:rsidP="001E36E2">
      <w:pPr>
        <w:spacing w:after="0" w:line="240" w:lineRule="auto"/>
        <w:rPr>
          <w:rFonts w:ascii="Franklin Gothic Book" w:hAnsi="Franklin Gothic Book" w:cs="Tahoma"/>
          <w:sz w:val="24"/>
          <w:szCs w:val="24"/>
        </w:rPr>
      </w:pPr>
    </w:p>
    <w:p w14:paraId="0A6BAC31" w14:textId="600D5A0A" w:rsidR="001D3B66" w:rsidRDefault="001D3B66"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Slide 2</w:t>
      </w:r>
      <w:r w:rsidR="00A64313">
        <w:rPr>
          <w:rFonts w:ascii="Franklin Gothic Book" w:hAnsi="Franklin Gothic Book" w:cs="Tahoma"/>
          <w:sz w:val="24"/>
          <w:szCs w:val="24"/>
        </w:rPr>
        <w:t>3</w:t>
      </w:r>
      <w:r>
        <w:rPr>
          <w:rFonts w:ascii="Franklin Gothic Book" w:hAnsi="Franklin Gothic Book" w:cs="Tahoma"/>
          <w:sz w:val="24"/>
          <w:szCs w:val="24"/>
        </w:rPr>
        <w:t xml:space="preserve">: </w:t>
      </w:r>
      <w:r w:rsidR="00934725">
        <w:rPr>
          <w:rFonts w:ascii="Franklin Gothic Book" w:hAnsi="Franklin Gothic Book" w:cs="Tahoma"/>
          <w:sz w:val="24"/>
          <w:szCs w:val="24"/>
        </w:rPr>
        <w:t xml:space="preserve">Proposed Recommendations </w:t>
      </w:r>
    </w:p>
    <w:p w14:paraId="2ABA9683" w14:textId="77777777" w:rsidR="00E67EC7" w:rsidRDefault="00E67EC7" w:rsidP="001E36E2">
      <w:pPr>
        <w:spacing w:after="0" w:line="240" w:lineRule="auto"/>
        <w:rPr>
          <w:rFonts w:ascii="Franklin Gothic Book" w:hAnsi="Franklin Gothic Book" w:cs="Tahoma"/>
          <w:sz w:val="24"/>
          <w:szCs w:val="24"/>
        </w:rPr>
      </w:pPr>
    </w:p>
    <w:p w14:paraId="30E6745B" w14:textId="7697B7D5" w:rsidR="009277C5" w:rsidRDefault="009277C5" w:rsidP="00152AD3">
      <w:pPr>
        <w:spacing w:after="0" w:line="240" w:lineRule="auto"/>
        <w:rPr>
          <w:rFonts w:ascii="Franklin Gothic Book" w:hAnsi="Franklin Gothic Book" w:cs="Tahoma"/>
          <w:sz w:val="24"/>
          <w:szCs w:val="24"/>
        </w:rPr>
      </w:pPr>
      <w:r w:rsidRPr="00152AD3">
        <w:rPr>
          <w:rFonts w:ascii="Franklin Gothic Book" w:hAnsi="Franklin Gothic Book" w:cs="Tahoma"/>
          <w:sz w:val="24"/>
          <w:szCs w:val="24"/>
        </w:rPr>
        <w:t>Slide 2</w:t>
      </w:r>
      <w:r w:rsidR="00FE4D0A">
        <w:rPr>
          <w:rFonts w:ascii="Franklin Gothic Book" w:hAnsi="Franklin Gothic Book" w:cs="Tahoma"/>
          <w:sz w:val="24"/>
          <w:szCs w:val="24"/>
        </w:rPr>
        <w:t>4</w:t>
      </w:r>
      <w:r w:rsidRPr="00152AD3">
        <w:rPr>
          <w:rFonts w:ascii="Franklin Gothic Book" w:hAnsi="Franklin Gothic Book" w:cs="Tahoma"/>
          <w:sz w:val="24"/>
          <w:szCs w:val="24"/>
        </w:rPr>
        <w:t xml:space="preserve">: </w:t>
      </w:r>
      <w:r w:rsidR="00934725" w:rsidRPr="00934725">
        <w:rPr>
          <w:rFonts w:ascii="Franklin Gothic Book" w:hAnsi="Franklin Gothic Book" w:cs="Tahoma"/>
          <w:sz w:val="24"/>
          <w:szCs w:val="24"/>
        </w:rPr>
        <w:t xml:space="preserve">Proposed TPB Resolution – Part </w:t>
      </w:r>
      <w:r w:rsidR="0069232B">
        <w:rPr>
          <w:rFonts w:ascii="Franklin Gothic Book" w:hAnsi="Franklin Gothic Book" w:cs="Tahoma"/>
          <w:sz w:val="24"/>
          <w:szCs w:val="24"/>
        </w:rPr>
        <w:t>1</w:t>
      </w:r>
    </w:p>
    <w:p w14:paraId="666AAA34" w14:textId="25107711" w:rsidR="00934725" w:rsidRDefault="00934725" w:rsidP="00152AD3">
      <w:pPr>
        <w:spacing w:after="0" w:line="240" w:lineRule="auto"/>
        <w:rPr>
          <w:rFonts w:ascii="Franklin Gothic Book" w:hAnsi="Franklin Gothic Book" w:cs="Tahoma"/>
          <w:sz w:val="24"/>
          <w:szCs w:val="24"/>
        </w:rPr>
      </w:pPr>
    </w:p>
    <w:p w14:paraId="4B7C6BE0" w14:textId="04C7B1C6" w:rsidR="0069232B" w:rsidRDefault="0069232B" w:rsidP="00152AD3">
      <w:pPr>
        <w:spacing w:after="0" w:line="240" w:lineRule="auto"/>
        <w:rPr>
          <w:rFonts w:ascii="Franklin Gothic Book" w:hAnsi="Franklin Gothic Book" w:cs="Tahoma"/>
          <w:sz w:val="24"/>
          <w:szCs w:val="24"/>
        </w:rPr>
      </w:pPr>
      <w:r w:rsidRPr="0069232B">
        <w:rPr>
          <w:rFonts w:ascii="Franklin Gothic Book" w:hAnsi="Franklin Gothic Book" w:cs="Tahoma"/>
          <w:sz w:val="24"/>
          <w:szCs w:val="24"/>
        </w:rPr>
        <w:t>General (systemic) recommendations that address behavior and affect all types of crashes</w:t>
      </w:r>
    </w:p>
    <w:p w14:paraId="54CD82C7" w14:textId="77777777" w:rsidR="0069232B" w:rsidRDefault="0069232B" w:rsidP="00152AD3">
      <w:pPr>
        <w:spacing w:after="0" w:line="240" w:lineRule="auto"/>
        <w:rPr>
          <w:rFonts w:ascii="Franklin Gothic Book" w:hAnsi="Franklin Gothic Book" w:cs="Tahoma"/>
          <w:sz w:val="24"/>
          <w:szCs w:val="24"/>
        </w:rPr>
      </w:pPr>
    </w:p>
    <w:p w14:paraId="03B4896B" w14:textId="7F4352D4" w:rsidR="00934725" w:rsidRDefault="00934725" w:rsidP="00152AD3">
      <w:pPr>
        <w:spacing w:after="0" w:line="240" w:lineRule="auto"/>
        <w:rPr>
          <w:rFonts w:ascii="Franklin Gothic Book" w:hAnsi="Franklin Gothic Book" w:cs="Tahoma"/>
          <w:sz w:val="24"/>
          <w:szCs w:val="24"/>
        </w:rPr>
      </w:pPr>
      <w:r>
        <w:rPr>
          <w:rFonts w:ascii="Franklin Gothic Book" w:hAnsi="Franklin Gothic Book" w:cs="Tahoma"/>
          <w:sz w:val="24"/>
          <w:szCs w:val="24"/>
        </w:rPr>
        <w:t>Action</w:t>
      </w:r>
      <w:r w:rsidR="00901AEC">
        <w:rPr>
          <w:rFonts w:ascii="Franklin Gothic Book" w:hAnsi="Franklin Gothic Book" w:cs="Tahoma"/>
          <w:sz w:val="24"/>
          <w:szCs w:val="24"/>
        </w:rPr>
        <w:t xml:space="preserve"> - </w:t>
      </w:r>
      <w:r w:rsidR="00901AEC" w:rsidRPr="00901AEC">
        <w:rPr>
          <w:rFonts w:ascii="Franklin Gothic Book" w:hAnsi="Franklin Gothic Book" w:cs="Tahoma"/>
          <w:sz w:val="24"/>
          <w:szCs w:val="24"/>
        </w:rPr>
        <w:t>Urges its members to</w:t>
      </w:r>
      <w:r w:rsidR="00FE4D0A">
        <w:rPr>
          <w:rFonts w:ascii="Franklin Gothic Book" w:hAnsi="Franklin Gothic Book" w:cs="Tahoma"/>
          <w:sz w:val="24"/>
          <w:szCs w:val="24"/>
        </w:rPr>
        <w:t>:</w:t>
      </w:r>
    </w:p>
    <w:p w14:paraId="0F5E80B7" w14:textId="77777777" w:rsidR="00FE4D0A" w:rsidRDefault="00FE4D0A" w:rsidP="00152AD3">
      <w:pPr>
        <w:spacing w:after="0" w:line="240" w:lineRule="auto"/>
        <w:rPr>
          <w:rFonts w:ascii="Franklin Gothic Book" w:hAnsi="Franklin Gothic Book" w:cs="Tahoma"/>
          <w:sz w:val="24"/>
          <w:szCs w:val="24"/>
        </w:rPr>
      </w:pPr>
    </w:p>
    <w:p w14:paraId="2329A9CE" w14:textId="17083D6F" w:rsidR="00901AEC" w:rsidRDefault="00934725" w:rsidP="00152AD3">
      <w:pPr>
        <w:spacing w:after="0" w:line="240" w:lineRule="auto"/>
      </w:pPr>
      <w:r>
        <w:rPr>
          <w:rFonts w:ascii="Franklin Gothic Book" w:hAnsi="Franklin Gothic Book" w:cs="Tahoma"/>
          <w:sz w:val="24"/>
          <w:szCs w:val="24"/>
        </w:rPr>
        <w:lastRenderedPageBreak/>
        <w:t>Description</w:t>
      </w:r>
      <w:r w:rsidR="0069232B">
        <w:t>:</w:t>
      </w:r>
    </w:p>
    <w:p w14:paraId="19EEB3BB" w14:textId="77777777" w:rsidR="0069232B" w:rsidRPr="0069232B" w:rsidRDefault="0069232B" w:rsidP="0069232B">
      <w:pPr>
        <w:pStyle w:val="ListParagraph"/>
        <w:numPr>
          <w:ilvl w:val="0"/>
          <w:numId w:val="42"/>
        </w:numPr>
        <w:spacing w:after="0" w:line="240" w:lineRule="auto"/>
        <w:rPr>
          <w:rFonts w:ascii="Franklin Gothic Book" w:hAnsi="Franklin Gothic Book" w:cs="Tahoma"/>
          <w:sz w:val="24"/>
          <w:szCs w:val="24"/>
        </w:rPr>
      </w:pPr>
      <w:r w:rsidRPr="0069232B">
        <w:rPr>
          <w:rFonts w:ascii="Franklin Gothic Book" w:hAnsi="Franklin Gothic Book" w:cs="Tahoma"/>
          <w:sz w:val="24"/>
          <w:szCs w:val="24"/>
        </w:rPr>
        <w:t>Reaffirm road user safety as a top priority and prioritize the implementation of projects, programs, and policies, that strive to ensure equitable impacts and will:</w:t>
      </w:r>
    </w:p>
    <w:p w14:paraId="41B747E3" w14:textId="77777777" w:rsidR="0069232B" w:rsidRDefault="0069232B" w:rsidP="0069232B">
      <w:pPr>
        <w:pStyle w:val="ListParagraph"/>
        <w:numPr>
          <w:ilvl w:val="1"/>
          <w:numId w:val="42"/>
        </w:numPr>
        <w:spacing w:after="0" w:line="240" w:lineRule="auto"/>
        <w:rPr>
          <w:rFonts w:ascii="Franklin Gothic Book" w:hAnsi="Franklin Gothic Book" w:cs="Tahoma"/>
          <w:sz w:val="24"/>
          <w:szCs w:val="24"/>
        </w:rPr>
      </w:pPr>
      <w:r w:rsidRPr="0069232B">
        <w:rPr>
          <w:rFonts w:ascii="Franklin Gothic Book" w:hAnsi="Franklin Gothic Book" w:cs="Tahoma"/>
          <w:sz w:val="24"/>
          <w:szCs w:val="24"/>
        </w:rPr>
        <w:t>Increase Seat Belt Us</w:t>
      </w:r>
      <w:r>
        <w:rPr>
          <w:rFonts w:ascii="Franklin Gothic Book" w:hAnsi="Franklin Gothic Book" w:cs="Tahoma"/>
          <w:sz w:val="24"/>
          <w:szCs w:val="24"/>
        </w:rPr>
        <w:t>e</w:t>
      </w:r>
    </w:p>
    <w:p w14:paraId="5E009056" w14:textId="77777777" w:rsidR="0069232B" w:rsidRDefault="0069232B" w:rsidP="0069232B">
      <w:pPr>
        <w:pStyle w:val="ListParagraph"/>
        <w:numPr>
          <w:ilvl w:val="1"/>
          <w:numId w:val="42"/>
        </w:numPr>
        <w:spacing w:after="0" w:line="240" w:lineRule="auto"/>
        <w:rPr>
          <w:rFonts w:ascii="Franklin Gothic Book" w:hAnsi="Franklin Gothic Book" w:cs="Tahoma"/>
          <w:sz w:val="24"/>
          <w:szCs w:val="24"/>
        </w:rPr>
      </w:pPr>
      <w:r w:rsidRPr="0069232B">
        <w:rPr>
          <w:rFonts w:ascii="Franklin Gothic Book" w:hAnsi="Franklin Gothic Book" w:cs="Tahoma"/>
          <w:sz w:val="24"/>
          <w:szCs w:val="24"/>
        </w:rPr>
        <w:t>Reduce Speeding</w:t>
      </w:r>
    </w:p>
    <w:p w14:paraId="08963C6A" w14:textId="77777777" w:rsidR="0069232B" w:rsidRDefault="0069232B" w:rsidP="0069232B">
      <w:pPr>
        <w:pStyle w:val="ListParagraph"/>
        <w:numPr>
          <w:ilvl w:val="1"/>
          <w:numId w:val="42"/>
        </w:numPr>
        <w:spacing w:after="0" w:line="240" w:lineRule="auto"/>
        <w:rPr>
          <w:rFonts w:ascii="Franklin Gothic Book" w:hAnsi="Franklin Gothic Book" w:cs="Tahoma"/>
          <w:sz w:val="24"/>
          <w:szCs w:val="24"/>
        </w:rPr>
      </w:pPr>
      <w:r w:rsidRPr="0069232B">
        <w:rPr>
          <w:rFonts w:ascii="Franklin Gothic Book" w:hAnsi="Franklin Gothic Book" w:cs="Tahoma"/>
          <w:sz w:val="24"/>
          <w:szCs w:val="24"/>
        </w:rPr>
        <w:t>Reduce Impaired Driving</w:t>
      </w:r>
    </w:p>
    <w:p w14:paraId="00513CD6" w14:textId="3B24A9E3" w:rsidR="00934725" w:rsidRPr="0069232B" w:rsidRDefault="0069232B" w:rsidP="0069232B">
      <w:pPr>
        <w:pStyle w:val="ListParagraph"/>
        <w:numPr>
          <w:ilvl w:val="1"/>
          <w:numId w:val="42"/>
        </w:numPr>
        <w:spacing w:after="0" w:line="240" w:lineRule="auto"/>
        <w:rPr>
          <w:rFonts w:ascii="Franklin Gothic Book" w:hAnsi="Franklin Gothic Book" w:cs="Tahoma"/>
          <w:sz w:val="24"/>
          <w:szCs w:val="24"/>
        </w:rPr>
      </w:pPr>
      <w:r w:rsidRPr="0069232B">
        <w:rPr>
          <w:rFonts w:ascii="Franklin Gothic Book" w:hAnsi="Franklin Gothic Book" w:cs="Tahoma"/>
          <w:sz w:val="24"/>
          <w:szCs w:val="24"/>
        </w:rPr>
        <w:t>Reduce Distracted Driving</w:t>
      </w:r>
    </w:p>
    <w:p w14:paraId="1F63ED2D" w14:textId="77777777" w:rsidR="0069232B" w:rsidRDefault="0069232B" w:rsidP="009277C5">
      <w:pPr>
        <w:spacing w:after="0" w:line="240" w:lineRule="auto"/>
        <w:rPr>
          <w:rFonts w:ascii="Franklin Gothic Book" w:hAnsi="Franklin Gothic Book" w:cs="Tahoma"/>
          <w:sz w:val="24"/>
          <w:szCs w:val="24"/>
        </w:rPr>
      </w:pPr>
    </w:p>
    <w:p w14:paraId="6E5DA053" w14:textId="069864E9" w:rsidR="001200CB" w:rsidRDefault="001200CB" w:rsidP="009277C5">
      <w:p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Slide 2</w:t>
      </w:r>
      <w:r>
        <w:rPr>
          <w:rFonts w:ascii="Franklin Gothic Book" w:hAnsi="Franklin Gothic Book" w:cs="Tahoma"/>
          <w:sz w:val="24"/>
          <w:szCs w:val="24"/>
        </w:rPr>
        <w:t>5</w:t>
      </w:r>
      <w:r w:rsidRPr="001200CB">
        <w:rPr>
          <w:rFonts w:ascii="Franklin Gothic Book" w:hAnsi="Franklin Gothic Book" w:cs="Tahoma"/>
          <w:sz w:val="24"/>
          <w:szCs w:val="24"/>
        </w:rPr>
        <w:t xml:space="preserve">: </w:t>
      </w:r>
      <w:r w:rsidR="00934725" w:rsidRPr="00934725">
        <w:rPr>
          <w:rFonts w:ascii="Franklin Gothic Book" w:hAnsi="Franklin Gothic Book" w:cs="Tahoma"/>
          <w:sz w:val="24"/>
          <w:szCs w:val="24"/>
        </w:rPr>
        <w:t>Proposed TPB Resolution – Part 2</w:t>
      </w:r>
    </w:p>
    <w:p w14:paraId="50B6BB33" w14:textId="635B3D5B" w:rsidR="001200CB" w:rsidRDefault="001200CB" w:rsidP="009277C5">
      <w:pPr>
        <w:spacing w:after="0" w:line="240" w:lineRule="auto"/>
        <w:rPr>
          <w:rFonts w:ascii="Franklin Gothic Book" w:hAnsi="Franklin Gothic Book" w:cs="Tahoma"/>
          <w:sz w:val="24"/>
          <w:szCs w:val="24"/>
        </w:rPr>
      </w:pPr>
    </w:p>
    <w:p w14:paraId="3E4DC8D1" w14:textId="72E410E7" w:rsidR="00F471D9" w:rsidRDefault="00F471D9" w:rsidP="009277C5">
      <w:pPr>
        <w:spacing w:after="0" w:line="240" w:lineRule="auto"/>
        <w:rPr>
          <w:rFonts w:ascii="Franklin Gothic Book" w:hAnsi="Franklin Gothic Book" w:cs="Tahoma"/>
          <w:sz w:val="24"/>
          <w:szCs w:val="24"/>
        </w:rPr>
      </w:pPr>
      <w:r w:rsidRPr="00F471D9">
        <w:rPr>
          <w:rFonts w:ascii="Franklin Gothic Book" w:hAnsi="Franklin Gothic Book" w:cs="Tahoma"/>
          <w:sz w:val="24"/>
          <w:szCs w:val="24"/>
        </w:rPr>
        <w:t>Specific set of recommendations that address the region’s predominant types of fatal and serious injury crashes</w:t>
      </w:r>
    </w:p>
    <w:p w14:paraId="150D5D83" w14:textId="77777777" w:rsidR="00F471D9" w:rsidRDefault="00F471D9" w:rsidP="009277C5">
      <w:pPr>
        <w:spacing w:after="0" w:line="240" w:lineRule="auto"/>
        <w:rPr>
          <w:rFonts w:ascii="Franklin Gothic Book" w:hAnsi="Franklin Gothic Book" w:cs="Tahoma"/>
          <w:sz w:val="24"/>
          <w:szCs w:val="24"/>
        </w:rPr>
      </w:pPr>
    </w:p>
    <w:p w14:paraId="7DB39E3E" w14:textId="77777777" w:rsidR="00FE4D0A" w:rsidRPr="00FE4D0A" w:rsidRDefault="00FE4D0A" w:rsidP="00FE4D0A">
      <w:pPr>
        <w:spacing w:after="0" w:line="240" w:lineRule="auto"/>
        <w:rPr>
          <w:rFonts w:ascii="Franklin Gothic Book" w:hAnsi="Franklin Gothic Book" w:cs="Tahoma"/>
          <w:sz w:val="24"/>
          <w:szCs w:val="24"/>
        </w:rPr>
      </w:pPr>
      <w:r w:rsidRPr="00FE4D0A">
        <w:rPr>
          <w:rFonts w:ascii="Franklin Gothic Book" w:hAnsi="Franklin Gothic Book" w:cs="Tahoma"/>
          <w:sz w:val="24"/>
          <w:szCs w:val="24"/>
        </w:rPr>
        <w:t>Action - Urges its members to:</w:t>
      </w:r>
    </w:p>
    <w:p w14:paraId="6ECAB153" w14:textId="77777777" w:rsidR="00FE4D0A" w:rsidRPr="00FE4D0A" w:rsidRDefault="00FE4D0A" w:rsidP="00FE4D0A">
      <w:pPr>
        <w:spacing w:after="0" w:line="240" w:lineRule="auto"/>
        <w:rPr>
          <w:rFonts w:ascii="Franklin Gothic Book" w:hAnsi="Franklin Gothic Book" w:cs="Tahoma"/>
          <w:sz w:val="24"/>
          <w:szCs w:val="24"/>
        </w:rPr>
      </w:pPr>
    </w:p>
    <w:p w14:paraId="7101A048" w14:textId="2CC54FFA" w:rsidR="00FE4D0A" w:rsidRPr="00FE4D0A" w:rsidRDefault="00FE4D0A" w:rsidP="00FE4D0A">
      <w:pPr>
        <w:spacing w:after="0" w:line="240" w:lineRule="auto"/>
        <w:rPr>
          <w:rFonts w:ascii="Franklin Gothic Book" w:hAnsi="Franklin Gothic Book" w:cs="Tahoma"/>
          <w:sz w:val="24"/>
          <w:szCs w:val="24"/>
        </w:rPr>
      </w:pPr>
      <w:r w:rsidRPr="00FE4D0A">
        <w:rPr>
          <w:rFonts w:ascii="Franklin Gothic Book" w:hAnsi="Franklin Gothic Book" w:cs="Tahoma"/>
          <w:sz w:val="24"/>
          <w:szCs w:val="24"/>
        </w:rPr>
        <w:t>Description</w:t>
      </w:r>
      <w:r>
        <w:rPr>
          <w:rFonts w:ascii="Franklin Gothic Book" w:hAnsi="Franklin Gothic Book" w:cs="Tahoma"/>
          <w:sz w:val="24"/>
          <w:szCs w:val="24"/>
        </w:rPr>
        <w:t>:</w:t>
      </w:r>
    </w:p>
    <w:p w14:paraId="666ECFFB" w14:textId="2BC5C178" w:rsidR="00FE4D0A" w:rsidRPr="00FE4D0A" w:rsidRDefault="00FE4D0A" w:rsidP="00FE4D0A">
      <w:pPr>
        <w:pStyle w:val="ListParagraph"/>
        <w:numPr>
          <w:ilvl w:val="0"/>
          <w:numId w:val="41"/>
        </w:numPr>
        <w:spacing w:after="0" w:line="240" w:lineRule="auto"/>
        <w:rPr>
          <w:rFonts w:ascii="Franklin Gothic Book" w:hAnsi="Franklin Gothic Book" w:cs="Tahoma"/>
          <w:sz w:val="24"/>
          <w:szCs w:val="24"/>
        </w:rPr>
      </w:pPr>
      <w:r w:rsidRPr="00FE4D0A">
        <w:rPr>
          <w:rFonts w:ascii="Franklin Gothic Book" w:hAnsi="Franklin Gothic Book" w:cs="Tahoma"/>
          <w:sz w:val="24"/>
          <w:szCs w:val="24"/>
        </w:rPr>
        <w:t>Commit to working individually and/or collectively to implement all of the applicable safety measures (attached) to address the types of fatal and serious injury crashes disproportionately observed in this region and strive to ensure their equitable impacts</w:t>
      </w:r>
    </w:p>
    <w:p w14:paraId="5C539627" w14:textId="77777777" w:rsidR="001200CB" w:rsidRDefault="001200CB" w:rsidP="009277C5">
      <w:pPr>
        <w:spacing w:after="0" w:line="240" w:lineRule="auto"/>
        <w:rPr>
          <w:rFonts w:ascii="Franklin Gothic Book" w:hAnsi="Franklin Gothic Book" w:cs="Tahoma"/>
          <w:sz w:val="24"/>
          <w:szCs w:val="24"/>
        </w:rPr>
      </w:pPr>
    </w:p>
    <w:p w14:paraId="5D2972ED" w14:textId="363D3E1D" w:rsidR="001200CB" w:rsidRDefault="001200CB" w:rsidP="009277C5">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26: </w:t>
      </w:r>
      <w:r w:rsidR="003429ED" w:rsidRPr="003429ED">
        <w:rPr>
          <w:rFonts w:ascii="Franklin Gothic Book" w:hAnsi="Franklin Gothic Book" w:cs="Tahoma"/>
          <w:sz w:val="24"/>
          <w:szCs w:val="24"/>
        </w:rPr>
        <w:t>Proposed TPB Resolution – Part 3</w:t>
      </w:r>
    </w:p>
    <w:p w14:paraId="66849D9F" w14:textId="33F47709" w:rsidR="003429ED" w:rsidRDefault="003429ED" w:rsidP="009277C5">
      <w:pPr>
        <w:spacing w:after="0" w:line="240" w:lineRule="auto"/>
        <w:rPr>
          <w:rFonts w:ascii="Franklin Gothic Book" w:hAnsi="Franklin Gothic Book" w:cs="Tahoma"/>
          <w:sz w:val="24"/>
          <w:szCs w:val="24"/>
        </w:rPr>
      </w:pPr>
    </w:p>
    <w:p w14:paraId="44875562" w14:textId="7F32BEB2" w:rsidR="001765E1" w:rsidRDefault="001765E1" w:rsidP="009277C5">
      <w:p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Recommendation to establish a regional safety program to help improve road user safety</w:t>
      </w:r>
    </w:p>
    <w:p w14:paraId="2C942CF1" w14:textId="77777777" w:rsidR="001765E1" w:rsidRDefault="001765E1" w:rsidP="009277C5">
      <w:pPr>
        <w:spacing w:after="0" w:line="240" w:lineRule="auto"/>
        <w:rPr>
          <w:rFonts w:ascii="Franklin Gothic Book" w:hAnsi="Franklin Gothic Book" w:cs="Tahoma"/>
          <w:sz w:val="24"/>
          <w:szCs w:val="24"/>
        </w:rPr>
      </w:pPr>
    </w:p>
    <w:p w14:paraId="2652831F" w14:textId="77777777" w:rsidR="001765E1" w:rsidRDefault="003429ED" w:rsidP="001765E1">
      <w:pPr>
        <w:spacing w:line="240" w:lineRule="auto"/>
        <w:rPr>
          <w:rFonts w:ascii="Franklin Gothic Book" w:hAnsi="Franklin Gothic Book" w:cs="Tahoma"/>
        </w:rPr>
      </w:pPr>
      <w:r w:rsidRPr="003429ED">
        <w:rPr>
          <w:rFonts w:ascii="Franklin Gothic Book" w:hAnsi="Franklin Gothic Book" w:cs="Tahoma"/>
          <w:sz w:val="24"/>
          <w:szCs w:val="24"/>
        </w:rPr>
        <w:t>Action</w:t>
      </w:r>
      <w:r w:rsidR="001765E1">
        <w:rPr>
          <w:rFonts w:ascii="Franklin Gothic Book" w:hAnsi="Franklin Gothic Book" w:cs="Tahoma"/>
          <w:sz w:val="24"/>
          <w:szCs w:val="24"/>
        </w:rPr>
        <w:t xml:space="preserve"> - </w:t>
      </w:r>
      <w:r w:rsidR="001765E1" w:rsidRPr="001765E1">
        <w:rPr>
          <w:rFonts w:ascii="Franklin Gothic Book" w:hAnsi="Franklin Gothic Book" w:cs="Tahoma"/>
          <w:sz w:val="24"/>
          <w:szCs w:val="24"/>
        </w:rPr>
        <w:t>Establish a Regional Roadway Safety Program</w:t>
      </w:r>
      <w:r w:rsidR="001765E1" w:rsidRPr="001765E1">
        <w:rPr>
          <w:rFonts w:ascii="Franklin Gothic Book" w:hAnsi="Franklin Gothic Book" w:cs="Tahoma"/>
        </w:rPr>
        <w:t xml:space="preserve"> </w:t>
      </w:r>
    </w:p>
    <w:p w14:paraId="3A409E33" w14:textId="7EFC0B82" w:rsidR="001765E1" w:rsidRPr="001765E1" w:rsidRDefault="003429ED" w:rsidP="001765E1">
      <w:pPr>
        <w:spacing w:line="240" w:lineRule="auto"/>
        <w:rPr>
          <w:rFonts w:ascii="Franklin Gothic Book" w:hAnsi="Franklin Gothic Book" w:cs="Tahoma"/>
        </w:rPr>
      </w:pPr>
      <w:r w:rsidRPr="001765E1">
        <w:rPr>
          <w:rFonts w:ascii="Franklin Gothic Book" w:hAnsi="Franklin Gothic Book" w:cs="Tahoma"/>
          <w:sz w:val="24"/>
          <w:szCs w:val="24"/>
        </w:rPr>
        <w:t>Description</w:t>
      </w:r>
    </w:p>
    <w:p w14:paraId="585EE4D6" w14:textId="67E794B4" w:rsidR="001765E1" w:rsidRPr="001765E1" w:rsidRDefault="001765E1" w:rsidP="001765E1">
      <w:pPr>
        <w:pStyle w:val="ListParagraph"/>
        <w:numPr>
          <w:ilvl w:val="0"/>
          <w:numId w:val="40"/>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Which, through enhanced safety planning capabilities, can assist its member jurisdictions and the region implement projects, programs or policies to equitably improve safety outcomes for all roadway users.</w:t>
      </w:r>
    </w:p>
    <w:p w14:paraId="4B7DD190" w14:textId="77777777" w:rsidR="001765E1" w:rsidRPr="001765E1" w:rsidRDefault="001765E1" w:rsidP="001765E1">
      <w:pPr>
        <w:pStyle w:val="ListParagraph"/>
        <w:numPr>
          <w:ilvl w:val="0"/>
          <w:numId w:val="40"/>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Modeled loosely on its Transportation Land-use Connection program with assistance from the three DOTs</w:t>
      </w:r>
    </w:p>
    <w:p w14:paraId="53ADE2A0" w14:textId="43685792" w:rsidR="003429ED" w:rsidRDefault="001765E1" w:rsidP="001765E1">
      <w:pPr>
        <w:pStyle w:val="ListParagraph"/>
        <w:numPr>
          <w:ilvl w:val="0"/>
          <w:numId w:val="40"/>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~$250k annual budget</w:t>
      </w:r>
    </w:p>
    <w:p w14:paraId="14F44BFE" w14:textId="77777777" w:rsidR="001765E1" w:rsidRPr="001765E1" w:rsidRDefault="001765E1" w:rsidP="001765E1">
      <w:pPr>
        <w:spacing w:after="0" w:line="240" w:lineRule="auto"/>
        <w:rPr>
          <w:rFonts w:ascii="Franklin Gothic Book" w:hAnsi="Franklin Gothic Book" w:cs="Tahoma"/>
          <w:sz w:val="24"/>
          <w:szCs w:val="24"/>
        </w:rPr>
      </w:pPr>
    </w:p>
    <w:p w14:paraId="2A6B7427" w14:textId="77777777" w:rsidR="001200CB" w:rsidRPr="001200CB" w:rsidRDefault="001200CB" w:rsidP="001200CB">
      <w:pPr>
        <w:spacing w:after="0" w:line="240" w:lineRule="auto"/>
        <w:rPr>
          <w:rFonts w:ascii="Franklin Gothic Book" w:hAnsi="Franklin Gothic Book" w:cs="Tahoma"/>
          <w:sz w:val="24"/>
          <w:szCs w:val="24"/>
        </w:rPr>
      </w:pPr>
    </w:p>
    <w:p w14:paraId="0C249833" w14:textId="66F10980" w:rsidR="001200CB" w:rsidRDefault="001200CB" w:rsidP="001200CB">
      <w:pPr>
        <w:spacing w:after="0" w:line="240" w:lineRule="auto"/>
        <w:rPr>
          <w:rFonts w:ascii="Franklin Gothic Book" w:hAnsi="Franklin Gothic Book" w:cs="Tahoma"/>
          <w:sz w:val="24"/>
          <w:szCs w:val="24"/>
        </w:rPr>
      </w:pPr>
      <w:r w:rsidRPr="001200CB">
        <w:rPr>
          <w:rFonts w:ascii="Franklin Gothic Book" w:hAnsi="Franklin Gothic Book" w:cs="Tahoma"/>
          <w:sz w:val="24"/>
          <w:szCs w:val="24"/>
        </w:rPr>
        <w:t>Slide 2</w:t>
      </w:r>
      <w:r>
        <w:rPr>
          <w:rFonts w:ascii="Franklin Gothic Book" w:hAnsi="Franklin Gothic Book" w:cs="Tahoma"/>
          <w:sz w:val="24"/>
          <w:szCs w:val="24"/>
        </w:rPr>
        <w:t>7</w:t>
      </w:r>
      <w:r w:rsidRPr="001200CB">
        <w:rPr>
          <w:rFonts w:ascii="Franklin Gothic Book" w:hAnsi="Franklin Gothic Book" w:cs="Tahoma"/>
          <w:sz w:val="24"/>
          <w:szCs w:val="24"/>
        </w:rPr>
        <w:t xml:space="preserve">: </w:t>
      </w:r>
      <w:r w:rsidR="001765E1" w:rsidRPr="001765E1">
        <w:rPr>
          <w:rFonts w:ascii="Franklin Gothic Book" w:hAnsi="Franklin Gothic Book" w:cs="Tahoma"/>
          <w:sz w:val="24"/>
          <w:szCs w:val="24"/>
        </w:rPr>
        <w:t xml:space="preserve">Proposed TPB Resolution – Part </w:t>
      </w:r>
      <w:r w:rsidR="001765E1">
        <w:rPr>
          <w:rFonts w:ascii="Franklin Gothic Book" w:hAnsi="Franklin Gothic Book" w:cs="Tahoma"/>
          <w:sz w:val="24"/>
          <w:szCs w:val="24"/>
        </w:rPr>
        <w:t>4</w:t>
      </w:r>
    </w:p>
    <w:p w14:paraId="48065655" w14:textId="362AC4C2" w:rsidR="001765E1" w:rsidRDefault="001765E1" w:rsidP="001200CB">
      <w:pPr>
        <w:spacing w:after="0" w:line="240" w:lineRule="auto"/>
        <w:rPr>
          <w:rFonts w:ascii="Franklin Gothic Book" w:hAnsi="Franklin Gothic Book" w:cs="Tahoma"/>
          <w:sz w:val="24"/>
          <w:szCs w:val="24"/>
        </w:rPr>
      </w:pPr>
    </w:p>
    <w:p w14:paraId="6BA2F404" w14:textId="657821C8" w:rsidR="0069232B" w:rsidRDefault="001765E1" w:rsidP="001765E1">
      <w:pPr>
        <w:spacing w:after="0" w:line="240" w:lineRule="auto"/>
        <w:rPr>
          <w:rFonts w:ascii="Franklin Gothic Book" w:hAnsi="Franklin Gothic Book" w:cs="Tahoma"/>
          <w:sz w:val="24"/>
          <w:szCs w:val="24"/>
        </w:rPr>
      </w:pPr>
      <w:r>
        <w:rPr>
          <w:rFonts w:ascii="Franklin Gothic Book" w:hAnsi="Franklin Gothic Book" w:cs="Tahoma"/>
          <w:sz w:val="24"/>
          <w:szCs w:val="24"/>
        </w:rPr>
        <w:t>Action</w:t>
      </w:r>
      <w:r w:rsidR="0069232B">
        <w:rPr>
          <w:rFonts w:ascii="Franklin Gothic Book" w:hAnsi="Franklin Gothic Book" w:cs="Tahoma"/>
          <w:sz w:val="24"/>
          <w:szCs w:val="24"/>
        </w:rPr>
        <w:t>:</w:t>
      </w:r>
    </w:p>
    <w:p w14:paraId="326C36EF" w14:textId="00983E84" w:rsidR="001765E1" w:rsidRPr="001765E1" w:rsidRDefault="001765E1" w:rsidP="001765E1">
      <w:p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Calls upon its member jurisdictions and agencies to:</w:t>
      </w:r>
    </w:p>
    <w:p w14:paraId="7C84454A" w14:textId="77777777" w:rsidR="001765E1" w:rsidRPr="001765E1" w:rsidRDefault="001765E1" w:rsidP="001765E1">
      <w:pPr>
        <w:numPr>
          <w:ilvl w:val="0"/>
          <w:numId w:val="38"/>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adopt equitable Vision Zero policies, and</w:t>
      </w:r>
    </w:p>
    <w:p w14:paraId="7963193F" w14:textId="77777777" w:rsidR="001765E1" w:rsidRPr="001765E1" w:rsidRDefault="001765E1" w:rsidP="001765E1">
      <w:pPr>
        <w:numPr>
          <w:ilvl w:val="0"/>
          <w:numId w:val="38"/>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develop local roadway safety plans and ensure their equitable impacts on all roadway users</w:t>
      </w:r>
    </w:p>
    <w:p w14:paraId="64C05214" w14:textId="77777777" w:rsidR="001765E1" w:rsidRDefault="001765E1" w:rsidP="001765E1">
      <w:pPr>
        <w:spacing w:after="0" w:line="240" w:lineRule="auto"/>
        <w:rPr>
          <w:rFonts w:ascii="Franklin Gothic Book" w:hAnsi="Franklin Gothic Book" w:cs="Tahoma"/>
          <w:sz w:val="24"/>
          <w:szCs w:val="24"/>
        </w:rPr>
      </w:pPr>
    </w:p>
    <w:p w14:paraId="69CC7F58" w14:textId="7703B83F" w:rsidR="001765E1" w:rsidRPr="001765E1" w:rsidRDefault="001765E1" w:rsidP="001765E1">
      <w:p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Calls upon its member states* to:</w:t>
      </w:r>
    </w:p>
    <w:p w14:paraId="653E3DBD" w14:textId="77777777" w:rsidR="001765E1" w:rsidRPr="001765E1" w:rsidRDefault="001765E1" w:rsidP="001765E1">
      <w:pPr>
        <w:numPr>
          <w:ilvl w:val="0"/>
          <w:numId w:val="39"/>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 xml:space="preserve">adopt primary seat belt legislation, and </w:t>
      </w:r>
    </w:p>
    <w:p w14:paraId="1FD375A5" w14:textId="77777777" w:rsidR="001765E1" w:rsidRPr="001765E1" w:rsidRDefault="001765E1" w:rsidP="001765E1">
      <w:pPr>
        <w:numPr>
          <w:ilvl w:val="0"/>
          <w:numId w:val="39"/>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lastRenderedPageBreak/>
        <w:t>increase the use of ignition interlock devices for impaired driving offenders</w:t>
      </w:r>
    </w:p>
    <w:p w14:paraId="6AF9F330" w14:textId="4119B995" w:rsidR="001200CB" w:rsidRDefault="001200CB" w:rsidP="009277C5">
      <w:pPr>
        <w:spacing w:after="0" w:line="240" w:lineRule="auto"/>
        <w:rPr>
          <w:rFonts w:ascii="Franklin Gothic Book" w:hAnsi="Franklin Gothic Book" w:cs="Tahoma"/>
          <w:sz w:val="24"/>
          <w:szCs w:val="24"/>
        </w:rPr>
      </w:pPr>
    </w:p>
    <w:p w14:paraId="12F16DB0" w14:textId="7B30FF9F" w:rsidR="001765E1" w:rsidRDefault="001765E1" w:rsidP="009277C5">
      <w:p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 Note: Currently several jurisdictions have Vision Zero policies and/or roadway safety plans; DC and MD have primary seat belt laws; all member states have ignition interlock device requirements but apply them to varying degrees</w:t>
      </w:r>
    </w:p>
    <w:p w14:paraId="4AF9068B" w14:textId="77777777" w:rsidR="001765E1" w:rsidRDefault="001765E1" w:rsidP="009277C5">
      <w:pPr>
        <w:spacing w:after="0" w:line="240" w:lineRule="auto"/>
        <w:rPr>
          <w:rFonts w:ascii="Franklin Gothic Book" w:hAnsi="Franklin Gothic Book" w:cs="Tahoma"/>
          <w:sz w:val="24"/>
          <w:szCs w:val="24"/>
        </w:rPr>
      </w:pPr>
    </w:p>
    <w:p w14:paraId="54496D39" w14:textId="68B15E5A" w:rsidR="009277C5" w:rsidRDefault="009277C5" w:rsidP="009277C5">
      <w:pPr>
        <w:spacing w:after="0" w:line="240" w:lineRule="auto"/>
        <w:rPr>
          <w:rFonts w:ascii="Franklin Gothic Book" w:hAnsi="Franklin Gothic Book" w:cs="Tahoma"/>
          <w:sz w:val="24"/>
          <w:szCs w:val="24"/>
        </w:rPr>
      </w:pPr>
      <w:r>
        <w:rPr>
          <w:rFonts w:ascii="Franklin Gothic Book" w:hAnsi="Franklin Gothic Book" w:cs="Tahoma"/>
          <w:sz w:val="24"/>
          <w:szCs w:val="24"/>
        </w:rPr>
        <w:t>Slide 2</w:t>
      </w:r>
      <w:r w:rsidR="001200CB">
        <w:rPr>
          <w:rFonts w:ascii="Franklin Gothic Book" w:hAnsi="Franklin Gothic Book" w:cs="Tahoma"/>
          <w:sz w:val="24"/>
          <w:szCs w:val="24"/>
        </w:rPr>
        <w:t>8</w:t>
      </w:r>
      <w:r>
        <w:rPr>
          <w:rFonts w:ascii="Franklin Gothic Book" w:hAnsi="Franklin Gothic Book" w:cs="Tahoma"/>
          <w:sz w:val="24"/>
          <w:szCs w:val="24"/>
        </w:rPr>
        <w:t xml:space="preserve">: </w:t>
      </w:r>
      <w:r w:rsidR="001765E1" w:rsidRPr="001765E1">
        <w:rPr>
          <w:rFonts w:ascii="Franklin Gothic Book" w:hAnsi="Franklin Gothic Book" w:cs="Tahoma"/>
          <w:sz w:val="24"/>
          <w:szCs w:val="24"/>
        </w:rPr>
        <w:t>Illustrative Projects – TPB Regional Safety Program</w:t>
      </w:r>
    </w:p>
    <w:p w14:paraId="777D7EA1" w14:textId="057848AB" w:rsidR="001765E1" w:rsidRDefault="001765E1" w:rsidP="009277C5">
      <w:pPr>
        <w:spacing w:after="0" w:line="240" w:lineRule="auto"/>
        <w:rPr>
          <w:rFonts w:ascii="Franklin Gothic Book" w:hAnsi="Franklin Gothic Book" w:cs="Tahoma"/>
          <w:sz w:val="24"/>
          <w:szCs w:val="24"/>
        </w:rPr>
      </w:pPr>
    </w:p>
    <w:p w14:paraId="72887EBE" w14:textId="5F65DBA2" w:rsidR="001765E1" w:rsidRDefault="001765E1" w:rsidP="009277C5">
      <w:pPr>
        <w:spacing w:after="0" w:line="240" w:lineRule="auto"/>
        <w:rPr>
          <w:rFonts w:ascii="Franklin Gothic Book" w:hAnsi="Franklin Gothic Book" w:cs="Tahoma"/>
          <w:sz w:val="24"/>
          <w:szCs w:val="24"/>
        </w:rPr>
      </w:pPr>
      <w:r>
        <w:rPr>
          <w:rFonts w:ascii="Franklin Gothic Book" w:hAnsi="Franklin Gothic Book" w:cs="Tahoma"/>
          <w:sz w:val="24"/>
          <w:szCs w:val="24"/>
        </w:rPr>
        <w:t>TPB Regional Safety Program – Types of Projects</w:t>
      </w:r>
    </w:p>
    <w:p w14:paraId="61A7C3C5" w14:textId="77777777" w:rsidR="001765E1" w:rsidRDefault="001765E1" w:rsidP="009277C5">
      <w:pPr>
        <w:spacing w:after="0" w:line="240" w:lineRule="auto"/>
        <w:rPr>
          <w:rFonts w:ascii="Franklin Gothic Book" w:hAnsi="Franklin Gothic Book" w:cs="Tahoma"/>
          <w:sz w:val="24"/>
          <w:szCs w:val="24"/>
        </w:rPr>
      </w:pPr>
    </w:p>
    <w:p w14:paraId="67944660" w14:textId="77777777"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Assist jurisdictions with crash data analysis</w:t>
      </w:r>
    </w:p>
    <w:p w14:paraId="3E5CCEE8" w14:textId="77777777"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Provide consultant services to facilitate local road safety audits</w:t>
      </w:r>
    </w:p>
    <w:p w14:paraId="097A61B1" w14:textId="77777777"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Support additional “Street Smart-like” activities with street teams and Virtual Reality car for member jurisdictions</w:t>
      </w:r>
    </w:p>
    <w:p w14:paraId="37027AC0" w14:textId="77777777"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Conduct analyses of equity impacts of roadway safety measures</w:t>
      </w:r>
    </w:p>
    <w:p w14:paraId="752BDB1C" w14:textId="77777777"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Support or sponsor a regional “safest driver” contest (along the lines of what San Antonio did in 2018)</w:t>
      </w:r>
    </w:p>
    <w:p w14:paraId="2E81A654" w14:textId="77777777"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Support jurisdictional level roadway safety plans</w:t>
      </w:r>
    </w:p>
    <w:p w14:paraId="3ED6A062" w14:textId="77777777"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Facilitate/conduct regional safety peer exchanges and/or training programs</w:t>
      </w:r>
    </w:p>
    <w:p w14:paraId="73370E87" w14:textId="4AD3AE76"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Facilitate educational outreach on safety</w:t>
      </w:r>
    </w:p>
    <w:p w14:paraId="2F36824E" w14:textId="77777777" w:rsidR="001200CB" w:rsidRDefault="001200CB" w:rsidP="009277C5">
      <w:pPr>
        <w:spacing w:after="0" w:line="240" w:lineRule="auto"/>
        <w:rPr>
          <w:rFonts w:ascii="Franklin Gothic Book" w:hAnsi="Franklin Gothic Book" w:cs="Tahoma"/>
          <w:sz w:val="24"/>
          <w:szCs w:val="24"/>
        </w:rPr>
      </w:pPr>
    </w:p>
    <w:p w14:paraId="5E9D2810" w14:textId="6CBE9CD6" w:rsidR="001765E1" w:rsidRDefault="001765E1" w:rsidP="009277C5">
      <w:pPr>
        <w:spacing w:after="0" w:line="240" w:lineRule="auto"/>
        <w:rPr>
          <w:rFonts w:ascii="Franklin Gothic Book" w:hAnsi="Franklin Gothic Book" w:cs="Tahoma"/>
          <w:sz w:val="24"/>
          <w:szCs w:val="24"/>
        </w:rPr>
      </w:pPr>
      <w:r>
        <w:rPr>
          <w:rFonts w:ascii="Franklin Gothic Book" w:hAnsi="Franklin Gothic Book" w:cs="Tahoma"/>
          <w:sz w:val="24"/>
          <w:szCs w:val="24"/>
        </w:rPr>
        <w:t>Slide 29: Next Steps</w:t>
      </w:r>
    </w:p>
    <w:p w14:paraId="04F4B968" w14:textId="77777777" w:rsidR="001765E1" w:rsidRDefault="001765E1" w:rsidP="001765E1">
      <w:pPr>
        <w:spacing w:after="0" w:line="240" w:lineRule="auto"/>
        <w:rPr>
          <w:rFonts w:ascii="Franklin Gothic Book" w:hAnsi="Franklin Gothic Book" w:cs="Tahoma"/>
          <w:sz w:val="24"/>
          <w:szCs w:val="24"/>
        </w:rPr>
      </w:pPr>
    </w:p>
    <w:p w14:paraId="5206D9A9" w14:textId="77B8BB42"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Finalize proposed resolution based on Transportation Planning Board feedback</w:t>
      </w:r>
    </w:p>
    <w:p w14:paraId="6BD90095" w14:textId="77777777"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Request adoption of resolution at the July TPB meeting</w:t>
      </w:r>
    </w:p>
    <w:p w14:paraId="5F517129" w14:textId="7EF84C4F" w:rsidR="001765E1" w:rsidRPr="001765E1" w:rsidRDefault="001765E1" w:rsidP="001765E1">
      <w:pPr>
        <w:pStyle w:val="ListParagraph"/>
        <w:numPr>
          <w:ilvl w:val="0"/>
          <w:numId w:val="25"/>
        </w:num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Continue the work…</w:t>
      </w:r>
    </w:p>
    <w:p w14:paraId="27839A57" w14:textId="7EC4B526" w:rsidR="001765E1" w:rsidRDefault="001765E1" w:rsidP="009277C5">
      <w:pPr>
        <w:spacing w:after="0" w:line="240" w:lineRule="auto"/>
        <w:rPr>
          <w:rFonts w:ascii="Franklin Gothic Book" w:hAnsi="Franklin Gothic Book" w:cs="Tahoma"/>
          <w:sz w:val="24"/>
          <w:szCs w:val="24"/>
        </w:rPr>
      </w:pPr>
    </w:p>
    <w:p w14:paraId="5B665FD3" w14:textId="77777777" w:rsidR="001765E1" w:rsidRDefault="001765E1" w:rsidP="009277C5">
      <w:pPr>
        <w:spacing w:after="0" w:line="240" w:lineRule="auto"/>
        <w:rPr>
          <w:rFonts w:ascii="Franklin Gothic Book" w:hAnsi="Franklin Gothic Book" w:cs="Tahoma"/>
          <w:sz w:val="24"/>
          <w:szCs w:val="24"/>
        </w:rPr>
      </w:pPr>
    </w:p>
    <w:p w14:paraId="72D8A379" w14:textId="4E16E4B9" w:rsidR="009277C5" w:rsidRDefault="009277C5" w:rsidP="009277C5">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1765E1">
        <w:rPr>
          <w:rFonts w:ascii="Franklin Gothic Book" w:hAnsi="Franklin Gothic Book" w:cs="Tahoma"/>
          <w:sz w:val="24"/>
          <w:szCs w:val="24"/>
        </w:rPr>
        <w:t>30</w:t>
      </w:r>
      <w:r>
        <w:rPr>
          <w:rFonts w:ascii="Franklin Gothic Book" w:hAnsi="Franklin Gothic Book" w:cs="Tahoma"/>
          <w:sz w:val="24"/>
          <w:szCs w:val="24"/>
        </w:rPr>
        <w:t>:</w:t>
      </w:r>
    </w:p>
    <w:p w14:paraId="369CB77A" w14:textId="1A3145CA" w:rsidR="009277C5" w:rsidRDefault="009277C5" w:rsidP="009277C5">
      <w:pPr>
        <w:spacing w:after="0" w:line="240" w:lineRule="auto"/>
        <w:rPr>
          <w:rFonts w:ascii="Franklin Gothic Book" w:hAnsi="Franklin Gothic Book" w:cs="Tahoma"/>
          <w:sz w:val="24"/>
          <w:szCs w:val="24"/>
        </w:rPr>
      </w:pPr>
    </w:p>
    <w:p w14:paraId="434F2871" w14:textId="77777777" w:rsidR="001765E1" w:rsidRPr="001765E1" w:rsidRDefault="001765E1" w:rsidP="001765E1">
      <w:p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Jon Schermann</w:t>
      </w:r>
    </w:p>
    <w:p w14:paraId="4ECF5B87" w14:textId="77777777" w:rsidR="001765E1" w:rsidRPr="001765E1" w:rsidRDefault="001765E1" w:rsidP="001765E1">
      <w:p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TPB Systems Performance Analysis Manager</w:t>
      </w:r>
    </w:p>
    <w:p w14:paraId="03F73A24" w14:textId="77777777" w:rsidR="001765E1" w:rsidRPr="001765E1" w:rsidRDefault="001765E1" w:rsidP="001765E1">
      <w:pPr>
        <w:spacing w:after="0" w:line="240" w:lineRule="auto"/>
        <w:rPr>
          <w:rFonts w:ascii="Franklin Gothic Book" w:hAnsi="Franklin Gothic Book" w:cs="Tahoma"/>
          <w:sz w:val="24"/>
          <w:szCs w:val="24"/>
        </w:rPr>
      </w:pPr>
      <w:r w:rsidRPr="001765E1">
        <w:rPr>
          <w:rFonts w:ascii="Franklin Gothic Book" w:hAnsi="Franklin Gothic Book" w:cs="Tahoma"/>
          <w:sz w:val="24"/>
          <w:szCs w:val="24"/>
        </w:rPr>
        <w:t>(202) 962-3317</w:t>
      </w:r>
    </w:p>
    <w:p w14:paraId="6F156697" w14:textId="4109E529" w:rsidR="009277C5" w:rsidRDefault="001765E1" w:rsidP="001765E1">
      <w:pPr>
        <w:spacing w:after="0" w:line="240" w:lineRule="auto"/>
        <w:rPr>
          <w:rFonts w:ascii="Franklin Gothic Book" w:hAnsi="Franklin Gothic Book" w:cs="Tahoma"/>
          <w:sz w:val="24"/>
          <w:szCs w:val="24"/>
        </w:rPr>
      </w:pPr>
      <w:hyperlink r:id="rId5" w:history="1">
        <w:r w:rsidRPr="00ED2B4A">
          <w:rPr>
            <w:rStyle w:val="Hyperlink"/>
            <w:rFonts w:ascii="Franklin Gothic Book" w:hAnsi="Franklin Gothic Book" w:cs="Tahoma"/>
            <w:sz w:val="24"/>
            <w:szCs w:val="24"/>
          </w:rPr>
          <w:t>jschermann@mwcog.org</w:t>
        </w:r>
      </w:hyperlink>
    </w:p>
    <w:p w14:paraId="0E179F84" w14:textId="77777777" w:rsidR="001765E1" w:rsidRPr="004C6DF9" w:rsidRDefault="001765E1" w:rsidP="001765E1">
      <w:pPr>
        <w:spacing w:after="0" w:line="240" w:lineRule="auto"/>
        <w:rPr>
          <w:rFonts w:ascii="Franklin Gothic Book" w:hAnsi="Franklin Gothic Book" w:cs="Tahoma"/>
          <w:bCs/>
          <w:sz w:val="24"/>
          <w:szCs w:val="24"/>
        </w:rPr>
      </w:pPr>
    </w:p>
    <w:p w14:paraId="620C4D05" w14:textId="77777777"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Metropolitan Washington Council of Governments</w:t>
      </w:r>
    </w:p>
    <w:p w14:paraId="0CF392A9" w14:textId="77777777"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777 North Capitol Street NE, Suite 300</w:t>
      </w:r>
    </w:p>
    <w:p w14:paraId="03D95C94" w14:textId="6B592ADA"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Washington, DC 20002</w:t>
      </w:r>
    </w:p>
    <w:p w14:paraId="56CDE4B4" w14:textId="33CBC2CE" w:rsidR="004C6DF9" w:rsidRPr="004C6DF9" w:rsidRDefault="004C6DF9" w:rsidP="004C6DF9">
      <w:pPr>
        <w:spacing w:after="0" w:line="240" w:lineRule="auto"/>
        <w:rPr>
          <w:rFonts w:ascii="Franklin Gothic Book" w:hAnsi="Franklin Gothic Book" w:cs="Tahoma"/>
          <w:bCs/>
          <w:sz w:val="24"/>
          <w:szCs w:val="24"/>
        </w:rPr>
      </w:pPr>
    </w:p>
    <w:p w14:paraId="2AFD2484" w14:textId="3E6C3E19" w:rsidR="004C6DF9" w:rsidRPr="004C6DF9" w:rsidRDefault="004C6DF9" w:rsidP="004C6DF9">
      <w:pPr>
        <w:spacing w:after="0" w:line="240" w:lineRule="auto"/>
        <w:rPr>
          <w:rFonts w:ascii="Franklin Gothic Book" w:hAnsi="Franklin Gothic Book" w:cs="Tahoma"/>
          <w:bCs/>
          <w:sz w:val="24"/>
          <w:szCs w:val="24"/>
        </w:rPr>
      </w:pPr>
      <w:r w:rsidRPr="004C6DF9">
        <w:rPr>
          <w:rFonts w:ascii="Franklin Gothic Book" w:hAnsi="Franklin Gothic Book" w:cs="Tahoma"/>
          <w:bCs/>
          <w:sz w:val="24"/>
          <w:szCs w:val="24"/>
        </w:rPr>
        <w:t>mwcog.org/TPB</w:t>
      </w:r>
    </w:p>
    <w:p w14:paraId="599722BE" w14:textId="77777777" w:rsidR="004C6DF9" w:rsidRPr="00522261" w:rsidRDefault="004C6DF9" w:rsidP="004C6DF9">
      <w:pPr>
        <w:spacing w:after="0" w:line="240" w:lineRule="auto"/>
        <w:rPr>
          <w:rFonts w:ascii="Tahoma" w:hAnsi="Tahoma" w:cs="Tahoma"/>
          <w:bCs/>
          <w:sz w:val="24"/>
          <w:szCs w:val="24"/>
        </w:rPr>
      </w:pPr>
    </w:p>
    <w:sectPr w:rsidR="004C6DF9" w:rsidRPr="00522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8C5"/>
    <w:multiLevelType w:val="hybridMultilevel"/>
    <w:tmpl w:val="438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731D0"/>
    <w:multiLevelType w:val="hybridMultilevel"/>
    <w:tmpl w:val="4928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E4C86"/>
    <w:multiLevelType w:val="hybridMultilevel"/>
    <w:tmpl w:val="0AAE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F060E"/>
    <w:multiLevelType w:val="hybridMultilevel"/>
    <w:tmpl w:val="F180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A5790"/>
    <w:multiLevelType w:val="hybridMultilevel"/>
    <w:tmpl w:val="3406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D3B13"/>
    <w:multiLevelType w:val="hybridMultilevel"/>
    <w:tmpl w:val="5828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0423C"/>
    <w:multiLevelType w:val="hybridMultilevel"/>
    <w:tmpl w:val="7B2C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36809"/>
    <w:multiLevelType w:val="hybridMultilevel"/>
    <w:tmpl w:val="B93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D741D"/>
    <w:multiLevelType w:val="hybridMultilevel"/>
    <w:tmpl w:val="8F8E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33ED6"/>
    <w:multiLevelType w:val="hybridMultilevel"/>
    <w:tmpl w:val="3F64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2042B"/>
    <w:multiLevelType w:val="hybridMultilevel"/>
    <w:tmpl w:val="1276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C0143"/>
    <w:multiLevelType w:val="hybridMultilevel"/>
    <w:tmpl w:val="4A44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57E0D"/>
    <w:multiLevelType w:val="hybridMultilevel"/>
    <w:tmpl w:val="254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F182C"/>
    <w:multiLevelType w:val="hybridMultilevel"/>
    <w:tmpl w:val="0C2E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B5D3C"/>
    <w:multiLevelType w:val="hybridMultilevel"/>
    <w:tmpl w:val="FC2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A5C90"/>
    <w:multiLevelType w:val="hybridMultilevel"/>
    <w:tmpl w:val="B456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676A4"/>
    <w:multiLevelType w:val="hybridMultilevel"/>
    <w:tmpl w:val="AB3E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8353F"/>
    <w:multiLevelType w:val="hybridMultilevel"/>
    <w:tmpl w:val="C3204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F0E08"/>
    <w:multiLevelType w:val="hybridMultilevel"/>
    <w:tmpl w:val="FC0E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206B6"/>
    <w:multiLevelType w:val="hybridMultilevel"/>
    <w:tmpl w:val="7CFA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5328B"/>
    <w:multiLevelType w:val="hybridMultilevel"/>
    <w:tmpl w:val="96A00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B72F43"/>
    <w:multiLevelType w:val="hybridMultilevel"/>
    <w:tmpl w:val="D5687FAE"/>
    <w:lvl w:ilvl="0" w:tplc="AA1C8086">
      <w:start w:val="1"/>
      <w:numFmt w:val="bullet"/>
      <w:lvlText w:val="•"/>
      <w:lvlJc w:val="left"/>
      <w:pPr>
        <w:tabs>
          <w:tab w:val="num" w:pos="720"/>
        </w:tabs>
        <w:ind w:left="720" w:hanging="360"/>
      </w:pPr>
      <w:rPr>
        <w:rFonts w:ascii="Arial" w:hAnsi="Arial" w:hint="default"/>
      </w:rPr>
    </w:lvl>
    <w:lvl w:ilvl="1" w:tplc="FE883A5C" w:tentative="1">
      <w:start w:val="1"/>
      <w:numFmt w:val="bullet"/>
      <w:lvlText w:val="•"/>
      <w:lvlJc w:val="left"/>
      <w:pPr>
        <w:tabs>
          <w:tab w:val="num" w:pos="1440"/>
        </w:tabs>
        <w:ind w:left="1440" w:hanging="360"/>
      </w:pPr>
      <w:rPr>
        <w:rFonts w:ascii="Arial" w:hAnsi="Arial" w:hint="default"/>
      </w:rPr>
    </w:lvl>
    <w:lvl w:ilvl="2" w:tplc="57085806" w:tentative="1">
      <w:start w:val="1"/>
      <w:numFmt w:val="bullet"/>
      <w:lvlText w:val="•"/>
      <w:lvlJc w:val="left"/>
      <w:pPr>
        <w:tabs>
          <w:tab w:val="num" w:pos="2160"/>
        </w:tabs>
        <w:ind w:left="2160" w:hanging="360"/>
      </w:pPr>
      <w:rPr>
        <w:rFonts w:ascii="Arial" w:hAnsi="Arial" w:hint="default"/>
      </w:rPr>
    </w:lvl>
    <w:lvl w:ilvl="3" w:tplc="3DE61F62" w:tentative="1">
      <w:start w:val="1"/>
      <w:numFmt w:val="bullet"/>
      <w:lvlText w:val="•"/>
      <w:lvlJc w:val="left"/>
      <w:pPr>
        <w:tabs>
          <w:tab w:val="num" w:pos="2880"/>
        </w:tabs>
        <w:ind w:left="2880" w:hanging="360"/>
      </w:pPr>
      <w:rPr>
        <w:rFonts w:ascii="Arial" w:hAnsi="Arial" w:hint="default"/>
      </w:rPr>
    </w:lvl>
    <w:lvl w:ilvl="4" w:tplc="4388426C" w:tentative="1">
      <w:start w:val="1"/>
      <w:numFmt w:val="bullet"/>
      <w:lvlText w:val="•"/>
      <w:lvlJc w:val="left"/>
      <w:pPr>
        <w:tabs>
          <w:tab w:val="num" w:pos="3600"/>
        </w:tabs>
        <w:ind w:left="3600" w:hanging="360"/>
      </w:pPr>
      <w:rPr>
        <w:rFonts w:ascii="Arial" w:hAnsi="Arial" w:hint="default"/>
      </w:rPr>
    </w:lvl>
    <w:lvl w:ilvl="5" w:tplc="B81C7F92" w:tentative="1">
      <w:start w:val="1"/>
      <w:numFmt w:val="bullet"/>
      <w:lvlText w:val="•"/>
      <w:lvlJc w:val="left"/>
      <w:pPr>
        <w:tabs>
          <w:tab w:val="num" w:pos="4320"/>
        </w:tabs>
        <w:ind w:left="4320" w:hanging="360"/>
      </w:pPr>
      <w:rPr>
        <w:rFonts w:ascii="Arial" w:hAnsi="Arial" w:hint="default"/>
      </w:rPr>
    </w:lvl>
    <w:lvl w:ilvl="6" w:tplc="8356EFCC" w:tentative="1">
      <w:start w:val="1"/>
      <w:numFmt w:val="bullet"/>
      <w:lvlText w:val="•"/>
      <w:lvlJc w:val="left"/>
      <w:pPr>
        <w:tabs>
          <w:tab w:val="num" w:pos="5040"/>
        </w:tabs>
        <w:ind w:left="5040" w:hanging="360"/>
      </w:pPr>
      <w:rPr>
        <w:rFonts w:ascii="Arial" w:hAnsi="Arial" w:hint="default"/>
      </w:rPr>
    </w:lvl>
    <w:lvl w:ilvl="7" w:tplc="01A6920C" w:tentative="1">
      <w:start w:val="1"/>
      <w:numFmt w:val="bullet"/>
      <w:lvlText w:val="•"/>
      <w:lvlJc w:val="left"/>
      <w:pPr>
        <w:tabs>
          <w:tab w:val="num" w:pos="5760"/>
        </w:tabs>
        <w:ind w:left="5760" w:hanging="360"/>
      </w:pPr>
      <w:rPr>
        <w:rFonts w:ascii="Arial" w:hAnsi="Arial" w:hint="default"/>
      </w:rPr>
    </w:lvl>
    <w:lvl w:ilvl="8" w:tplc="79A40F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93558A"/>
    <w:multiLevelType w:val="hybridMultilevel"/>
    <w:tmpl w:val="C974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74CC6"/>
    <w:multiLevelType w:val="hybridMultilevel"/>
    <w:tmpl w:val="1C8A1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E2CB1"/>
    <w:multiLevelType w:val="hybridMultilevel"/>
    <w:tmpl w:val="64603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A54FD"/>
    <w:multiLevelType w:val="hybridMultilevel"/>
    <w:tmpl w:val="81AA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97EE3"/>
    <w:multiLevelType w:val="hybridMultilevel"/>
    <w:tmpl w:val="4D4A8B2A"/>
    <w:lvl w:ilvl="0" w:tplc="76448006">
      <w:start w:val="1"/>
      <w:numFmt w:val="bullet"/>
      <w:lvlText w:val="•"/>
      <w:lvlJc w:val="left"/>
      <w:pPr>
        <w:tabs>
          <w:tab w:val="num" w:pos="720"/>
        </w:tabs>
        <w:ind w:left="720" w:hanging="360"/>
      </w:pPr>
      <w:rPr>
        <w:rFonts w:ascii="Arial" w:hAnsi="Arial" w:hint="default"/>
      </w:rPr>
    </w:lvl>
    <w:lvl w:ilvl="1" w:tplc="D0C6EFA4" w:tentative="1">
      <w:start w:val="1"/>
      <w:numFmt w:val="bullet"/>
      <w:lvlText w:val="•"/>
      <w:lvlJc w:val="left"/>
      <w:pPr>
        <w:tabs>
          <w:tab w:val="num" w:pos="1440"/>
        </w:tabs>
        <w:ind w:left="1440" w:hanging="360"/>
      </w:pPr>
      <w:rPr>
        <w:rFonts w:ascii="Arial" w:hAnsi="Arial" w:hint="default"/>
      </w:rPr>
    </w:lvl>
    <w:lvl w:ilvl="2" w:tplc="1F123560" w:tentative="1">
      <w:start w:val="1"/>
      <w:numFmt w:val="bullet"/>
      <w:lvlText w:val="•"/>
      <w:lvlJc w:val="left"/>
      <w:pPr>
        <w:tabs>
          <w:tab w:val="num" w:pos="2160"/>
        </w:tabs>
        <w:ind w:left="2160" w:hanging="360"/>
      </w:pPr>
      <w:rPr>
        <w:rFonts w:ascii="Arial" w:hAnsi="Arial" w:hint="default"/>
      </w:rPr>
    </w:lvl>
    <w:lvl w:ilvl="3" w:tplc="32C88106" w:tentative="1">
      <w:start w:val="1"/>
      <w:numFmt w:val="bullet"/>
      <w:lvlText w:val="•"/>
      <w:lvlJc w:val="left"/>
      <w:pPr>
        <w:tabs>
          <w:tab w:val="num" w:pos="2880"/>
        </w:tabs>
        <w:ind w:left="2880" w:hanging="360"/>
      </w:pPr>
      <w:rPr>
        <w:rFonts w:ascii="Arial" w:hAnsi="Arial" w:hint="default"/>
      </w:rPr>
    </w:lvl>
    <w:lvl w:ilvl="4" w:tplc="68002B8A" w:tentative="1">
      <w:start w:val="1"/>
      <w:numFmt w:val="bullet"/>
      <w:lvlText w:val="•"/>
      <w:lvlJc w:val="left"/>
      <w:pPr>
        <w:tabs>
          <w:tab w:val="num" w:pos="3600"/>
        </w:tabs>
        <w:ind w:left="3600" w:hanging="360"/>
      </w:pPr>
      <w:rPr>
        <w:rFonts w:ascii="Arial" w:hAnsi="Arial" w:hint="default"/>
      </w:rPr>
    </w:lvl>
    <w:lvl w:ilvl="5" w:tplc="B5DE8EFC" w:tentative="1">
      <w:start w:val="1"/>
      <w:numFmt w:val="bullet"/>
      <w:lvlText w:val="•"/>
      <w:lvlJc w:val="left"/>
      <w:pPr>
        <w:tabs>
          <w:tab w:val="num" w:pos="4320"/>
        </w:tabs>
        <w:ind w:left="4320" w:hanging="360"/>
      </w:pPr>
      <w:rPr>
        <w:rFonts w:ascii="Arial" w:hAnsi="Arial" w:hint="default"/>
      </w:rPr>
    </w:lvl>
    <w:lvl w:ilvl="6" w:tplc="EAEAC072" w:tentative="1">
      <w:start w:val="1"/>
      <w:numFmt w:val="bullet"/>
      <w:lvlText w:val="•"/>
      <w:lvlJc w:val="left"/>
      <w:pPr>
        <w:tabs>
          <w:tab w:val="num" w:pos="5040"/>
        </w:tabs>
        <w:ind w:left="5040" w:hanging="360"/>
      </w:pPr>
      <w:rPr>
        <w:rFonts w:ascii="Arial" w:hAnsi="Arial" w:hint="default"/>
      </w:rPr>
    </w:lvl>
    <w:lvl w:ilvl="7" w:tplc="69925C46" w:tentative="1">
      <w:start w:val="1"/>
      <w:numFmt w:val="bullet"/>
      <w:lvlText w:val="•"/>
      <w:lvlJc w:val="left"/>
      <w:pPr>
        <w:tabs>
          <w:tab w:val="num" w:pos="5760"/>
        </w:tabs>
        <w:ind w:left="5760" w:hanging="360"/>
      </w:pPr>
      <w:rPr>
        <w:rFonts w:ascii="Arial" w:hAnsi="Arial" w:hint="default"/>
      </w:rPr>
    </w:lvl>
    <w:lvl w:ilvl="8" w:tplc="500A1C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5C6DEC"/>
    <w:multiLevelType w:val="hybridMultilevel"/>
    <w:tmpl w:val="84C4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53B6F"/>
    <w:multiLevelType w:val="hybridMultilevel"/>
    <w:tmpl w:val="9862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6090F"/>
    <w:multiLevelType w:val="hybridMultilevel"/>
    <w:tmpl w:val="6BFE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148E4"/>
    <w:multiLevelType w:val="hybridMultilevel"/>
    <w:tmpl w:val="4834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30E2E"/>
    <w:multiLevelType w:val="hybridMultilevel"/>
    <w:tmpl w:val="79AA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5656E"/>
    <w:multiLevelType w:val="hybridMultilevel"/>
    <w:tmpl w:val="F2C4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613B1"/>
    <w:multiLevelType w:val="hybridMultilevel"/>
    <w:tmpl w:val="53C6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C42F4"/>
    <w:multiLevelType w:val="hybridMultilevel"/>
    <w:tmpl w:val="ADF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5793D"/>
    <w:multiLevelType w:val="hybridMultilevel"/>
    <w:tmpl w:val="BD6A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190A9B"/>
    <w:multiLevelType w:val="hybridMultilevel"/>
    <w:tmpl w:val="28DA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801AB"/>
    <w:multiLevelType w:val="hybridMultilevel"/>
    <w:tmpl w:val="6D02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047A2"/>
    <w:multiLevelType w:val="hybridMultilevel"/>
    <w:tmpl w:val="D14E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8257E"/>
    <w:multiLevelType w:val="hybridMultilevel"/>
    <w:tmpl w:val="1FDE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96A7B"/>
    <w:multiLevelType w:val="hybridMultilevel"/>
    <w:tmpl w:val="675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41704"/>
    <w:multiLevelType w:val="hybridMultilevel"/>
    <w:tmpl w:val="593C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11"/>
  </w:num>
  <w:num w:numId="4">
    <w:abstractNumId w:val="37"/>
  </w:num>
  <w:num w:numId="5">
    <w:abstractNumId w:val="17"/>
  </w:num>
  <w:num w:numId="6">
    <w:abstractNumId w:val="22"/>
  </w:num>
  <w:num w:numId="7">
    <w:abstractNumId w:val="1"/>
  </w:num>
  <w:num w:numId="8">
    <w:abstractNumId w:val="14"/>
  </w:num>
  <w:num w:numId="9">
    <w:abstractNumId w:val="25"/>
  </w:num>
  <w:num w:numId="10">
    <w:abstractNumId w:val="2"/>
  </w:num>
  <w:num w:numId="11">
    <w:abstractNumId w:val="0"/>
  </w:num>
  <w:num w:numId="12">
    <w:abstractNumId w:val="23"/>
  </w:num>
  <w:num w:numId="13">
    <w:abstractNumId w:val="38"/>
  </w:num>
  <w:num w:numId="14">
    <w:abstractNumId w:val="16"/>
  </w:num>
  <w:num w:numId="15">
    <w:abstractNumId w:val="9"/>
  </w:num>
  <w:num w:numId="16">
    <w:abstractNumId w:val="19"/>
  </w:num>
  <w:num w:numId="17">
    <w:abstractNumId w:val="34"/>
  </w:num>
  <w:num w:numId="18">
    <w:abstractNumId w:val="30"/>
  </w:num>
  <w:num w:numId="19">
    <w:abstractNumId w:val="36"/>
  </w:num>
  <w:num w:numId="20">
    <w:abstractNumId w:val="10"/>
  </w:num>
  <w:num w:numId="21">
    <w:abstractNumId w:val="39"/>
  </w:num>
  <w:num w:numId="22">
    <w:abstractNumId w:val="12"/>
  </w:num>
  <w:num w:numId="23">
    <w:abstractNumId w:val="31"/>
  </w:num>
  <w:num w:numId="24">
    <w:abstractNumId w:val="15"/>
  </w:num>
  <w:num w:numId="25">
    <w:abstractNumId w:val="41"/>
  </w:num>
  <w:num w:numId="26">
    <w:abstractNumId w:val="29"/>
  </w:num>
  <w:num w:numId="27">
    <w:abstractNumId w:val="24"/>
  </w:num>
  <w:num w:numId="28">
    <w:abstractNumId w:val="35"/>
  </w:num>
  <w:num w:numId="29">
    <w:abstractNumId w:val="6"/>
  </w:num>
  <w:num w:numId="30">
    <w:abstractNumId w:val="27"/>
  </w:num>
  <w:num w:numId="31">
    <w:abstractNumId w:val="5"/>
  </w:num>
  <w:num w:numId="32">
    <w:abstractNumId w:val="3"/>
  </w:num>
  <w:num w:numId="33">
    <w:abstractNumId w:val="4"/>
  </w:num>
  <w:num w:numId="34">
    <w:abstractNumId w:val="20"/>
  </w:num>
  <w:num w:numId="35">
    <w:abstractNumId w:val="13"/>
  </w:num>
  <w:num w:numId="36">
    <w:abstractNumId w:val="32"/>
  </w:num>
  <w:num w:numId="37">
    <w:abstractNumId w:val="8"/>
  </w:num>
  <w:num w:numId="38">
    <w:abstractNumId w:val="26"/>
  </w:num>
  <w:num w:numId="39">
    <w:abstractNumId w:val="21"/>
  </w:num>
  <w:num w:numId="40">
    <w:abstractNumId w:val="40"/>
  </w:num>
  <w:num w:numId="41">
    <w:abstractNumId w:val="7"/>
  </w:num>
  <w:num w:numId="42">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10137"/>
    <w:rsid w:val="00017C71"/>
    <w:rsid w:val="0002509E"/>
    <w:rsid w:val="000260BF"/>
    <w:rsid w:val="00047AB9"/>
    <w:rsid w:val="00052598"/>
    <w:rsid w:val="00057D20"/>
    <w:rsid w:val="00066C99"/>
    <w:rsid w:val="000A2934"/>
    <w:rsid w:val="000A5C45"/>
    <w:rsid w:val="000E7F04"/>
    <w:rsid w:val="000F5515"/>
    <w:rsid w:val="001111B6"/>
    <w:rsid w:val="001200CB"/>
    <w:rsid w:val="00141C1F"/>
    <w:rsid w:val="00152AD3"/>
    <w:rsid w:val="001549A5"/>
    <w:rsid w:val="00164411"/>
    <w:rsid w:val="00170C5D"/>
    <w:rsid w:val="001735A8"/>
    <w:rsid w:val="001765E1"/>
    <w:rsid w:val="001D3B66"/>
    <w:rsid w:val="001E36E2"/>
    <w:rsid w:val="001E6A3A"/>
    <w:rsid w:val="001E79CD"/>
    <w:rsid w:val="001F156E"/>
    <w:rsid w:val="00201832"/>
    <w:rsid w:val="00202625"/>
    <w:rsid w:val="00210B83"/>
    <w:rsid w:val="00240D91"/>
    <w:rsid w:val="002458A9"/>
    <w:rsid w:val="00246AEE"/>
    <w:rsid w:val="00261C4A"/>
    <w:rsid w:val="00276937"/>
    <w:rsid w:val="00286833"/>
    <w:rsid w:val="002C106B"/>
    <w:rsid w:val="002C6F9D"/>
    <w:rsid w:val="002C7AEE"/>
    <w:rsid w:val="002D6545"/>
    <w:rsid w:val="002D68CA"/>
    <w:rsid w:val="002F1EB6"/>
    <w:rsid w:val="002F2391"/>
    <w:rsid w:val="003000E1"/>
    <w:rsid w:val="00303EE5"/>
    <w:rsid w:val="00312FF0"/>
    <w:rsid w:val="00321A2C"/>
    <w:rsid w:val="0032712D"/>
    <w:rsid w:val="003429ED"/>
    <w:rsid w:val="00352C27"/>
    <w:rsid w:val="00356C0D"/>
    <w:rsid w:val="00377D26"/>
    <w:rsid w:val="003834FE"/>
    <w:rsid w:val="003C4EAE"/>
    <w:rsid w:val="003C6C4B"/>
    <w:rsid w:val="003D2A8E"/>
    <w:rsid w:val="003D3DD2"/>
    <w:rsid w:val="003D4366"/>
    <w:rsid w:val="003E6D15"/>
    <w:rsid w:val="003F2325"/>
    <w:rsid w:val="003F5399"/>
    <w:rsid w:val="0040178F"/>
    <w:rsid w:val="004027F6"/>
    <w:rsid w:val="00415971"/>
    <w:rsid w:val="004164C2"/>
    <w:rsid w:val="00430791"/>
    <w:rsid w:val="00434C2D"/>
    <w:rsid w:val="00440B5B"/>
    <w:rsid w:val="00442F02"/>
    <w:rsid w:val="004628BE"/>
    <w:rsid w:val="004629BF"/>
    <w:rsid w:val="00481852"/>
    <w:rsid w:val="004869C9"/>
    <w:rsid w:val="00497C37"/>
    <w:rsid w:val="004A432C"/>
    <w:rsid w:val="004C6DF9"/>
    <w:rsid w:val="00510770"/>
    <w:rsid w:val="00513DDB"/>
    <w:rsid w:val="0051572C"/>
    <w:rsid w:val="00522261"/>
    <w:rsid w:val="00535404"/>
    <w:rsid w:val="00556481"/>
    <w:rsid w:val="005600C3"/>
    <w:rsid w:val="00572D3B"/>
    <w:rsid w:val="00580F7D"/>
    <w:rsid w:val="00590664"/>
    <w:rsid w:val="00597304"/>
    <w:rsid w:val="005E1993"/>
    <w:rsid w:val="006067D9"/>
    <w:rsid w:val="00606911"/>
    <w:rsid w:val="006223E2"/>
    <w:rsid w:val="00632E0A"/>
    <w:rsid w:val="00643C89"/>
    <w:rsid w:val="00671D33"/>
    <w:rsid w:val="00672A8A"/>
    <w:rsid w:val="0068626D"/>
    <w:rsid w:val="00691852"/>
    <w:rsid w:val="0069191B"/>
    <w:rsid w:val="0069232B"/>
    <w:rsid w:val="006A02EF"/>
    <w:rsid w:val="006C7450"/>
    <w:rsid w:val="00702B8D"/>
    <w:rsid w:val="00705556"/>
    <w:rsid w:val="007317BE"/>
    <w:rsid w:val="0074520E"/>
    <w:rsid w:val="00753BEF"/>
    <w:rsid w:val="00763177"/>
    <w:rsid w:val="00774E88"/>
    <w:rsid w:val="00786CE0"/>
    <w:rsid w:val="007A4AE7"/>
    <w:rsid w:val="007A57B7"/>
    <w:rsid w:val="007B0967"/>
    <w:rsid w:val="007B3A3A"/>
    <w:rsid w:val="007B7464"/>
    <w:rsid w:val="0080275A"/>
    <w:rsid w:val="00840517"/>
    <w:rsid w:val="00841ED3"/>
    <w:rsid w:val="00845DDE"/>
    <w:rsid w:val="00847EB1"/>
    <w:rsid w:val="00853659"/>
    <w:rsid w:val="00863F0B"/>
    <w:rsid w:val="00872269"/>
    <w:rsid w:val="008923C1"/>
    <w:rsid w:val="008A1F65"/>
    <w:rsid w:val="008A6179"/>
    <w:rsid w:val="008B6DC9"/>
    <w:rsid w:val="008C057C"/>
    <w:rsid w:val="008D2C59"/>
    <w:rsid w:val="008D791D"/>
    <w:rsid w:val="008E14D6"/>
    <w:rsid w:val="008E43C6"/>
    <w:rsid w:val="008E4B30"/>
    <w:rsid w:val="008F04E5"/>
    <w:rsid w:val="008F45F5"/>
    <w:rsid w:val="008F7E6B"/>
    <w:rsid w:val="00900361"/>
    <w:rsid w:val="00901AEC"/>
    <w:rsid w:val="00911857"/>
    <w:rsid w:val="009224E8"/>
    <w:rsid w:val="009256A8"/>
    <w:rsid w:val="009277C5"/>
    <w:rsid w:val="00934725"/>
    <w:rsid w:val="009378A5"/>
    <w:rsid w:val="00945C22"/>
    <w:rsid w:val="009520BE"/>
    <w:rsid w:val="0095311E"/>
    <w:rsid w:val="00953EF1"/>
    <w:rsid w:val="009632AA"/>
    <w:rsid w:val="00971BE2"/>
    <w:rsid w:val="00980B0D"/>
    <w:rsid w:val="00992E98"/>
    <w:rsid w:val="009A0271"/>
    <w:rsid w:val="009C2A22"/>
    <w:rsid w:val="009C7A98"/>
    <w:rsid w:val="009D14D0"/>
    <w:rsid w:val="009E4921"/>
    <w:rsid w:val="009F000D"/>
    <w:rsid w:val="009F1EAC"/>
    <w:rsid w:val="009F3BD9"/>
    <w:rsid w:val="00A000CA"/>
    <w:rsid w:val="00A15528"/>
    <w:rsid w:val="00A31207"/>
    <w:rsid w:val="00A36E77"/>
    <w:rsid w:val="00A60FCC"/>
    <w:rsid w:val="00A618C0"/>
    <w:rsid w:val="00A64313"/>
    <w:rsid w:val="00A6445E"/>
    <w:rsid w:val="00A83780"/>
    <w:rsid w:val="00A949DD"/>
    <w:rsid w:val="00AA5B4B"/>
    <w:rsid w:val="00AF2BE1"/>
    <w:rsid w:val="00AF331F"/>
    <w:rsid w:val="00B420D5"/>
    <w:rsid w:val="00B63019"/>
    <w:rsid w:val="00B7408E"/>
    <w:rsid w:val="00BA0D16"/>
    <w:rsid w:val="00BD5E28"/>
    <w:rsid w:val="00BE54EA"/>
    <w:rsid w:val="00C04721"/>
    <w:rsid w:val="00C2006A"/>
    <w:rsid w:val="00C21C58"/>
    <w:rsid w:val="00C24EE4"/>
    <w:rsid w:val="00C34999"/>
    <w:rsid w:val="00C43F9D"/>
    <w:rsid w:val="00C55334"/>
    <w:rsid w:val="00C71D0E"/>
    <w:rsid w:val="00C728D2"/>
    <w:rsid w:val="00C86051"/>
    <w:rsid w:val="00CA22D1"/>
    <w:rsid w:val="00CB65CD"/>
    <w:rsid w:val="00CD6927"/>
    <w:rsid w:val="00CE1445"/>
    <w:rsid w:val="00D11820"/>
    <w:rsid w:val="00D339C9"/>
    <w:rsid w:val="00D33A36"/>
    <w:rsid w:val="00D4585C"/>
    <w:rsid w:val="00D678AB"/>
    <w:rsid w:val="00DB26E9"/>
    <w:rsid w:val="00DC080A"/>
    <w:rsid w:val="00DC3E2F"/>
    <w:rsid w:val="00DC5F65"/>
    <w:rsid w:val="00DD232D"/>
    <w:rsid w:val="00DE3E14"/>
    <w:rsid w:val="00DE4774"/>
    <w:rsid w:val="00DF0DDF"/>
    <w:rsid w:val="00E0209C"/>
    <w:rsid w:val="00E02BA6"/>
    <w:rsid w:val="00E03CEA"/>
    <w:rsid w:val="00E14F14"/>
    <w:rsid w:val="00E16327"/>
    <w:rsid w:val="00E36941"/>
    <w:rsid w:val="00E67EC7"/>
    <w:rsid w:val="00E83CF9"/>
    <w:rsid w:val="00EA0D05"/>
    <w:rsid w:val="00EA1F10"/>
    <w:rsid w:val="00EB3E1D"/>
    <w:rsid w:val="00EB4089"/>
    <w:rsid w:val="00ED4FD1"/>
    <w:rsid w:val="00EE1A59"/>
    <w:rsid w:val="00EF3FE2"/>
    <w:rsid w:val="00EF42AB"/>
    <w:rsid w:val="00F06151"/>
    <w:rsid w:val="00F11CD7"/>
    <w:rsid w:val="00F22ABB"/>
    <w:rsid w:val="00F26A82"/>
    <w:rsid w:val="00F276B9"/>
    <w:rsid w:val="00F40627"/>
    <w:rsid w:val="00F471D9"/>
    <w:rsid w:val="00F6170F"/>
    <w:rsid w:val="00F965EB"/>
    <w:rsid w:val="00FA641A"/>
    <w:rsid w:val="00FC1A37"/>
    <w:rsid w:val="00FC2682"/>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25"/>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chermann@mw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17</cp:revision>
  <cp:lastPrinted>2020-05-28T14:43:00Z</cp:lastPrinted>
  <dcterms:created xsi:type="dcterms:W3CDTF">2020-07-06T19:14:00Z</dcterms:created>
  <dcterms:modified xsi:type="dcterms:W3CDTF">2020-07-06T21:40:00Z</dcterms:modified>
</cp:coreProperties>
</file>