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E5678" w14:textId="77777777" w:rsidR="00C04721" w:rsidRPr="00753BEF" w:rsidRDefault="00DF0DDF" w:rsidP="00C04721">
      <w:pPr>
        <w:pStyle w:val="Heading1"/>
        <w:ind w:left="900" w:hanging="900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>Slide</w:t>
      </w:r>
      <w:r w:rsidR="00201832" w:rsidRPr="00753BEF">
        <w:rPr>
          <w:rFonts w:ascii="Franklin Gothic Book" w:hAnsi="Franklin Gothic Book" w:cs="Tahoma"/>
          <w:sz w:val="24"/>
          <w:szCs w:val="24"/>
        </w:rPr>
        <w:t xml:space="preserve"> 1</w:t>
      </w:r>
      <w:r w:rsidR="00FF301E" w:rsidRPr="00753BEF">
        <w:rPr>
          <w:rFonts w:ascii="Franklin Gothic Book" w:hAnsi="Franklin Gothic Book" w:cs="Tahoma"/>
          <w:sz w:val="24"/>
          <w:szCs w:val="24"/>
        </w:rPr>
        <w:t xml:space="preserve">: </w:t>
      </w:r>
    </w:p>
    <w:p w14:paraId="762C8E97" w14:textId="77777777" w:rsidR="00265960" w:rsidRDefault="00265960" w:rsidP="007F5D02">
      <w:pPr>
        <w:pStyle w:val="Heading1"/>
        <w:ind w:left="0" w:firstLine="0"/>
        <w:rPr>
          <w:rFonts w:ascii="Franklin Gothic Book" w:hAnsi="Franklin Gothic Book" w:cs="Tahoma"/>
          <w:sz w:val="24"/>
          <w:szCs w:val="24"/>
        </w:rPr>
      </w:pPr>
    </w:p>
    <w:p w14:paraId="7F2B2519" w14:textId="2B079CF8" w:rsidR="008C2947" w:rsidRPr="008C2947" w:rsidRDefault="00C04721" w:rsidP="00CF4EFA">
      <w:pPr>
        <w:pStyle w:val="Heading1"/>
        <w:ind w:left="0" w:firstLine="0"/>
        <w:rPr>
          <w:rFonts w:ascii="Franklin Gothic Book" w:hAnsi="Franklin Gothic Book"/>
          <w:sz w:val="24"/>
          <w:szCs w:val="24"/>
        </w:rPr>
      </w:pPr>
      <w:r w:rsidRPr="00C97CE1">
        <w:rPr>
          <w:rFonts w:ascii="Franklin Gothic Book" w:hAnsi="Franklin Gothic Book" w:cs="Tahoma"/>
          <w:sz w:val="24"/>
          <w:szCs w:val="24"/>
        </w:rPr>
        <w:t xml:space="preserve">Presentation Title: </w:t>
      </w:r>
      <w:r w:rsidR="006013CE">
        <w:rPr>
          <w:rFonts w:ascii="Franklin Gothic Book" w:hAnsi="Franklin Gothic Book" w:cs="Tahoma"/>
          <w:sz w:val="24"/>
          <w:szCs w:val="24"/>
        </w:rPr>
        <w:t>TPB Participation Plan Implementation Evaluation</w:t>
      </w:r>
    </w:p>
    <w:p w14:paraId="0C83DF49" w14:textId="7EA8A450" w:rsidR="00561F35" w:rsidRPr="00561F35" w:rsidRDefault="006013CE" w:rsidP="008C2947">
      <w:pPr>
        <w:spacing w:after="0" w:line="240" w:lineRule="auto"/>
      </w:pPr>
      <w:r>
        <w:rPr>
          <w:rFonts w:ascii="Franklin Gothic Book" w:hAnsi="Franklin Gothic Book"/>
          <w:color w:val="000000"/>
          <w:kern w:val="24"/>
          <w:sz w:val="24"/>
          <w:szCs w:val="24"/>
        </w:rPr>
        <w:t>TPB Access for All Advisory Committee, December 16, 2022</w:t>
      </w:r>
    </w:p>
    <w:p w14:paraId="1EC96B06" w14:textId="6ED4CAB0" w:rsidR="0065312E" w:rsidRDefault="0065312E" w:rsidP="00D845D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470C6B5" w14:textId="77777777" w:rsidR="00B303F0" w:rsidRDefault="00B303F0" w:rsidP="00D845D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BEF9600" w14:textId="76ADF4D5" w:rsidR="003A206A" w:rsidRDefault="00DF0DDF" w:rsidP="003A206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201832" w:rsidRPr="00753BEF">
        <w:rPr>
          <w:rFonts w:ascii="Franklin Gothic Book" w:hAnsi="Franklin Gothic Book" w:cs="Tahoma"/>
          <w:sz w:val="24"/>
          <w:szCs w:val="24"/>
        </w:rPr>
        <w:t>2</w:t>
      </w:r>
      <w:r w:rsidR="00FF301E" w:rsidRPr="00753BEF">
        <w:rPr>
          <w:rFonts w:ascii="Franklin Gothic Book" w:hAnsi="Franklin Gothic Book" w:cs="Tahoma"/>
          <w:sz w:val="24"/>
          <w:szCs w:val="24"/>
        </w:rPr>
        <w:t>:</w:t>
      </w:r>
      <w:r w:rsidR="004C6DF9">
        <w:rPr>
          <w:rFonts w:ascii="Franklin Gothic Book" w:hAnsi="Franklin Gothic Book" w:cs="Tahoma"/>
          <w:sz w:val="24"/>
          <w:szCs w:val="24"/>
        </w:rPr>
        <w:t xml:space="preserve"> </w:t>
      </w:r>
      <w:r w:rsidR="006013CE">
        <w:rPr>
          <w:rFonts w:ascii="Franklin Gothic Book" w:hAnsi="Franklin Gothic Book" w:cs="Tahoma"/>
          <w:sz w:val="24"/>
          <w:szCs w:val="24"/>
        </w:rPr>
        <w:t>Background and Purpose</w:t>
      </w:r>
    </w:p>
    <w:p w14:paraId="043C8887" w14:textId="378C92DD" w:rsidR="00351132" w:rsidRPr="00351132" w:rsidRDefault="00351132" w:rsidP="00351132">
      <w:pPr>
        <w:spacing w:after="0" w:line="240" w:lineRule="auto"/>
        <w:rPr>
          <w:rFonts w:ascii="Franklin Gothic Book" w:eastAsiaTheme="minorHAnsi" w:hAnsi="Franklin Gothic Book" w:cstheme="minorBidi"/>
          <w:sz w:val="24"/>
          <w:szCs w:val="24"/>
        </w:rPr>
      </w:pPr>
    </w:p>
    <w:p w14:paraId="130914D0" w14:textId="047FDAE8" w:rsidR="006013CE" w:rsidRPr="006013CE" w:rsidRDefault="006013CE" w:rsidP="00C74903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eastAsiaTheme="minorHAnsi" w:hAnsi="Franklin Gothic Book" w:cstheme="minorBidi"/>
          <w:sz w:val="24"/>
          <w:szCs w:val="24"/>
        </w:rPr>
      </w:pPr>
      <w:r w:rsidRPr="006013CE">
        <w:rPr>
          <w:rFonts w:ascii="Franklin Gothic Book" w:eastAsiaTheme="minorHAnsi" w:hAnsi="Franklin Gothic Book" w:cstheme="minorBidi"/>
          <w:sz w:val="24"/>
          <w:szCs w:val="24"/>
        </w:rPr>
        <w:t>TPB contracted with Foursquare Integrated Transportation Planning, Inc.</w:t>
      </w:r>
      <w:r w:rsidRPr="006013CE">
        <w:rPr>
          <w:rFonts w:ascii="Franklin Gothic Book" w:eastAsiaTheme="minorHAnsi" w:hAnsi="Franklin Gothic Book" w:cstheme="minorBidi"/>
          <w:sz w:val="24"/>
          <w:szCs w:val="24"/>
        </w:rPr>
        <w:t xml:space="preserve"> </w:t>
      </w:r>
      <w:r w:rsidRPr="006013CE">
        <w:rPr>
          <w:rFonts w:ascii="Franklin Gothic Book" w:eastAsiaTheme="minorHAnsi" w:hAnsi="Franklin Gothic Book" w:cstheme="minorBidi"/>
          <w:sz w:val="24"/>
          <w:szCs w:val="24"/>
        </w:rPr>
        <w:t>(Foursquare ITP) through ICF to conduct a review of the TPB’s public</w:t>
      </w:r>
      <w:r>
        <w:rPr>
          <w:rFonts w:ascii="Franklin Gothic Book" w:eastAsiaTheme="minorHAnsi" w:hAnsi="Franklin Gothic Book" w:cstheme="minorBidi"/>
          <w:sz w:val="24"/>
          <w:szCs w:val="24"/>
        </w:rPr>
        <w:t xml:space="preserve"> </w:t>
      </w:r>
      <w:r w:rsidRPr="006013CE">
        <w:rPr>
          <w:rFonts w:ascii="Franklin Gothic Book" w:eastAsiaTheme="minorHAnsi" w:hAnsi="Franklin Gothic Book" w:cstheme="minorBidi"/>
          <w:sz w:val="24"/>
          <w:szCs w:val="24"/>
        </w:rPr>
        <w:t>participation implementation activities from 2019-2022.</w:t>
      </w:r>
    </w:p>
    <w:p w14:paraId="1058D8A9" w14:textId="235BF2EE" w:rsidR="006013CE" w:rsidRPr="006013CE" w:rsidRDefault="006013CE" w:rsidP="006629F7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eastAsiaTheme="minorHAnsi" w:hAnsi="Franklin Gothic Book" w:cstheme="minorBidi"/>
          <w:sz w:val="24"/>
          <w:szCs w:val="24"/>
        </w:rPr>
      </w:pPr>
      <w:r w:rsidRPr="006013CE">
        <w:rPr>
          <w:rFonts w:ascii="Franklin Gothic Book" w:eastAsiaTheme="minorHAnsi" w:hAnsi="Franklin Gothic Book" w:cstheme="minorBidi"/>
          <w:sz w:val="24"/>
          <w:szCs w:val="24"/>
        </w:rPr>
        <w:t>The final report documents the research effort, findings, and</w:t>
      </w:r>
      <w:r>
        <w:rPr>
          <w:rFonts w:ascii="Franklin Gothic Book" w:eastAsiaTheme="minorHAnsi" w:hAnsi="Franklin Gothic Book" w:cstheme="minorBidi"/>
          <w:sz w:val="24"/>
          <w:szCs w:val="24"/>
        </w:rPr>
        <w:t xml:space="preserve"> </w:t>
      </w:r>
      <w:r w:rsidRPr="006013CE">
        <w:rPr>
          <w:rFonts w:ascii="Franklin Gothic Book" w:eastAsiaTheme="minorHAnsi" w:hAnsi="Franklin Gothic Book" w:cstheme="minorBidi"/>
          <w:sz w:val="24"/>
          <w:szCs w:val="24"/>
        </w:rPr>
        <w:t>recommendations from Foursquare ITP’s evaluation.</w:t>
      </w:r>
    </w:p>
    <w:p w14:paraId="5BBC03B2" w14:textId="781CACE9" w:rsidR="00D70F94" w:rsidRPr="006013CE" w:rsidRDefault="006013CE" w:rsidP="00260BB0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eastAsiaTheme="minorHAnsi" w:hAnsi="Franklin Gothic Book" w:cstheme="minorBidi"/>
          <w:sz w:val="24"/>
          <w:szCs w:val="24"/>
        </w:rPr>
      </w:pPr>
      <w:r w:rsidRPr="006013CE">
        <w:rPr>
          <w:rFonts w:ascii="Franklin Gothic Book" w:eastAsiaTheme="minorHAnsi" w:hAnsi="Franklin Gothic Book" w:cstheme="minorBidi"/>
          <w:sz w:val="24"/>
          <w:szCs w:val="24"/>
        </w:rPr>
        <w:t>This presentation provides an overview of the report and highlights key</w:t>
      </w:r>
      <w:r>
        <w:rPr>
          <w:rFonts w:ascii="Franklin Gothic Book" w:eastAsiaTheme="minorHAnsi" w:hAnsi="Franklin Gothic Book" w:cstheme="minorBidi"/>
          <w:sz w:val="24"/>
          <w:szCs w:val="24"/>
        </w:rPr>
        <w:t xml:space="preserve"> </w:t>
      </w:r>
      <w:r w:rsidRPr="006013CE">
        <w:rPr>
          <w:rFonts w:ascii="Franklin Gothic Book" w:eastAsiaTheme="minorHAnsi" w:hAnsi="Franklin Gothic Book" w:cstheme="minorBidi"/>
          <w:sz w:val="24"/>
          <w:szCs w:val="24"/>
        </w:rPr>
        <w:t>findings that are relevant to the AFA.</w:t>
      </w:r>
    </w:p>
    <w:p w14:paraId="2A1F08CD" w14:textId="5C533F8B" w:rsidR="00351132" w:rsidRDefault="00351132" w:rsidP="0035113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0B9B155" w14:textId="77777777" w:rsidR="00B303F0" w:rsidRDefault="00B303F0" w:rsidP="0035113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533FE17" w14:textId="215A4021" w:rsidR="00CF4EFA" w:rsidRDefault="00FF301E" w:rsidP="00CF4EF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>S</w:t>
      </w:r>
      <w:r w:rsidR="00DF0DDF" w:rsidRPr="00753BEF">
        <w:rPr>
          <w:rFonts w:ascii="Franklin Gothic Book" w:hAnsi="Franklin Gothic Book" w:cs="Tahoma"/>
          <w:sz w:val="24"/>
          <w:szCs w:val="24"/>
        </w:rPr>
        <w:t xml:space="preserve">lide </w:t>
      </w:r>
      <w:r w:rsidR="00201832" w:rsidRPr="00753BEF">
        <w:rPr>
          <w:rFonts w:ascii="Franklin Gothic Book" w:hAnsi="Franklin Gothic Book" w:cs="Tahoma"/>
          <w:sz w:val="24"/>
          <w:szCs w:val="24"/>
        </w:rPr>
        <w:t>3</w:t>
      </w:r>
      <w:r w:rsidRPr="00753BEF">
        <w:rPr>
          <w:rFonts w:ascii="Franklin Gothic Book" w:hAnsi="Franklin Gothic Book" w:cs="Tahoma"/>
          <w:sz w:val="24"/>
          <w:szCs w:val="24"/>
        </w:rPr>
        <w:t xml:space="preserve">: </w:t>
      </w:r>
      <w:r w:rsidR="006013CE">
        <w:rPr>
          <w:rFonts w:ascii="Franklin Gothic Book" w:hAnsi="Franklin Gothic Book" w:cs="Tahoma"/>
          <w:sz w:val="24"/>
          <w:szCs w:val="24"/>
        </w:rPr>
        <w:t>Research Approach</w:t>
      </w:r>
    </w:p>
    <w:p w14:paraId="66F29403" w14:textId="77777777" w:rsidR="00CF4EFA" w:rsidRPr="00CF4EFA" w:rsidRDefault="00CF4EFA" w:rsidP="00CF4EF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8113349" w14:textId="0CA3633A" w:rsidR="006013CE" w:rsidRPr="006013CE" w:rsidRDefault="006013CE" w:rsidP="006013CE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013CE">
        <w:rPr>
          <w:rFonts w:ascii="Franklin Gothic Book" w:hAnsi="Franklin Gothic Book" w:cs="Tahoma"/>
          <w:sz w:val="24"/>
          <w:szCs w:val="24"/>
        </w:rPr>
        <w:t>Material Review</w:t>
      </w:r>
    </w:p>
    <w:p w14:paraId="16E935CA" w14:textId="5FCB717D" w:rsidR="006013CE" w:rsidRPr="006013CE" w:rsidRDefault="006013CE" w:rsidP="006013CE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013CE">
        <w:rPr>
          <w:rFonts w:ascii="Franklin Gothic Book" w:hAnsi="Franklin Gothic Book" w:cs="Tahoma"/>
          <w:sz w:val="24"/>
          <w:szCs w:val="24"/>
        </w:rPr>
        <w:t>Participation policies and goals</w:t>
      </w:r>
    </w:p>
    <w:p w14:paraId="0BC137B0" w14:textId="19028621" w:rsidR="006013CE" w:rsidRPr="006013CE" w:rsidRDefault="006013CE" w:rsidP="006013CE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013CE">
        <w:rPr>
          <w:rFonts w:ascii="Franklin Gothic Book" w:hAnsi="Franklin Gothic Book" w:cs="Tahoma"/>
          <w:sz w:val="24"/>
          <w:szCs w:val="24"/>
        </w:rPr>
        <w:t>Public outreach activities</w:t>
      </w:r>
    </w:p>
    <w:p w14:paraId="0E822259" w14:textId="3C0DEC87" w:rsidR="006013CE" w:rsidRPr="006013CE" w:rsidRDefault="006013CE" w:rsidP="006013CE">
      <w:pPr>
        <w:pStyle w:val="ListParagraph"/>
        <w:numPr>
          <w:ilvl w:val="2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013CE">
        <w:rPr>
          <w:rFonts w:ascii="Franklin Gothic Book" w:hAnsi="Franklin Gothic Book" w:cs="Tahoma"/>
          <w:sz w:val="24"/>
          <w:szCs w:val="24"/>
        </w:rPr>
        <w:t>Ongoing</w:t>
      </w:r>
    </w:p>
    <w:p w14:paraId="316C67C8" w14:textId="74421C3E" w:rsidR="006013CE" w:rsidRPr="006013CE" w:rsidRDefault="006013CE" w:rsidP="006013CE">
      <w:pPr>
        <w:pStyle w:val="ListParagraph"/>
        <w:numPr>
          <w:ilvl w:val="2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013CE">
        <w:rPr>
          <w:rFonts w:ascii="Franklin Gothic Book" w:hAnsi="Franklin Gothic Book" w:cs="Tahoma"/>
          <w:sz w:val="24"/>
          <w:szCs w:val="24"/>
        </w:rPr>
        <w:t>Visualize 2045</w:t>
      </w:r>
    </w:p>
    <w:p w14:paraId="1C2CEE5C" w14:textId="6349B1A0" w:rsidR="0052056A" w:rsidRDefault="0052056A" w:rsidP="0052056A">
      <w:pPr>
        <w:pStyle w:val="ListParagraph"/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D302DA1" w14:textId="77777777" w:rsidR="00B303F0" w:rsidRPr="0052056A" w:rsidRDefault="00B303F0" w:rsidP="0052056A">
      <w:pPr>
        <w:pStyle w:val="ListParagraph"/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2F91A25" w14:textId="574BD462" w:rsidR="006013CE" w:rsidRDefault="006013CE" w:rsidP="006013CE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>
        <w:rPr>
          <w:rFonts w:ascii="Franklin Gothic Book" w:hAnsi="Franklin Gothic Book" w:cs="Tahoma"/>
          <w:sz w:val="24"/>
          <w:szCs w:val="24"/>
        </w:rPr>
        <w:t>4</w:t>
      </w:r>
      <w:r w:rsidRPr="00753BEF">
        <w:rPr>
          <w:rFonts w:ascii="Franklin Gothic Book" w:hAnsi="Franklin Gothic Book" w:cs="Tahoma"/>
          <w:sz w:val="24"/>
          <w:szCs w:val="24"/>
        </w:rPr>
        <w:t xml:space="preserve">: </w:t>
      </w:r>
      <w:r>
        <w:rPr>
          <w:rFonts w:ascii="Franklin Gothic Book" w:hAnsi="Franklin Gothic Book" w:cs="Tahoma"/>
          <w:sz w:val="24"/>
          <w:szCs w:val="24"/>
        </w:rPr>
        <w:t>Research Approach</w:t>
      </w:r>
    </w:p>
    <w:p w14:paraId="296CBDBB" w14:textId="77777777" w:rsidR="006013CE" w:rsidRPr="00CF4EFA" w:rsidRDefault="006013CE" w:rsidP="006013CE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F04DFE3" w14:textId="77777777" w:rsidR="006013CE" w:rsidRPr="006013CE" w:rsidRDefault="006013CE" w:rsidP="006013CE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013CE">
        <w:rPr>
          <w:rFonts w:ascii="Franklin Gothic Book" w:hAnsi="Franklin Gothic Book" w:cs="Tahoma"/>
          <w:sz w:val="24"/>
          <w:szCs w:val="24"/>
        </w:rPr>
        <w:t>Focus Groups</w:t>
      </w:r>
    </w:p>
    <w:p w14:paraId="40C368B5" w14:textId="193D1CF1" w:rsidR="006013CE" w:rsidRDefault="006013CE" w:rsidP="006013CE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Community Advisory Committee</w:t>
      </w:r>
    </w:p>
    <w:p w14:paraId="588BFA54" w14:textId="58C8FBFA" w:rsidR="006013CE" w:rsidRDefault="006013CE" w:rsidP="006013CE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TPB Technical Committee</w:t>
      </w:r>
    </w:p>
    <w:p w14:paraId="3177807C" w14:textId="658CA6EA" w:rsidR="006013CE" w:rsidRDefault="006013CE" w:rsidP="006013CE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Project Implementation Staff</w:t>
      </w:r>
    </w:p>
    <w:p w14:paraId="0633341D" w14:textId="77777777" w:rsidR="006013CE" w:rsidRDefault="006013CE" w:rsidP="006013CE">
      <w:pPr>
        <w:pStyle w:val="ListParagraph"/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562F434" w14:textId="77777777" w:rsidR="006013CE" w:rsidRPr="0052056A" w:rsidRDefault="006013CE" w:rsidP="006013CE">
      <w:pPr>
        <w:pStyle w:val="ListParagraph"/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03F6D84" w14:textId="0689B4C6" w:rsidR="006013CE" w:rsidRDefault="006013CE" w:rsidP="006013CE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>
        <w:rPr>
          <w:rFonts w:ascii="Franklin Gothic Book" w:hAnsi="Franklin Gothic Book" w:cs="Tahoma"/>
          <w:sz w:val="24"/>
          <w:szCs w:val="24"/>
        </w:rPr>
        <w:t>5</w:t>
      </w:r>
      <w:r w:rsidRPr="00753BEF">
        <w:rPr>
          <w:rFonts w:ascii="Franklin Gothic Book" w:hAnsi="Franklin Gothic Book" w:cs="Tahoma"/>
          <w:sz w:val="24"/>
          <w:szCs w:val="24"/>
        </w:rPr>
        <w:t xml:space="preserve">: </w:t>
      </w:r>
      <w:r>
        <w:rPr>
          <w:rFonts w:ascii="Franklin Gothic Book" w:hAnsi="Franklin Gothic Book" w:cs="Tahoma"/>
          <w:sz w:val="24"/>
          <w:szCs w:val="24"/>
        </w:rPr>
        <w:t>Research Approach</w:t>
      </w:r>
    </w:p>
    <w:p w14:paraId="4C596042" w14:textId="77777777" w:rsidR="006013CE" w:rsidRPr="00CF4EFA" w:rsidRDefault="006013CE" w:rsidP="006013CE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49922C5" w14:textId="77777777" w:rsidR="006013CE" w:rsidRPr="006013CE" w:rsidRDefault="006013CE" w:rsidP="006013CE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013CE">
        <w:rPr>
          <w:rFonts w:ascii="Franklin Gothic Book" w:hAnsi="Franklin Gothic Book" w:cs="Tahoma"/>
          <w:sz w:val="24"/>
          <w:szCs w:val="24"/>
        </w:rPr>
        <w:t>Rubric Evaluation</w:t>
      </w:r>
    </w:p>
    <w:p w14:paraId="59613830" w14:textId="1304A409" w:rsidR="006013CE" w:rsidRDefault="006013CE" w:rsidP="006013CE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Public Participation Plan</w:t>
      </w:r>
    </w:p>
    <w:p w14:paraId="3415AE88" w14:textId="72EDF72A" w:rsidR="006013CE" w:rsidRDefault="006013CE" w:rsidP="006013CE">
      <w:pPr>
        <w:pStyle w:val="ListParagraph"/>
        <w:numPr>
          <w:ilvl w:val="2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Policy Goals</w:t>
      </w:r>
    </w:p>
    <w:p w14:paraId="2E2FF5AD" w14:textId="4844EEAD" w:rsidR="006013CE" w:rsidRDefault="006013CE" w:rsidP="006013CE">
      <w:pPr>
        <w:pStyle w:val="ListParagraph"/>
        <w:numPr>
          <w:ilvl w:val="2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Principles of Engagement</w:t>
      </w:r>
    </w:p>
    <w:p w14:paraId="1785374B" w14:textId="08FB43ED" w:rsidR="006013CE" w:rsidRDefault="006013CE" w:rsidP="006013CE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Title VI Program and Plan</w:t>
      </w:r>
    </w:p>
    <w:p w14:paraId="2A69947F" w14:textId="0C2CD8EA" w:rsidR="006013CE" w:rsidRDefault="006013CE" w:rsidP="006013CE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COG Accommodations Policy</w:t>
      </w:r>
    </w:p>
    <w:p w14:paraId="21D79CEF" w14:textId="6BE8B47E" w:rsidR="006013CE" w:rsidRDefault="006013CE" w:rsidP="006013CE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013CE">
        <w:rPr>
          <w:rFonts w:ascii="Franklin Gothic Book" w:hAnsi="Franklin Gothic Book" w:cs="Tahoma"/>
          <w:sz w:val="24"/>
          <w:szCs w:val="24"/>
        </w:rPr>
        <w:t>Recommendations</w:t>
      </w:r>
    </w:p>
    <w:p w14:paraId="67AC4D98" w14:textId="77777777" w:rsidR="006013CE" w:rsidRDefault="006013CE" w:rsidP="006013CE">
      <w:pPr>
        <w:pStyle w:val="ListParagraph"/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829B914" w14:textId="77777777" w:rsidR="006013CE" w:rsidRPr="0052056A" w:rsidRDefault="006013CE" w:rsidP="006013CE">
      <w:pPr>
        <w:pStyle w:val="ListParagraph"/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A5C8814" w14:textId="4C90BBC0" w:rsidR="006013CE" w:rsidRDefault="006013CE" w:rsidP="006013CE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>
        <w:rPr>
          <w:rFonts w:ascii="Franklin Gothic Book" w:hAnsi="Franklin Gothic Book" w:cs="Tahoma"/>
          <w:sz w:val="24"/>
          <w:szCs w:val="24"/>
        </w:rPr>
        <w:t>6</w:t>
      </w:r>
      <w:r w:rsidRPr="00753BEF">
        <w:rPr>
          <w:rFonts w:ascii="Franklin Gothic Book" w:hAnsi="Franklin Gothic Book" w:cs="Tahoma"/>
          <w:sz w:val="24"/>
          <w:szCs w:val="24"/>
        </w:rPr>
        <w:t xml:space="preserve">: </w:t>
      </w:r>
      <w:r>
        <w:rPr>
          <w:rFonts w:ascii="Franklin Gothic Book" w:hAnsi="Franklin Gothic Book" w:cs="Tahoma"/>
          <w:sz w:val="24"/>
          <w:szCs w:val="24"/>
        </w:rPr>
        <w:t>Research Approach</w:t>
      </w:r>
    </w:p>
    <w:p w14:paraId="3ADD2B27" w14:textId="77777777" w:rsidR="006013CE" w:rsidRPr="00CF4EFA" w:rsidRDefault="006013CE" w:rsidP="006013CE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949C2EF" w14:textId="677FA3CB" w:rsidR="006013CE" w:rsidRDefault="006013CE" w:rsidP="006013CE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013CE">
        <w:rPr>
          <w:rFonts w:ascii="Franklin Gothic Book" w:hAnsi="Franklin Gothic Book" w:cs="Tahoma"/>
          <w:sz w:val="24"/>
          <w:szCs w:val="24"/>
        </w:rPr>
        <w:t>Recommendations</w:t>
      </w:r>
    </w:p>
    <w:p w14:paraId="26BB83EE" w14:textId="30BF572A" w:rsidR="006013CE" w:rsidRDefault="006013CE" w:rsidP="006013CE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Status updates on recommendations from the 2019 evaluation provided by TPB staff</w:t>
      </w:r>
    </w:p>
    <w:p w14:paraId="377FBB87" w14:textId="729F33D4" w:rsidR="006013CE" w:rsidRDefault="006013CE" w:rsidP="006013CE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New recommendations regarding:</w:t>
      </w:r>
    </w:p>
    <w:p w14:paraId="60944E04" w14:textId="1318CB6F" w:rsidR="006013CE" w:rsidRDefault="006013CE" w:rsidP="006013CE">
      <w:pPr>
        <w:pStyle w:val="ListParagraph"/>
        <w:numPr>
          <w:ilvl w:val="2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Purpose and goals of public participation</w:t>
      </w:r>
    </w:p>
    <w:p w14:paraId="39411DA4" w14:textId="0C212E0C" w:rsidR="006013CE" w:rsidRDefault="006013CE" w:rsidP="006013CE">
      <w:pPr>
        <w:pStyle w:val="ListParagraph"/>
        <w:numPr>
          <w:ilvl w:val="2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Current practices and tools</w:t>
      </w:r>
    </w:p>
    <w:p w14:paraId="6FF03AED" w14:textId="5BF36B27" w:rsidR="006013CE" w:rsidRDefault="006013CE" w:rsidP="006013CE">
      <w:pPr>
        <w:pStyle w:val="ListParagraph"/>
        <w:numPr>
          <w:ilvl w:val="2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New strategies, approaches, and tools</w:t>
      </w:r>
    </w:p>
    <w:p w14:paraId="2DC81C0C" w14:textId="77777777" w:rsidR="006013CE" w:rsidRDefault="006013CE" w:rsidP="006013CE">
      <w:pPr>
        <w:pStyle w:val="ListParagraph"/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0E8CE4D" w14:textId="77777777" w:rsidR="006013CE" w:rsidRPr="0052056A" w:rsidRDefault="006013CE" w:rsidP="006013CE">
      <w:pPr>
        <w:pStyle w:val="ListParagraph"/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AC8A3F7" w14:textId="07D797A2" w:rsidR="00CF4EFA" w:rsidRDefault="0074520E" w:rsidP="00CF4EF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A054FA">
        <w:rPr>
          <w:rFonts w:ascii="Franklin Gothic Book" w:hAnsi="Franklin Gothic Book" w:cs="Tahoma"/>
          <w:sz w:val="24"/>
          <w:szCs w:val="24"/>
        </w:rPr>
        <w:t xml:space="preserve">Slide </w:t>
      </w:r>
      <w:r w:rsidR="006013CE">
        <w:rPr>
          <w:rFonts w:ascii="Franklin Gothic Book" w:hAnsi="Franklin Gothic Book" w:cs="Tahoma"/>
          <w:sz w:val="24"/>
          <w:szCs w:val="24"/>
        </w:rPr>
        <w:t>7</w:t>
      </w:r>
      <w:r w:rsidRPr="00A054FA">
        <w:rPr>
          <w:rFonts w:ascii="Franklin Gothic Book" w:hAnsi="Franklin Gothic Book" w:cs="Tahoma"/>
          <w:sz w:val="24"/>
          <w:szCs w:val="24"/>
        </w:rPr>
        <w:t>:</w:t>
      </w:r>
      <w:r w:rsidRPr="00A054FA">
        <w:rPr>
          <w:rFonts w:ascii="Franklin Gothic Book" w:hAnsi="Franklin Gothic Book"/>
          <w:sz w:val="24"/>
          <w:szCs w:val="24"/>
        </w:rPr>
        <w:t xml:space="preserve"> </w:t>
      </w:r>
      <w:bookmarkStart w:id="0" w:name="_Hlk2778110"/>
      <w:r w:rsidR="006013CE">
        <w:rPr>
          <w:rFonts w:ascii="Franklin Gothic Book" w:hAnsi="Franklin Gothic Book"/>
          <w:sz w:val="24"/>
          <w:szCs w:val="24"/>
        </w:rPr>
        <w:t>Selected Observations and Recommendations</w:t>
      </w:r>
    </w:p>
    <w:p w14:paraId="182E018B" w14:textId="77777777" w:rsidR="00CF4EFA" w:rsidRPr="00CF4EFA" w:rsidRDefault="00CF4EFA" w:rsidP="00CF4EF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E386B18" w14:textId="12EB30ED" w:rsidR="00351132" w:rsidRDefault="006013CE" w:rsidP="00DE25AB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Evaluations Factors then Observations followed by Recommendations</w:t>
      </w:r>
    </w:p>
    <w:p w14:paraId="2C04B212" w14:textId="33BE6865" w:rsidR="00351132" w:rsidRDefault="00351132" w:rsidP="00E530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AB7ABE1" w14:textId="77777777" w:rsidR="00B303F0" w:rsidRDefault="00B303F0" w:rsidP="00E530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044E9C6" w14:textId="2C59152B" w:rsidR="00CF4EFA" w:rsidRDefault="00DF0DDF" w:rsidP="00457E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6013CE">
        <w:rPr>
          <w:rFonts w:ascii="Franklin Gothic Book" w:hAnsi="Franklin Gothic Book" w:cs="Tahoma"/>
          <w:sz w:val="24"/>
          <w:szCs w:val="24"/>
        </w:rPr>
        <w:t>8</w:t>
      </w:r>
      <w:r w:rsidR="00894FB4">
        <w:rPr>
          <w:rFonts w:ascii="Franklin Gothic Book" w:hAnsi="Franklin Gothic Book" w:cs="Tahoma"/>
          <w:sz w:val="24"/>
          <w:szCs w:val="24"/>
        </w:rPr>
        <w:t xml:space="preserve">: </w:t>
      </w:r>
      <w:bookmarkEnd w:id="0"/>
      <w:r w:rsidR="006013CE">
        <w:rPr>
          <w:rFonts w:ascii="Franklin Gothic Book" w:hAnsi="Franklin Gothic Book" w:cs="Tahoma"/>
          <w:sz w:val="24"/>
          <w:szCs w:val="24"/>
        </w:rPr>
        <w:t>Evaluation Factor: Gathering Input from Diverse Perspectives (Policy Goal from Participation Plan)</w:t>
      </w:r>
    </w:p>
    <w:p w14:paraId="2089112E" w14:textId="77777777" w:rsidR="00CF4EFA" w:rsidRDefault="00CF4EFA" w:rsidP="00457E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D5FC546" w14:textId="67123D13" w:rsidR="006013CE" w:rsidRDefault="006013CE" w:rsidP="006013CE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013CE">
        <w:rPr>
          <w:rFonts w:ascii="Franklin Gothic Book" w:hAnsi="Franklin Gothic Book" w:cs="Tahoma"/>
          <w:sz w:val="24"/>
          <w:szCs w:val="24"/>
        </w:rPr>
        <w:t>Gather input from diverse perspectives. The TPB will encourage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6013CE">
        <w:rPr>
          <w:rFonts w:ascii="Franklin Gothic Book" w:hAnsi="Franklin Gothic Book" w:cs="Tahoma"/>
          <w:sz w:val="24"/>
          <w:szCs w:val="24"/>
        </w:rPr>
        <w:t>participation from diverse constituencies and will provide for discussion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6013CE">
        <w:rPr>
          <w:rFonts w:ascii="Franklin Gothic Book" w:hAnsi="Franklin Gothic Book" w:cs="Tahoma"/>
          <w:sz w:val="24"/>
          <w:szCs w:val="24"/>
        </w:rPr>
        <w:t>about transportation issues that are responsive to the interests of different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6013CE">
        <w:rPr>
          <w:rFonts w:ascii="Franklin Gothic Book" w:hAnsi="Franklin Gothic Book" w:cs="Tahoma"/>
          <w:sz w:val="24"/>
          <w:szCs w:val="24"/>
        </w:rPr>
        <w:t>constituencies.</w:t>
      </w:r>
    </w:p>
    <w:p w14:paraId="41BDF8F7" w14:textId="77777777" w:rsidR="006013CE" w:rsidRPr="006013CE" w:rsidRDefault="006013CE" w:rsidP="006013CE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84309D0" w14:textId="6F8640B9" w:rsidR="00351132" w:rsidRPr="00B303F0" w:rsidRDefault="006013CE" w:rsidP="006013CE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013CE">
        <w:rPr>
          <w:rFonts w:ascii="Franklin Gothic Book" w:hAnsi="Franklin Gothic Book" w:cs="Tahoma"/>
          <w:sz w:val="24"/>
          <w:szCs w:val="24"/>
        </w:rPr>
        <w:t>In addition to encouraging input from people with different racial, ethnic,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6013CE">
        <w:rPr>
          <w:rFonts w:ascii="Franklin Gothic Book" w:hAnsi="Franklin Gothic Book" w:cs="Tahoma"/>
          <w:sz w:val="24"/>
          <w:szCs w:val="24"/>
        </w:rPr>
        <w:t>and linguistic backgrounds, the TPB will seek the perspectives of people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6013CE">
        <w:rPr>
          <w:rFonts w:ascii="Franklin Gothic Book" w:hAnsi="Franklin Gothic Book" w:cs="Tahoma"/>
          <w:sz w:val="24"/>
          <w:szCs w:val="24"/>
        </w:rPr>
        <w:t>who use all transportation modes and come from all areas of the region.</w:t>
      </w:r>
    </w:p>
    <w:p w14:paraId="35380840" w14:textId="14BF3780" w:rsidR="00351132" w:rsidRDefault="00351132" w:rsidP="0035113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6C0F688" w14:textId="77777777" w:rsidR="00B303F0" w:rsidRDefault="00B303F0" w:rsidP="0035113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30C77F9" w14:textId="40E5CA46" w:rsidR="00CF4EFA" w:rsidRPr="006013CE" w:rsidRDefault="00457E9D" w:rsidP="00CF4EFA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Slide </w:t>
      </w:r>
      <w:r w:rsidR="006013CE">
        <w:rPr>
          <w:rFonts w:ascii="Franklin Gothic Book" w:hAnsi="Franklin Gothic Book" w:cs="Tahoma"/>
          <w:sz w:val="24"/>
          <w:szCs w:val="24"/>
        </w:rPr>
        <w:t>9</w:t>
      </w:r>
      <w:r>
        <w:rPr>
          <w:rFonts w:ascii="Franklin Gothic Book" w:hAnsi="Franklin Gothic Book" w:cs="Tahoma"/>
          <w:sz w:val="24"/>
          <w:szCs w:val="24"/>
        </w:rPr>
        <w:t xml:space="preserve">: </w:t>
      </w:r>
      <w:r w:rsidR="006013CE">
        <w:rPr>
          <w:rFonts w:ascii="Franklin Gothic Book" w:hAnsi="Franklin Gothic Book" w:cs="Tahoma"/>
          <w:sz w:val="24"/>
          <w:szCs w:val="24"/>
        </w:rPr>
        <w:t>Observations</w:t>
      </w:r>
    </w:p>
    <w:p w14:paraId="1B239669" w14:textId="1AEC6191" w:rsidR="00CF4EFA" w:rsidRPr="006013CE" w:rsidRDefault="006013CE" w:rsidP="00676E69">
      <w:pPr>
        <w:pStyle w:val="ListParagraph"/>
        <w:numPr>
          <w:ilvl w:val="0"/>
          <w:numId w:val="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013CE">
        <w:rPr>
          <w:rFonts w:ascii="Franklin Gothic Book" w:hAnsi="Franklin Gothic Book" w:cs="Tahoma"/>
          <w:sz w:val="24"/>
          <w:szCs w:val="24"/>
        </w:rPr>
        <w:t xml:space="preserve">From AFA focus group: </w:t>
      </w:r>
      <w:r w:rsidRPr="006013CE">
        <w:rPr>
          <w:rFonts w:ascii="Franklin Gothic Book" w:hAnsi="Franklin Gothic Book" w:cs="Tahoma"/>
          <w:sz w:val="24"/>
          <w:szCs w:val="24"/>
        </w:rPr>
        <w:t>“I think TPB has done an incredible outreach job of being more inclusive and meeting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6013CE">
        <w:rPr>
          <w:rFonts w:ascii="Franklin Gothic Book" w:hAnsi="Franklin Gothic Book" w:cs="Tahoma"/>
          <w:sz w:val="24"/>
          <w:szCs w:val="24"/>
        </w:rPr>
        <w:t>people where they are.”</w:t>
      </w:r>
    </w:p>
    <w:p w14:paraId="443AFC85" w14:textId="03DE4EBC" w:rsidR="006013CE" w:rsidRPr="006013CE" w:rsidRDefault="006013CE" w:rsidP="003A7613">
      <w:pPr>
        <w:pStyle w:val="ListParagraph"/>
        <w:numPr>
          <w:ilvl w:val="0"/>
          <w:numId w:val="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013CE">
        <w:rPr>
          <w:rFonts w:ascii="Franklin Gothic Book" w:hAnsi="Franklin Gothic Book" w:cs="Tahoma"/>
          <w:sz w:val="24"/>
          <w:szCs w:val="24"/>
        </w:rPr>
        <w:t xml:space="preserve">From the TPB Technical Committee focus group: </w:t>
      </w:r>
      <w:r w:rsidRPr="006013CE">
        <w:rPr>
          <w:rFonts w:ascii="Franklin Gothic Book" w:hAnsi="Franklin Gothic Book" w:cs="Tahoma"/>
          <w:sz w:val="24"/>
          <w:szCs w:val="24"/>
        </w:rPr>
        <w:t>“While difficult, so much more can be done as these are often the groups that require the</w:t>
      </w:r>
      <w:r w:rsidRPr="006013CE">
        <w:rPr>
          <w:rFonts w:ascii="Franklin Gothic Book" w:hAnsi="Franklin Gothic Book" w:cs="Tahoma"/>
          <w:sz w:val="24"/>
          <w:szCs w:val="24"/>
        </w:rPr>
        <w:t xml:space="preserve"> </w:t>
      </w:r>
      <w:r w:rsidRPr="006013CE">
        <w:rPr>
          <w:rFonts w:ascii="Franklin Gothic Book" w:hAnsi="Franklin Gothic Book" w:cs="Tahoma"/>
          <w:sz w:val="24"/>
          <w:szCs w:val="24"/>
        </w:rPr>
        <w:t>most effort to reach and enable attendance at meetings, etc. Every effort must be made</w:t>
      </w:r>
      <w:r w:rsidRPr="006013CE">
        <w:rPr>
          <w:rFonts w:ascii="Franklin Gothic Book" w:hAnsi="Franklin Gothic Book" w:cs="Tahoma"/>
          <w:sz w:val="24"/>
          <w:szCs w:val="24"/>
        </w:rPr>
        <w:t xml:space="preserve"> </w:t>
      </w:r>
      <w:r w:rsidRPr="006013CE">
        <w:rPr>
          <w:rFonts w:ascii="Franklin Gothic Book" w:hAnsi="Franklin Gothic Book" w:cs="Tahoma"/>
          <w:sz w:val="24"/>
          <w:szCs w:val="24"/>
        </w:rPr>
        <w:t>to get input from historically disadvantaged communities and [those with the greatest]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6013CE">
        <w:rPr>
          <w:rFonts w:ascii="Franklin Gothic Book" w:hAnsi="Franklin Gothic Book" w:cs="Tahoma"/>
          <w:sz w:val="24"/>
          <w:szCs w:val="24"/>
        </w:rPr>
        <w:t>need.”</w:t>
      </w:r>
    </w:p>
    <w:p w14:paraId="3CA6496F" w14:textId="117FD4BD" w:rsidR="006013CE" w:rsidRPr="006013CE" w:rsidRDefault="006013CE" w:rsidP="00D52AD9">
      <w:pPr>
        <w:pStyle w:val="ListParagraph"/>
        <w:numPr>
          <w:ilvl w:val="0"/>
          <w:numId w:val="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013CE">
        <w:rPr>
          <w:rFonts w:ascii="Franklin Gothic Book" w:hAnsi="Franklin Gothic Book" w:cs="Tahoma"/>
          <w:sz w:val="24"/>
          <w:szCs w:val="24"/>
        </w:rPr>
        <w:t>Visualize 2045 survey consultants noted that more people could be</w:t>
      </w:r>
      <w:r w:rsidRPr="006013CE">
        <w:rPr>
          <w:rFonts w:ascii="Franklin Gothic Book" w:hAnsi="Franklin Gothic Book" w:cs="Tahoma"/>
          <w:sz w:val="24"/>
          <w:szCs w:val="24"/>
        </w:rPr>
        <w:t xml:space="preserve"> </w:t>
      </w:r>
      <w:r w:rsidRPr="006013CE">
        <w:rPr>
          <w:rFonts w:ascii="Franklin Gothic Book" w:hAnsi="Franklin Gothic Book" w:cs="Tahoma"/>
          <w:sz w:val="24"/>
          <w:szCs w:val="24"/>
        </w:rPr>
        <w:t>incentivized to participate in surveys in the future with a post-incentive in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6013CE">
        <w:rPr>
          <w:rFonts w:ascii="Franklin Gothic Book" w:hAnsi="Franklin Gothic Book" w:cs="Tahoma"/>
          <w:sz w:val="24"/>
          <w:szCs w:val="24"/>
        </w:rPr>
        <w:t>addition to the pre-incentive that was used this past time.</w:t>
      </w:r>
    </w:p>
    <w:p w14:paraId="7C590F50" w14:textId="1AD9C2B4" w:rsidR="006013CE" w:rsidRPr="006013CE" w:rsidRDefault="006013CE" w:rsidP="00804155">
      <w:pPr>
        <w:pStyle w:val="ListParagraph"/>
        <w:numPr>
          <w:ilvl w:val="0"/>
          <w:numId w:val="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013CE">
        <w:rPr>
          <w:rFonts w:ascii="Franklin Gothic Book" w:hAnsi="Franklin Gothic Book" w:cs="Tahoma"/>
          <w:sz w:val="24"/>
          <w:szCs w:val="24"/>
        </w:rPr>
        <w:t>Focus group participants discussed the need for varied meeting times for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6013CE">
        <w:rPr>
          <w:rFonts w:ascii="Franklin Gothic Book" w:hAnsi="Franklin Gothic Book" w:cs="Tahoma"/>
          <w:sz w:val="24"/>
          <w:szCs w:val="24"/>
        </w:rPr>
        <w:t>those with different work schedules.</w:t>
      </w:r>
    </w:p>
    <w:p w14:paraId="03454B07" w14:textId="71C76EB6" w:rsidR="00351132" w:rsidRDefault="00351132" w:rsidP="0035113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AEF2DDD" w14:textId="77777777" w:rsidR="00B303F0" w:rsidRDefault="00B303F0" w:rsidP="0035113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DC981C0" w14:textId="5B6DAF2A" w:rsidR="00CF4EFA" w:rsidRDefault="000F16D8" w:rsidP="00E530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Slide </w:t>
      </w:r>
      <w:r w:rsidR="003D048A">
        <w:rPr>
          <w:rFonts w:ascii="Franklin Gothic Book" w:hAnsi="Franklin Gothic Book" w:cs="Tahoma"/>
          <w:sz w:val="24"/>
          <w:szCs w:val="24"/>
        </w:rPr>
        <w:t>10</w:t>
      </w:r>
      <w:r>
        <w:rPr>
          <w:rFonts w:ascii="Franklin Gothic Book" w:hAnsi="Franklin Gothic Book" w:cs="Tahoma"/>
          <w:sz w:val="24"/>
          <w:szCs w:val="24"/>
        </w:rPr>
        <w:t xml:space="preserve">: </w:t>
      </w:r>
      <w:r w:rsidR="003D048A">
        <w:rPr>
          <w:rFonts w:ascii="Franklin Gothic Book" w:hAnsi="Franklin Gothic Book" w:cs="Tahoma"/>
          <w:sz w:val="24"/>
          <w:szCs w:val="24"/>
        </w:rPr>
        <w:t>Recommendations</w:t>
      </w:r>
    </w:p>
    <w:p w14:paraId="4228C571" w14:textId="312B6A9A" w:rsidR="00CF4EFA" w:rsidRDefault="00CF4EFA" w:rsidP="00E530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87866E5" w14:textId="65919DF4" w:rsidR="003D048A" w:rsidRPr="003D048A" w:rsidRDefault="003D048A" w:rsidP="004F5271">
      <w:pPr>
        <w:pStyle w:val="ListParagraph"/>
        <w:numPr>
          <w:ilvl w:val="0"/>
          <w:numId w:val="1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D048A">
        <w:rPr>
          <w:rFonts w:ascii="Franklin Gothic Book" w:hAnsi="Franklin Gothic Book" w:cs="Tahoma"/>
          <w:sz w:val="24"/>
          <w:szCs w:val="24"/>
        </w:rPr>
        <w:t>Offer both pre- and post-incentives for taking surveys or participating in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3D048A">
        <w:rPr>
          <w:rFonts w:ascii="Franklin Gothic Book" w:hAnsi="Franklin Gothic Book" w:cs="Tahoma"/>
          <w:sz w:val="24"/>
          <w:szCs w:val="24"/>
        </w:rPr>
        <w:t>focus groups.</w:t>
      </w:r>
    </w:p>
    <w:p w14:paraId="6E1054E7" w14:textId="5FF60D29" w:rsidR="003D048A" w:rsidRPr="003D048A" w:rsidRDefault="003D048A" w:rsidP="003D048A">
      <w:pPr>
        <w:pStyle w:val="ListParagraph"/>
        <w:numPr>
          <w:ilvl w:val="0"/>
          <w:numId w:val="1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D048A">
        <w:rPr>
          <w:rFonts w:ascii="Franklin Gothic Book" w:hAnsi="Franklin Gothic Book" w:cs="Tahoma"/>
          <w:sz w:val="24"/>
          <w:szCs w:val="24"/>
        </w:rPr>
        <w:t>Explore the feasibility of oversampling EEAs for surveys.</w:t>
      </w:r>
    </w:p>
    <w:p w14:paraId="03960979" w14:textId="755E7B09" w:rsidR="003D048A" w:rsidRPr="003D048A" w:rsidRDefault="003D048A" w:rsidP="003D048A">
      <w:pPr>
        <w:pStyle w:val="ListParagraph"/>
        <w:numPr>
          <w:ilvl w:val="0"/>
          <w:numId w:val="1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D048A">
        <w:rPr>
          <w:rFonts w:ascii="Franklin Gothic Book" w:hAnsi="Franklin Gothic Book" w:cs="Tahoma"/>
          <w:sz w:val="24"/>
          <w:szCs w:val="24"/>
        </w:rPr>
        <w:t>Always provide a virtual participation opportunity for meetings.</w:t>
      </w:r>
    </w:p>
    <w:p w14:paraId="69A554A8" w14:textId="3BDF6ED8" w:rsidR="00CF4EFA" w:rsidRPr="003D048A" w:rsidRDefault="003D048A" w:rsidP="009E3FA4">
      <w:pPr>
        <w:pStyle w:val="ListParagraph"/>
        <w:numPr>
          <w:ilvl w:val="0"/>
          <w:numId w:val="1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D048A">
        <w:rPr>
          <w:rFonts w:ascii="Franklin Gothic Book" w:hAnsi="Franklin Gothic Book" w:cs="Tahoma"/>
          <w:sz w:val="24"/>
          <w:szCs w:val="24"/>
        </w:rPr>
        <w:t>Plan events to occur during a variety of times of the day and days of the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3D048A">
        <w:rPr>
          <w:rFonts w:ascii="Franklin Gothic Book" w:hAnsi="Franklin Gothic Book" w:cs="Tahoma"/>
          <w:sz w:val="24"/>
          <w:szCs w:val="24"/>
        </w:rPr>
        <w:t>week.</w:t>
      </w:r>
    </w:p>
    <w:p w14:paraId="186486AB" w14:textId="05AC30EF" w:rsidR="00B303F0" w:rsidRDefault="00B303F0" w:rsidP="00E530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232CBF7" w14:textId="77777777" w:rsidR="00B303F0" w:rsidRDefault="00B303F0" w:rsidP="00E530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BA0102B" w14:textId="27CCF26D" w:rsidR="00CF4EFA" w:rsidRDefault="002521FD" w:rsidP="00457E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Slide </w:t>
      </w:r>
      <w:r w:rsidR="003D048A">
        <w:rPr>
          <w:rFonts w:ascii="Franklin Gothic Book" w:hAnsi="Franklin Gothic Book" w:cs="Tahoma"/>
          <w:sz w:val="24"/>
          <w:szCs w:val="24"/>
        </w:rPr>
        <w:t>11</w:t>
      </w:r>
      <w:r w:rsidRPr="00457E9D">
        <w:rPr>
          <w:rFonts w:ascii="Franklin Gothic Book" w:hAnsi="Franklin Gothic Book" w:cs="Tahoma"/>
          <w:sz w:val="24"/>
          <w:szCs w:val="24"/>
        </w:rPr>
        <w:t xml:space="preserve">: </w:t>
      </w:r>
      <w:r w:rsidR="003D048A">
        <w:rPr>
          <w:rFonts w:ascii="Franklin Gothic Book" w:hAnsi="Franklin Gothic Book" w:cs="Tahoma"/>
          <w:sz w:val="24"/>
          <w:szCs w:val="24"/>
        </w:rPr>
        <w:t>Evaluation Factor: Equity Perspective (Principle for Engagement from Participation Plan)</w:t>
      </w:r>
    </w:p>
    <w:p w14:paraId="51CA69E8" w14:textId="5D4DC4D8" w:rsidR="00CF4EFA" w:rsidRDefault="00CF4EFA" w:rsidP="00457E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1429D0E" w14:textId="795BEA06" w:rsidR="003D048A" w:rsidRPr="003D048A" w:rsidRDefault="003D048A" w:rsidP="003D048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D048A">
        <w:rPr>
          <w:rFonts w:ascii="Franklin Gothic Book" w:hAnsi="Franklin Gothic Book" w:cs="Tahoma"/>
          <w:sz w:val="24"/>
          <w:szCs w:val="24"/>
        </w:rPr>
        <w:t>Staff strive to incorporate an equity perspective into their work activities so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3D048A">
        <w:rPr>
          <w:rFonts w:ascii="Franklin Gothic Book" w:hAnsi="Franklin Gothic Book" w:cs="Tahoma"/>
          <w:sz w:val="24"/>
          <w:szCs w:val="24"/>
        </w:rPr>
        <w:t>that work acknowledges and seeks to accommodate different contexts,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3D048A">
        <w:rPr>
          <w:rFonts w:ascii="Franklin Gothic Book" w:hAnsi="Franklin Gothic Book" w:cs="Tahoma"/>
          <w:sz w:val="24"/>
          <w:szCs w:val="24"/>
        </w:rPr>
        <w:t>experiences, and abilities.</w:t>
      </w:r>
    </w:p>
    <w:p w14:paraId="36A6B27A" w14:textId="77777777" w:rsidR="003D048A" w:rsidRDefault="003D048A" w:rsidP="003D048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B856AF6" w14:textId="37066E0E" w:rsidR="00CF4EFA" w:rsidRPr="003D048A" w:rsidRDefault="003D048A" w:rsidP="003D048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D048A">
        <w:rPr>
          <w:rFonts w:ascii="Franklin Gothic Book" w:hAnsi="Franklin Gothic Book" w:cs="Tahoma"/>
          <w:sz w:val="24"/>
          <w:szCs w:val="24"/>
        </w:rPr>
        <w:t>This equity perspective is informed by COG’s Title VI Plan and Program, the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3D048A">
        <w:rPr>
          <w:rFonts w:ascii="Franklin Gothic Book" w:hAnsi="Franklin Gothic Book" w:cs="Tahoma"/>
          <w:sz w:val="24"/>
          <w:szCs w:val="24"/>
        </w:rPr>
        <w:t>TPB Equity Statement, and the TPB’s Equity Emphasis Areas. It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3D048A">
        <w:rPr>
          <w:rFonts w:ascii="Franklin Gothic Book" w:hAnsi="Franklin Gothic Book" w:cs="Tahoma"/>
          <w:sz w:val="24"/>
          <w:szCs w:val="24"/>
        </w:rPr>
        <w:t>acknowledges past inequities and barriers to involvement and seeks to be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3D048A">
        <w:rPr>
          <w:rFonts w:ascii="Franklin Gothic Book" w:hAnsi="Franklin Gothic Book" w:cs="Tahoma"/>
          <w:sz w:val="24"/>
          <w:szCs w:val="24"/>
        </w:rPr>
        <w:t>more just.</w:t>
      </w:r>
    </w:p>
    <w:p w14:paraId="1A537DCD" w14:textId="0CB8D346" w:rsidR="00B303F0" w:rsidRDefault="00B303F0" w:rsidP="00457E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8CF85A9" w14:textId="77777777" w:rsidR="00457E9D" w:rsidRDefault="00457E9D" w:rsidP="00457E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6E3585C" w14:textId="58BB0F03" w:rsidR="00782598" w:rsidRDefault="00782598" w:rsidP="00782598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Slide </w:t>
      </w:r>
      <w:r w:rsidR="003D048A">
        <w:rPr>
          <w:rFonts w:ascii="Franklin Gothic Book" w:hAnsi="Franklin Gothic Book" w:cs="Tahoma"/>
          <w:sz w:val="24"/>
          <w:szCs w:val="24"/>
        </w:rPr>
        <w:t>12</w:t>
      </w:r>
      <w:r>
        <w:rPr>
          <w:rFonts w:ascii="Franklin Gothic Book" w:hAnsi="Franklin Gothic Book" w:cs="Tahoma"/>
          <w:sz w:val="24"/>
          <w:szCs w:val="24"/>
        </w:rPr>
        <w:t xml:space="preserve">: </w:t>
      </w:r>
      <w:r w:rsidR="003D048A">
        <w:rPr>
          <w:rFonts w:ascii="Franklin Gothic Book" w:hAnsi="Franklin Gothic Book" w:cs="Tahoma"/>
          <w:sz w:val="24"/>
          <w:szCs w:val="24"/>
        </w:rPr>
        <w:t>Observations</w:t>
      </w:r>
    </w:p>
    <w:p w14:paraId="24683021" w14:textId="4C0B2BDE" w:rsidR="00CF4EFA" w:rsidRDefault="00CF4EFA" w:rsidP="00782598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514FCF9" w14:textId="2CF09997" w:rsidR="003D048A" w:rsidRPr="003D048A" w:rsidRDefault="003D048A" w:rsidP="00F17952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D048A">
        <w:rPr>
          <w:rFonts w:ascii="Franklin Gothic Book" w:hAnsi="Franklin Gothic Book" w:cs="Tahoma"/>
          <w:sz w:val="24"/>
          <w:szCs w:val="24"/>
        </w:rPr>
        <w:t>The TPB tracks race and ethnicity data of members of its advisory</w:t>
      </w:r>
      <w:r w:rsidRPr="003D048A">
        <w:rPr>
          <w:rFonts w:ascii="Franklin Gothic Book" w:hAnsi="Franklin Gothic Book" w:cs="Tahoma"/>
          <w:sz w:val="24"/>
          <w:szCs w:val="24"/>
        </w:rPr>
        <w:t xml:space="preserve"> </w:t>
      </w:r>
      <w:proofErr w:type="gramStart"/>
      <w:r w:rsidRPr="003D048A">
        <w:rPr>
          <w:rFonts w:ascii="Franklin Gothic Book" w:hAnsi="Franklin Gothic Book" w:cs="Tahoma"/>
          <w:sz w:val="24"/>
          <w:szCs w:val="24"/>
        </w:rPr>
        <w:t>committees</w:t>
      </w:r>
      <w:proofErr w:type="gramEnd"/>
      <w:r w:rsidRPr="003D048A">
        <w:rPr>
          <w:rFonts w:ascii="Franklin Gothic Book" w:hAnsi="Franklin Gothic Book" w:cs="Tahoma"/>
          <w:sz w:val="24"/>
          <w:szCs w:val="24"/>
        </w:rPr>
        <w:t xml:space="preserve"> but it does not report on other demographics. While listed</w:t>
      </w:r>
      <w:r w:rsidRPr="003D048A">
        <w:rPr>
          <w:rFonts w:ascii="Franklin Gothic Book" w:hAnsi="Franklin Gothic Book" w:cs="Tahoma"/>
          <w:sz w:val="24"/>
          <w:szCs w:val="24"/>
        </w:rPr>
        <w:t xml:space="preserve"> </w:t>
      </w:r>
      <w:r w:rsidRPr="003D048A">
        <w:rPr>
          <w:rFonts w:ascii="Franklin Gothic Book" w:hAnsi="Franklin Gothic Book" w:cs="Tahoma"/>
          <w:sz w:val="24"/>
          <w:szCs w:val="24"/>
        </w:rPr>
        <w:t>as underrepresented populations in the Title VI Program, the TPB does</w:t>
      </w:r>
      <w:r w:rsidRPr="003D048A">
        <w:rPr>
          <w:rFonts w:ascii="Franklin Gothic Book" w:hAnsi="Franklin Gothic Book" w:cs="Tahoma"/>
          <w:sz w:val="24"/>
          <w:szCs w:val="24"/>
        </w:rPr>
        <w:t xml:space="preserve"> </w:t>
      </w:r>
      <w:r w:rsidRPr="003D048A">
        <w:rPr>
          <w:rFonts w:ascii="Franklin Gothic Book" w:hAnsi="Franklin Gothic Book" w:cs="Tahoma"/>
          <w:sz w:val="24"/>
          <w:szCs w:val="24"/>
        </w:rPr>
        <w:t>not maintain data on CAC or AFA membership of people with disabilities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3D048A">
        <w:rPr>
          <w:rFonts w:ascii="Franklin Gothic Book" w:hAnsi="Franklin Gothic Book" w:cs="Tahoma"/>
          <w:sz w:val="24"/>
          <w:szCs w:val="24"/>
        </w:rPr>
        <w:t>or limited English proficiency.</w:t>
      </w:r>
    </w:p>
    <w:p w14:paraId="78BB10D6" w14:textId="6357BD9A" w:rsidR="003D048A" w:rsidRPr="003D048A" w:rsidRDefault="003D048A" w:rsidP="00FB3BE7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D048A">
        <w:rPr>
          <w:rFonts w:ascii="Franklin Gothic Book" w:hAnsi="Franklin Gothic Book" w:cs="Tahoma"/>
          <w:sz w:val="24"/>
          <w:szCs w:val="24"/>
        </w:rPr>
        <w:t>Focus group participants discussed the need for more proactive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3D048A">
        <w:rPr>
          <w:rFonts w:ascii="Franklin Gothic Book" w:hAnsi="Franklin Gothic Book" w:cs="Tahoma"/>
          <w:sz w:val="24"/>
          <w:szCs w:val="24"/>
        </w:rPr>
        <w:t>accessible non-English accommodations.</w:t>
      </w:r>
    </w:p>
    <w:p w14:paraId="639EC13B" w14:textId="269EAAA7" w:rsidR="00CF4EFA" w:rsidRPr="003D048A" w:rsidRDefault="003D048A" w:rsidP="002C5F21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D048A">
        <w:rPr>
          <w:rFonts w:ascii="Franklin Gothic Book" w:hAnsi="Franklin Gothic Book" w:cs="Tahoma"/>
          <w:sz w:val="24"/>
          <w:szCs w:val="24"/>
        </w:rPr>
        <w:t>AFA meeting materials are often provided in alternative formats (plain</w:t>
      </w:r>
      <w:r w:rsidRPr="003D048A">
        <w:rPr>
          <w:rFonts w:ascii="Franklin Gothic Book" w:hAnsi="Franklin Gothic Book" w:cs="Tahoma"/>
          <w:sz w:val="24"/>
          <w:szCs w:val="24"/>
        </w:rPr>
        <w:t xml:space="preserve"> </w:t>
      </w:r>
      <w:r w:rsidRPr="003D048A">
        <w:rPr>
          <w:rFonts w:ascii="Franklin Gothic Book" w:hAnsi="Franklin Gothic Book" w:cs="Tahoma"/>
          <w:sz w:val="24"/>
          <w:szCs w:val="24"/>
        </w:rPr>
        <w:t>text Word documents) for those who require them. Meetings of the CAC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3D048A">
        <w:rPr>
          <w:rFonts w:ascii="Franklin Gothic Book" w:hAnsi="Franklin Gothic Book" w:cs="Tahoma"/>
          <w:sz w:val="24"/>
          <w:szCs w:val="24"/>
        </w:rPr>
        <w:t>and of the TPB do not typically offer similar materials.</w:t>
      </w:r>
    </w:p>
    <w:p w14:paraId="71566531" w14:textId="6B974DB6" w:rsidR="00782598" w:rsidRDefault="00782598" w:rsidP="00EF431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68D3D39" w14:textId="77777777" w:rsidR="00CF4EFA" w:rsidRDefault="00CF4EFA" w:rsidP="00EF431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D266B59" w14:textId="3524ED6E" w:rsidR="00AE0B13" w:rsidRDefault="00AE0B13" w:rsidP="00EF431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1</w:t>
      </w:r>
      <w:r w:rsidR="003D048A">
        <w:rPr>
          <w:rFonts w:ascii="Franklin Gothic Book" w:hAnsi="Franklin Gothic Book" w:cs="Tahoma"/>
          <w:sz w:val="24"/>
          <w:szCs w:val="24"/>
        </w:rPr>
        <w:t>3</w:t>
      </w:r>
      <w:r>
        <w:rPr>
          <w:rFonts w:ascii="Franklin Gothic Book" w:hAnsi="Franklin Gothic Book" w:cs="Tahoma"/>
          <w:sz w:val="24"/>
          <w:szCs w:val="24"/>
        </w:rPr>
        <w:t>:</w:t>
      </w:r>
      <w:r w:rsidR="00782598">
        <w:rPr>
          <w:rFonts w:ascii="Franklin Gothic Book" w:hAnsi="Franklin Gothic Book" w:cs="Tahoma"/>
          <w:sz w:val="24"/>
          <w:szCs w:val="24"/>
        </w:rPr>
        <w:t xml:space="preserve"> </w:t>
      </w:r>
      <w:r w:rsidR="003D048A">
        <w:rPr>
          <w:rFonts w:ascii="Franklin Gothic Book" w:hAnsi="Franklin Gothic Book" w:cs="Tahoma"/>
          <w:sz w:val="24"/>
          <w:szCs w:val="24"/>
        </w:rPr>
        <w:t>Recommendations</w:t>
      </w:r>
    </w:p>
    <w:p w14:paraId="44B1A22C" w14:textId="1DC5E6FD" w:rsidR="00CF4EFA" w:rsidRPr="00CF4EFA" w:rsidRDefault="00CF4EFA" w:rsidP="00CF4EF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2116C42" w14:textId="6676D8FF" w:rsidR="003D048A" w:rsidRPr="003D048A" w:rsidRDefault="003D048A" w:rsidP="009B2328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D048A">
        <w:rPr>
          <w:rFonts w:ascii="Franklin Gothic Book" w:hAnsi="Franklin Gothic Book" w:cs="Tahoma"/>
          <w:sz w:val="24"/>
          <w:szCs w:val="24"/>
        </w:rPr>
        <w:t xml:space="preserve">As the TPB already does </w:t>
      </w:r>
      <w:proofErr w:type="gramStart"/>
      <w:r w:rsidRPr="003D048A">
        <w:rPr>
          <w:rFonts w:ascii="Franklin Gothic Book" w:hAnsi="Franklin Gothic Book" w:cs="Tahoma"/>
          <w:sz w:val="24"/>
          <w:szCs w:val="24"/>
        </w:rPr>
        <w:t>with regard to</w:t>
      </w:r>
      <w:proofErr w:type="gramEnd"/>
      <w:r w:rsidRPr="003D048A">
        <w:rPr>
          <w:rFonts w:ascii="Franklin Gothic Book" w:hAnsi="Franklin Gothic Book" w:cs="Tahoma"/>
          <w:sz w:val="24"/>
          <w:szCs w:val="24"/>
        </w:rPr>
        <w:t xml:space="preserve"> race and ethnicity, consider</w:t>
      </w:r>
      <w:r w:rsidRPr="003D048A">
        <w:rPr>
          <w:rFonts w:ascii="Franklin Gothic Book" w:hAnsi="Franklin Gothic Book" w:cs="Tahoma"/>
          <w:sz w:val="24"/>
          <w:szCs w:val="24"/>
        </w:rPr>
        <w:t xml:space="preserve"> </w:t>
      </w:r>
      <w:r w:rsidRPr="003D048A">
        <w:rPr>
          <w:rFonts w:ascii="Franklin Gothic Book" w:hAnsi="Franklin Gothic Book" w:cs="Tahoma"/>
          <w:sz w:val="24"/>
          <w:szCs w:val="24"/>
        </w:rPr>
        <w:t>tracking other demographic data (such as age, languages spoken, and</w:t>
      </w:r>
      <w:r w:rsidRPr="003D048A">
        <w:rPr>
          <w:rFonts w:ascii="Franklin Gothic Book" w:hAnsi="Franklin Gothic Book" w:cs="Tahoma"/>
          <w:sz w:val="24"/>
          <w:szCs w:val="24"/>
        </w:rPr>
        <w:t xml:space="preserve"> </w:t>
      </w:r>
      <w:r w:rsidRPr="003D048A">
        <w:rPr>
          <w:rFonts w:ascii="Franklin Gothic Book" w:hAnsi="Franklin Gothic Book" w:cs="Tahoma"/>
          <w:sz w:val="24"/>
          <w:szCs w:val="24"/>
        </w:rPr>
        <w:t>other elements that are mentioned in the Title VI Program) in the</w:t>
      </w:r>
      <w:r w:rsidRPr="003D048A">
        <w:rPr>
          <w:rFonts w:ascii="Franklin Gothic Book" w:hAnsi="Franklin Gothic Book" w:cs="Tahoma"/>
          <w:sz w:val="24"/>
          <w:szCs w:val="24"/>
        </w:rPr>
        <w:t xml:space="preserve"> </w:t>
      </w:r>
      <w:r w:rsidRPr="003D048A">
        <w:rPr>
          <w:rFonts w:ascii="Franklin Gothic Book" w:hAnsi="Franklin Gothic Book" w:cs="Tahoma"/>
          <w:sz w:val="24"/>
          <w:szCs w:val="24"/>
        </w:rPr>
        <w:t>advisory committees’ membership and ask applicants more information</w:t>
      </w:r>
      <w:r w:rsidRPr="003D048A">
        <w:rPr>
          <w:rFonts w:ascii="Franklin Gothic Book" w:hAnsi="Franklin Gothic Book" w:cs="Tahoma"/>
          <w:sz w:val="24"/>
          <w:szCs w:val="24"/>
        </w:rPr>
        <w:t xml:space="preserve"> </w:t>
      </w:r>
      <w:r w:rsidRPr="003D048A">
        <w:rPr>
          <w:rFonts w:ascii="Franklin Gothic Book" w:hAnsi="Franklin Gothic Book" w:cs="Tahoma"/>
          <w:sz w:val="24"/>
          <w:szCs w:val="24"/>
        </w:rPr>
        <w:t>to inform the selection process and evaluate the representation of each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3D048A">
        <w:rPr>
          <w:rFonts w:ascii="Franklin Gothic Book" w:hAnsi="Franklin Gothic Book" w:cs="Tahoma"/>
          <w:sz w:val="24"/>
          <w:szCs w:val="24"/>
        </w:rPr>
        <w:t>body.</w:t>
      </w:r>
    </w:p>
    <w:p w14:paraId="1AE50A35" w14:textId="1C8BBEC2" w:rsidR="00CF4EFA" w:rsidRPr="003D048A" w:rsidRDefault="003D048A" w:rsidP="0013638B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D048A">
        <w:rPr>
          <w:rFonts w:ascii="Franklin Gothic Book" w:hAnsi="Franklin Gothic Book" w:cs="Tahoma"/>
          <w:sz w:val="24"/>
          <w:szCs w:val="24"/>
        </w:rPr>
        <w:t>Proactively provide accommodations like captioning, ASL or Spanish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3D048A">
        <w:rPr>
          <w:rFonts w:ascii="Franklin Gothic Book" w:hAnsi="Franklin Gothic Book" w:cs="Tahoma"/>
          <w:sz w:val="24"/>
          <w:szCs w:val="24"/>
        </w:rPr>
        <w:t>interpretation, etc.</w:t>
      </w:r>
    </w:p>
    <w:p w14:paraId="0410878B" w14:textId="092CA2B6" w:rsidR="00195CBD" w:rsidRDefault="00195CBD" w:rsidP="00EF431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CF9C4A3" w14:textId="77777777" w:rsidR="00B91216" w:rsidRDefault="00B91216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2CC43D2" w14:textId="4179F873" w:rsidR="00CF4EFA" w:rsidRDefault="007B1CB2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1</w:t>
      </w:r>
      <w:r w:rsidR="003D048A">
        <w:rPr>
          <w:rFonts w:ascii="Franklin Gothic Book" w:hAnsi="Franklin Gothic Book" w:cs="Tahoma"/>
          <w:sz w:val="24"/>
          <w:szCs w:val="24"/>
        </w:rPr>
        <w:t>4</w:t>
      </w:r>
      <w:r>
        <w:rPr>
          <w:rFonts w:ascii="Franklin Gothic Book" w:hAnsi="Franklin Gothic Book" w:cs="Tahoma"/>
          <w:sz w:val="24"/>
          <w:szCs w:val="24"/>
        </w:rPr>
        <w:t>:</w:t>
      </w:r>
      <w:r w:rsidR="00544968" w:rsidRPr="00544968">
        <w:t xml:space="preserve"> </w:t>
      </w:r>
      <w:r w:rsidR="003D048A">
        <w:rPr>
          <w:rFonts w:ascii="Franklin Gothic Book" w:hAnsi="Franklin Gothic Book" w:cs="Tahoma"/>
          <w:sz w:val="24"/>
          <w:szCs w:val="24"/>
        </w:rPr>
        <w:t>Recommendations contd.</w:t>
      </w:r>
    </w:p>
    <w:p w14:paraId="557DAD01" w14:textId="5162EFFB" w:rsidR="001D349F" w:rsidRDefault="001D349F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0933B7B" w14:textId="0BA1DA22" w:rsidR="003D048A" w:rsidRPr="003D048A" w:rsidRDefault="003D048A" w:rsidP="00107659">
      <w:pPr>
        <w:pStyle w:val="ListParagraph"/>
        <w:numPr>
          <w:ilvl w:val="0"/>
          <w:numId w:val="9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D048A">
        <w:rPr>
          <w:rFonts w:ascii="Franklin Gothic Book" w:hAnsi="Franklin Gothic Book" w:cs="Tahoma"/>
          <w:sz w:val="24"/>
          <w:szCs w:val="24"/>
        </w:rPr>
        <w:t>Identify high-profile documents and announcements (such as the</w:t>
      </w:r>
      <w:r w:rsidRPr="003D048A">
        <w:rPr>
          <w:rFonts w:ascii="Franklin Gothic Book" w:hAnsi="Franklin Gothic Book" w:cs="Tahoma"/>
          <w:sz w:val="24"/>
          <w:szCs w:val="24"/>
        </w:rPr>
        <w:t xml:space="preserve"> </w:t>
      </w:r>
      <w:r w:rsidRPr="003D048A">
        <w:rPr>
          <w:rFonts w:ascii="Franklin Gothic Book" w:hAnsi="Franklin Gothic Book" w:cs="Tahoma"/>
          <w:sz w:val="24"/>
          <w:szCs w:val="24"/>
        </w:rPr>
        <w:t>executive summary of the long-range transportation plan or Tweets that</w:t>
      </w:r>
      <w:r w:rsidRPr="003D048A">
        <w:rPr>
          <w:rFonts w:ascii="Franklin Gothic Book" w:hAnsi="Franklin Gothic Book" w:cs="Tahoma"/>
          <w:sz w:val="24"/>
          <w:szCs w:val="24"/>
        </w:rPr>
        <w:t xml:space="preserve"> </w:t>
      </w:r>
      <w:r w:rsidRPr="003D048A">
        <w:rPr>
          <w:rFonts w:ascii="Franklin Gothic Book" w:hAnsi="Franklin Gothic Book" w:cs="Tahoma"/>
          <w:sz w:val="24"/>
          <w:szCs w:val="24"/>
        </w:rPr>
        <w:t>announce public comment opportunities) that are candidates for</w:t>
      </w:r>
      <w:r w:rsidRPr="003D048A">
        <w:rPr>
          <w:rFonts w:ascii="Franklin Gothic Book" w:hAnsi="Franklin Gothic Book" w:cs="Tahoma"/>
          <w:sz w:val="24"/>
          <w:szCs w:val="24"/>
        </w:rPr>
        <w:t xml:space="preserve"> </w:t>
      </w:r>
      <w:r w:rsidRPr="003D048A">
        <w:rPr>
          <w:rFonts w:ascii="Franklin Gothic Book" w:hAnsi="Franklin Gothic Book" w:cs="Tahoma"/>
          <w:sz w:val="24"/>
          <w:szCs w:val="24"/>
        </w:rPr>
        <w:t>translation into Spanish and other frequently spoken languages across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3D048A">
        <w:rPr>
          <w:rFonts w:ascii="Franklin Gothic Book" w:hAnsi="Franklin Gothic Book" w:cs="Tahoma"/>
          <w:sz w:val="24"/>
          <w:szCs w:val="24"/>
        </w:rPr>
        <w:t>the region.</w:t>
      </w:r>
    </w:p>
    <w:p w14:paraId="3342F1C6" w14:textId="0862234A" w:rsidR="007B1CB2" w:rsidRPr="003D048A" w:rsidRDefault="003D048A" w:rsidP="00195CBD">
      <w:pPr>
        <w:pStyle w:val="ListParagraph"/>
        <w:numPr>
          <w:ilvl w:val="0"/>
          <w:numId w:val="9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D048A">
        <w:rPr>
          <w:rFonts w:ascii="Franklin Gothic Book" w:hAnsi="Franklin Gothic Book" w:cs="Tahoma"/>
          <w:sz w:val="24"/>
          <w:szCs w:val="24"/>
        </w:rPr>
        <w:t>Continually review and identify documents (e.g., reports, publications,</w:t>
      </w:r>
      <w:r w:rsidRPr="003D048A">
        <w:rPr>
          <w:rFonts w:ascii="Franklin Gothic Book" w:hAnsi="Franklin Gothic Book" w:cs="Tahoma"/>
          <w:sz w:val="24"/>
          <w:szCs w:val="24"/>
        </w:rPr>
        <w:t xml:space="preserve"> </w:t>
      </w:r>
      <w:r w:rsidRPr="003D048A">
        <w:rPr>
          <w:rFonts w:ascii="Franklin Gothic Book" w:hAnsi="Franklin Gothic Book" w:cs="Tahoma"/>
          <w:sz w:val="24"/>
          <w:szCs w:val="24"/>
        </w:rPr>
        <w:t>memos) that could be summarized onto or converted to webpages on</w:t>
      </w:r>
      <w:r w:rsidRPr="003D048A">
        <w:rPr>
          <w:rFonts w:ascii="Franklin Gothic Book" w:hAnsi="Franklin Gothic Book" w:cs="Tahoma"/>
          <w:sz w:val="24"/>
          <w:szCs w:val="24"/>
        </w:rPr>
        <w:t xml:space="preserve"> </w:t>
      </w:r>
      <w:r w:rsidRPr="003D048A">
        <w:rPr>
          <w:rFonts w:ascii="Franklin Gothic Book" w:hAnsi="Franklin Gothic Book" w:cs="Tahoma"/>
          <w:sz w:val="24"/>
          <w:szCs w:val="24"/>
        </w:rPr>
        <w:t>the TPB website for easier public access and easier automatic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3D048A">
        <w:rPr>
          <w:rFonts w:ascii="Franklin Gothic Book" w:hAnsi="Franklin Gothic Book" w:cs="Tahoma"/>
          <w:sz w:val="24"/>
          <w:szCs w:val="24"/>
        </w:rPr>
        <w:t>translation using the Google Translate widget.</w:t>
      </w:r>
    </w:p>
    <w:p w14:paraId="622CC6A6" w14:textId="77777777" w:rsidR="00B303F0" w:rsidRDefault="00B303F0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A82B7B9" w14:textId="77777777" w:rsidR="001D349F" w:rsidRDefault="001D349F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34CE772" w14:textId="1795958F" w:rsidR="007B1CB2" w:rsidRDefault="007B1CB2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1</w:t>
      </w:r>
      <w:r w:rsidR="003D048A">
        <w:rPr>
          <w:rFonts w:ascii="Franklin Gothic Book" w:hAnsi="Franklin Gothic Book" w:cs="Tahoma"/>
          <w:sz w:val="24"/>
          <w:szCs w:val="24"/>
        </w:rPr>
        <w:t>5</w:t>
      </w:r>
      <w:r>
        <w:rPr>
          <w:rFonts w:ascii="Franklin Gothic Book" w:hAnsi="Franklin Gothic Book" w:cs="Tahoma"/>
          <w:sz w:val="24"/>
          <w:szCs w:val="24"/>
        </w:rPr>
        <w:t>:</w:t>
      </w:r>
      <w:r w:rsidRPr="007B1CB2">
        <w:t xml:space="preserve"> </w:t>
      </w:r>
      <w:r w:rsidR="003D048A">
        <w:rPr>
          <w:rFonts w:ascii="Franklin Gothic Book" w:hAnsi="Franklin Gothic Book" w:cs="Tahoma"/>
          <w:sz w:val="24"/>
          <w:szCs w:val="24"/>
        </w:rPr>
        <w:t>Evaluation Factor: Plain Language</w:t>
      </w:r>
    </w:p>
    <w:p w14:paraId="538BAC50" w14:textId="77777777" w:rsidR="001D349F" w:rsidRDefault="001D349F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F473CF3" w14:textId="2B1A52C4" w:rsidR="007B1CB2" w:rsidRPr="003D048A" w:rsidRDefault="003D048A" w:rsidP="003D048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D048A">
        <w:rPr>
          <w:rFonts w:ascii="Franklin Gothic Book" w:hAnsi="Franklin Gothic Book" w:cs="Tahoma"/>
          <w:sz w:val="24"/>
          <w:szCs w:val="24"/>
        </w:rPr>
        <w:t>Staff strive to use plain language and prepare their materials in a variety of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3D048A">
        <w:rPr>
          <w:rFonts w:ascii="Franklin Gothic Book" w:hAnsi="Franklin Gothic Book" w:cs="Tahoma"/>
          <w:sz w:val="24"/>
          <w:szCs w:val="24"/>
        </w:rPr>
        <w:t>ways. This will make TPB work accessible and understandable to as many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3D048A">
        <w:rPr>
          <w:rFonts w:ascii="Franklin Gothic Book" w:hAnsi="Franklin Gothic Book" w:cs="Tahoma"/>
          <w:sz w:val="24"/>
          <w:szCs w:val="24"/>
        </w:rPr>
        <w:t>people as possible and serve as a foundation for meaningful participation.</w:t>
      </w:r>
    </w:p>
    <w:p w14:paraId="40931DD0" w14:textId="66EB791F" w:rsidR="00B91216" w:rsidRDefault="00B91216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2927BD1" w14:textId="77777777" w:rsidR="00B91216" w:rsidRDefault="00B91216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24EB585" w14:textId="432D8F78" w:rsidR="007B1CB2" w:rsidRDefault="007B1CB2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1</w:t>
      </w:r>
      <w:r w:rsidR="003D048A">
        <w:rPr>
          <w:rFonts w:ascii="Franklin Gothic Book" w:hAnsi="Franklin Gothic Book" w:cs="Tahoma"/>
          <w:sz w:val="24"/>
          <w:szCs w:val="24"/>
        </w:rPr>
        <w:t>6</w:t>
      </w:r>
      <w:r>
        <w:rPr>
          <w:rFonts w:ascii="Franklin Gothic Book" w:hAnsi="Franklin Gothic Book" w:cs="Tahoma"/>
          <w:sz w:val="24"/>
          <w:szCs w:val="24"/>
        </w:rPr>
        <w:t>:</w:t>
      </w:r>
      <w:r w:rsidRPr="007B1CB2">
        <w:t xml:space="preserve"> </w:t>
      </w:r>
      <w:r w:rsidR="003D048A">
        <w:rPr>
          <w:rFonts w:ascii="Franklin Gothic Book" w:hAnsi="Franklin Gothic Book" w:cs="Tahoma"/>
          <w:sz w:val="24"/>
          <w:szCs w:val="24"/>
        </w:rPr>
        <w:t>Observations</w:t>
      </w:r>
    </w:p>
    <w:p w14:paraId="36BE4A5A" w14:textId="330E5BE8" w:rsidR="003D048A" w:rsidRPr="003D048A" w:rsidRDefault="003D048A" w:rsidP="00C24F29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D048A">
        <w:rPr>
          <w:rFonts w:ascii="Franklin Gothic Book" w:hAnsi="Franklin Gothic Book" w:cs="Tahoma"/>
          <w:sz w:val="24"/>
          <w:szCs w:val="24"/>
        </w:rPr>
        <w:t>Tweets and talking points in the Visualize 2045 Ambassador Kit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3D048A">
        <w:rPr>
          <w:rFonts w:ascii="Franklin Gothic Book" w:hAnsi="Franklin Gothic Book" w:cs="Tahoma"/>
          <w:sz w:val="24"/>
          <w:szCs w:val="24"/>
        </w:rPr>
        <w:t>contained acronyms and technical terms.</w:t>
      </w:r>
    </w:p>
    <w:p w14:paraId="5F40786A" w14:textId="3F83A5AD" w:rsidR="003D048A" w:rsidRPr="003D048A" w:rsidRDefault="003D048A" w:rsidP="008600FF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D048A">
        <w:rPr>
          <w:rFonts w:ascii="Franklin Gothic Book" w:hAnsi="Franklin Gothic Book" w:cs="Tahoma"/>
          <w:sz w:val="24"/>
          <w:szCs w:val="24"/>
        </w:rPr>
        <w:t>Resources (i.e., Visualize 2045 website “Requirements” page) that</w:t>
      </w:r>
      <w:r w:rsidRPr="003D048A">
        <w:rPr>
          <w:rFonts w:ascii="Franklin Gothic Book" w:hAnsi="Franklin Gothic Book" w:cs="Tahoma"/>
          <w:sz w:val="24"/>
          <w:szCs w:val="24"/>
        </w:rPr>
        <w:t xml:space="preserve"> </w:t>
      </w:r>
      <w:r w:rsidRPr="003D048A">
        <w:rPr>
          <w:rFonts w:ascii="Franklin Gothic Book" w:hAnsi="Franklin Gothic Book" w:cs="Tahoma"/>
          <w:sz w:val="24"/>
          <w:szCs w:val="24"/>
        </w:rPr>
        <w:t>provided context for understanding of technical terms may not have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3D048A">
        <w:rPr>
          <w:rFonts w:ascii="Franklin Gothic Book" w:hAnsi="Franklin Gothic Book" w:cs="Tahoma"/>
          <w:sz w:val="24"/>
          <w:szCs w:val="24"/>
        </w:rPr>
        <w:t>been apparent to visitors.</w:t>
      </w:r>
    </w:p>
    <w:p w14:paraId="2349A4C4" w14:textId="7CB97CB1" w:rsidR="003D048A" w:rsidRPr="003D048A" w:rsidRDefault="003D048A" w:rsidP="00276AC8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D048A">
        <w:rPr>
          <w:rFonts w:ascii="Franklin Gothic Book" w:hAnsi="Franklin Gothic Book" w:cs="Tahoma"/>
          <w:sz w:val="24"/>
          <w:szCs w:val="24"/>
        </w:rPr>
        <w:t>“Getting Involved and Public Comment” page on the TPB website scored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3D048A">
        <w:rPr>
          <w:rFonts w:ascii="Franklin Gothic Book" w:hAnsi="Franklin Gothic Book" w:cs="Tahoma"/>
          <w:sz w:val="24"/>
          <w:szCs w:val="24"/>
        </w:rPr>
        <w:t>a grade reading level of 10.7* and reading ease score of 44.**</w:t>
      </w:r>
    </w:p>
    <w:p w14:paraId="5B42A5A1" w14:textId="38015706" w:rsidR="003D048A" w:rsidRPr="003D048A" w:rsidRDefault="003D048A" w:rsidP="003D048A">
      <w:pPr>
        <w:pStyle w:val="ListParagraph"/>
        <w:numPr>
          <w:ilvl w:val="1"/>
          <w:numId w:val="1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D048A">
        <w:rPr>
          <w:rFonts w:ascii="Franklin Gothic Book" w:hAnsi="Franklin Gothic Book" w:cs="Tahoma"/>
          <w:sz w:val="24"/>
          <w:szCs w:val="24"/>
        </w:rPr>
        <w:t>The goal for grade reading level is 7th to 8th grade.</w:t>
      </w:r>
    </w:p>
    <w:p w14:paraId="7C183CFC" w14:textId="56A139D6" w:rsidR="00544968" w:rsidRPr="003D048A" w:rsidRDefault="003D048A" w:rsidP="003D048A">
      <w:pPr>
        <w:pStyle w:val="ListParagraph"/>
        <w:numPr>
          <w:ilvl w:val="1"/>
          <w:numId w:val="1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D048A">
        <w:rPr>
          <w:rFonts w:ascii="Franklin Gothic Book" w:hAnsi="Franklin Gothic Book" w:cs="Tahoma"/>
          <w:sz w:val="24"/>
          <w:szCs w:val="24"/>
        </w:rPr>
        <w:t>The goal for reading ease is 60-70 out of 100.</w:t>
      </w:r>
    </w:p>
    <w:p w14:paraId="00646D15" w14:textId="77777777" w:rsidR="001D349F" w:rsidRDefault="001D349F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F4F9F07" w14:textId="77777777" w:rsidR="001D349F" w:rsidRDefault="001D349F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AA56EDF" w14:textId="1F3157D5" w:rsidR="007B1CB2" w:rsidRDefault="007B1CB2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1</w:t>
      </w:r>
      <w:r w:rsidR="003D048A">
        <w:rPr>
          <w:rFonts w:ascii="Franklin Gothic Book" w:hAnsi="Franklin Gothic Book" w:cs="Tahoma"/>
          <w:sz w:val="24"/>
          <w:szCs w:val="24"/>
        </w:rPr>
        <w:t>7</w:t>
      </w:r>
      <w:r>
        <w:rPr>
          <w:rFonts w:ascii="Franklin Gothic Book" w:hAnsi="Franklin Gothic Book" w:cs="Tahoma"/>
          <w:sz w:val="24"/>
          <w:szCs w:val="24"/>
        </w:rPr>
        <w:t>:</w:t>
      </w:r>
      <w:r w:rsidRPr="007B1CB2">
        <w:t xml:space="preserve"> </w:t>
      </w:r>
      <w:r w:rsidR="003D048A">
        <w:rPr>
          <w:rFonts w:ascii="Franklin Gothic Book" w:hAnsi="Franklin Gothic Book" w:cs="Tahoma"/>
          <w:sz w:val="24"/>
          <w:szCs w:val="24"/>
        </w:rPr>
        <w:t>Recommendations</w:t>
      </w:r>
    </w:p>
    <w:p w14:paraId="4250707D" w14:textId="22F8451A" w:rsidR="001D349F" w:rsidRDefault="001D349F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7C51145" w14:textId="684EDFC2" w:rsidR="003D048A" w:rsidRPr="003D048A" w:rsidRDefault="003D048A" w:rsidP="002870A0">
      <w:pPr>
        <w:pStyle w:val="ListParagraph"/>
        <w:numPr>
          <w:ilvl w:val="0"/>
          <w:numId w:val="1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D048A">
        <w:rPr>
          <w:rFonts w:ascii="Franklin Gothic Book" w:hAnsi="Franklin Gothic Book" w:cs="Tahoma"/>
          <w:sz w:val="24"/>
          <w:szCs w:val="24"/>
        </w:rPr>
        <w:t>The TPB and Visualize 2045 websites, particularly web pages about</w:t>
      </w:r>
      <w:r w:rsidRPr="003D048A">
        <w:rPr>
          <w:rFonts w:ascii="Franklin Gothic Book" w:hAnsi="Franklin Gothic Book" w:cs="Tahoma"/>
          <w:sz w:val="24"/>
          <w:szCs w:val="24"/>
        </w:rPr>
        <w:t xml:space="preserve"> </w:t>
      </w:r>
      <w:r w:rsidRPr="003D048A">
        <w:rPr>
          <w:rFonts w:ascii="Franklin Gothic Book" w:hAnsi="Franklin Gothic Book" w:cs="Tahoma"/>
          <w:sz w:val="24"/>
          <w:szCs w:val="24"/>
        </w:rPr>
        <w:t>public participation and meetings, should be reviewed for plain language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3D048A">
        <w:rPr>
          <w:rFonts w:ascii="Franklin Gothic Book" w:hAnsi="Franklin Gothic Book" w:cs="Tahoma"/>
          <w:sz w:val="24"/>
          <w:szCs w:val="24"/>
        </w:rPr>
        <w:t>and updated accordingly.</w:t>
      </w:r>
    </w:p>
    <w:p w14:paraId="580695D8" w14:textId="66A181C7" w:rsidR="003D048A" w:rsidRPr="003D048A" w:rsidRDefault="003D048A" w:rsidP="00A7399C">
      <w:pPr>
        <w:pStyle w:val="ListParagraph"/>
        <w:numPr>
          <w:ilvl w:val="0"/>
          <w:numId w:val="1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D048A">
        <w:rPr>
          <w:rFonts w:ascii="Franklin Gothic Book" w:hAnsi="Franklin Gothic Book" w:cs="Tahoma"/>
          <w:sz w:val="24"/>
          <w:szCs w:val="24"/>
        </w:rPr>
        <w:t>The TPB’s social media posts should be written using plain language and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3D048A">
        <w:rPr>
          <w:rFonts w:ascii="Franklin Gothic Book" w:hAnsi="Franklin Gothic Book" w:cs="Tahoma"/>
          <w:sz w:val="24"/>
          <w:szCs w:val="24"/>
        </w:rPr>
        <w:t>avoiding acronyms without explanation.</w:t>
      </w:r>
    </w:p>
    <w:p w14:paraId="5504DD3E" w14:textId="514F27BB" w:rsidR="003D048A" w:rsidRPr="003D048A" w:rsidRDefault="003D048A" w:rsidP="00716927">
      <w:pPr>
        <w:pStyle w:val="ListParagraph"/>
        <w:numPr>
          <w:ilvl w:val="0"/>
          <w:numId w:val="1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D048A">
        <w:rPr>
          <w:rFonts w:ascii="Franklin Gothic Book" w:hAnsi="Franklin Gothic Book" w:cs="Tahoma"/>
          <w:sz w:val="24"/>
          <w:szCs w:val="24"/>
        </w:rPr>
        <w:t>The Participation Plan should be updated to include resources and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3D048A">
        <w:rPr>
          <w:rFonts w:ascii="Franklin Gothic Book" w:hAnsi="Franklin Gothic Book" w:cs="Tahoma"/>
          <w:sz w:val="24"/>
          <w:szCs w:val="24"/>
        </w:rPr>
        <w:t>examples of how to use plain language within the context of TPB’s work.</w:t>
      </w:r>
    </w:p>
    <w:p w14:paraId="2BA9125D" w14:textId="19D7D62E" w:rsidR="001D349F" w:rsidRPr="003D048A" w:rsidRDefault="003D048A" w:rsidP="0017515B">
      <w:pPr>
        <w:pStyle w:val="ListParagraph"/>
        <w:numPr>
          <w:ilvl w:val="0"/>
          <w:numId w:val="1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D048A">
        <w:rPr>
          <w:rFonts w:ascii="Franklin Gothic Book" w:hAnsi="Franklin Gothic Book" w:cs="Tahoma"/>
          <w:sz w:val="24"/>
          <w:szCs w:val="24"/>
        </w:rPr>
        <w:t>Make resources explaining technical terms more easily discoverable on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3D048A">
        <w:rPr>
          <w:rFonts w:ascii="Franklin Gothic Book" w:hAnsi="Franklin Gothic Book" w:cs="Tahoma"/>
          <w:sz w:val="24"/>
          <w:szCs w:val="24"/>
        </w:rPr>
        <w:t>the websites (e.g., update the name of the “Requirements” web page).</w:t>
      </w:r>
    </w:p>
    <w:p w14:paraId="320F20E2" w14:textId="096D595E" w:rsidR="00B91216" w:rsidRDefault="00B91216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6631D50" w14:textId="1461FF40" w:rsidR="00544968" w:rsidRDefault="00544968" w:rsidP="001D349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E89EC9B" w14:textId="3F49C0A0" w:rsidR="001D349F" w:rsidRDefault="001D349F" w:rsidP="001D349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1</w:t>
      </w:r>
      <w:r w:rsidR="003D048A">
        <w:rPr>
          <w:rFonts w:ascii="Franklin Gothic Book" w:hAnsi="Franklin Gothic Book" w:cs="Tahoma"/>
          <w:sz w:val="24"/>
          <w:szCs w:val="24"/>
        </w:rPr>
        <w:t>8</w:t>
      </w:r>
      <w:r>
        <w:rPr>
          <w:rFonts w:ascii="Franklin Gothic Book" w:hAnsi="Franklin Gothic Book" w:cs="Tahoma"/>
          <w:sz w:val="24"/>
          <w:szCs w:val="24"/>
        </w:rPr>
        <w:t xml:space="preserve">: </w:t>
      </w:r>
      <w:r w:rsidR="003D048A">
        <w:rPr>
          <w:rFonts w:ascii="Franklin Gothic Book" w:hAnsi="Franklin Gothic Book" w:cs="Tahoma"/>
          <w:sz w:val="24"/>
          <w:szCs w:val="24"/>
        </w:rPr>
        <w:t>TPB Staff Updates</w:t>
      </w:r>
    </w:p>
    <w:p w14:paraId="0B6F8714" w14:textId="509DD2A5" w:rsidR="003D048A" w:rsidRDefault="003D048A" w:rsidP="001D349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1A6EF9D" w14:textId="0C43348D" w:rsidR="003D048A" w:rsidRDefault="003D048A" w:rsidP="001D349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943C8E3" w14:textId="7B32F983" w:rsidR="003D048A" w:rsidRDefault="003D048A" w:rsidP="001D349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19: Q&amp;A and Discussions</w:t>
      </w:r>
    </w:p>
    <w:p w14:paraId="097480FC" w14:textId="6D9B0EB3" w:rsidR="00544968" w:rsidRPr="000C09E1" w:rsidRDefault="00544968" w:rsidP="00DE25AB">
      <w:pPr>
        <w:spacing w:line="240" w:lineRule="auto"/>
        <w:rPr>
          <w:rFonts w:ascii="Franklin Gothic Book" w:hAnsi="Franklin Gothic Book" w:cs="Tahoma"/>
          <w:sz w:val="24"/>
          <w:szCs w:val="24"/>
        </w:rPr>
      </w:pPr>
    </w:p>
    <w:sectPr w:rsidR="00544968" w:rsidRPr="000C0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60B2"/>
    <w:multiLevelType w:val="hybridMultilevel"/>
    <w:tmpl w:val="D11CB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6A70"/>
    <w:multiLevelType w:val="hybridMultilevel"/>
    <w:tmpl w:val="545CD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E3574"/>
    <w:multiLevelType w:val="hybridMultilevel"/>
    <w:tmpl w:val="E6B8B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D5546"/>
    <w:multiLevelType w:val="hybridMultilevel"/>
    <w:tmpl w:val="1BE69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47B89"/>
    <w:multiLevelType w:val="hybridMultilevel"/>
    <w:tmpl w:val="144AB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D7444"/>
    <w:multiLevelType w:val="hybridMultilevel"/>
    <w:tmpl w:val="A39AC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0226E"/>
    <w:multiLevelType w:val="hybridMultilevel"/>
    <w:tmpl w:val="15884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B2D14"/>
    <w:multiLevelType w:val="hybridMultilevel"/>
    <w:tmpl w:val="30B87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60847"/>
    <w:multiLevelType w:val="hybridMultilevel"/>
    <w:tmpl w:val="973EA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50747"/>
    <w:multiLevelType w:val="hybridMultilevel"/>
    <w:tmpl w:val="ADD43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51B0D"/>
    <w:multiLevelType w:val="hybridMultilevel"/>
    <w:tmpl w:val="E910B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80328"/>
    <w:multiLevelType w:val="hybridMultilevel"/>
    <w:tmpl w:val="6ACC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71A60"/>
    <w:multiLevelType w:val="hybridMultilevel"/>
    <w:tmpl w:val="F67C8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82C84"/>
    <w:multiLevelType w:val="hybridMultilevel"/>
    <w:tmpl w:val="015A4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087975"/>
    <w:multiLevelType w:val="hybridMultilevel"/>
    <w:tmpl w:val="C30C3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A365C7"/>
    <w:multiLevelType w:val="hybridMultilevel"/>
    <w:tmpl w:val="B2E2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3"/>
  </w:num>
  <w:num w:numId="5">
    <w:abstractNumId w:val="3"/>
  </w:num>
  <w:num w:numId="6">
    <w:abstractNumId w:val="4"/>
  </w:num>
  <w:num w:numId="7">
    <w:abstractNumId w:val="12"/>
  </w:num>
  <w:num w:numId="8">
    <w:abstractNumId w:val="2"/>
  </w:num>
  <w:num w:numId="9">
    <w:abstractNumId w:val="9"/>
  </w:num>
  <w:num w:numId="10">
    <w:abstractNumId w:val="14"/>
  </w:num>
  <w:num w:numId="11">
    <w:abstractNumId w:val="8"/>
  </w:num>
  <w:num w:numId="12">
    <w:abstractNumId w:val="15"/>
  </w:num>
  <w:num w:numId="13">
    <w:abstractNumId w:val="6"/>
  </w:num>
  <w:num w:numId="14">
    <w:abstractNumId w:val="5"/>
  </w:num>
  <w:num w:numId="15">
    <w:abstractNumId w:val="11"/>
  </w:num>
  <w:num w:numId="16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1E"/>
    <w:rsid w:val="00006720"/>
    <w:rsid w:val="00010137"/>
    <w:rsid w:val="00017664"/>
    <w:rsid w:val="00017A95"/>
    <w:rsid w:val="00017C71"/>
    <w:rsid w:val="0002509E"/>
    <w:rsid w:val="000260BF"/>
    <w:rsid w:val="000275C1"/>
    <w:rsid w:val="00047AB9"/>
    <w:rsid w:val="00052598"/>
    <w:rsid w:val="000559FC"/>
    <w:rsid w:val="00057D20"/>
    <w:rsid w:val="00066C99"/>
    <w:rsid w:val="000A2934"/>
    <w:rsid w:val="000A5C45"/>
    <w:rsid w:val="000C09E1"/>
    <w:rsid w:val="000C771C"/>
    <w:rsid w:val="000E7F04"/>
    <w:rsid w:val="000F16D8"/>
    <w:rsid w:val="000F5515"/>
    <w:rsid w:val="001111B6"/>
    <w:rsid w:val="001200CB"/>
    <w:rsid w:val="00120C0D"/>
    <w:rsid w:val="00124C0E"/>
    <w:rsid w:val="00141C1F"/>
    <w:rsid w:val="00142D96"/>
    <w:rsid w:val="00152AD3"/>
    <w:rsid w:val="001549A5"/>
    <w:rsid w:val="001563C5"/>
    <w:rsid w:val="0016031E"/>
    <w:rsid w:val="00164411"/>
    <w:rsid w:val="00170C5D"/>
    <w:rsid w:val="001735A8"/>
    <w:rsid w:val="00175FE4"/>
    <w:rsid w:val="001765E1"/>
    <w:rsid w:val="001773C6"/>
    <w:rsid w:val="00195CBD"/>
    <w:rsid w:val="00197098"/>
    <w:rsid w:val="001C22BA"/>
    <w:rsid w:val="001D349F"/>
    <w:rsid w:val="001D3B66"/>
    <w:rsid w:val="001E36E2"/>
    <w:rsid w:val="001E6A3A"/>
    <w:rsid w:val="001E79CD"/>
    <w:rsid w:val="001F156E"/>
    <w:rsid w:val="001F73FA"/>
    <w:rsid w:val="00201832"/>
    <w:rsid w:val="00202625"/>
    <w:rsid w:val="002073A4"/>
    <w:rsid w:val="00210B83"/>
    <w:rsid w:val="00225EA3"/>
    <w:rsid w:val="002264B5"/>
    <w:rsid w:val="00240D91"/>
    <w:rsid w:val="00242CBB"/>
    <w:rsid w:val="002458A9"/>
    <w:rsid w:val="00246AEE"/>
    <w:rsid w:val="002521FD"/>
    <w:rsid w:val="00261C4A"/>
    <w:rsid w:val="00265960"/>
    <w:rsid w:val="0026598E"/>
    <w:rsid w:val="002754F6"/>
    <w:rsid w:val="0027579D"/>
    <w:rsid w:val="00276937"/>
    <w:rsid w:val="002851A0"/>
    <w:rsid w:val="00286833"/>
    <w:rsid w:val="002A3703"/>
    <w:rsid w:val="002C106B"/>
    <w:rsid w:val="002C6F9D"/>
    <w:rsid w:val="002C7AEE"/>
    <w:rsid w:val="002D6545"/>
    <w:rsid w:val="002D68CA"/>
    <w:rsid w:val="002E0A7C"/>
    <w:rsid w:val="002F1EB6"/>
    <w:rsid w:val="002F2391"/>
    <w:rsid w:val="003000E1"/>
    <w:rsid w:val="00303EE5"/>
    <w:rsid w:val="00312FF0"/>
    <w:rsid w:val="00321A2C"/>
    <w:rsid w:val="003238CB"/>
    <w:rsid w:val="0032712D"/>
    <w:rsid w:val="003429ED"/>
    <w:rsid w:val="00345702"/>
    <w:rsid w:val="00351132"/>
    <w:rsid w:val="00352C27"/>
    <w:rsid w:val="00356C0D"/>
    <w:rsid w:val="0036398F"/>
    <w:rsid w:val="003717E3"/>
    <w:rsid w:val="00377D26"/>
    <w:rsid w:val="003829B3"/>
    <w:rsid w:val="003834FE"/>
    <w:rsid w:val="003922D3"/>
    <w:rsid w:val="003A206A"/>
    <w:rsid w:val="003C4EAE"/>
    <w:rsid w:val="003C6C4B"/>
    <w:rsid w:val="003D048A"/>
    <w:rsid w:val="003D2A8E"/>
    <w:rsid w:val="003D3DD2"/>
    <w:rsid w:val="003D4366"/>
    <w:rsid w:val="003E186B"/>
    <w:rsid w:val="003E6D15"/>
    <w:rsid w:val="003F2325"/>
    <w:rsid w:val="003F5399"/>
    <w:rsid w:val="0040178F"/>
    <w:rsid w:val="004027F6"/>
    <w:rsid w:val="00415971"/>
    <w:rsid w:val="004164C2"/>
    <w:rsid w:val="00430791"/>
    <w:rsid w:val="00434C2D"/>
    <w:rsid w:val="004373ED"/>
    <w:rsid w:val="00440B5B"/>
    <w:rsid w:val="00442F02"/>
    <w:rsid w:val="00452DEA"/>
    <w:rsid w:val="00457E9D"/>
    <w:rsid w:val="004628BE"/>
    <w:rsid w:val="004629BF"/>
    <w:rsid w:val="00467920"/>
    <w:rsid w:val="00481852"/>
    <w:rsid w:val="004869C9"/>
    <w:rsid w:val="00497C37"/>
    <w:rsid w:val="004A432C"/>
    <w:rsid w:val="004A4A7D"/>
    <w:rsid w:val="004C6DF9"/>
    <w:rsid w:val="004D3546"/>
    <w:rsid w:val="004F4021"/>
    <w:rsid w:val="00510770"/>
    <w:rsid w:val="00513DDB"/>
    <w:rsid w:val="0051572C"/>
    <w:rsid w:val="0052056A"/>
    <w:rsid w:val="00522261"/>
    <w:rsid w:val="00526286"/>
    <w:rsid w:val="00535404"/>
    <w:rsid w:val="00544968"/>
    <w:rsid w:val="00552C04"/>
    <w:rsid w:val="00553EAF"/>
    <w:rsid w:val="005561F6"/>
    <w:rsid w:val="00556481"/>
    <w:rsid w:val="005600C3"/>
    <w:rsid w:val="00561F35"/>
    <w:rsid w:val="005714FD"/>
    <w:rsid w:val="00572D3B"/>
    <w:rsid w:val="00580F7D"/>
    <w:rsid w:val="00590664"/>
    <w:rsid w:val="00597304"/>
    <w:rsid w:val="005E0856"/>
    <w:rsid w:val="005E18D5"/>
    <w:rsid w:val="005E1993"/>
    <w:rsid w:val="006013CE"/>
    <w:rsid w:val="006067D9"/>
    <w:rsid w:val="00606911"/>
    <w:rsid w:val="006223E2"/>
    <w:rsid w:val="00632E0A"/>
    <w:rsid w:val="00643C89"/>
    <w:rsid w:val="0065312E"/>
    <w:rsid w:val="0065399C"/>
    <w:rsid w:val="00656286"/>
    <w:rsid w:val="00671D33"/>
    <w:rsid w:val="00672A8A"/>
    <w:rsid w:val="00686107"/>
    <w:rsid w:val="0068626D"/>
    <w:rsid w:val="00691852"/>
    <w:rsid w:val="0069191B"/>
    <w:rsid w:val="0069232B"/>
    <w:rsid w:val="006A02EF"/>
    <w:rsid w:val="006B1CCE"/>
    <w:rsid w:val="006C4034"/>
    <w:rsid w:val="006C53DD"/>
    <w:rsid w:val="006C7450"/>
    <w:rsid w:val="006F7550"/>
    <w:rsid w:val="00702B8D"/>
    <w:rsid w:val="00705556"/>
    <w:rsid w:val="0072128C"/>
    <w:rsid w:val="007317BE"/>
    <w:rsid w:val="0074520E"/>
    <w:rsid w:val="00753BEF"/>
    <w:rsid w:val="00763177"/>
    <w:rsid w:val="00774E88"/>
    <w:rsid w:val="00782598"/>
    <w:rsid w:val="00786CE0"/>
    <w:rsid w:val="007A41E3"/>
    <w:rsid w:val="007A4AE7"/>
    <w:rsid w:val="007A57B7"/>
    <w:rsid w:val="007B0967"/>
    <w:rsid w:val="007B1CB2"/>
    <w:rsid w:val="007B2987"/>
    <w:rsid w:val="007B3A3A"/>
    <w:rsid w:val="007B7464"/>
    <w:rsid w:val="007F5D02"/>
    <w:rsid w:val="0080275A"/>
    <w:rsid w:val="00814324"/>
    <w:rsid w:val="008238DF"/>
    <w:rsid w:val="00840517"/>
    <w:rsid w:val="00841ED3"/>
    <w:rsid w:val="00845DDE"/>
    <w:rsid w:val="00847EB1"/>
    <w:rsid w:val="00853659"/>
    <w:rsid w:val="00863F0B"/>
    <w:rsid w:val="00867B6B"/>
    <w:rsid w:val="00872269"/>
    <w:rsid w:val="0088121D"/>
    <w:rsid w:val="008923C1"/>
    <w:rsid w:val="00894FB4"/>
    <w:rsid w:val="00895D81"/>
    <w:rsid w:val="008A1F65"/>
    <w:rsid w:val="008A6179"/>
    <w:rsid w:val="008B6DC9"/>
    <w:rsid w:val="008C057C"/>
    <w:rsid w:val="008C2947"/>
    <w:rsid w:val="008D2C59"/>
    <w:rsid w:val="008D6E9C"/>
    <w:rsid w:val="008D791D"/>
    <w:rsid w:val="008E14D6"/>
    <w:rsid w:val="008E43C6"/>
    <w:rsid w:val="008E4B30"/>
    <w:rsid w:val="008F04E5"/>
    <w:rsid w:val="008F166E"/>
    <w:rsid w:val="008F45F5"/>
    <w:rsid w:val="008F7E6B"/>
    <w:rsid w:val="00900361"/>
    <w:rsid w:val="00901AEC"/>
    <w:rsid w:val="00903560"/>
    <w:rsid w:val="00911857"/>
    <w:rsid w:val="009224E8"/>
    <w:rsid w:val="009256A8"/>
    <w:rsid w:val="009277C5"/>
    <w:rsid w:val="00934725"/>
    <w:rsid w:val="009370C4"/>
    <w:rsid w:val="009378A5"/>
    <w:rsid w:val="00944813"/>
    <w:rsid w:val="00944DDC"/>
    <w:rsid w:val="00945C22"/>
    <w:rsid w:val="009520BE"/>
    <w:rsid w:val="0095311E"/>
    <w:rsid w:val="00953EF1"/>
    <w:rsid w:val="00957797"/>
    <w:rsid w:val="009632AA"/>
    <w:rsid w:val="00971BE2"/>
    <w:rsid w:val="009800D0"/>
    <w:rsid w:val="00980B0D"/>
    <w:rsid w:val="00992E98"/>
    <w:rsid w:val="00996A58"/>
    <w:rsid w:val="00997D79"/>
    <w:rsid w:val="009A0271"/>
    <w:rsid w:val="009B6E6B"/>
    <w:rsid w:val="009C2A22"/>
    <w:rsid w:val="009C7A98"/>
    <w:rsid w:val="009D14D0"/>
    <w:rsid w:val="009E3DC0"/>
    <w:rsid w:val="009E4921"/>
    <w:rsid w:val="009E65D0"/>
    <w:rsid w:val="009F000D"/>
    <w:rsid w:val="009F1EAC"/>
    <w:rsid w:val="009F3BD9"/>
    <w:rsid w:val="00A000CA"/>
    <w:rsid w:val="00A01BAB"/>
    <w:rsid w:val="00A054FA"/>
    <w:rsid w:val="00A06D5C"/>
    <w:rsid w:val="00A15528"/>
    <w:rsid w:val="00A31207"/>
    <w:rsid w:val="00A36E77"/>
    <w:rsid w:val="00A4150F"/>
    <w:rsid w:val="00A60FCC"/>
    <w:rsid w:val="00A618C0"/>
    <w:rsid w:val="00A64313"/>
    <w:rsid w:val="00A6445E"/>
    <w:rsid w:val="00A70ED3"/>
    <w:rsid w:val="00A83780"/>
    <w:rsid w:val="00A84002"/>
    <w:rsid w:val="00A91B8F"/>
    <w:rsid w:val="00A949DD"/>
    <w:rsid w:val="00AA5B4B"/>
    <w:rsid w:val="00AB6ECD"/>
    <w:rsid w:val="00AD1FCE"/>
    <w:rsid w:val="00AD3610"/>
    <w:rsid w:val="00AE0B13"/>
    <w:rsid w:val="00AF2BE1"/>
    <w:rsid w:val="00AF331F"/>
    <w:rsid w:val="00AF3632"/>
    <w:rsid w:val="00B10645"/>
    <w:rsid w:val="00B16D5D"/>
    <w:rsid w:val="00B206F4"/>
    <w:rsid w:val="00B20C6D"/>
    <w:rsid w:val="00B303F0"/>
    <w:rsid w:val="00B32F12"/>
    <w:rsid w:val="00B420D5"/>
    <w:rsid w:val="00B557AA"/>
    <w:rsid w:val="00B63019"/>
    <w:rsid w:val="00B7408E"/>
    <w:rsid w:val="00B80608"/>
    <w:rsid w:val="00B8259F"/>
    <w:rsid w:val="00B91216"/>
    <w:rsid w:val="00BA0D16"/>
    <w:rsid w:val="00BD22BF"/>
    <w:rsid w:val="00BD3419"/>
    <w:rsid w:val="00BD5E28"/>
    <w:rsid w:val="00BE54EA"/>
    <w:rsid w:val="00BF4214"/>
    <w:rsid w:val="00C04721"/>
    <w:rsid w:val="00C2006A"/>
    <w:rsid w:val="00C21C58"/>
    <w:rsid w:val="00C24EE4"/>
    <w:rsid w:val="00C31F3B"/>
    <w:rsid w:val="00C32285"/>
    <w:rsid w:val="00C336C8"/>
    <w:rsid w:val="00C34999"/>
    <w:rsid w:val="00C43F9D"/>
    <w:rsid w:val="00C50A1C"/>
    <w:rsid w:val="00C55334"/>
    <w:rsid w:val="00C63987"/>
    <w:rsid w:val="00C66FD8"/>
    <w:rsid w:val="00C70FDE"/>
    <w:rsid w:val="00C71D0E"/>
    <w:rsid w:val="00C728D2"/>
    <w:rsid w:val="00C86051"/>
    <w:rsid w:val="00C92B7E"/>
    <w:rsid w:val="00C97CE1"/>
    <w:rsid w:val="00CA22D1"/>
    <w:rsid w:val="00CB65CD"/>
    <w:rsid w:val="00CD6927"/>
    <w:rsid w:val="00CE1445"/>
    <w:rsid w:val="00CE4607"/>
    <w:rsid w:val="00CF4EFA"/>
    <w:rsid w:val="00D11820"/>
    <w:rsid w:val="00D339C9"/>
    <w:rsid w:val="00D33A36"/>
    <w:rsid w:val="00D4585C"/>
    <w:rsid w:val="00D5101B"/>
    <w:rsid w:val="00D67390"/>
    <w:rsid w:val="00D678AB"/>
    <w:rsid w:val="00D70F94"/>
    <w:rsid w:val="00D845DF"/>
    <w:rsid w:val="00D91072"/>
    <w:rsid w:val="00D96333"/>
    <w:rsid w:val="00DB26E9"/>
    <w:rsid w:val="00DB3CD2"/>
    <w:rsid w:val="00DC080A"/>
    <w:rsid w:val="00DC3E2F"/>
    <w:rsid w:val="00DC478A"/>
    <w:rsid w:val="00DC5F65"/>
    <w:rsid w:val="00DD232D"/>
    <w:rsid w:val="00DD3760"/>
    <w:rsid w:val="00DE25AB"/>
    <w:rsid w:val="00DE3E14"/>
    <w:rsid w:val="00DE4774"/>
    <w:rsid w:val="00DF0DDF"/>
    <w:rsid w:val="00DF1775"/>
    <w:rsid w:val="00DF4D94"/>
    <w:rsid w:val="00E0209C"/>
    <w:rsid w:val="00E02BA6"/>
    <w:rsid w:val="00E0301D"/>
    <w:rsid w:val="00E03CEA"/>
    <w:rsid w:val="00E14F14"/>
    <w:rsid w:val="00E16327"/>
    <w:rsid w:val="00E16CFA"/>
    <w:rsid w:val="00E36941"/>
    <w:rsid w:val="00E51FD3"/>
    <w:rsid w:val="00E5309D"/>
    <w:rsid w:val="00E67EC7"/>
    <w:rsid w:val="00E83CF9"/>
    <w:rsid w:val="00E9190A"/>
    <w:rsid w:val="00EA0D05"/>
    <w:rsid w:val="00EA1F10"/>
    <w:rsid w:val="00EB3E1D"/>
    <w:rsid w:val="00EB4089"/>
    <w:rsid w:val="00EC6690"/>
    <w:rsid w:val="00ED0FF4"/>
    <w:rsid w:val="00ED4FD1"/>
    <w:rsid w:val="00EE1A59"/>
    <w:rsid w:val="00EF3FE2"/>
    <w:rsid w:val="00EF42AB"/>
    <w:rsid w:val="00EF4312"/>
    <w:rsid w:val="00F02E46"/>
    <w:rsid w:val="00F06151"/>
    <w:rsid w:val="00F11CD7"/>
    <w:rsid w:val="00F22ABB"/>
    <w:rsid w:val="00F26A82"/>
    <w:rsid w:val="00F276B9"/>
    <w:rsid w:val="00F40627"/>
    <w:rsid w:val="00F42636"/>
    <w:rsid w:val="00F471D9"/>
    <w:rsid w:val="00F6170F"/>
    <w:rsid w:val="00F826AF"/>
    <w:rsid w:val="00F965EB"/>
    <w:rsid w:val="00FA2175"/>
    <w:rsid w:val="00FA28AF"/>
    <w:rsid w:val="00FA56A7"/>
    <w:rsid w:val="00FA641A"/>
    <w:rsid w:val="00FC1A37"/>
    <w:rsid w:val="00FC2682"/>
    <w:rsid w:val="00FD67C4"/>
    <w:rsid w:val="00FE4D0A"/>
    <w:rsid w:val="00FE594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213FA"/>
  <w15:chartTrackingRefBased/>
  <w15:docId w15:val="{5F14AF2F-7A08-416E-9154-E887B416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EAF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01E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01E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styleId="Hyperlink">
    <w:name w:val="Hyperlink"/>
    <w:basedOn w:val="DefaultParagraphFont"/>
    <w:uiPriority w:val="99"/>
    <w:unhideWhenUsed/>
    <w:rsid w:val="00FF30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301E"/>
    <w:pPr>
      <w:ind w:left="720"/>
      <w:contextualSpacing/>
    </w:pPr>
  </w:style>
  <w:style w:type="paragraph" w:customStyle="1" w:styleId="Default">
    <w:name w:val="Default"/>
    <w:rsid w:val="007B7464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styleId="NoSpacing">
    <w:name w:val="No Spacing"/>
    <w:uiPriority w:val="1"/>
    <w:qFormat/>
    <w:rsid w:val="00597304"/>
    <w:pPr>
      <w:spacing w:after="0" w:line="240" w:lineRule="auto"/>
    </w:pPr>
    <w:rPr>
      <w:rFonts w:ascii="Calibri" w:eastAsia="Times New Roman" w:hAnsi="Calibri" w:cs="Times New Roman"/>
    </w:rPr>
  </w:style>
  <w:style w:type="character" w:styleId="Mention">
    <w:name w:val="Mention"/>
    <w:basedOn w:val="DefaultParagraphFont"/>
    <w:uiPriority w:val="99"/>
    <w:semiHidden/>
    <w:unhideWhenUsed/>
    <w:rsid w:val="00597304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D118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09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45C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716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2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724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319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5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7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9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9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5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3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784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1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27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1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41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32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3715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63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84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1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499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366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33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69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6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9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1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7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5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4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2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5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0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9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0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6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81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544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0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49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78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67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4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2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71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66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583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18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06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419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420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256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10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761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1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36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146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0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1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9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2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64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09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99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86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362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222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378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095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314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5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981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625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464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2700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318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476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4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1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6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3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568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453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365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564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524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954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257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31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960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88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0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1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5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5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5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9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1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4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1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32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7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32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5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9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3937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082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02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46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971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77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23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487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59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244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285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9323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1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3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407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351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445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928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891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135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056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36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1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1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8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6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1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7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4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3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4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64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28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2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6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6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7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9872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6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59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79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9046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891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84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46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975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43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488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25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431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907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23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28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52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10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93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60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45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0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0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3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4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5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8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5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2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6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4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2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2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8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37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4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2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9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6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9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7534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0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7756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1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6127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339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341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813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2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1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7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9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4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9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975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273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95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234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74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93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4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413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565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756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4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0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757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09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36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95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491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70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4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5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4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6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4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0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407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65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111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422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94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22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1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037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0010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05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555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7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3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12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29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782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032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187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70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13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93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26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59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1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80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9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5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7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2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1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416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648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98">
          <w:marLeft w:val="184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62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27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7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56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8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08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2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3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C87B2-403C-4376-B0DC-599303A29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Zeller</dc:creator>
  <cp:keywords/>
  <dc:description/>
  <cp:lastModifiedBy>Sergio Ritacco</cp:lastModifiedBy>
  <cp:revision>3</cp:revision>
  <cp:lastPrinted>2020-05-28T14:43:00Z</cp:lastPrinted>
  <dcterms:created xsi:type="dcterms:W3CDTF">2022-12-09T18:09:00Z</dcterms:created>
  <dcterms:modified xsi:type="dcterms:W3CDTF">2022-12-09T19:04:00Z</dcterms:modified>
</cp:coreProperties>
</file>