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64" w:rsidRDefault="00360557" w:rsidP="00D853B3">
      <w:pPr>
        <w:pStyle w:val="Heading1"/>
        <w:tabs>
          <w:tab w:val="right" w:pos="9360"/>
        </w:tabs>
      </w:pPr>
      <w:r>
        <w:t>Prince George’s County</w:t>
      </w:r>
      <w:r w:rsidR="00D853B3">
        <w:tab/>
        <w:t>Maryland</w:t>
      </w:r>
    </w:p>
    <w:p w:rsidR="00E60001" w:rsidRDefault="00360557" w:rsidP="00394E02">
      <w:pPr>
        <w:widowControl/>
        <w:tabs>
          <w:tab w:val="right" w:pos="9360"/>
        </w:tabs>
        <w:autoSpaceDE w:val="0"/>
        <w:autoSpaceDN w:val="0"/>
        <w:adjustRightInd w:val="0"/>
        <w:rPr>
          <w:rFonts w:ascii="Century Gothic" w:hAnsi="Century Gothic"/>
          <w:b/>
          <w:snapToGrid/>
          <w:color w:val="BC3710"/>
          <w:sz w:val="28"/>
          <w:szCs w:val="28"/>
        </w:rPr>
      </w:pPr>
      <w:r w:rsidRPr="00360557">
        <w:rPr>
          <w:rFonts w:ascii="Century Gothic" w:hAnsi="Century Gothic"/>
          <w:b/>
          <w:snapToGrid/>
          <w:color w:val="BC3710"/>
          <w:sz w:val="28"/>
          <w:szCs w:val="28"/>
        </w:rPr>
        <w:t>West Hyattsville Metrorail Station Access Improvements</w:t>
      </w:r>
    </w:p>
    <w:p w:rsidR="00360557" w:rsidRPr="00360557" w:rsidRDefault="00360557" w:rsidP="00394E02">
      <w:pPr>
        <w:widowControl/>
        <w:tabs>
          <w:tab w:val="right" w:pos="9360"/>
        </w:tabs>
        <w:autoSpaceDE w:val="0"/>
        <w:autoSpaceDN w:val="0"/>
        <w:adjustRightInd w:val="0"/>
        <w:rPr>
          <w:rFonts w:ascii="Century Gothic" w:hAnsi="Century Gothic" w:cstheme="minorHAnsi"/>
          <w:b/>
          <w:color w:val="BC3710"/>
          <w:sz w:val="28"/>
          <w:szCs w:val="28"/>
        </w:rPr>
      </w:pPr>
    </w:p>
    <w:p w:rsidR="00E60001" w:rsidRPr="004441B0" w:rsidRDefault="00E96ADF" w:rsidP="00B206C8">
      <w:pPr>
        <w:pStyle w:val="Heading2"/>
        <w:rPr>
          <w:snapToGrid/>
        </w:rPr>
      </w:pPr>
      <w:r>
        <w:rPr>
          <w:snapToGrid/>
        </w:rPr>
        <w:t>Project Summary</w:t>
      </w:r>
    </w:p>
    <w:p w:rsidR="00047E03" w:rsidRPr="00360557" w:rsidRDefault="00047E03" w:rsidP="00394E02">
      <w:pPr>
        <w:widowControl/>
        <w:tabs>
          <w:tab w:val="right" w:pos="9360"/>
        </w:tabs>
        <w:autoSpaceDE w:val="0"/>
        <w:autoSpaceDN w:val="0"/>
        <w:adjustRightInd w:val="0"/>
        <w:rPr>
          <w:rFonts w:asciiTheme="minorHAnsi" w:hAnsiTheme="minorHAnsi" w:cstheme="minorHAnsi"/>
          <w:sz w:val="22"/>
          <w:szCs w:val="22"/>
        </w:rPr>
      </w:pPr>
      <w:r w:rsidRPr="00360557">
        <w:rPr>
          <w:rFonts w:asciiTheme="minorHAnsi" w:hAnsiTheme="minorHAnsi" w:cstheme="minorHAnsi"/>
          <w:sz w:val="22"/>
          <w:szCs w:val="22"/>
        </w:rPr>
        <w:t xml:space="preserve">The </w:t>
      </w:r>
      <w:r w:rsidR="00360557">
        <w:rPr>
          <w:rFonts w:asciiTheme="minorHAnsi" w:hAnsiTheme="minorHAnsi" w:cstheme="minorHAnsi"/>
          <w:sz w:val="22"/>
          <w:szCs w:val="22"/>
        </w:rPr>
        <w:t xml:space="preserve">project includes two </w:t>
      </w:r>
      <w:r w:rsidR="00360557" w:rsidRPr="00360557">
        <w:rPr>
          <w:rFonts w:asciiTheme="minorHAnsi" w:hAnsiTheme="minorHAnsi" w:cstheme="minorHAnsi"/>
          <w:sz w:val="22"/>
          <w:szCs w:val="22"/>
        </w:rPr>
        <w:t xml:space="preserve">components: adding approximately 500 linear feet of frontage along the south side </w:t>
      </w:r>
      <w:r w:rsidR="00360557">
        <w:rPr>
          <w:rFonts w:asciiTheme="minorHAnsi" w:hAnsiTheme="minorHAnsi" w:cstheme="minorHAnsi"/>
          <w:sz w:val="22"/>
          <w:szCs w:val="22"/>
        </w:rPr>
        <w:t xml:space="preserve">of Jamestown road to improve pedestrian access to the West Hyattsville Metrorail station and providing </w:t>
      </w:r>
      <w:r w:rsidR="00360557" w:rsidRPr="00360557">
        <w:rPr>
          <w:rFonts w:asciiTheme="minorHAnsi" w:hAnsiTheme="minorHAnsi" w:cstheme="minorHAnsi"/>
          <w:sz w:val="22"/>
          <w:szCs w:val="22"/>
        </w:rPr>
        <w:t>a WMATA secure bike parking facility and related identified improvements that connect into th</w:t>
      </w:r>
      <w:r w:rsidR="00360557">
        <w:rPr>
          <w:rFonts w:asciiTheme="minorHAnsi" w:hAnsiTheme="minorHAnsi" w:cstheme="minorHAnsi"/>
          <w:sz w:val="22"/>
          <w:szCs w:val="22"/>
        </w:rPr>
        <w:t>e West Hyattsville station.</w:t>
      </w:r>
    </w:p>
    <w:p w:rsidR="00360557" w:rsidRPr="00360557" w:rsidRDefault="00360557" w:rsidP="00394E02">
      <w:pPr>
        <w:widowControl/>
        <w:tabs>
          <w:tab w:val="right" w:pos="9360"/>
        </w:tabs>
        <w:autoSpaceDE w:val="0"/>
        <w:autoSpaceDN w:val="0"/>
        <w:adjustRightInd w:val="0"/>
        <w:rPr>
          <w:rFonts w:asciiTheme="minorHAnsi" w:hAnsiTheme="minorHAnsi" w:cstheme="minorHAnsi"/>
          <w:sz w:val="22"/>
          <w:szCs w:val="22"/>
        </w:rPr>
      </w:pPr>
    </w:p>
    <w:p w:rsidR="00636B6A" w:rsidRDefault="00636B6A" w:rsidP="00B206C8">
      <w:pPr>
        <w:pStyle w:val="Heading2"/>
        <w:rPr>
          <w:snapToGrid/>
        </w:rPr>
      </w:pPr>
      <w:r>
        <w:rPr>
          <w:snapToGrid/>
        </w:rPr>
        <w:t>Project Cost</w:t>
      </w:r>
    </w:p>
    <w:p w:rsidR="00580F30" w:rsidRPr="00E96ADF" w:rsidRDefault="000A7671" w:rsidP="000A7671">
      <w:pPr>
        <w:ind w:left="-90"/>
        <w:rPr>
          <w:rFonts w:asciiTheme="minorHAnsi" w:hAnsiTheme="minorHAnsi" w:cstheme="minorHAnsi"/>
          <w:sz w:val="22"/>
          <w:szCs w:val="22"/>
        </w:rPr>
      </w:pPr>
      <w:r>
        <w:rPr>
          <w:rFonts w:asciiTheme="minorHAnsi" w:hAnsiTheme="minorHAnsi" w:cstheme="minorHAnsi"/>
          <w:noProof/>
          <w:snapToGrid/>
          <w:sz w:val="22"/>
          <w:szCs w:val="22"/>
        </w:rPr>
        <w:drawing>
          <wp:inline distT="0" distB="0" distL="0" distR="0">
            <wp:extent cx="5972175" cy="1169948"/>
            <wp:effectExtent l="19050" t="0" r="9525" b="0"/>
            <wp:docPr id="5" name="Picture 4" descr="FY2011-App-Wes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Y2011-App-WestH.jpg"/>
                    <pic:cNvPicPr/>
                  </pic:nvPicPr>
                  <pic:blipFill>
                    <a:blip r:embed="rId7" cstate="print"/>
                    <a:srcRect l="4647" t="8091" r="25000" b="74067"/>
                    <a:stretch>
                      <a:fillRect/>
                    </a:stretch>
                  </pic:blipFill>
                  <pic:spPr>
                    <a:xfrm>
                      <a:off x="0" y="0"/>
                      <a:ext cx="5972175" cy="1169948"/>
                    </a:xfrm>
                    <a:prstGeom prst="rect">
                      <a:avLst/>
                    </a:prstGeom>
                  </pic:spPr>
                </pic:pic>
              </a:graphicData>
            </a:graphic>
          </wp:inline>
        </w:drawing>
      </w:r>
    </w:p>
    <w:p w:rsidR="000A7671" w:rsidRPr="000A7671" w:rsidRDefault="000A7671" w:rsidP="00B206C8">
      <w:pPr>
        <w:pStyle w:val="Heading2"/>
        <w:rPr>
          <w:snapToGrid/>
          <w:sz w:val="22"/>
          <w:szCs w:val="22"/>
        </w:rPr>
      </w:pPr>
    </w:p>
    <w:p w:rsidR="00E96ADF" w:rsidRPr="004441B0" w:rsidRDefault="00E96ADF" w:rsidP="00B206C8">
      <w:pPr>
        <w:pStyle w:val="Heading2"/>
        <w:rPr>
          <w:snapToGrid/>
        </w:rPr>
      </w:pPr>
      <w:r>
        <w:rPr>
          <w:snapToGrid/>
        </w:rPr>
        <w:t>Project Location</w:t>
      </w:r>
    </w:p>
    <w:p w:rsidR="00A56450" w:rsidRPr="006A18F0" w:rsidRDefault="00360557" w:rsidP="00A56450">
      <w:pPr>
        <w:rPr>
          <w:rFonts w:asciiTheme="minorHAnsi" w:hAnsiTheme="minorHAnsi" w:cstheme="minorHAnsi"/>
          <w:sz w:val="22"/>
          <w:szCs w:val="22"/>
        </w:rPr>
      </w:pPr>
      <w:r>
        <w:rPr>
          <w:rFonts w:asciiTheme="minorHAnsi" w:hAnsiTheme="minorHAnsi" w:cstheme="minorHAnsi"/>
          <w:sz w:val="22"/>
          <w:szCs w:val="22"/>
        </w:rPr>
        <w:t xml:space="preserve">This project is located in Prince George’s County, Maryland, </w:t>
      </w:r>
      <w:r w:rsidR="00A56450">
        <w:rPr>
          <w:rFonts w:asciiTheme="minorHAnsi" w:hAnsiTheme="minorHAnsi" w:cstheme="minorHAnsi"/>
          <w:sz w:val="22"/>
          <w:szCs w:val="22"/>
        </w:rPr>
        <w:t xml:space="preserve">at the West Hyattsville Metrorail station, which </w:t>
      </w:r>
      <w:r w:rsidR="00A56450" w:rsidRPr="00A56450">
        <w:rPr>
          <w:rFonts w:asciiTheme="minorHAnsi" w:hAnsiTheme="minorHAnsi" w:cstheme="minorHAnsi"/>
          <w:sz w:val="22"/>
          <w:szCs w:val="22"/>
        </w:rPr>
        <w:t xml:space="preserve">is on the Metro green line, one station stop outside of the District of Columbia. This project is located </w:t>
      </w:r>
      <w:r w:rsidR="00A56450" w:rsidRPr="006A18F0">
        <w:rPr>
          <w:rFonts w:asciiTheme="minorHAnsi" w:hAnsiTheme="minorHAnsi" w:cstheme="minorHAnsi"/>
          <w:sz w:val="22"/>
          <w:szCs w:val="22"/>
        </w:rPr>
        <w:t xml:space="preserve">in a mixed residential and commercial area and will provide better non-motorized access to the rail station. </w:t>
      </w:r>
      <w:r w:rsidR="006A18F0" w:rsidRPr="006A18F0">
        <w:rPr>
          <w:rFonts w:asciiTheme="minorHAnsi" w:hAnsiTheme="minorHAnsi" w:cstheme="minorHAnsi"/>
          <w:sz w:val="22"/>
          <w:szCs w:val="22"/>
        </w:rPr>
        <w:t>On a given weekday, 41</w:t>
      </w:r>
      <w:r w:rsidR="006A18F0">
        <w:rPr>
          <w:rFonts w:asciiTheme="minorHAnsi" w:hAnsiTheme="minorHAnsi" w:cstheme="minorHAnsi"/>
          <w:sz w:val="22"/>
          <w:szCs w:val="22"/>
        </w:rPr>
        <w:t xml:space="preserve"> percent</w:t>
      </w:r>
      <w:r w:rsidR="006A18F0" w:rsidRPr="006A18F0">
        <w:rPr>
          <w:rFonts w:asciiTheme="minorHAnsi" w:hAnsiTheme="minorHAnsi" w:cstheme="minorHAnsi"/>
          <w:sz w:val="22"/>
          <w:szCs w:val="22"/>
        </w:rPr>
        <w:t xml:space="preserve"> of the station’s riders walk to the station. This amounts to approximately 1,600 pedestrian trips to the station and another 1,600 trips leaving the station. Many of these trips are along Jamestown Road, as it connects to high density residential uses located to the south and east of the station.</w:t>
      </w:r>
      <w:r w:rsidR="006A18F0">
        <w:rPr>
          <w:rFonts w:asciiTheme="minorHAnsi" w:hAnsiTheme="minorHAnsi" w:cstheme="minorHAnsi"/>
          <w:sz w:val="22"/>
          <w:szCs w:val="22"/>
        </w:rPr>
        <w:t xml:space="preserve"> </w:t>
      </w:r>
      <w:r w:rsidR="00A56450" w:rsidRPr="006A18F0">
        <w:rPr>
          <w:rFonts w:asciiTheme="minorHAnsi" w:hAnsiTheme="minorHAnsi" w:cstheme="minorHAnsi"/>
          <w:sz w:val="22"/>
          <w:szCs w:val="22"/>
        </w:rPr>
        <w:t>An existing trail runs from the apartments to Queens Chapel Road, intersecting Queens Chapel Road near the intersection of Jamestown Road. Pedestrians using Jamestown Road must walk along the shoulder to reach the station.</w:t>
      </w:r>
    </w:p>
    <w:p w:rsidR="00F4198A" w:rsidRPr="005038D2" w:rsidRDefault="00F4198A" w:rsidP="005038D2">
      <w:pPr>
        <w:widowControl/>
        <w:tabs>
          <w:tab w:val="right" w:pos="9360"/>
        </w:tabs>
        <w:autoSpaceDE w:val="0"/>
        <w:autoSpaceDN w:val="0"/>
        <w:adjustRightInd w:val="0"/>
        <w:rPr>
          <w:rFonts w:asciiTheme="minorHAnsi" w:hAnsiTheme="minorHAnsi"/>
          <w:sz w:val="22"/>
          <w:szCs w:val="22"/>
        </w:rPr>
      </w:pPr>
    </w:p>
    <w:p w:rsidR="0071737A" w:rsidRDefault="00E96ADF" w:rsidP="00B206C8">
      <w:pPr>
        <w:pStyle w:val="Heading2"/>
        <w:rPr>
          <w:rFonts w:asciiTheme="minorHAnsi" w:hAnsiTheme="minorHAnsi"/>
        </w:rPr>
      </w:pPr>
      <w:r>
        <w:rPr>
          <w:snapToGrid/>
        </w:rPr>
        <w:t xml:space="preserve">Project Planning </w:t>
      </w:r>
    </w:p>
    <w:p w:rsidR="00A56450" w:rsidRDefault="00A56450" w:rsidP="00A56450">
      <w:pPr>
        <w:rPr>
          <w:rFonts w:asciiTheme="minorHAnsi" w:hAnsiTheme="minorHAnsi" w:cstheme="minorHAnsi"/>
          <w:sz w:val="22"/>
          <w:szCs w:val="22"/>
        </w:rPr>
      </w:pPr>
      <w:r w:rsidRPr="00A56450">
        <w:rPr>
          <w:rFonts w:asciiTheme="minorHAnsi" w:hAnsiTheme="minorHAnsi" w:cstheme="minorHAnsi"/>
          <w:sz w:val="22"/>
          <w:szCs w:val="22"/>
        </w:rPr>
        <w:t xml:space="preserve">The </w:t>
      </w:r>
      <w:r>
        <w:rPr>
          <w:rFonts w:asciiTheme="minorHAnsi" w:hAnsiTheme="minorHAnsi" w:cstheme="minorHAnsi"/>
          <w:sz w:val="22"/>
          <w:szCs w:val="22"/>
        </w:rPr>
        <w:t>a</w:t>
      </w:r>
      <w:r w:rsidRPr="00A56450">
        <w:rPr>
          <w:rFonts w:asciiTheme="minorHAnsi" w:hAnsiTheme="minorHAnsi" w:cstheme="minorHAnsi"/>
          <w:sz w:val="22"/>
          <w:szCs w:val="22"/>
        </w:rPr>
        <w:t>pproved</w:t>
      </w:r>
      <w:r>
        <w:rPr>
          <w:rFonts w:asciiTheme="minorHAnsi" w:hAnsiTheme="minorHAnsi" w:cstheme="minorHAnsi"/>
          <w:sz w:val="22"/>
          <w:szCs w:val="22"/>
        </w:rPr>
        <w:t xml:space="preserve"> Prince George’s</w:t>
      </w:r>
      <w:r w:rsidRPr="00A56450">
        <w:rPr>
          <w:rFonts w:asciiTheme="minorHAnsi" w:hAnsiTheme="minorHAnsi" w:cstheme="minorHAnsi"/>
          <w:i/>
          <w:sz w:val="22"/>
          <w:szCs w:val="22"/>
        </w:rPr>
        <w:t xml:space="preserve"> Countywide Master Plan of Transportation</w:t>
      </w:r>
      <w:r w:rsidRPr="00A56450">
        <w:rPr>
          <w:rFonts w:asciiTheme="minorHAnsi" w:hAnsiTheme="minorHAnsi" w:cstheme="minorHAnsi"/>
          <w:sz w:val="22"/>
          <w:szCs w:val="22"/>
        </w:rPr>
        <w:t xml:space="preserve"> (</w:t>
      </w:r>
      <w:r>
        <w:rPr>
          <w:rFonts w:asciiTheme="minorHAnsi" w:hAnsiTheme="minorHAnsi" w:cstheme="minorHAnsi"/>
          <w:sz w:val="22"/>
          <w:szCs w:val="22"/>
        </w:rPr>
        <w:t>C</w:t>
      </w:r>
      <w:r w:rsidRPr="00A56450">
        <w:rPr>
          <w:rFonts w:asciiTheme="minorHAnsi" w:hAnsiTheme="minorHAnsi" w:cstheme="minorHAnsi"/>
          <w:sz w:val="22"/>
          <w:szCs w:val="22"/>
        </w:rPr>
        <w:t>MPOT) recommends wide sidewalks and designated bike lanes along Jamestown Road. These facilities are intended to improve pedestrian safety, facilitate non-motorized access to metro, and complement the existing stream valley trail network along Northwest Branch.</w:t>
      </w:r>
      <w:r>
        <w:rPr>
          <w:rFonts w:asciiTheme="minorHAnsi" w:hAnsiTheme="minorHAnsi" w:cstheme="minorHAnsi"/>
          <w:sz w:val="22"/>
          <w:szCs w:val="22"/>
        </w:rPr>
        <w:t xml:space="preserve"> According to WMATA’s Station Site and Access Planning Manual, t</w:t>
      </w:r>
      <w:r w:rsidRPr="00A56450">
        <w:rPr>
          <w:rFonts w:asciiTheme="minorHAnsi" w:hAnsiTheme="minorHAnsi" w:cstheme="minorHAnsi"/>
          <w:sz w:val="22"/>
          <w:szCs w:val="22"/>
        </w:rPr>
        <w:t>he West Hyattsville Metro</w:t>
      </w:r>
      <w:r>
        <w:rPr>
          <w:rFonts w:asciiTheme="minorHAnsi" w:hAnsiTheme="minorHAnsi" w:cstheme="minorHAnsi"/>
          <w:sz w:val="22"/>
          <w:szCs w:val="22"/>
        </w:rPr>
        <w:t>rail station</w:t>
      </w:r>
      <w:r w:rsidRPr="00A56450">
        <w:rPr>
          <w:rFonts w:asciiTheme="minorHAnsi" w:hAnsiTheme="minorHAnsi" w:cstheme="minorHAnsi"/>
          <w:sz w:val="22"/>
          <w:szCs w:val="22"/>
        </w:rPr>
        <w:t xml:space="preserve"> currently has the highest rate of bicycle and pedestrian access of all the metro stations in Prince George's County</w:t>
      </w:r>
      <w:r>
        <w:rPr>
          <w:rFonts w:asciiTheme="minorHAnsi" w:hAnsiTheme="minorHAnsi" w:cstheme="minorHAnsi"/>
          <w:sz w:val="22"/>
          <w:szCs w:val="22"/>
        </w:rPr>
        <w:t>. Th</w:t>
      </w:r>
      <w:r w:rsidRPr="00A56450">
        <w:rPr>
          <w:rFonts w:asciiTheme="minorHAnsi" w:hAnsiTheme="minorHAnsi" w:cstheme="minorHAnsi"/>
          <w:sz w:val="22"/>
          <w:szCs w:val="22"/>
        </w:rPr>
        <w:t>e provision of bike facilities will further encourage and</w:t>
      </w:r>
      <w:r>
        <w:rPr>
          <w:rFonts w:asciiTheme="minorHAnsi" w:hAnsiTheme="minorHAnsi" w:cstheme="minorHAnsi"/>
          <w:sz w:val="22"/>
          <w:szCs w:val="22"/>
        </w:rPr>
        <w:t xml:space="preserve"> safely accommodate this mode. </w:t>
      </w:r>
      <w:r w:rsidRPr="00A56450">
        <w:rPr>
          <w:rFonts w:asciiTheme="minorHAnsi" w:hAnsiTheme="minorHAnsi" w:cstheme="minorHAnsi"/>
          <w:sz w:val="22"/>
          <w:szCs w:val="22"/>
        </w:rPr>
        <w:t xml:space="preserve">The road improvements along Jamestown Road will achieve the community vision as expressed in the </w:t>
      </w:r>
      <w:r w:rsidRPr="00A56450">
        <w:rPr>
          <w:rFonts w:asciiTheme="minorHAnsi" w:hAnsiTheme="minorHAnsi" w:cstheme="minorHAnsi"/>
          <w:i/>
          <w:sz w:val="22"/>
          <w:szCs w:val="22"/>
        </w:rPr>
        <w:t>West Hyattsville Transit District Development Plan</w:t>
      </w:r>
      <w:r w:rsidRPr="00A56450">
        <w:rPr>
          <w:rFonts w:asciiTheme="minorHAnsi" w:hAnsiTheme="minorHAnsi" w:cstheme="minorHAnsi"/>
          <w:sz w:val="22"/>
          <w:szCs w:val="22"/>
        </w:rPr>
        <w:t xml:space="preserve"> (TDDP) by establishing land use/transit linkages that make it easier to use transit (rail and bus) and by creating an attractive pedestrian-friendly environment around the transit station. The TDDP also includes recommendations for various pedestrian safety features and amenities through the transit district that will serve to make a safer and more inviting pedestrian environment immediately around the station.  Some of these improvements will occur as part of larger development applications; while others will be implemented by local agencies as funding becomes available.</w:t>
      </w:r>
    </w:p>
    <w:p w:rsidR="00A56450" w:rsidRDefault="00A56450" w:rsidP="00A56450">
      <w:pPr>
        <w:rPr>
          <w:rFonts w:asciiTheme="minorHAnsi" w:hAnsiTheme="minorHAnsi" w:cstheme="minorHAnsi"/>
          <w:sz w:val="22"/>
          <w:szCs w:val="22"/>
        </w:rPr>
      </w:pPr>
    </w:p>
    <w:p w:rsidR="00A56450" w:rsidRPr="00A56450" w:rsidRDefault="00A56450" w:rsidP="00A56450">
      <w:pPr>
        <w:rPr>
          <w:rFonts w:asciiTheme="minorHAnsi" w:hAnsiTheme="minorHAnsi" w:cstheme="minorHAnsi"/>
          <w:sz w:val="22"/>
          <w:szCs w:val="22"/>
        </w:rPr>
      </w:pPr>
      <w:r>
        <w:rPr>
          <w:rFonts w:asciiTheme="minorHAnsi" w:hAnsiTheme="minorHAnsi" w:cstheme="minorHAnsi"/>
          <w:sz w:val="22"/>
          <w:szCs w:val="22"/>
        </w:rPr>
        <w:lastRenderedPageBreak/>
        <w:t>The station area enhancements, including the secure bicycle parking facility, w</w:t>
      </w:r>
      <w:r w:rsidR="006A18F0">
        <w:rPr>
          <w:rFonts w:asciiTheme="minorHAnsi" w:hAnsiTheme="minorHAnsi" w:cstheme="minorHAnsi"/>
          <w:sz w:val="22"/>
          <w:szCs w:val="22"/>
        </w:rPr>
        <w:t>ere</w:t>
      </w:r>
      <w:r>
        <w:rPr>
          <w:rFonts w:asciiTheme="minorHAnsi" w:hAnsiTheme="minorHAnsi" w:cstheme="minorHAnsi"/>
          <w:sz w:val="22"/>
          <w:szCs w:val="22"/>
        </w:rPr>
        <w:t xml:space="preserve"> derived from WMATA’s Metrorail Bicycle and Pedestrian Access Improvements Study. </w:t>
      </w:r>
    </w:p>
    <w:p w:rsidR="005038D2" w:rsidRDefault="00F4198A" w:rsidP="005038D2">
      <w:pPr>
        <w:rPr>
          <w:rFonts w:asciiTheme="minorHAnsi" w:hAnsiTheme="minorHAnsi" w:cstheme="minorHAnsi"/>
          <w:sz w:val="22"/>
          <w:szCs w:val="22"/>
        </w:rPr>
      </w:pPr>
      <w:r w:rsidRPr="00A56450">
        <w:rPr>
          <w:rFonts w:asciiTheme="minorHAnsi" w:hAnsiTheme="minorHAnsi" w:cstheme="minorHAnsi"/>
          <w:sz w:val="22"/>
          <w:szCs w:val="22"/>
        </w:rPr>
        <w:t xml:space="preserve"> </w:t>
      </w:r>
    </w:p>
    <w:p w:rsidR="006A18F0" w:rsidRDefault="006A18F0" w:rsidP="006A18F0">
      <w:pPr>
        <w:ind w:left="-90"/>
        <w:rPr>
          <w:rFonts w:asciiTheme="minorHAnsi" w:hAnsiTheme="minorHAnsi" w:cstheme="minorHAnsi"/>
          <w:sz w:val="22"/>
          <w:szCs w:val="22"/>
        </w:rPr>
      </w:pPr>
      <w:r>
        <w:rPr>
          <w:rFonts w:asciiTheme="minorHAnsi" w:hAnsiTheme="minorHAnsi" w:cstheme="minorHAnsi"/>
          <w:noProof/>
          <w:snapToGrid/>
          <w:sz w:val="22"/>
          <w:szCs w:val="22"/>
        </w:rPr>
        <w:drawing>
          <wp:inline distT="0" distB="0" distL="0" distR="0">
            <wp:extent cx="5962015" cy="3840441"/>
            <wp:effectExtent l="19050" t="0" r="635" b="0"/>
            <wp:docPr id="1" name="Picture 0" descr="WMATA_W Hyattsville Ped Origins by TAZ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ATA_W Hyattsville Ped Origins by TAZ v2.jpg"/>
                    <pic:cNvPicPr/>
                  </pic:nvPicPr>
                  <pic:blipFill>
                    <a:blip r:embed="rId8" cstate="print"/>
                    <a:srcRect l="1122" t="9129" r="1603" b="9751"/>
                    <a:stretch>
                      <a:fillRect/>
                    </a:stretch>
                  </pic:blipFill>
                  <pic:spPr>
                    <a:xfrm>
                      <a:off x="0" y="0"/>
                      <a:ext cx="5962015" cy="3840441"/>
                    </a:xfrm>
                    <a:prstGeom prst="rect">
                      <a:avLst/>
                    </a:prstGeom>
                  </pic:spPr>
                </pic:pic>
              </a:graphicData>
            </a:graphic>
          </wp:inline>
        </w:drawing>
      </w:r>
    </w:p>
    <w:p w:rsidR="006A18F0" w:rsidRPr="00A56450" w:rsidRDefault="006A18F0" w:rsidP="005038D2">
      <w:pPr>
        <w:rPr>
          <w:rFonts w:asciiTheme="minorHAnsi" w:hAnsiTheme="minorHAnsi" w:cstheme="minorHAnsi"/>
          <w:sz w:val="22"/>
          <w:szCs w:val="22"/>
        </w:rPr>
      </w:pPr>
    </w:p>
    <w:p w:rsidR="00E96ADF" w:rsidRPr="004441B0" w:rsidRDefault="00E96ADF" w:rsidP="00B206C8">
      <w:pPr>
        <w:pStyle w:val="Heading2"/>
        <w:rPr>
          <w:snapToGrid/>
        </w:rPr>
      </w:pPr>
      <w:r>
        <w:rPr>
          <w:snapToGrid/>
        </w:rPr>
        <w:t>Project Details</w:t>
      </w:r>
    </w:p>
    <w:p w:rsidR="00A56450" w:rsidRPr="006A18F0" w:rsidRDefault="000A7671" w:rsidP="005038D2">
      <w:pPr>
        <w:rPr>
          <w:rFonts w:asciiTheme="minorHAnsi" w:hAnsiTheme="minorHAnsi" w:cstheme="minorHAnsi"/>
          <w:sz w:val="22"/>
          <w:szCs w:val="22"/>
        </w:rPr>
      </w:pPr>
      <w:r>
        <w:rPr>
          <w:rFonts w:asciiTheme="minorHAnsi" w:hAnsiTheme="minorHAnsi" w:cstheme="minorHAnsi"/>
          <w:sz w:val="22"/>
          <w:szCs w:val="22"/>
        </w:rPr>
        <w:t>The project will add</w:t>
      </w:r>
      <w:r w:rsidRPr="00360557">
        <w:rPr>
          <w:rFonts w:asciiTheme="minorHAnsi" w:hAnsiTheme="minorHAnsi" w:cstheme="minorHAnsi"/>
          <w:sz w:val="22"/>
          <w:szCs w:val="22"/>
        </w:rPr>
        <w:t xml:space="preserve"> approximately 500 linear feet of </w:t>
      </w:r>
      <w:r>
        <w:rPr>
          <w:rFonts w:asciiTheme="minorHAnsi" w:hAnsiTheme="minorHAnsi" w:cstheme="minorHAnsi"/>
          <w:sz w:val="22"/>
          <w:szCs w:val="22"/>
        </w:rPr>
        <w:t>sidewalk</w:t>
      </w:r>
      <w:r w:rsidRPr="00360557">
        <w:rPr>
          <w:rFonts w:asciiTheme="minorHAnsi" w:hAnsiTheme="minorHAnsi" w:cstheme="minorHAnsi"/>
          <w:sz w:val="22"/>
          <w:szCs w:val="22"/>
        </w:rPr>
        <w:t xml:space="preserve"> along the south side </w:t>
      </w:r>
      <w:r>
        <w:rPr>
          <w:rFonts w:asciiTheme="minorHAnsi" w:hAnsiTheme="minorHAnsi" w:cstheme="minorHAnsi"/>
          <w:sz w:val="22"/>
          <w:szCs w:val="22"/>
        </w:rPr>
        <w:t xml:space="preserve">of Jamestown road to improve </w:t>
      </w:r>
      <w:r w:rsidRPr="000A7671">
        <w:rPr>
          <w:rFonts w:asciiTheme="minorHAnsi" w:hAnsiTheme="minorHAnsi" w:cstheme="minorHAnsi"/>
          <w:sz w:val="22"/>
          <w:szCs w:val="22"/>
        </w:rPr>
        <w:t>pedestrian access to the West Hyattsville Metrorail station.</w:t>
      </w:r>
      <w:r w:rsidR="00A56450" w:rsidRPr="000A7671">
        <w:rPr>
          <w:rFonts w:asciiTheme="minorHAnsi" w:hAnsiTheme="minorHAnsi" w:cstheme="minorHAnsi"/>
          <w:sz w:val="22"/>
          <w:szCs w:val="22"/>
        </w:rPr>
        <w:t xml:space="preserve"> </w:t>
      </w:r>
      <w:r w:rsidRPr="000A7671">
        <w:rPr>
          <w:rFonts w:asciiTheme="minorHAnsi" w:hAnsiTheme="minorHAnsi" w:cstheme="minorHAnsi"/>
          <w:sz w:val="22"/>
          <w:szCs w:val="22"/>
        </w:rPr>
        <w:t>A</w:t>
      </w:r>
      <w:r w:rsidR="00A56450" w:rsidRPr="000A7671">
        <w:rPr>
          <w:rFonts w:asciiTheme="minorHAnsi" w:hAnsiTheme="minorHAnsi" w:cstheme="minorHAnsi"/>
          <w:sz w:val="22"/>
          <w:szCs w:val="22"/>
        </w:rPr>
        <w:t xml:space="preserve"> WMATA secure bike parking facility and related identified improvements that connect into </w:t>
      </w:r>
      <w:r w:rsidR="00A56450" w:rsidRPr="006A18F0">
        <w:rPr>
          <w:rFonts w:asciiTheme="minorHAnsi" w:hAnsiTheme="minorHAnsi" w:cstheme="minorHAnsi"/>
          <w:sz w:val="22"/>
          <w:szCs w:val="22"/>
        </w:rPr>
        <w:t xml:space="preserve">the WMATA West Hyattsville Station will be provided. This is one of the recommendations out of the WMATA Bicycle Access Study. </w:t>
      </w:r>
      <w:r w:rsidR="006A18F0" w:rsidRPr="006A18F0">
        <w:rPr>
          <w:rFonts w:asciiTheme="minorHAnsi" w:hAnsiTheme="minorHAnsi" w:cstheme="minorHAnsi"/>
          <w:sz w:val="22"/>
          <w:szCs w:val="22"/>
        </w:rPr>
        <w:t>The bike parking facility will be located adjacent to station entrance and will have access to the local bike network, including the trail system discussed above. It will be weather protected and security will be maintained by limited access</w:t>
      </w:r>
      <w:r w:rsidR="006A18F0">
        <w:rPr>
          <w:rFonts w:asciiTheme="minorHAnsi" w:hAnsiTheme="minorHAnsi" w:cstheme="minorHAnsi"/>
          <w:sz w:val="22"/>
          <w:szCs w:val="22"/>
        </w:rPr>
        <w:t xml:space="preserve"> entry system and cameras. </w:t>
      </w:r>
      <w:r w:rsidR="006A18F0" w:rsidRPr="006A18F0">
        <w:rPr>
          <w:rFonts w:asciiTheme="minorHAnsi" w:hAnsiTheme="minorHAnsi" w:cstheme="minorHAnsi"/>
          <w:sz w:val="22"/>
          <w:szCs w:val="22"/>
        </w:rPr>
        <w:t>A similar facility is under construction at the nearby College Park Metrorail Station</w:t>
      </w:r>
      <w:r w:rsidR="006A18F0">
        <w:rPr>
          <w:rFonts w:asciiTheme="minorHAnsi" w:hAnsiTheme="minorHAnsi" w:cstheme="minorHAnsi"/>
          <w:sz w:val="22"/>
          <w:szCs w:val="22"/>
        </w:rPr>
        <w:t xml:space="preserve"> (</w:t>
      </w:r>
      <w:hyperlink r:id="rId9" w:history="1">
        <w:r w:rsidR="006A18F0" w:rsidRPr="00153AB6">
          <w:rPr>
            <w:rStyle w:val="Hyperlink"/>
            <w:rFonts w:asciiTheme="minorHAnsi" w:hAnsiTheme="minorHAnsi" w:cstheme="minorHAnsi"/>
            <w:sz w:val="22"/>
            <w:szCs w:val="22"/>
          </w:rPr>
          <w:t>http://planitmetro.com/2011/10/06/college-park-bike-ride-under-construction/</w:t>
        </w:r>
      </w:hyperlink>
      <w:r w:rsidR="006A18F0">
        <w:rPr>
          <w:rFonts w:asciiTheme="minorHAnsi" w:hAnsiTheme="minorHAnsi" w:cstheme="minorHAnsi"/>
          <w:sz w:val="22"/>
          <w:szCs w:val="22"/>
        </w:rPr>
        <w:t>)</w:t>
      </w:r>
      <w:r w:rsidR="006A18F0" w:rsidRPr="006A18F0">
        <w:rPr>
          <w:rFonts w:asciiTheme="minorHAnsi" w:hAnsiTheme="minorHAnsi" w:cstheme="minorHAnsi"/>
          <w:sz w:val="22"/>
          <w:szCs w:val="22"/>
        </w:rPr>
        <w:t xml:space="preserve">.   </w:t>
      </w:r>
      <w:r w:rsidR="00A56450" w:rsidRPr="006A18F0">
        <w:rPr>
          <w:rFonts w:asciiTheme="minorHAnsi" w:hAnsiTheme="minorHAnsi" w:cstheme="minorHAnsi"/>
          <w:sz w:val="22"/>
          <w:szCs w:val="22"/>
        </w:rPr>
        <w:t xml:space="preserve"> </w:t>
      </w:r>
    </w:p>
    <w:p w:rsidR="005038D2" w:rsidRPr="000A7671" w:rsidRDefault="005038D2" w:rsidP="005038D2">
      <w:pPr>
        <w:rPr>
          <w:rFonts w:asciiTheme="minorHAnsi" w:hAnsiTheme="minorHAnsi" w:cstheme="minorHAnsi"/>
          <w:sz w:val="22"/>
          <w:szCs w:val="22"/>
        </w:rPr>
      </w:pPr>
    </w:p>
    <w:p w:rsidR="00E96ADF" w:rsidRPr="004441B0" w:rsidRDefault="00E96ADF" w:rsidP="00B206C8">
      <w:pPr>
        <w:pStyle w:val="Heading2"/>
        <w:rPr>
          <w:snapToGrid/>
        </w:rPr>
      </w:pPr>
      <w:r>
        <w:rPr>
          <w:snapToGrid/>
        </w:rPr>
        <w:t>Project Schedule</w:t>
      </w:r>
    </w:p>
    <w:p w:rsidR="00580F30" w:rsidRDefault="000A7671" w:rsidP="000A7671">
      <w:pPr>
        <w:ind w:left="-90"/>
        <w:rPr>
          <w:rFonts w:asciiTheme="minorHAnsi" w:hAnsiTheme="minorHAnsi"/>
        </w:rPr>
      </w:pPr>
      <w:r>
        <w:rPr>
          <w:rFonts w:asciiTheme="minorHAnsi" w:hAnsiTheme="minorHAnsi"/>
          <w:noProof/>
          <w:snapToGrid/>
        </w:rPr>
        <w:drawing>
          <wp:inline distT="0" distB="0" distL="0" distR="0">
            <wp:extent cx="6019030" cy="1295400"/>
            <wp:effectExtent l="19050" t="0" r="770" b="0"/>
            <wp:docPr id="6" name="Picture 5" descr="FY2011-App-WestH-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Y2011-App-WestH-sch.jpg"/>
                    <pic:cNvPicPr/>
                  </pic:nvPicPr>
                  <pic:blipFill>
                    <a:blip r:embed="rId10" cstate="print"/>
                    <a:srcRect l="6250" t="7261" r="20032" b="72199"/>
                    <a:stretch>
                      <a:fillRect/>
                    </a:stretch>
                  </pic:blipFill>
                  <pic:spPr>
                    <a:xfrm>
                      <a:off x="0" y="0"/>
                      <a:ext cx="6019030" cy="1295400"/>
                    </a:xfrm>
                    <a:prstGeom prst="rect">
                      <a:avLst/>
                    </a:prstGeom>
                  </pic:spPr>
                </pic:pic>
              </a:graphicData>
            </a:graphic>
          </wp:inline>
        </w:drawing>
      </w:r>
    </w:p>
    <w:p w:rsidR="000A7671" w:rsidRDefault="000A7671">
      <w:pPr>
        <w:rPr>
          <w:rFonts w:asciiTheme="minorHAnsi" w:hAnsiTheme="minorHAnsi"/>
        </w:rPr>
      </w:pPr>
    </w:p>
    <w:p w:rsidR="00C24150" w:rsidRPr="00B206C8" w:rsidRDefault="00C24150" w:rsidP="00B206C8">
      <w:pPr>
        <w:pStyle w:val="Heading2"/>
      </w:pPr>
      <w:r w:rsidRPr="00B206C8">
        <w:lastRenderedPageBreak/>
        <w:t>Additional Documentation</w:t>
      </w:r>
    </w:p>
    <w:p w:rsidR="00047E03" w:rsidRDefault="00047E03">
      <w:pPr>
        <w:rPr>
          <w:rFonts w:asciiTheme="minorHAnsi" w:hAnsiTheme="minorHAnsi"/>
          <w:sz w:val="22"/>
          <w:szCs w:val="22"/>
        </w:rPr>
      </w:pPr>
    </w:p>
    <w:p w:rsidR="00A56450" w:rsidRDefault="00A56450">
      <w:pPr>
        <w:rPr>
          <w:rFonts w:asciiTheme="minorHAnsi" w:hAnsiTheme="minorHAnsi"/>
          <w:sz w:val="22"/>
          <w:szCs w:val="22"/>
        </w:rPr>
      </w:pPr>
      <w:r>
        <w:rPr>
          <w:rFonts w:asciiTheme="minorHAnsi" w:hAnsiTheme="minorHAnsi"/>
          <w:sz w:val="22"/>
          <w:szCs w:val="22"/>
        </w:rPr>
        <w:t>References to this project may be found in the following documents:</w:t>
      </w:r>
    </w:p>
    <w:p w:rsidR="00A56450" w:rsidRPr="00A56450" w:rsidRDefault="00A56450">
      <w:pPr>
        <w:rPr>
          <w:rFonts w:asciiTheme="minorHAnsi" w:hAnsiTheme="minorHAnsi" w:cstheme="minorHAnsi"/>
          <w:sz w:val="22"/>
          <w:szCs w:val="22"/>
        </w:rPr>
      </w:pPr>
    </w:p>
    <w:p w:rsidR="00A56450" w:rsidRPr="00A56450" w:rsidRDefault="00A56450">
      <w:pPr>
        <w:rPr>
          <w:rFonts w:asciiTheme="minorHAnsi" w:hAnsiTheme="minorHAnsi" w:cstheme="minorHAnsi"/>
          <w:sz w:val="22"/>
          <w:szCs w:val="22"/>
        </w:rPr>
      </w:pPr>
      <w:r w:rsidRPr="00A56450">
        <w:rPr>
          <w:rFonts w:asciiTheme="minorHAnsi" w:hAnsiTheme="minorHAnsi" w:cstheme="minorHAnsi"/>
          <w:sz w:val="22"/>
          <w:szCs w:val="22"/>
        </w:rPr>
        <w:t xml:space="preserve">Washington Metropolitan Area Transit Authority, </w:t>
      </w:r>
      <w:r w:rsidRPr="00A56450">
        <w:rPr>
          <w:rFonts w:asciiTheme="minorHAnsi" w:hAnsiTheme="minorHAnsi" w:cstheme="minorHAnsi"/>
          <w:sz w:val="22"/>
          <w:szCs w:val="22"/>
          <w:u w:val="single"/>
        </w:rPr>
        <w:t>Station Site and Access Planning Manual</w:t>
      </w:r>
      <w:r w:rsidRPr="00A56450">
        <w:rPr>
          <w:rFonts w:asciiTheme="minorHAnsi" w:hAnsiTheme="minorHAnsi" w:cstheme="minorHAnsi"/>
          <w:sz w:val="22"/>
          <w:szCs w:val="22"/>
        </w:rPr>
        <w:t>, Appendix C, page C-4.</w:t>
      </w:r>
    </w:p>
    <w:p w:rsidR="00A56450" w:rsidRPr="00A56450" w:rsidRDefault="00A56450">
      <w:pPr>
        <w:rPr>
          <w:rFonts w:asciiTheme="minorHAnsi" w:hAnsiTheme="minorHAnsi" w:cstheme="minorHAnsi"/>
          <w:sz w:val="22"/>
          <w:szCs w:val="22"/>
        </w:rPr>
      </w:pPr>
    </w:p>
    <w:p w:rsidR="00A56450" w:rsidRDefault="00A56450">
      <w:pPr>
        <w:rPr>
          <w:rFonts w:asciiTheme="minorHAnsi" w:hAnsiTheme="minorHAnsi" w:cstheme="minorHAnsi"/>
          <w:sz w:val="22"/>
          <w:szCs w:val="22"/>
        </w:rPr>
      </w:pPr>
      <w:r w:rsidRPr="00A56450">
        <w:rPr>
          <w:rFonts w:asciiTheme="minorHAnsi" w:hAnsiTheme="minorHAnsi" w:cstheme="minorHAnsi"/>
          <w:sz w:val="22"/>
          <w:szCs w:val="22"/>
        </w:rPr>
        <w:t xml:space="preserve">Maryland-National Capital Park and Planning Commission, </w:t>
      </w:r>
      <w:r w:rsidRPr="00A56450">
        <w:rPr>
          <w:rFonts w:asciiTheme="minorHAnsi" w:hAnsiTheme="minorHAnsi" w:cstheme="minorHAnsi"/>
          <w:sz w:val="22"/>
          <w:szCs w:val="22"/>
          <w:u w:val="single"/>
        </w:rPr>
        <w:t>Approved West Hyattsville Transit District Development Plan</w:t>
      </w:r>
      <w:r w:rsidRPr="00A56450">
        <w:rPr>
          <w:rFonts w:asciiTheme="minorHAnsi" w:hAnsiTheme="minorHAnsi" w:cstheme="minorHAnsi"/>
          <w:sz w:val="22"/>
          <w:szCs w:val="22"/>
        </w:rPr>
        <w:t>, page 1.</w:t>
      </w:r>
    </w:p>
    <w:p w:rsidR="00A56450" w:rsidRPr="00A56450" w:rsidRDefault="00A56450">
      <w:pPr>
        <w:rPr>
          <w:rFonts w:asciiTheme="minorHAnsi" w:hAnsiTheme="minorHAnsi" w:cstheme="minorHAnsi"/>
          <w:sz w:val="22"/>
          <w:szCs w:val="22"/>
        </w:rPr>
      </w:pPr>
    </w:p>
    <w:p w:rsidR="00A56450" w:rsidRPr="00A56450" w:rsidRDefault="00A56450">
      <w:pPr>
        <w:rPr>
          <w:rFonts w:asciiTheme="minorHAnsi" w:hAnsiTheme="minorHAnsi" w:cstheme="minorHAnsi"/>
          <w:sz w:val="22"/>
          <w:szCs w:val="22"/>
        </w:rPr>
      </w:pPr>
      <w:r w:rsidRPr="00A56450">
        <w:rPr>
          <w:rFonts w:asciiTheme="minorHAnsi" w:hAnsiTheme="minorHAnsi" w:cstheme="minorHAnsi"/>
          <w:sz w:val="22"/>
          <w:szCs w:val="22"/>
        </w:rPr>
        <w:t>Washington Metropolitan Area Transit Authority, Metrorail Bicycle &amp; Pedestrian Access Improvements Study, October 2010:</w:t>
      </w:r>
    </w:p>
    <w:p w:rsidR="00A56450" w:rsidRPr="00A56450" w:rsidRDefault="00E15FA5">
      <w:pPr>
        <w:rPr>
          <w:rFonts w:asciiTheme="minorHAnsi" w:hAnsiTheme="minorHAnsi" w:cstheme="minorHAnsi"/>
          <w:sz w:val="22"/>
          <w:szCs w:val="22"/>
        </w:rPr>
      </w:pPr>
      <w:hyperlink r:id="rId11" w:history="1">
        <w:r w:rsidR="00A56450" w:rsidRPr="00A56450">
          <w:rPr>
            <w:rStyle w:val="Hyperlink"/>
            <w:rFonts w:asciiTheme="minorHAnsi" w:hAnsiTheme="minorHAnsi" w:cstheme="minorHAnsi"/>
            <w:sz w:val="22"/>
            <w:szCs w:val="22"/>
          </w:rPr>
          <w:t>http://planitmetro.com/wp-content/uploads/2010/12/Metrorail-Bicycle-Pedestrian-Access-Improvements-Study-_Final.pdf</w:t>
        </w:r>
      </w:hyperlink>
      <w:r w:rsidR="00A56450" w:rsidRPr="00A56450">
        <w:rPr>
          <w:rFonts w:asciiTheme="minorHAnsi" w:hAnsiTheme="minorHAnsi" w:cstheme="minorHAnsi"/>
          <w:sz w:val="22"/>
          <w:szCs w:val="22"/>
        </w:rPr>
        <w:t xml:space="preserve"> </w:t>
      </w:r>
    </w:p>
    <w:sectPr w:rsidR="00A56450" w:rsidRPr="00A56450" w:rsidSect="00C11C48">
      <w:headerReference w:type="default" r:id="rId12"/>
      <w:pgSz w:w="12240" w:h="15840"/>
      <w:pgMar w:top="1440" w:right="1440" w:bottom="144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450" w:rsidRDefault="00A56450" w:rsidP="00C11C48">
      <w:r>
        <w:separator/>
      </w:r>
    </w:p>
  </w:endnote>
  <w:endnote w:type="continuationSeparator" w:id="0">
    <w:p w:rsidR="00A56450" w:rsidRDefault="00A56450" w:rsidP="00C11C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450" w:rsidRDefault="00A56450" w:rsidP="00C11C48">
      <w:r>
        <w:separator/>
      </w:r>
    </w:p>
  </w:footnote>
  <w:footnote w:type="continuationSeparator" w:id="0">
    <w:p w:rsidR="00A56450" w:rsidRDefault="00A56450" w:rsidP="00C11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450" w:rsidRDefault="00A56450">
    <w:pPr>
      <w:pStyle w:val="Header"/>
    </w:pPr>
    <w:r w:rsidRPr="005550D8">
      <w:rPr>
        <w:rFonts w:asciiTheme="minorHAnsi" w:hAnsiTheme="minorHAnsi" w:cstheme="minorHAnsi"/>
        <w:color w:val="808080" w:themeColor="background1" w:themeShade="80"/>
        <w:spacing w:val="20"/>
        <w:sz w:val="56"/>
        <w:szCs w:val="56"/>
      </w:rPr>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B0750"/>
    <w:multiLevelType w:val="hybridMultilevel"/>
    <w:tmpl w:val="5C709E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6F2540E3"/>
    <w:multiLevelType w:val="hybridMultilevel"/>
    <w:tmpl w:val="05CA8F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94E02"/>
    <w:rsid w:val="00047E03"/>
    <w:rsid w:val="000A7671"/>
    <w:rsid w:val="00154092"/>
    <w:rsid w:val="001625EF"/>
    <w:rsid w:val="00272DBB"/>
    <w:rsid w:val="0034622C"/>
    <w:rsid w:val="00360557"/>
    <w:rsid w:val="00363288"/>
    <w:rsid w:val="00394E02"/>
    <w:rsid w:val="003C1DDB"/>
    <w:rsid w:val="003F3E7F"/>
    <w:rsid w:val="00400264"/>
    <w:rsid w:val="00406FC9"/>
    <w:rsid w:val="00503750"/>
    <w:rsid w:val="005038D2"/>
    <w:rsid w:val="0052581C"/>
    <w:rsid w:val="00575EFE"/>
    <w:rsid w:val="00580F30"/>
    <w:rsid w:val="005B4322"/>
    <w:rsid w:val="00636B6A"/>
    <w:rsid w:val="006A18F0"/>
    <w:rsid w:val="006A75C2"/>
    <w:rsid w:val="006B4B7E"/>
    <w:rsid w:val="006C67C6"/>
    <w:rsid w:val="0071737A"/>
    <w:rsid w:val="00737DCC"/>
    <w:rsid w:val="007737FC"/>
    <w:rsid w:val="0078662A"/>
    <w:rsid w:val="007E4938"/>
    <w:rsid w:val="00915A0D"/>
    <w:rsid w:val="009F3D90"/>
    <w:rsid w:val="00A56450"/>
    <w:rsid w:val="00AB618E"/>
    <w:rsid w:val="00B13A9C"/>
    <w:rsid w:val="00B206C8"/>
    <w:rsid w:val="00B30FEA"/>
    <w:rsid w:val="00C105FA"/>
    <w:rsid w:val="00C11C48"/>
    <w:rsid w:val="00C24150"/>
    <w:rsid w:val="00C504C4"/>
    <w:rsid w:val="00D33C83"/>
    <w:rsid w:val="00D45DB7"/>
    <w:rsid w:val="00D853B3"/>
    <w:rsid w:val="00E15FA5"/>
    <w:rsid w:val="00E60001"/>
    <w:rsid w:val="00E96ADF"/>
    <w:rsid w:val="00F4198A"/>
    <w:rsid w:val="00F54123"/>
    <w:rsid w:val="00F77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123"/>
    <w:pPr>
      <w:widowControl w:val="0"/>
    </w:pPr>
    <w:rPr>
      <w:rFonts w:ascii="Courier New" w:hAnsi="Courier New"/>
      <w:snapToGrid w:val="0"/>
      <w:sz w:val="24"/>
      <w:szCs w:val="24"/>
    </w:rPr>
  </w:style>
  <w:style w:type="paragraph" w:styleId="Heading1">
    <w:name w:val="heading 1"/>
    <w:basedOn w:val="Normal"/>
    <w:next w:val="Normal"/>
    <w:link w:val="Heading1Char"/>
    <w:uiPriority w:val="9"/>
    <w:qFormat/>
    <w:rsid w:val="00B206C8"/>
    <w:pPr>
      <w:keepNext/>
      <w:keepLines/>
      <w:spacing w:after="60"/>
      <w:outlineLvl w:val="0"/>
    </w:pPr>
    <w:rPr>
      <w:rFonts w:ascii="Century Gothic" w:eastAsiaTheme="majorEastAsia" w:hAnsi="Century Gothic" w:cstheme="majorBidi"/>
      <w:b/>
      <w:bCs/>
      <w:color w:val="BC3710"/>
      <w:sz w:val="36"/>
      <w:szCs w:val="28"/>
    </w:rPr>
  </w:style>
  <w:style w:type="paragraph" w:styleId="Heading2">
    <w:name w:val="heading 2"/>
    <w:basedOn w:val="Normal"/>
    <w:next w:val="Normal"/>
    <w:link w:val="Heading2Char"/>
    <w:uiPriority w:val="9"/>
    <w:unhideWhenUsed/>
    <w:qFormat/>
    <w:rsid w:val="00B206C8"/>
    <w:pPr>
      <w:keepNext/>
      <w:keepLines/>
      <w:spacing w:after="40"/>
      <w:outlineLvl w:val="1"/>
    </w:pPr>
    <w:rPr>
      <w:rFonts w:ascii="Century Gothic" w:eastAsiaTheme="majorEastAsia" w:hAnsi="Century Gothic" w:cstheme="majorBidi"/>
      <w:b/>
      <w:bCs/>
      <w:color w:val="3054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1C48"/>
    <w:pPr>
      <w:tabs>
        <w:tab w:val="center" w:pos="4680"/>
        <w:tab w:val="right" w:pos="9360"/>
      </w:tabs>
    </w:pPr>
  </w:style>
  <w:style w:type="character" w:customStyle="1" w:styleId="HeaderChar">
    <w:name w:val="Header Char"/>
    <w:basedOn w:val="DefaultParagraphFont"/>
    <w:link w:val="Header"/>
    <w:uiPriority w:val="99"/>
    <w:semiHidden/>
    <w:rsid w:val="00C11C48"/>
    <w:rPr>
      <w:rFonts w:ascii="Courier New" w:hAnsi="Courier New"/>
      <w:snapToGrid w:val="0"/>
      <w:sz w:val="24"/>
      <w:szCs w:val="24"/>
    </w:rPr>
  </w:style>
  <w:style w:type="paragraph" w:styleId="Footer">
    <w:name w:val="footer"/>
    <w:basedOn w:val="Normal"/>
    <w:link w:val="FooterChar"/>
    <w:uiPriority w:val="99"/>
    <w:semiHidden/>
    <w:unhideWhenUsed/>
    <w:rsid w:val="00C11C48"/>
    <w:pPr>
      <w:tabs>
        <w:tab w:val="center" w:pos="4680"/>
        <w:tab w:val="right" w:pos="9360"/>
      </w:tabs>
    </w:pPr>
  </w:style>
  <w:style w:type="character" w:customStyle="1" w:styleId="FooterChar">
    <w:name w:val="Footer Char"/>
    <w:basedOn w:val="DefaultParagraphFont"/>
    <w:link w:val="Footer"/>
    <w:uiPriority w:val="99"/>
    <w:semiHidden/>
    <w:rsid w:val="00C11C48"/>
    <w:rPr>
      <w:rFonts w:ascii="Courier New" w:hAnsi="Courier New"/>
      <w:snapToGrid w:val="0"/>
      <w:sz w:val="24"/>
      <w:szCs w:val="24"/>
    </w:rPr>
  </w:style>
  <w:style w:type="character" w:customStyle="1" w:styleId="bodytext">
    <w:name w:val="body_text"/>
    <w:basedOn w:val="DefaultParagraphFont"/>
    <w:uiPriority w:val="99"/>
    <w:rsid w:val="007E4938"/>
    <w:rPr>
      <w:rFonts w:cs="Times New Roman"/>
    </w:rPr>
  </w:style>
  <w:style w:type="paragraph" w:styleId="BalloonText">
    <w:name w:val="Balloon Text"/>
    <w:basedOn w:val="Normal"/>
    <w:link w:val="BalloonTextChar"/>
    <w:uiPriority w:val="99"/>
    <w:semiHidden/>
    <w:unhideWhenUsed/>
    <w:rsid w:val="003F3E7F"/>
    <w:rPr>
      <w:rFonts w:ascii="Tahoma" w:hAnsi="Tahoma" w:cs="Tahoma"/>
      <w:sz w:val="16"/>
      <w:szCs w:val="16"/>
    </w:rPr>
  </w:style>
  <w:style w:type="character" w:customStyle="1" w:styleId="BalloonTextChar">
    <w:name w:val="Balloon Text Char"/>
    <w:basedOn w:val="DefaultParagraphFont"/>
    <w:link w:val="BalloonText"/>
    <w:uiPriority w:val="99"/>
    <w:semiHidden/>
    <w:rsid w:val="003F3E7F"/>
    <w:rPr>
      <w:rFonts w:ascii="Tahoma" w:hAnsi="Tahoma" w:cs="Tahoma"/>
      <w:snapToGrid w:val="0"/>
      <w:sz w:val="16"/>
      <w:szCs w:val="16"/>
    </w:rPr>
  </w:style>
  <w:style w:type="character" w:customStyle="1" w:styleId="Heading1Char">
    <w:name w:val="Heading 1 Char"/>
    <w:basedOn w:val="DefaultParagraphFont"/>
    <w:link w:val="Heading1"/>
    <w:uiPriority w:val="9"/>
    <w:rsid w:val="00B206C8"/>
    <w:rPr>
      <w:rFonts w:ascii="Century Gothic" w:eastAsiaTheme="majorEastAsia" w:hAnsi="Century Gothic" w:cstheme="majorBidi"/>
      <w:b/>
      <w:bCs/>
      <w:snapToGrid w:val="0"/>
      <w:color w:val="BC3710"/>
      <w:sz w:val="36"/>
      <w:szCs w:val="28"/>
    </w:rPr>
  </w:style>
  <w:style w:type="character" w:customStyle="1" w:styleId="Heading2Char">
    <w:name w:val="Heading 2 Char"/>
    <w:basedOn w:val="DefaultParagraphFont"/>
    <w:link w:val="Heading2"/>
    <w:uiPriority w:val="9"/>
    <w:rsid w:val="00B206C8"/>
    <w:rPr>
      <w:rFonts w:ascii="Century Gothic" w:eastAsiaTheme="majorEastAsia" w:hAnsi="Century Gothic" w:cstheme="majorBidi"/>
      <w:b/>
      <w:bCs/>
      <w:snapToGrid w:val="0"/>
      <w:color w:val="305480"/>
      <w:sz w:val="24"/>
      <w:szCs w:val="26"/>
    </w:rPr>
  </w:style>
  <w:style w:type="paragraph" w:styleId="ListParagraph">
    <w:name w:val="List Paragraph"/>
    <w:basedOn w:val="Normal"/>
    <w:uiPriority w:val="99"/>
    <w:qFormat/>
    <w:rsid w:val="005038D2"/>
    <w:pPr>
      <w:widowControl/>
      <w:spacing w:line="228" w:lineRule="auto"/>
      <w:ind w:left="720"/>
      <w:contextualSpacing/>
    </w:pPr>
    <w:rPr>
      <w:rFonts w:ascii="Arial" w:eastAsia="Times New Roman" w:hAnsi="Arial" w:cs="Arial"/>
      <w:snapToGrid/>
      <w:sz w:val="22"/>
      <w:szCs w:val="22"/>
    </w:rPr>
  </w:style>
  <w:style w:type="character" w:styleId="Hyperlink">
    <w:name w:val="Hyperlink"/>
    <w:basedOn w:val="DefaultParagraphFont"/>
    <w:uiPriority w:val="99"/>
    <w:unhideWhenUsed/>
    <w:rsid w:val="00503750"/>
    <w:rPr>
      <w:color w:val="0000FF" w:themeColor="hyperlink"/>
      <w:u w:val="single"/>
    </w:rPr>
  </w:style>
  <w:style w:type="paragraph" w:styleId="FootnoteText">
    <w:name w:val="footnote text"/>
    <w:basedOn w:val="Normal"/>
    <w:link w:val="FootnoteTextChar"/>
    <w:uiPriority w:val="99"/>
    <w:semiHidden/>
    <w:unhideWhenUsed/>
    <w:rsid w:val="00A56450"/>
    <w:pPr>
      <w:widowControl/>
    </w:pPr>
    <w:rPr>
      <w:rFonts w:asciiTheme="minorHAnsi" w:hAnsiTheme="minorHAnsi"/>
      <w:snapToGrid/>
      <w:sz w:val="20"/>
      <w:szCs w:val="20"/>
    </w:rPr>
  </w:style>
  <w:style w:type="character" w:customStyle="1" w:styleId="FootnoteTextChar">
    <w:name w:val="Footnote Text Char"/>
    <w:basedOn w:val="DefaultParagraphFont"/>
    <w:link w:val="FootnoteText"/>
    <w:uiPriority w:val="99"/>
    <w:semiHidden/>
    <w:rsid w:val="00A56450"/>
    <w:rPr>
      <w:sz w:val="20"/>
      <w:szCs w:val="20"/>
    </w:rPr>
  </w:style>
  <w:style w:type="character" w:styleId="FootnoteReference">
    <w:name w:val="footnote reference"/>
    <w:basedOn w:val="DefaultParagraphFont"/>
    <w:uiPriority w:val="99"/>
    <w:semiHidden/>
    <w:unhideWhenUsed/>
    <w:rsid w:val="00A56450"/>
    <w:rPr>
      <w:vertAlign w:val="superscript"/>
    </w:rPr>
  </w:style>
</w:styles>
</file>

<file path=word/webSettings.xml><?xml version="1.0" encoding="utf-8"?>
<w:webSettings xmlns:r="http://schemas.openxmlformats.org/officeDocument/2006/relationships" xmlns:w="http://schemas.openxmlformats.org/wordprocessingml/2006/main">
  <w:divs>
    <w:div w:id="58164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nitmetro.com/wp-content/uploads/2010/12/Metrorail-Bicycle-Pedestrian-Access-Improvements-Study-_Final.pdf"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planitmetro.com/2011/10/06/college-park-bike-ride-under-constru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scrawford</dc:creator>
  <cp:lastModifiedBy>scrawford</cp:lastModifiedBy>
  <cp:revision>5</cp:revision>
  <dcterms:created xsi:type="dcterms:W3CDTF">2011-10-21T18:01:00Z</dcterms:created>
  <dcterms:modified xsi:type="dcterms:W3CDTF">2011-10-21T21:03:00Z</dcterms:modified>
</cp:coreProperties>
</file>