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26D" w:rsidRDefault="0068626D" w:rsidP="00705556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</w:p>
    <w:p w:rsidR="00C04721" w:rsidRPr="00C04721" w:rsidRDefault="00DF0DDF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>Slide</w:t>
      </w:r>
      <w:r w:rsidR="00201832" w:rsidRPr="00C04721">
        <w:rPr>
          <w:rFonts w:ascii="Tahoma" w:hAnsi="Tahoma" w:cs="Tahoma"/>
          <w:sz w:val="24"/>
          <w:szCs w:val="24"/>
        </w:rPr>
        <w:t xml:space="preserve"> 1</w:t>
      </w:r>
      <w:r w:rsidR="00FF301E" w:rsidRPr="00C04721">
        <w:rPr>
          <w:rFonts w:ascii="Tahoma" w:hAnsi="Tahoma" w:cs="Tahoma"/>
          <w:sz w:val="24"/>
          <w:szCs w:val="24"/>
        </w:rPr>
        <w:t xml:space="preserve">: </w:t>
      </w:r>
    </w:p>
    <w:p w:rsidR="0068626D" w:rsidRDefault="0068626D" w:rsidP="0068626D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</w:p>
    <w:p w:rsidR="00E02BA6" w:rsidRDefault="00C04721" w:rsidP="00E02BA6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 xml:space="preserve">Presentation Title: </w:t>
      </w:r>
      <w:r w:rsidR="00E02BA6" w:rsidRPr="00E02BA6">
        <w:rPr>
          <w:rFonts w:ascii="Tahoma" w:hAnsi="Tahoma" w:cs="Tahoma"/>
          <w:sz w:val="24"/>
          <w:szCs w:val="24"/>
        </w:rPr>
        <w:t xml:space="preserve">2019 Solicitation </w:t>
      </w:r>
      <w:r w:rsidR="00E02BA6">
        <w:rPr>
          <w:rFonts w:ascii="Tahoma" w:hAnsi="Tahoma" w:cs="Tahoma"/>
          <w:sz w:val="24"/>
          <w:szCs w:val="24"/>
        </w:rPr>
        <w:t>f</w:t>
      </w:r>
      <w:r w:rsidR="00E02BA6" w:rsidRPr="00E02BA6">
        <w:rPr>
          <w:rFonts w:ascii="Tahoma" w:hAnsi="Tahoma" w:cs="Tahoma"/>
          <w:sz w:val="24"/>
          <w:szCs w:val="24"/>
        </w:rPr>
        <w:t xml:space="preserve">or Grant </w:t>
      </w:r>
      <w:r w:rsidR="00E02BA6">
        <w:rPr>
          <w:rFonts w:ascii="Tahoma" w:hAnsi="Tahoma" w:cs="Tahoma"/>
          <w:sz w:val="24"/>
          <w:szCs w:val="24"/>
        </w:rPr>
        <w:t>A</w:t>
      </w:r>
      <w:r w:rsidR="00E02BA6" w:rsidRPr="00E02BA6">
        <w:rPr>
          <w:rFonts w:ascii="Tahoma" w:hAnsi="Tahoma" w:cs="Tahoma"/>
          <w:sz w:val="24"/>
          <w:szCs w:val="24"/>
        </w:rPr>
        <w:t>pplications</w:t>
      </w:r>
      <w:r w:rsidR="00E02BA6">
        <w:rPr>
          <w:rFonts w:ascii="Tahoma" w:hAnsi="Tahoma" w:cs="Tahoma"/>
          <w:sz w:val="24"/>
          <w:szCs w:val="24"/>
        </w:rPr>
        <w:t xml:space="preserve">: </w:t>
      </w:r>
      <w:r w:rsidR="00E02BA6" w:rsidRPr="00E02BA6">
        <w:rPr>
          <w:rFonts w:ascii="Tahoma" w:hAnsi="Tahoma" w:cs="Tahoma"/>
          <w:sz w:val="24"/>
          <w:szCs w:val="24"/>
        </w:rPr>
        <w:t>Enhanced Mobility of Seniors and Individuals with Disabilities (Section 5310) Program</w:t>
      </w:r>
    </w:p>
    <w:p w:rsidR="00E02BA6" w:rsidRDefault="00E02BA6" w:rsidP="00E02BA6">
      <w:pPr>
        <w:pStyle w:val="Heading1"/>
        <w:rPr>
          <w:rFonts w:ascii="Tahoma" w:hAnsi="Tahoma" w:cs="Tahoma"/>
          <w:sz w:val="24"/>
          <w:szCs w:val="24"/>
        </w:rPr>
      </w:pPr>
    </w:p>
    <w:p w:rsidR="00E02BA6" w:rsidRPr="00E02BA6" w:rsidRDefault="00E02BA6" w:rsidP="00E02BA6">
      <w:pPr>
        <w:pStyle w:val="Heading1"/>
        <w:rPr>
          <w:rFonts w:ascii="Tahoma" w:hAnsi="Tahoma" w:cs="Tahoma"/>
          <w:sz w:val="24"/>
          <w:szCs w:val="24"/>
        </w:rPr>
      </w:pPr>
      <w:r w:rsidRPr="00E02BA6">
        <w:rPr>
          <w:rFonts w:ascii="Tahoma" w:hAnsi="Tahoma" w:cs="Tahoma"/>
          <w:sz w:val="24"/>
          <w:szCs w:val="24"/>
        </w:rPr>
        <w:t>Sergio Ritacco</w:t>
      </w:r>
    </w:p>
    <w:p w:rsidR="00E02BA6" w:rsidRPr="00E02BA6" w:rsidRDefault="00E02BA6" w:rsidP="00E02BA6">
      <w:pPr>
        <w:pStyle w:val="Heading1"/>
        <w:rPr>
          <w:rFonts w:ascii="Tahoma" w:hAnsi="Tahoma" w:cs="Tahoma"/>
          <w:sz w:val="24"/>
          <w:szCs w:val="24"/>
        </w:rPr>
      </w:pPr>
      <w:r w:rsidRPr="00E02BA6">
        <w:rPr>
          <w:rFonts w:ascii="Tahoma" w:hAnsi="Tahoma" w:cs="Tahoma"/>
          <w:sz w:val="24"/>
          <w:szCs w:val="24"/>
        </w:rPr>
        <w:t xml:space="preserve">Transportation Planner </w:t>
      </w:r>
    </w:p>
    <w:p w:rsidR="00E02BA6" w:rsidRPr="00E02BA6" w:rsidRDefault="00E02BA6" w:rsidP="00E02BA6">
      <w:pPr>
        <w:pStyle w:val="Heading1"/>
        <w:rPr>
          <w:rFonts w:ascii="Tahoma" w:hAnsi="Tahoma" w:cs="Tahoma"/>
          <w:sz w:val="24"/>
          <w:szCs w:val="24"/>
        </w:rPr>
      </w:pPr>
      <w:r w:rsidRPr="00E02BA6">
        <w:rPr>
          <w:rFonts w:ascii="Tahoma" w:hAnsi="Tahoma" w:cs="Tahoma"/>
          <w:sz w:val="24"/>
          <w:szCs w:val="24"/>
        </w:rPr>
        <w:t>TPB Access for All Advisory Committee</w:t>
      </w:r>
    </w:p>
    <w:p w:rsidR="00E02BA6" w:rsidRDefault="00E02BA6" w:rsidP="00E02BA6">
      <w:r w:rsidRPr="00E02BA6">
        <w:rPr>
          <w:rFonts w:ascii="Tahoma" w:hAnsi="Tahoma" w:cs="Tahoma"/>
          <w:color w:val="000000"/>
          <w:kern w:val="24"/>
          <w:sz w:val="24"/>
          <w:szCs w:val="24"/>
        </w:rPr>
        <w:t>May 9, 2019</w:t>
      </w:r>
    </w:p>
    <w:p w:rsidR="00066C99" w:rsidRDefault="009256A8" w:rsidP="00240D9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Logos: </w:t>
      </w:r>
      <w:r w:rsidR="00E02BA6">
        <w:rPr>
          <w:rFonts w:ascii="Tahoma" w:hAnsi="Tahoma" w:cs="Tahoma"/>
          <w:sz w:val="24"/>
          <w:szCs w:val="24"/>
        </w:rPr>
        <w:t>TPB logo</w:t>
      </w:r>
    </w:p>
    <w:p w:rsidR="00066C99" w:rsidRDefault="00066C99" w:rsidP="00240D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8626D" w:rsidRDefault="0068626D" w:rsidP="002C6F9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C057C" w:rsidRDefault="00DF0DDF" w:rsidP="002C6F9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2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9F000D" w:rsidRPr="009F000D">
        <w:rPr>
          <w:rFonts w:ascii="Tahoma" w:hAnsi="Tahoma" w:cs="Tahoma"/>
          <w:sz w:val="24"/>
          <w:szCs w:val="24"/>
        </w:rPr>
        <w:t>Purpose</w:t>
      </w:r>
    </w:p>
    <w:p w:rsidR="009256A8" w:rsidRDefault="009256A8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2BA6" w:rsidRPr="00E02BA6" w:rsidRDefault="00E02BA6" w:rsidP="00E02BA6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Provide brief overview of program and upcoming solicitation.</w:t>
      </w:r>
    </w:p>
    <w:p w:rsidR="00E02BA6" w:rsidRPr="00E02BA6" w:rsidRDefault="00E02BA6" w:rsidP="00E02BA6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Help us spread the word!</w:t>
      </w:r>
    </w:p>
    <w:p w:rsidR="0068626D" w:rsidRDefault="0068626D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E3E14" w:rsidRDefault="00FF301E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DF0DDF">
        <w:rPr>
          <w:rFonts w:ascii="Tahoma" w:hAnsi="Tahoma" w:cs="Tahoma"/>
          <w:sz w:val="24"/>
          <w:szCs w:val="24"/>
        </w:rPr>
        <w:t xml:space="preserve">lide </w:t>
      </w:r>
      <w:r w:rsidR="00201832">
        <w:rPr>
          <w:rFonts w:ascii="Tahoma" w:hAnsi="Tahoma" w:cs="Tahoma"/>
          <w:sz w:val="24"/>
          <w:szCs w:val="24"/>
        </w:rPr>
        <w:t>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E02BA6" w:rsidRPr="00E02BA6">
        <w:rPr>
          <w:rFonts w:ascii="Tahoma" w:hAnsi="Tahoma" w:cs="Tahoma"/>
          <w:sz w:val="24"/>
          <w:szCs w:val="24"/>
        </w:rPr>
        <w:t>FTA Enhanced Mobility Program</w:t>
      </w:r>
    </w:p>
    <w:p w:rsidR="00E02BA6" w:rsidRDefault="00E02BA6" w:rsidP="00E02BA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2BA6" w:rsidRPr="00E02BA6" w:rsidRDefault="00E02BA6" w:rsidP="00E02BA6">
      <w:pPr>
        <w:pStyle w:val="ListParagraph"/>
        <w:numPr>
          <w:ilvl w:val="0"/>
          <w:numId w:val="3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 xml:space="preserve">Goal: “Improve mobility for seniors and individuals with disabilities….by removing barriers to transportation services and expanding the transportation mobility options available.” </w:t>
      </w:r>
    </w:p>
    <w:p w:rsidR="00E02BA6" w:rsidRPr="00E02BA6" w:rsidRDefault="00E02BA6" w:rsidP="00E02BA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E3E14" w:rsidRPr="00E02BA6" w:rsidRDefault="00E02BA6" w:rsidP="00E02BA6">
      <w:pPr>
        <w:pStyle w:val="ListParagraph"/>
        <w:numPr>
          <w:ilvl w:val="0"/>
          <w:numId w:val="3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Provides matching grants that go above and beyond traditional public transit and ADA complementary paratransit service.</w:t>
      </w:r>
    </w:p>
    <w:p w:rsidR="00DE3E14" w:rsidRDefault="00DE3E14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41ED3" w:rsidRDefault="00DF0DDF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0" w:name="_Hlk2778110"/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4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E02BA6" w:rsidRPr="00E02BA6">
        <w:rPr>
          <w:rFonts w:ascii="Tahoma" w:hAnsi="Tahoma" w:cs="Tahoma"/>
          <w:bCs/>
          <w:sz w:val="24"/>
          <w:szCs w:val="24"/>
        </w:rPr>
        <w:t>Upcoming Solicitation Details</w:t>
      </w:r>
    </w:p>
    <w:p w:rsidR="00E02BA6" w:rsidRDefault="00E02BA6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2BA6" w:rsidRPr="00E02BA6" w:rsidRDefault="00E02BA6" w:rsidP="00E02BA6">
      <w:pPr>
        <w:pStyle w:val="ListParagraph"/>
        <w:numPr>
          <w:ilvl w:val="0"/>
          <w:numId w:val="3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Pre-Application Conferences: August - September 2019</w:t>
      </w:r>
    </w:p>
    <w:p w:rsidR="00E02BA6" w:rsidRPr="00E02BA6" w:rsidRDefault="00E02BA6" w:rsidP="00E02BA6">
      <w:pPr>
        <w:pStyle w:val="ListParagraph"/>
        <w:numPr>
          <w:ilvl w:val="0"/>
          <w:numId w:val="3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Solicitation dates: Sept. 1 through Nov. 3, 2019</w:t>
      </w:r>
    </w:p>
    <w:p w:rsidR="00E02BA6" w:rsidRPr="00E02BA6" w:rsidRDefault="00E02BA6" w:rsidP="00E02BA6">
      <w:pPr>
        <w:pStyle w:val="ListParagraph"/>
        <w:numPr>
          <w:ilvl w:val="0"/>
          <w:numId w:val="3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Approximately $5.6 million available</w:t>
      </w:r>
    </w:p>
    <w:p w:rsidR="00E02BA6" w:rsidRPr="00E02BA6" w:rsidRDefault="00E02BA6" w:rsidP="00E02BA6">
      <w:pPr>
        <w:pStyle w:val="ListParagraph"/>
        <w:numPr>
          <w:ilvl w:val="1"/>
          <w:numId w:val="3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possible additional $1.3 million in reallocated dollars from prior fiscal years</w:t>
      </w:r>
    </w:p>
    <w:p w:rsidR="00E02BA6" w:rsidRPr="00E02BA6" w:rsidRDefault="00E02BA6" w:rsidP="00E02BA6">
      <w:pPr>
        <w:pStyle w:val="ListParagraph"/>
        <w:numPr>
          <w:ilvl w:val="0"/>
          <w:numId w:val="3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Matching funds must be identified by the time of application:</w:t>
      </w:r>
    </w:p>
    <w:p w:rsidR="00E02BA6" w:rsidRPr="00E02BA6" w:rsidRDefault="00E02BA6" w:rsidP="00E02BA6">
      <w:pPr>
        <w:pStyle w:val="ListParagraph"/>
        <w:numPr>
          <w:ilvl w:val="1"/>
          <w:numId w:val="3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50% for Operating</w:t>
      </w:r>
    </w:p>
    <w:p w:rsidR="00E02BA6" w:rsidRPr="00E02BA6" w:rsidRDefault="00E02BA6" w:rsidP="00E02BA6">
      <w:pPr>
        <w:pStyle w:val="ListParagraph"/>
        <w:numPr>
          <w:ilvl w:val="1"/>
          <w:numId w:val="3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20% Capital and Mobility Management</w:t>
      </w:r>
    </w:p>
    <w:p w:rsidR="00DE3E14" w:rsidRPr="00E02BA6" w:rsidRDefault="00E02BA6" w:rsidP="00E02BA6">
      <w:pPr>
        <w:pStyle w:val="ListParagraph"/>
        <w:numPr>
          <w:ilvl w:val="0"/>
          <w:numId w:val="3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2-years of grant fundin</w:t>
      </w:r>
      <w:r>
        <w:rPr>
          <w:rFonts w:ascii="Tahoma" w:hAnsi="Tahoma" w:cs="Tahoma"/>
          <w:bCs/>
          <w:sz w:val="24"/>
          <w:szCs w:val="24"/>
        </w:rPr>
        <w:t>g</w:t>
      </w:r>
    </w:p>
    <w:bookmarkEnd w:id="0"/>
    <w:p w:rsidR="00DE3E14" w:rsidRDefault="00DE3E14" w:rsidP="00DE3E14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8626D" w:rsidRDefault="0068626D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1E36E2">
        <w:rPr>
          <w:rFonts w:ascii="Tahoma" w:hAnsi="Tahoma" w:cs="Tahoma"/>
          <w:sz w:val="24"/>
          <w:szCs w:val="24"/>
        </w:rPr>
        <w:t>5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E02BA6" w:rsidRPr="00E02BA6">
        <w:rPr>
          <w:rFonts w:ascii="Tahoma" w:hAnsi="Tahoma" w:cs="Tahoma"/>
          <w:bCs/>
          <w:sz w:val="24"/>
          <w:szCs w:val="24"/>
        </w:rPr>
        <w:t>Upcoming Solicitation Details, Cont’d.</w:t>
      </w: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2BA6" w:rsidRPr="00E02BA6" w:rsidRDefault="00E02BA6" w:rsidP="00E02BA6">
      <w:pPr>
        <w:pStyle w:val="ListParagraph"/>
        <w:numPr>
          <w:ilvl w:val="0"/>
          <w:numId w:val="3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Eligibility: Non-profit agencies, private providers, transit agencies, and local governments</w:t>
      </w:r>
    </w:p>
    <w:p w:rsidR="00E02BA6" w:rsidRPr="00E02BA6" w:rsidRDefault="00E02BA6" w:rsidP="00E02BA6">
      <w:pPr>
        <w:pStyle w:val="ListParagraph"/>
        <w:numPr>
          <w:ilvl w:val="0"/>
          <w:numId w:val="3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lastRenderedPageBreak/>
        <w:t>Project Eligibility: Capital and operating grants that improve transportation for people with disabilities and older adults</w:t>
      </w:r>
    </w:p>
    <w:p w:rsidR="00E02BA6" w:rsidRPr="00E02BA6" w:rsidRDefault="00E02BA6" w:rsidP="00E02BA6">
      <w:pPr>
        <w:pStyle w:val="ListParagraph"/>
        <w:numPr>
          <w:ilvl w:val="0"/>
          <w:numId w:val="3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Mandatory Pre-Application Conferences (dates TBD)</w:t>
      </w:r>
    </w:p>
    <w:p w:rsidR="00DE3E14" w:rsidRPr="00E02BA6" w:rsidRDefault="00E02BA6" w:rsidP="00E02BA6">
      <w:pPr>
        <w:pStyle w:val="ListParagraph"/>
        <w:numPr>
          <w:ilvl w:val="0"/>
          <w:numId w:val="3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Conferences teach applicants about the application and selection process</w:t>
      </w:r>
    </w:p>
    <w:p w:rsidR="00303EE5" w:rsidRDefault="00303EE5" w:rsidP="00303EE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8626D" w:rsidRDefault="0068626D" w:rsidP="001E36E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6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E02BA6" w:rsidRPr="00E02BA6">
        <w:rPr>
          <w:rFonts w:ascii="Tahoma" w:hAnsi="Tahoma" w:cs="Tahoma"/>
          <w:bCs/>
          <w:sz w:val="24"/>
          <w:szCs w:val="24"/>
        </w:rPr>
        <w:t>Application Process: On-line System</w:t>
      </w:r>
    </w:p>
    <w:p w:rsidR="00E02BA6" w:rsidRDefault="00E02BA6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E02BA6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Application process and required documentation are extensive and comprehensive.</w:t>
      </w:r>
    </w:p>
    <w:p w:rsidR="00E02BA6" w:rsidRDefault="00E02BA6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2BA6" w:rsidRDefault="00E02BA6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Screenshot of opening page of application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2BA6" w:rsidRDefault="00E02BA6" w:rsidP="001E36E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7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E02BA6" w:rsidRPr="00E02BA6">
        <w:rPr>
          <w:rFonts w:ascii="Tahoma" w:hAnsi="Tahoma" w:cs="Tahoma"/>
          <w:bCs/>
          <w:sz w:val="24"/>
          <w:szCs w:val="24"/>
        </w:rPr>
        <w:t>Washington DC-VA-MD Urbanized Area</w:t>
      </w:r>
    </w:p>
    <w:p w:rsidR="001E36E2" w:rsidRDefault="001E36E2" w:rsidP="00303EE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8626D" w:rsidRDefault="00E02BA6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Map of Washington DC-VA-MD Urbanized Area</w:t>
      </w:r>
    </w:p>
    <w:p w:rsidR="00E02BA6" w:rsidRDefault="00E02BA6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2BA6" w:rsidRPr="00E02BA6" w:rsidRDefault="00E02BA6" w:rsidP="00E02BA6">
      <w:pPr>
        <w:pStyle w:val="ListParagraph"/>
        <w:numPr>
          <w:ilvl w:val="0"/>
          <w:numId w:val="3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To be eligible, the project must end or begin in the Washington DC-VA-MD Urbanized Area.</w:t>
      </w:r>
    </w:p>
    <w:p w:rsidR="00E02BA6" w:rsidRPr="00E02BA6" w:rsidRDefault="00E02BA6" w:rsidP="00E02BA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2BA6" w:rsidRPr="00E02BA6" w:rsidRDefault="00E02BA6" w:rsidP="00E02BA6">
      <w:pPr>
        <w:pStyle w:val="ListParagraph"/>
        <w:numPr>
          <w:ilvl w:val="0"/>
          <w:numId w:val="3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02BA6">
        <w:rPr>
          <w:rFonts w:ascii="Tahoma" w:hAnsi="Tahoma" w:cs="Tahoma"/>
          <w:bCs/>
          <w:sz w:val="24"/>
          <w:szCs w:val="24"/>
        </w:rPr>
        <w:t>See interactive map: mwcog.org/</w:t>
      </w:r>
      <w:proofErr w:type="spellStart"/>
      <w:r w:rsidRPr="00E02BA6">
        <w:rPr>
          <w:rFonts w:ascii="Tahoma" w:hAnsi="Tahoma" w:cs="Tahoma"/>
          <w:bCs/>
          <w:sz w:val="24"/>
          <w:szCs w:val="24"/>
        </w:rPr>
        <w:t>enhancedmobility</w:t>
      </w:r>
      <w:proofErr w:type="spellEnd"/>
    </w:p>
    <w:p w:rsidR="00E02BA6" w:rsidRDefault="00E02BA6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8: </w:t>
      </w:r>
      <w:r w:rsidR="006A02EF" w:rsidRPr="006A02EF">
        <w:rPr>
          <w:rFonts w:ascii="Tahoma" w:hAnsi="Tahoma" w:cs="Tahoma"/>
          <w:bCs/>
          <w:sz w:val="24"/>
          <w:szCs w:val="24"/>
        </w:rPr>
        <w:t>Selection Process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10770" w:rsidRPr="00510770" w:rsidRDefault="00510770" w:rsidP="00510770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10770">
        <w:rPr>
          <w:rFonts w:ascii="Tahoma" w:hAnsi="Tahoma" w:cs="Tahoma"/>
          <w:bCs/>
          <w:sz w:val="24"/>
          <w:szCs w:val="24"/>
        </w:rPr>
        <w:t xml:space="preserve">Established by the Coordinated Human Service Transportation Plan </w:t>
      </w:r>
    </w:p>
    <w:p w:rsidR="00510770" w:rsidRPr="00510770" w:rsidRDefault="00510770" w:rsidP="00510770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10770">
        <w:rPr>
          <w:rFonts w:ascii="Tahoma" w:hAnsi="Tahoma" w:cs="Tahoma"/>
          <w:bCs/>
          <w:sz w:val="24"/>
          <w:szCs w:val="24"/>
        </w:rPr>
        <w:t>Independent Selection Committee of local representatives and national experts; chaired by a TPB member.</w:t>
      </w:r>
    </w:p>
    <w:p w:rsidR="001E36E2" w:rsidRDefault="00510770" w:rsidP="00510770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10770">
        <w:rPr>
          <w:rFonts w:ascii="Tahoma" w:hAnsi="Tahoma" w:cs="Tahoma"/>
          <w:bCs/>
          <w:sz w:val="24"/>
          <w:szCs w:val="24"/>
        </w:rPr>
        <w:t>Selection Criteria include seven categories:</w:t>
      </w:r>
    </w:p>
    <w:p w:rsidR="00510770" w:rsidRPr="00510770" w:rsidRDefault="00510770" w:rsidP="00510770">
      <w:pPr>
        <w:pStyle w:val="ListParagraph"/>
        <w:numPr>
          <w:ilvl w:val="1"/>
          <w:numId w:val="36"/>
        </w:numPr>
        <w:rPr>
          <w:rFonts w:ascii="Tahoma" w:hAnsi="Tahoma" w:cs="Tahoma"/>
          <w:bCs/>
          <w:sz w:val="24"/>
          <w:szCs w:val="24"/>
        </w:rPr>
      </w:pPr>
      <w:r w:rsidRPr="00510770">
        <w:rPr>
          <w:rFonts w:ascii="Tahoma" w:hAnsi="Tahoma" w:cs="Tahoma"/>
          <w:bCs/>
          <w:sz w:val="24"/>
          <w:szCs w:val="24"/>
        </w:rPr>
        <w:t>Coordination among agencies</w:t>
      </w:r>
    </w:p>
    <w:p w:rsidR="00510770" w:rsidRPr="00510770" w:rsidRDefault="00510770" w:rsidP="00510770">
      <w:pPr>
        <w:pStyle w:val="ListParagraph"/>
        <w:numPr>
          <w:ilvl w:val="1"/>
          <w:numId w:val="36"/>
        </w:numPr>
        <w:rPr>
          <w:rFonts w:ascii="Tahoma" w:hAnsi="Tahoma" w:cs="Tahoma"/>
          <w:bCs/>
          <w:sz w:val="24"/>
          <w:szCs w:val="24"/>
        </w:rPr>
      </w:pPr>
      <w:r w:rsidRPr="00510770">
        <w:rPr>
          <w:rFonts w:ascii="Tahoma" w:hAnsi="Tahoma" w:cs="Tahoma"/>
          <w:bCs/>
          <w:sz w:val="24"/>
          <w:szCs w:val="24"/>
        </w:rPr>
        <w:t>Responsiveness to Coordinated Plan (includes scoring for priority projects)</w:t>
      </w:r>
    </w:p>
    <w:p w:rsidR="00510770" w:rsidRDefault="00510770" w:rsidP="00510770">
      <w:pPr>
        <w:pStyle w:val="ListParagraph"/>
        <w:numPr>
          <w:ilvl w:val="1"/>
          <w:numId w:val="36"/>
        </w:numPr>
        <w:rPr>
          <w:rFonts w:ascii="Tahoma" w:hAnsi="Tahoma" w:cs="Tahoma"/>
          <w:bCs/>
          <w:sz w:val="24"/>
          <w:szCs w:val="24"/>
        </w:rPr>
      </w:pPr>
      <w:r w:rsidRPr="00510770">
        <w:rPr>
          <w:rFonts w:ascii="Tahoma" w:hAnsi="Tahoma" w:cs="Tahoma"/>
          <w:bCs/>
          <w:sz w:val="24"/>
          <w:szCs w:val="24"/>
        </w:rPr>
        <w:t>Capacity to manage an FTA grant</w:t>
      </w:r>
    </w:p>
    <w:p w:rsidR="00510770" w:rsidRPr="00510770" w:rsidRDefault="00510770" w:rsidP="00510770">
      <w:pPr>
        <w:pStyle w:val="ListParagraph"/>
        <w:numPr>
          <w:ilvl w:val="1"/>
          <w:numId w:val="36"/>
        </w:numPr>
        <w:rPr>
          <w:rFonts w:ascii="Tahoma" w:hAnsi="Tahoma" w:cs="Tahoma"/>
          <w:bCs/>
          <w:sz w:val="24"/>
          <w:szCs w:val="24"/>
        </w:rPr>
      </w:pPr>
      <w:r w:rsidRPr="00510770">
        <w:rPr>
          <w:rFonts w:ascii="Tahoma" w:hAnsi="Tahoma" w:cs="Tahoma"/>
          <w:bCs/>
          <w:sz w:val="24"/>
          <w:szCs w:val="24"/>
        </w:rPr>
        <w:t>Project feasibility</w:t>
      </w:r>
    </w:p>
    <w:p w:rsidR="00510770" w:rsidRPr="00510770" w:rsidRDefault="00510770" w:rsidP="00510770">
      <w:pPr>
        <w:pStyle w:val="ListParagraph"/>
        <w:numPr>
          <w:ilvl w:val="1"/>
          <w:numId w:val="36"/>
        </w:numPr>
        <w:rPr>
          <w:rFonts w:ascii="Tahoma" w:hAnsi="Tahoma" w:cs="Tahoma"/>
          <w:bCs/>
          <w:sz w:val="24"/>
          <w:szCs w:val="24"/>
        </w:rPr>
      </w:pPr>
      <w:r w:rsidRPr="00510770">
        <w:rPr>
          <w:rFonts w:ascii="Tahoma" w:hAnsi="Tahoma" w:cs="Tahoma"/>
          <w:bCs/>
          <w:sz w:val="24"/>
          <w:szCs w:val="24"/>
        </w:rPr>
        <w:t>Regional need</w:t>
      </w:r>
    </w:p>
    <w:p w:rsidR="00510770" w:rsidRPr="00510770" w:rsidRDefault="00510770" w:rsidP="00510770">
      <w:pPr>
        <w:pStyle w:val="ListParagraph"/>
        <w:numPr>
          <w:ilvl w:val="1"/>
          <w:numId w:val="36"/>
        </w:numPr>
        <w:rPr>
          <w:rFonts w:ascii="Tahoma" w:hAnsi="Tahoma" w:cs="Tahoma"/>
          <w:bCs/>
          <w:sz w:val="24"/>
          <w:szCs w:val="24"/>
        </w:rPr>
      </w:pPr>
      <w:r w:rsidRPr="00510770">
        <w:rPr>
          <w:rFonts w:ascii="Tahoma" w:hAnsi="Tahoma" w:cs="Tahoma"/>
          <w:bCs/>
          <w:sz w:val="24"/>
          <w:szCs w:val="24"/>
        </w:rPr>
        <w:t>NEW Equity Emphasis Areas</w:t>
      </w:r>
    </w:p>
    <w:p w:rsidR="00510770" w:rsidRDefault="00510770" w:rsidP="00510770">
      <w:pPr>
        <w:pStyle w:val="ListParagraph"/>
        <w:numPr>
          <w:ilvl w:val="1"/>
          <w:numId w:val="36"/>
        </w:numPr>
        <w:rPr>
          <w:rFonts w:ascii="Tahoma" w:hAnsi="Tahoma" w:cs="Tahoma"/>
          <w:bCs/>
          <w:sz w:val="24"/>
          <w:szCs w:val="24"/>
        </w:rPr>
      </w:pPr>
      <w:r w:rsidRPr="00510770">
        <w:rPr>
          <w:rFonts w:ascii="Tahoma" w:hAnsi="Tahoma" w:cs="Tahoma"/>
          <w:bCs/>
          <w:sz w:val="24"/>
          <w:szCs w:val="24"/>
        </w:rPr>
        <w:t>Customer focus</w:t>
      </w:r>
    </w:p>
    <w:p w:rsidR="00510770" w:rsidRPr="00510770" w:rsidRDefault="00510770" w:rsidP="00510770">
      <w:pPr>
        <w:pStyle w:val="ListParagraph"/>
        <w:numPr>
          <w:ilvl w:val="0"/>
          <w:numId w:val="36"/>
        </w:numPr>
        <w:rPr>
          <w:rFonts w:ascii="Tahoma" w:hAnsi="Tahoma" w:cs="Tahoma"/>
          <w:bCs/>
          <w:sz w:val="24"/>
          <w:szCs w:val="24"/>
        </w:rPr>
      </w:pPr>
      <w:r w:rsidRPr="00510770">
        <w:rPr>
          <w:rFonts w:ascii="Tahoma" w:hAnsi="Tahoma" w:cs="Tahoma"/>
          <w:bCs/>
          <w:sz w:val="24"/>
          <w:szCs w:val="24"/>
        </w:rPr>
        <w:t>Selection Committee will make funding recommendations to the TPB based on criteria in late-2019</w:t>
      </w:r>
    </w:p>
    <w:p w:rsidR="00510770" w:rsidRDefault="00510770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9: </w:t>
      </w:r>
      <w:r w:rsidR="00510770" w:rsidRPr="00510770">
        <w:rPr>
          <w:rFonts w:ascii="Tahoma" w:hAnsi="Tahoma" w:cs="Tahoma"/>
          <w:bCs/>
          <w:sz w:val="24"/>
          <w:szCs w:val="24"/>
        </w:rPr>
        <w:t>Priority Projects</w:t>
      </w:r>
    </w:p>
    <w:p w:rsidR="00510770" w:rsidRDefault="00510770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63177" w:rsidRPr="00763177" w:rsidRDefault="00763177" w:rsidP="00763177">
      <w:pPr>
        <w:pStyle w:val="ListParagraph"/>
        <w:numPr>
          <w:ilvl w:val="0"/>
          <w:numId w:val="4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Mobility Management</w:t>
      </w:r>
    </w:p>
    <w:p w:rsidR="00763177" w:rsidRPr="00763177" w:rsidRDefault="00763177" w:rsidP="00763177">
      <w:pPr>
        <w:pStyle w:val="ListParagraph"/>
        <w:numPr>
          <w:ilvl w:val="0"/>
          <w:numId w:val="4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Coordinated Planning Efforts</w:t>
      </w:r>
    </w:p>
    <w:p w:rsidR="00763177" w:rsidRPr="00763177" w:rsidRDefault="00763177" w:rsidP="00763177">
      <w:pPr>
        <w:pStyle w:val="ListParagraph"/>
        <w:numPr>
          <w:ilvl w:val="0"/>
          <w:numId w:val="4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lastRenderedPageBreak/>
        <w:t>Travel Training</w:t>
      </w:r>
    </w:p>
    <w:p w:rsidR="00763177" w:rsidRPr="00763177" w:rsidRDefault="00763177" w:rsidP="00763177">
      <w:pPr>
        <w:pStyle w:val="ListParagraph"/>
        <w:numPr>
          <w:ilvl w:val="0"/>
          <w:numId w:val="4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Door-through-door or Escorted Transportation Service</w:t>
      </w:r>
    </w:p>
    <w:p w:rsidR="00510770" w:rsidRPr="00763177" w:rsidRDefault="00763177" w:rsidP="00763177">
      <w:pPr>
        <w:pStyle w:val="ListParagraph"/>
        <w:numPr>
          <w:ilvl w:val="0"/>
          <w:numId w:val="4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Increase Access to Transit Stations</w:t>
      </w:r>
    </w:p>
    <w:p w:rsidR="00763177" w:rsidRPr="00763177" w:rsidRDefault="00763177" w:rsidP="00763177">
      <w:pPr>
        <w:pStyle w:val="ListParagraph"/>
        <w:numPr>
          <w:ilvl w:val="0"/>
          <w:numId w:val="4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Increase Wheelchair-Accessible Options in Taxi and Ride-Hailing Services</w:t>
      </w:r>
    </w:p>
    <w:p w:rsidR="00763177" w:rsidRPr="00763177" w:rsidRDefault="00763177" w:rsidP="00763177">
      <w:pPr>
        <w:pStyle w:val="ListParagraph"/>
        <w:numPr>
          <w:ilvl w:val="0"/>
          <w:numId w:val="4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Volunteer Driver Programs</w:t>
      </w:r>
    </w:p>
    <w:p w:rsidR="00763177" w:rsidRPr="00763177" w:rsidRDefault="00763177" w:rsidP="00763177">
      <w:pPr>
        <w:pStyle w:val="ListParagraph"/>
        <w:numPr>
          <w:ilvl w:val="0"/>
          <w:numId w:val="4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Tailored Transportation Service for Clients of Human Service Agencies (Vehicle Acquisition)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1" w:name="_GoBack"/>
      <w:bookmarkEnd w:id="1"/>
      <w:r>
        <w:rPr>
          <w:rFonts w:ascii="Tahoma" w:hAnsi="Tahoma" w:cs="Tahoma"/>
          <w:bCs/>
          <w:sz w:val="24"/>
          <w:szCs w:val="24"/>
        </w:rPr>
        <w:t>Slide 10</w:t>
      </w:r>
      <w:r w:rsidR="00510770">
        <w:rPr>
          <w:rFonts w:ascii="Tahoma" w:hAnsi="Tahoma" w:cs="Tahoma"/>
          <w:bCs/>
          <w:sz w:val="24"/>
          <w:szCs w:val="24"/>
        </w:rPr>
        <w:t>:</w:t>
      </w:r>
      <w:r w:rsidR="00763177" w:rsidRPr="00763177">
        <w:t xml:space="preserve"> </w:t>
      </w:r>
      <w:r w:rsidR="00763177" w:rsidRPr="00763177">
        <w:rPr>
          <w:rFonts w:ascii="Tahoma" w:hAnsi="Tahoma" w:cs="Tahoma"/>
          <w:bCs/>
          <w:sz w:val="24"/>
          <w:szCs w:val="24"/>
        </w:rPr>
        <w:t>What we are requesting from you</w:t>
      </w:r>
    </w:p>
    <w:p w:rsidR="00763177" w:rsidRDefault="00763177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63177" w:rsidRPr="00763177" w:rsidRDefault="00763177" w:rsidP="00763177">
      <w:pPr>
        <w:pStyle w:val="ListParagraph"/>
        <w:numPr>
          <w:ilvl w:val="0"/>
          <w:numId w:val="4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Help TPB staff promote the grant opportunity.</w:t>
      </w:r>
    </w:p>
    <w:p w:rsidR="00763177" w:rsidRPr="00763177" w:rsidRDefault="00763177" w:rsidP="007631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63177" w:rsidRPr="00763177" w:rsidRDefault="00763177" w:rsidP="00763177">
      <w:pPr>
        <w:pStyle w:val="ListParagraph"/>
        <w:numPr>
          <w:ilvl w:val="0"/>
          <w:numId w:val="4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Engage TPB members to help spread the word.</w:t>
      </w:r>
    </w:p>
    <w:p w:rsidR="00763177" w:rsidRPr="00763177" w:rsidRDefault="00763177" w:rsidP="007631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63177" w:rsidRDefault="00763177" w:rsidP="00763177">
      <w:pPr>
        <w:pStyle w:val="ListParagraph"/>
        <w:numPr>
          <w:ilvl w:val="0"/>
          <w:numId w:val="4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Visit mwcog.org/</w:t>
      </w:r>
      <w:proofErr w:type="spellStart"/>
      <w:r w:rsidRPr="00763177">
        <w:rPr>
          <w:rFonts w:ascii="Tahoma" w:hAnsi="Tahoma" w:cs="Tahoma"/>
          <w:bCs/>
          <w:sz w:val="24"/>
          <w:szCs w:val="24"/>
        </w:rPr>
        <w:t>enhancedmobility</w:t>
      </w:r>
      <w:proofErr w:type="spellEnd"/>
      <w:r>
        <w:rPr>
          <w:rFonts w:ascii="Tahoma" w:hAnsi="Tahoma" w:cs="Tahoma"/>
          <w:bCs/>
          <w:sz w:val="24"/>
          <w:szCs w:val="24"/>
        </w:rPr>
        <w:t>.</w:t>
      </w:r>
    </w:p>
    <w:p w:rsidR="00763177" w:rsidRDefault="00763177" w:rsidP="007631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63177" w:rsidRPr="00763177" w:rsidRDefault="00763177" w:rsidP="007631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Screenshot of solicitation handout</w:t>
      </w:r>
    </w:p>
    <w:p w:rsidR="00510770" w:rsidRDefault="00510770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10770" w:rsidRDefault="00510770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11:</w:t>
      </w:r>
    </w:p>
    <w:p w:rsidR="00510770" w:rsidRDefault="00510770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63177" w:rsidRPr="00763177" w:rsidRDefault="00763177" w:rsidP="007631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Sergio Ritacco</w:t>
      </w:r>
    </w:p>
    <w:p w:rsidR="00763177" w:rsidRPr="00763177" w:rsidRDefault="00763177" w:rsidP="007631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Transportation Planner</w:t>
      </w:r>
    </w:p>
    <w:p w:rsidR="00763177" w:rsidRPr="00763177" w:rsidRDefault="00763177" w:rsidP="007631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(202) 962-3323</w:t>
      </w:r>
    </w:p>
    <w:p w:rsidR="00763177" w:rsidRDefault="00763177" w:rsidP="007631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sritacco@mwcog.org</w:t>
      </w:r>
    </w:p>
    <w:p w:rsidR="00763177" w:rsidRDefault="00763177" w:rsidP="007631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63177" w:rsidRPr="00763177" w:rsidRDefault="00763177" w:rsidP="007631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Lynn Winchell-Mendy</w:t>
      </w:r>
    </w:p>
    <w:p w:rsidR="00763177" w:rsidRPr="00763177" w:rsidRDefault="00763177" w:rsidP="007631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 xml:space="preserve">Transportation Planner  </w:t>
      </w:r>
    </w:p>
    <w:p w:rsidR="00763177" w:rsidRPr="00763177" w:rsidRDefault="00763177" w:rsidP="007631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(202) 962-3253</w:t>
      </w:r>
    </w:p>
    <w:p w:rsidR="001E36E2" w:rsidRDefault="00763177" w:rsidP="007631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63177">
        <w:rPr>
          <w:rFonts w:ascii="Tahoma" w:hAnsi="Tahoma" w:cs="Tahoma"/>
          <w:bCs/>
          <w:sz w:val="24"/>
          <w:szCs w:val="24"/>
        </w:rPr>
        <w:t>lmendy@mwcog.org</w:t>
      </w:r>
    </w:p>
    <w:p w:rsidR="00763177" w:rsidRDefault="00763177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Metropolitan Washington Council of Governments</w:t>
      </w: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777 North Capitol Street NE, Suite 300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Washington, DC 20002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mwcog.org/TPB</w:t>
      </w: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Pr="00522261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sectPr w:rsidR="001E36E2" w:rsidRPr="0052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2D5E"/>
    <w:multiLevelType w:val="hybridMultilevel"/>
    <w:tmpl w:val="75E0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9F7"/>
    <w:multiLevelType w:val="hybridMultilevel"/>
    <w:tmpl w:val="9F4E2338"/>
    <w:lvl w:ilvl="0" w:tplc="8E4ED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460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DE6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88B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48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E5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CD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0B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6D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0F23FE"/>
    <w:multiLevelType w:val="hybridMultilevel"/>
    <w:tmpl w:val="2360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C63A7"/>
    <w:multiLevelType w:val="hybridMultilevel"/>
    <w:tmpl w:val="8218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8679B"/>
    <w:multiLevelType w:val="hybridMultilevel"/>
    <w:tmpl w:val="0A36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E0402"/>
    <w:multiLevelType w:val="hybridMultilevel"/>
    <w:tmpl w:val="CC240F10"/>
    <w:lvl w:ilvl="0" w:tplc="5CA46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69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6C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E9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D82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0A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063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4C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A88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F607C8C"/>
    <w:multiLevelType w:val="hybridMultilevel"/>
    <w:tmpl w:val="9E60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92D8E"/>
    <w:multiLevelType w:val="hybridMultilevel"/>
    <w:tmpl w:val="AAA2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9DF"/>
    <w:multiLevelType w:val="hybridMultilevel"/>
    <w:tmpl w:val="29FE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33772"/>
    <w:multiLevelType w:val="hybridMultilevel"/>
    <w:tmpl w:val="AF0C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A1CCC"/>
    <w:multiLevelType w:val="hybridMultilevel"/>
    <w:tmpl w:val="D756AE20"/>
    <w:lvl w:ilvl="0" w:tplc="8318B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E4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67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64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FCE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40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21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D8D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6EA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7391F91"/>
    <w:multiLevelType w:val="hybridMultilevel"/>
    <w:tmpl w:val="9F8E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938F9"/>
    <w:multiLevelType w:val="hybridMultilevel"/>
    <w:tmpl w:val="38D2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65F92"/>
    <w:multiLevelType w:val="hybridMultilevel"/>
    <w:tmpl w:val="49D0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B61F0"/>
    <w:multiLevelType w:val="hybridMultilevel"/>
    <w:tmpl w:val="C2F23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41EFF"/>
    <w:multiLevelType w:val="hybridMultilevel"/>
    <w:tmpl w:val="C3148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57F50"/>
    <w:multiLevelType w:val="hybridMultilevel"/>
    <w:tmpl w:val="48E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07A3B"/>
    <w:multiLevelType w:val="hybridMultilevel"/>
    <w:tmpl w:val="29FE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503FD"/>
    <w:multiLevelType w:val="hybridMultilevel"/>
    <w:tmpl w:val="76FA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7446E"/>
    <w:multiLevelType w:val="hybridMultilevel"/>
    <w:tmpl w:val="DE5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C1D64"/>
    <w:multiLevelType w:val="hybridMultilevel"/>
    <w:tmpl w:val="1B14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10E04"/>
    <w:multiLevelType w:val="hybridMultilevel"/>
    <w:tmpl w:val="A5EE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02F82"/>
    <w:multiLevelType w:val="hybridMultilevel"/>
    <w:tmpl w:val="791A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C0F6C"/>
    <w:multiLevelType w:val="hybridMultilevel"/>
    <w:tmpl w:val="89B2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8295E"/>
    <w:multiLevelType w:val="hybridMultilevel"/>
    <w:tmpl w:val="75C6B322"/>
    <w:lvl w:ilvl="0" w:tplc="9990B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CA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04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0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509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E0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EA4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8F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D04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063598F"/>
    <w:multiLevelType w:val="hybridMultilevel"/>
    <w:tmpl w:val="0A58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C00A4"/>
    <w:multiLevelType w:val="hybridMultilevel"/>
    <w:tmpl w:val="643E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1275A"/>
    <w:multiLevelType w:val="hybridMultilevel"/>
    <w:tmpl w:val="DB40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4515B"/>
    <w:multiLevelType w:val="hybridMultilevel"/>
    <w:tmpl w:val="D84C9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72C36"/>
    <w:multiLevelType w:val="hybridMultilevel"/>
    <w:tmpl w:val="78E8D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907818"/>
    <w:multiLevelType w:val="hybridMultilevel"/>
    <w:tmpl w:val="3E5832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71E52"/>
    <w:multiLevelType w:val="hybridMultilevel"/>
    <w:tmpl w:val="D674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F756FD"/>
    <w:multiLevelType w:val="hybridMultilevel"/>
    <w:tmpl w:val="C53E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A0C5C"/>
    <w:multiLevelType w:val="hybridMultilevel"/>
    <w:tmpl w:val="CE68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662AA"/>
    <w:multiLevelType w:val="hybridMultilevel"/>
    <w:tmpl w:val="CA80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0403F"/>
    <w:multiLevelType w:val="hybridMultilevel"/>
    <w:tmpl w:val="F320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B05FC"/>
    <w:multiLevelType w:val="hybridMultilevel"/>
    <w:tmpl w:val="7320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A52BD"/>
    <w:multiLevelType w:val="hybridMultilevel"/>
    <w:tmpl w:val="588E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A49E4"/>
    <w:multiLevelType w:val="hybridMultilevel"/>
    <w:tmpl w:val="EEF0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A65CA"/>
    <w:multiLevelType w:val="hybridMultilevel"/>
    <w:tmpl w:val="9E78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01D15"/>
    <w:multiLevelType w:val="hybridMultilevel"/>
    <w:tmpl w:val="AA86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37"/>
  </w:num>
  <w:num w:numId="4">
    <w:abstractNumId w:val="25"/>
  </w:num>
  <w:num w:numId="5">
    <w:abstractNumId w:val="38"/>
  </w:num>
  <w:num w:numId="6">
    <w:abstractNumId w:val="28"/>
  </w:num>
  <w:num w:numId="7">
    <w:abstractNumId w:val="27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34"/>
  </w:num>
  <w:num w:numId="13">
    <w:abstractNumId w:val="12"/>
  </w:num>
  <w:num w:numId="14">
    <w:abstractNumId w:val="13"/>
  </w:num>
  <w:num w:numId="15">
    <w:abstractNumId w:val="29"/>
  </w:num>
  <w:num w:numId="16">
    <w:abstractNumId w:val="17"/>
  </w:num>
  <w:num w:numId="17">
    <w:abstractNumId w:val="23"/>
  </w:num>
  <w:num w:numId="18">
    <w:abstractNumId w:val="8"/>
  </w:num>
  <w:num w:numId="19">
    <w:abstractNumId w:val="39"/>
  </w:num>
  <w:num w:numId="20">
    <w:abstractNumId w:val="22"/>
  </w:num>
  <w:num w:numId="21">
    <w:abstractNumId w:val="21"/>
  </w:num>
  <w:num w:numId="22">
    <w:abstractNumId w:val="0"/>
  </w:num>
  <w:num w:numId="23">
    <w:abstractNumId w:val="31"/>
  </w:num>
  <w:num w:numId="24">
    <w:abstractNumId w:val="11"/>
  </w:num>
  <w:num w:numId="25">
    <w:abstractNumId w:val="30"/>
  </w:num>
  <w:num w:numId="26">
    <w:abstractNumId w:val="19"/>
  </w:num>
  <w:num w:numId="27">
    <w:abstractNumId w:val="40"/>
  </w:num>
  <w:num w:numId="28">
    <w:abstractNumId w:val="14"/>
  </w:num>
  <w:num w:numId="29">
    <w:abstractNumId w:val="16"/>
  </w:num>
  <w:num w:numId="30">
    <w:abstractNumId w:val="24"/>
  </w:num>
  <w:num w:numId="31">
    <w:abstractNumId w:val="26"/>
  </w:num>
  <w:num w:numId="32">
    <w:abstractNumId w:val="33"/>
  </w:num>
  <w:num w:numId="33">
    <w:abstractNumId w:val="15"/>
  </w:num>
  <w:num w:numId="34">
    <w:abstractNumId w:val="18"/>
  </w:num>
  <w:num w:numId="35">
    <w:abstractNumId w:val="36"/>
  </w:num>
  <w:num w:numId="36">
    <w:abstractNumId w:val="7"/>
  </w:num>
  <w:num w:numId="37">
    <w:abstractNumId w:val="1"/>
  </w:num>
  <w:num w:numId="38">
    <w:abstractNumId w:val="10"/>
  </w:num>
  <w:num w:numId="39">
    <w:abstractNumId w:val="5"/>
  </w:num>
  <w:num w:numId="40">
    <w:abstractNumId w:val="9"/>
  </w:num>
  <w:num w:numId="41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52598"/>
    <w:rsid w:val="00057D20"/>
    <w:rsid w:val="00066C99"/>
    <w:rsid w:val="000A5C45"/>
    <w:rsid w:val="000E7F04"/>
    <w:rsid w:val="000F5515"/>
    <w:rsid w:val="001111B6"/>
    <w:rsid w:val="00141C1F"/>
    <w:rsid w:val="00164411"/>
    <w:rsid w:val="00170C5D"/>
    <w:rsid w:val="001735A8"/>
    <w:rsid w:val="001E36E2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86833"/>
    <w:rsid w:val="002C6F9D"/>
    <w:rsid w:val="002C7AEE"/>
    <w:rsid w:val="002D6545"/>
    <w:rsid w:val="002D68CA"/>
    <w:rsid w:val="002F1EB6"/>
    <w:rsid w:val="002F2391"/>
    <w:rsid w:val="00303EE5"/>
    <w:rsid w:val="00312FF0"/>
    <w:rsid w:val="00352C27"/>
    <w:rsid w:val="00356C0D"/>
    <w:rsid w:val="00377D26"/>
    <w:rsid w:val="003834FE"/>
    <w:rsid w:val="003C6C4B"/>
    <w:rsid w:val="003D2A8E"/>
    <w:rsid w:val="003D3DD2"/>
    <w:rsid w:val="003D4366"/>
    <w:rsid w:val="003F2325"/>
    <w:rsid w:val="003F5399"/>
    <w:rsid w:val="0040178F"/>
    <w:rsid w:val="004027F6"/>
    <w:rsid w:val="00415971"/>
    <w:rsid w:val="004164C2"/>
    <w:rsid w:val="00430791"/>
    <w:rsid w:val="00440B5B"/>
    <w:rsid w:val="00442F02"/>
    <w:rsid w:val="004629BF"/>
    <w:rsid w:val="004869C9"/>
    <w:rsid w:val="00497C37"/>
    <w:rsid w:val="004A432C"/>
    <w:rsid w:val="00510770"/>
    <w:rsid w:val="00513DDB"/>
    <w:rsid w:val="00522261"/>
    <w:rsid w:val="00535404"/>
    <w:rsid w:val="00556481"/>
    <w:rsid w:val="005600C3"/>
    <w:rsid w:val="00572D3B"/>
    <w:rsid w:val="00580F7D"/>
    <w:rsid w:val="00590664"/>
    <w:rsid w:val="00597304"/>
    <w:rsid w:val="005E1993"/>
    <w:rsid w:val="00606911"/>
    <w:rsid w:val="006223E2"/>
    <w:rsid w:val="00632E0A"/>
    <w:rsid w:val="00672A8A"/>
    <w:rsid w:val="0068626D"/>
    <w:rsid w:val="00691852"/>
    <w:rsid w:val="0069191B"/>
    <w:rsid w:val="006A02EF"/>
    <w:rsid w:val="006C7450"/>
    <w:rsid w:val="00705556"/>
    <w:rsid w:val="007317BE"/>
    <w:rsid w:val="00763177"/>
    <w:rsid w:val="00774E88"/>
    <w:rsid w:val="007B3A3A"/>
    <w:rsid w:val="007B7464"/>
    <w:rsid w:val="0080275A"/>
    <w:rsid w:val="00841ED3"/>
    <w:rsid w:val="00845DDE"/>
    <w:rsid w:val="00863F0B"/>
    <w:rsid w:val="00872269"/>
    <w:rsid w:val="008923C1"/>
    <w:rsid w:val="008A6179"/>
    <w:rsid w:val="008B6DC9"/>
    <w:rsid w:val="008C057C"/>
    <w:rsid w:val="008D2C59"/>
    <w:rsid w:val="008D791D"/>
    <w:rsid w:val="008E43C6"/>
    <w:rsid w:val="008E4B30"/>
    <w:rsid w:val="008F45F5"/>
    <w:rsid w:val="008F7E6B"/>
    <w:rsid w:val="00900361"/>
    <w:rsid w:val="00911857"/>
    <w:rsid w:val="009224E8"/>
    <w:rsid w:val="009256A8"/>
    <w:rsid w:val="00945C22"/>
    <w:rsid w:val="0095311E"/>
    <w:rsid w:val="00971BE2"/>
    <w:rsid w:val="00980B0D"/>
    <w:rsid w:val="00992E98"/>
    <w:rsid w:val="009A0271"/>
    <w:rsid w:val="009C2A22"/>
    <w:rsid w:val="009C7A98"/>
    <w:rsid w:val="009D14D0"/>
    <w:rsid w:val="009E4921"/>
    <w:rsid w:val="009F000D"/>
    <w:rsid w:val="009F1EAC"/>
    <w:rsid w:val="00A000CA"/>
    <w:rsid w:val="00A15528"/>
    <w:rsid w:val="00A36E77"/>
    <w:rsid w:val="00A60FCC"/>
    <w:rsid w:val="00A618C0"/>
    <w:rsid w:val="00A6445E"/>
    <w:rsid w:val="00AA5B4B"/>
    <w:rsid w:val="00AF2BE1"/>
    <w:rsid w:val="00AF331F"/>
    <w:rsid w:val="00B63019"/>
    <w:rsid w:val="00B7408E"/>
    <w:rsid w:val="00BD5E28"/>
    <w:rsid w:val="00BE54EA"/>
    <w:rsid w:val="00C04721"/>
    <w:rsid w:val="00C2006A"/>
    <w:rsid w:val="00C21C58"/>
    <w:rsid w:val="00C24EE4"/>
    <w:rsid w:val="00C34999"/>
    <w:rsid w:val="00C43F9D"/>
    <w:rsid w:val="00C55334"/>
    <w:rsid w:val="00C71D0E"/>
    <w:rsid w:val="00C728D2"/>
    <w:rsid w:val="00CB65CD"/>
    <w:rsid w:val="00CD6927"/>
    <w:rsid w:val="00D11820"/>
    <w:rsid w:val="00D4585C"/>
    <w:rsid w:val="00D678AB"/>
    <w:rsid w:val="00DC5F65"/>
    <w:rsid w:val="00DD232D"/>
    <w:rsid w:val="00DE3E14"/>
    <w:rsid w:val="00DE4774"/>
    <w:rsid w:val="00DF0DDF"/>
    <w:rsid w:val="00E0209C"/>
    <w:rsid w:val="00E02BA6"/>
    <w:rsid w:val="00E03CEA"/>
    <w:rsid w:val="00E14F14"/>
    <w:rsid w:val="00E16327"/>
    <w:rsid w:val="00E36941"/>
    <w:rsid w:val="00EA0D05"/>
    <w:rsid w:val="00EA1F10"/>
    <w:rsid w:val="00EB3E1D"/>
    <w:rsid w:val="00EB4089"/>
    <w:rsid w:val="00EE1A59"/>
    <w:rsid w:val="00EF3FE2"/>
    <w:rsid w:val="00EF42AB"/>
    <w:rsid w:val="00F06151"/>
    <w:rsid w:val="00F11CD7"/>
    <w:rsid w:val="00F26A82"/>
    <w:rsid w:val="00F276B9"/>
    <w:rsid w:val="00F965EB"/>
    <w:rsid w:val="00FC1A37"/>
    <w:rsid w:val="00FC2682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1E3C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E1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3</cp:revision>
  <cp:lastPrinted>2018-09-07T20:22:00Z</cp:lastPrinted>
  <dcterms:created xsi:type="dcterms:W3CDTF">2019-05-06T21:32:00Z</dcterms:created>
  <dcterms:modified xsi:type="dcterms:W3CDTF">2019-05-07T14:36:00Z</dcterms:modified>
</cp:coreProperties>
</file>