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B7DE39B" w14:textId="77777777" w:rsidR="00FF0938" w:rsidRPr="00707DD3" w:rsidRDefault="00FF0938" w:rsidP="00AF2028">
      <w:pPr>
        <w:pStyle w:val="1Head-TPBMemo"/>
      </w:pPr>
      <w:r w:rsidRPr="00AF2028">
        <w:t>memorandum</w:t>
      </w:r>
    </w:p>
    <w:p w14:paraId="47917412" w14:textId="77777777" w:rsidR="00FF0938" w:rsidRPr="00FF0938" w:rsidRDefault="00FF0938" w:rsidP="004422AB">
      <w:pPr>
        <w:pStyle w:val="3Paragraph"/>
      </w:pPr>
    </w:p>
    <w:p w14:paraId="321EAA4F" w14:textId="5DE4DE4E" w:rsidR="00FF0938" w:rsidRPr="00FF0938" w:rsidRDefault="00FF0938" w:rsidP="009D7BCE">
      <w:pPr>
        <w:pStyle w:val="ToFromInfo"/>
      </w:pPr>
      <w:r w:rsidRPr="003C210F">
        <w:rPr>
          <w:rStyle w:val="TOFROM-HEAVYFONT"/>
        </w:rPr>
        <w:t>TO:</w:t>
      </w:r>
      <w:r w:rsidRPr="00FF0938">
        <w:rPr>
          <w:sz w:val="18"/>
          <w:szCs w:val="18"/>
        </w:rPr>
        <w:t xml:space="preserve"> </w:t>
      </w:r>
      <w:r w:rsidRPr="00FF0938">
        <w:rPr>
          <w:sz w:val="18"/>
          <w:szCs w:val="18"/>
        </w:rPr>
        <w:tab/>
      </w:r>
      <w:r w:rsidRPr="009D7BCE">
        <w:t>T</w:t>
      </w:r>
      <w:r w:rsidR="007C1570">
        <w:t>PB Technical Committee</w:t>
      </w:r>
    </w:p>
    <w:p w14:paraId="5D787562" w14:textId="414EAE2C" w:rsidR="00FF0938" w:rsidRPr="00FF0938" w:rsidRDefault="00FF0938" w:rsidP="009D7BCE">
      <w:pPr>
        <w:pStyle w:val="ToFromInfo"/>
      </w:pPr>
      <w:r w:rsidRPr="003C210F">
        <w:rPr>
          <w:rStyle w:val="TOFROM-HEAVYFONT"/>
        </w:rPr>
        <w:t>FROM:</w:t>
      </w:r>
      <w:r w:rsidRPr="00FF0938">
        <w:rPr>
          <w:rFonts w:cs="ITCFranklinGothicStd-Hvy"/>
          <w:spacing w:val="-2"/>
          <w:sz w:val="18"/>
          <w:szCs w:val="18"/>
        </w:rPr>
        <w:t xml:space="preserve"> </w:t>
      </w:r>
      <w:r w:rsidRPr="00FF0938">
        <w:rPr>
          <w:rFonts w:cs="ITCFranklinGothicStd-Hvy"/>
          <w:spacing w:val="-2"/>
          <w:sz w:val="18"/>
          <w:szCs w:val="18"/>
        </w:rPr>
        <w:tab/>
      </w:r>
      <w:r w:rsidR="007C1570">
        <w:t>Andrew J. Meese</w:t>
      </w:r>
      <w:r w:rsidR="00784267">
        <w:t xml:space="preserve">, TPB </w:t>
      </w:r>
      <w:r w:rsidR="007C1570">
        <w:t>Systems Performance Planning</w:t>
      </w:r>
      <w:r w:rsidR="00784267">
        <w:t xml:space="preserve"> </w:t>
      </w:r>
      <w:r w:rsidR="007C1570">
        <w:t xml:space="preserve">Program </w:t>
      </w:r>
      <w:r w:rsidR="00784267">
        <w:t>Director</w:t>
      </w:r>
    </w:p>
    <w:p w14:paraId="713C24E3" w14:textId="40BF636E" w:rsidR="00FF0938" w:rsidRPr="00FF0938" w:rsidRDefault="00FF0938" w:rsidP="009D7BCE">
      <w:pPr>
        <w:pStyle w:val="ToFromInfo"/>
      </w:pPr>
      <w:r w:rsidRPr="0081435B">
        <w:rPr>
          <w:rStyle w:val="TOFROM-HEAVYFONT"/>
        </w:rPr>
        <w:t>SUBJECT</w:t>
      </w:r>
      <w:r w:rsidRPr="003C210F">
        <w:rPr>
          <w:rStyle w:val="TOFROM-HEAVYFONT"/>
        </w:rPr>
        <w:t>:</w:t>
      </w:r>
      <w:r w:rsidRPr="00FF0938">
        <w:rPr>
          <w:spacing w:val="-2"/>
          <w:sz w:val="18"/>
          <w:szCs w:val="18"/>
        </w:rPr>
        <w:t xml:space="preserve"> </w:t>
      </w:r>
      <w:r w:rsidRPr="00FF0938">
        <w:rPr>
          <w:spacing w:val="-2"/>
          <w:sz w:val="18"/>
          <w:szCs w:val="18"/>
        </w:rPr>
        <w:tab/>
      </w:r>
      <w:r w:rsidR="00724527" w:rsidRPr="00724527">
        <w:t>Connected and Automated Vehicles</w:t>
      </w:r>
      <w:r w:rsidR="00B6051A">
        <w:t>: Update on Recent</w:t>
      </w:r>
      <w:r w:rsidR="00724527" w:rsidRPr="00724527">
        <w:t xml:space="preserve"> </w:t>
      </w:r>
      <w:r w:rsidR="00B6051A">
        <w:t xml:space="preserve">Activities and </w:t>
      </w:r>
      <w:r w:rsidR="00724527" w:rsidRPr="00724527">
        <w:t>Development</w:t>
      </w:r>
      <w:r w:rsidR="00B6051A">
        <w:t xml:space="preserve"> of Regional Principles</w:t>
      </w:r>
      <w:r w:rsidR="00724527" w:rsidRPr="00724527">
        <w:t xml:space="preserve"> </w:t>
      </w:r>
    </w:p>
    <w:p w14:paraId="2B601512" w14:textId="140CE02D" w:rsidR="00FF0938" w:rsidRPr="00FF0938" w:rsidRDefault="00FF0938" w:rsidP="009D7BCE">
      <w:pPr>
        <w:pStyle w:val="ToFromInfo"/>
      </w:pPr>
      <w:r w:rsidRPr="008F251C">
        <w:rPr>
          <w:rStyle w:val="TOFROM-HEAVYFONT"/>
        </w:rPr>
        <w:t>DATE</w:t>
      </w:r>
      <w:r w:rsidRPr="003C210F">
        <w:rPr>
          <w:rStyle w:val="TOFROM-HEAVYFONT"/>
        </w:rPr>
        <w:t>:</w:t>
      </w:r>
      <w:r w:rsidRPr="00FF0938">
        <w:rPr>
          <w:spacing w:val="-2"/>
          <w:sz w:val="18"/>
          <w:szCs w:val="18"/>
        </w:rPr>
        <w:t xml:space="preserve"> </w:t>
      </w:r>
      <w:r w:rsidRPr="00FF0938">
        <w:rPr>
          <w:spacing w:val="-2"/>
          <w:sz w:val="18"/>
          <w:szCs w:val="18"/>
        </w:rPr>
        <w:tab/>
      </w:r>
      <w:r w:rsidR="00DF4B78">
        <w:t>September 2</w:t>
      </w:r>
      <w:r w:rsidRPr="00FF0938">
        <w:t>, 20</w:t>
      </w:r>
      <w:r w:rsidR="007C1570">
        <w:t>21</w:t>
      </w:r>
    </w:p>
    <w:p w14:paraId="20153014" w14:textId="77777777" w:rsidR="00FF0938" w:rsidRPr="00AF2028" w:rsidRDefault="00FF0938" w:rsidP="00AF2028">
      <w:pPr>
        <w:pStyle w:val="RULE-TPB"/>
      </w:pPr>
    </w:p>
    <w:p w14:paraId="383355E4" w14:textId="39E50FD0" w:rsidR="00436DAD" w:rsidRDefault="00436DAD" w:rsidP="006B04DD">
      <w:pPr>
        <w:pStyle w:val="3Paragraph"/>
      </w:pPr>
      <w:r>
        <w:t xml:space="preserve">This memorandum provides an update </w:t>
      </w:r>
      <w:r w:rsidR="00724527">
        <w:t xml:space="preserve">on </w:t>
      </w:r>
      <w:r w:rsidR="00B6051A">
        <w:t>regional activities related to</w:t>
      </w:r>
      <w:r w:rsidR="00724527" w:rsidRPr="00724527">
        <w:t xml:space="preserve"> Connected and Automated </w:t>
      </w:r>
      <w:r w:rsidR="00B6051A">
        <w:t xml:space="preserve">Vehicle </w:t>
      </w:r>
      <w:r w:rsidR="00724527" w:rsidRPr="00724527">
        <w:t>(CAV</w:t>
      </w:r>
      <w:r w:rsidR="00B6051A">
        <w:t>s</w:t>
      </w:r>
      <w:r w:rsidR="00724527" w:rsidRPr="00724527">
        <w:t>)</w:t>
      </w:r>
      <w:r w:rsidR="00B6051A">
        <w:t>, and serves as an introduction to draft regional</w:t>
      </w:r>
      <w:r w:rsidR="00724527" w:rsidRPr="00724527">
        <w:t xml:space="preserve"> principles</w:t>
      </w:r>
      <w:r w:rsidR="00B6051A">
        <w:t xml:space="preserve"> regarding CAVs.</w:t>
      </w:r>
      <w:r w:rsidR="00724527" w:rsidRPr="00724527">
        <w:t xml:space="preserve"> </w:t>
      </w:r>
    </w:p>
    <w:p w14:paraId="5BFEE18D" w14:textId="77777777" w:rsidR="00436DAD" w:rsidRDefault="00436DAD" w:rsidP="006B04DD">
      <w:pPr>
        <w:pStyle w:val="3Paragraph"/>
      </w:pPr>
    </w:p>
    <w:p w14:paraId="6BB92DCB" w14:textId="7B318D5D" w:rsidR="006B04DD" w:rsidRPr="009D7BCE" w:rsidRDefault="0079477F" w:rsidP="006B04DD">
      <w:pPr>
        <w:pStyle w:val="2Subhead"/>
      </w:pPr>
      <w:r w:rsidRPr="0079477F">
        <w:t xml:space="preserve">BACKGROUND ON PRINCIPLES DEVELOPMENT </w:t>
      </w:r>
    </w:p>
    <w:p w14:paraId="3A1EAB2C" w14:textId="77777777" w:rsidR="006B04DD" w:rsidRDefault="006B04DD" w:rsidP="006B04DD">
      <w:pPr>
        <w:pStyle w:val="3Paragraph"/>
      </w:pPr>
    </w:p>
    <w:p w14:paraId="6AD7E231" w14:textId="022F0CEC" w:rsidR="00765222" w:rsidRDefault="004B2A3B" w:rsidP="004B2A3B">
      <w:pPr>
        <w:rPr>
          <w:rFonts w:cs="ITCFranklinGothicStd-Book"/>
          <w:color w:val="000000" w:themeColor="text1"/>
          <w:szCs w:val="22"/>
        </w:rPr>
      </w:pPr>
      <w:r w:rsidRPr="004B2A3B">
        <w:rPr>
          <w:rFonts w:cs="ITCFranklinGothicStd-Book"/>
          <w:color w:val="000000" w:themeColor="text1"/>
          <w:szCs w:val="22"/>
        </w:rPr>
        <w:t xml:space="preserve">The TPB’s most recent long-range transportation plan, Visualize 2045 (approved in 2018), included only limited information on the potential impacts of future CAVs. Recently, staff and partners have been working to strengthen our understanding of CAVs in preparation for the </w:t>
      </w:r>
      <w:r w:rsidR="00A41E7E">
        <w:rPr>
          <w:rFonts w:cs="ITCFranklinGothicStd-Book"/>
          <w:color w:val="000000" w:themeColor="text1"/>
          <w:szCs w:val="22"/>
        </w:rPr>
        <w:t>2022</w:t>
      </w:r>
      <w:r w:rsidR="00A41E7E" w:rsidRPr="004B2A3B">
        <w:rPr>
          <w:rFonts w:cs="ITCFranklinGothicStd-Book"/>
          <w:color w:val="000000" w:themeColor="text1"/>
          <w:szCs w:val="22"/>
        </w:rPr>
        <w:t xml:space="preserve"> </w:t>
      </w:r>
      <w:r w:rsidRPr="004B2A3B">
        <w:rPr>
          <w:rFonts w:cs="ITCFranklinGothicStd-Book"/>
          <w:color w:val="000000" w:themeColor="text1"/>
          <w:szCs w:val="22"/>
        </w:rPr>
        <w:t>update of Visualize 2045</w:t>
      </w:r>
      <w:r>
        <w:rPr>
          <w:rFonts w:cs="ITCFranklinGothicStd-Book"/>
          <w:color w:val="000000" w:themeColor="text1"/>
          <w:szCs w:val="22"/>
        </w:rPr>
        <w:t xml:space="preserve">. </w:t>
      </w:r>
      <w:r w:rsidR="00A41E7E">
        <w:rPr>
          <w:rFonts w:cs="ITCFranklinGothicStd-Book"/>
          <w:color w:val="000000" w:themeColor="text1"/>
          <w:szCs w:val="22"/>
        </w:rPr>
        <w:t>The TPB’s</w:t>
      </w:r>
      <w:r w:rsidR="00A41E7E" w:rsidRPr="004B2A3B">
        <w:rPr>
          <w:rFonts w:cs="ITCFranklinGothicStd-Book"/>
          <w:color w:val="000000" w:themeColor="text1"/>
          <w:szCs w:val="22"/>
        </w:rPr>
        <w:t xml:space="preserve"> </w:t>
      </w:r>
      <w:r w:rsidRPr="004B2A3B">
        <w:rPr>
          <w:rFonts w:cs="ITCFranklinGothicStd-Book"/>
          <w:color w:val="000000" w:themeColor="text1"/>
          <w:szCs w:val="22"/>
        </w:rPr>
        <w:t xml:space="preserve">activities </w:t>
      </w:r>
      <w:r>
        <w:rPr>
          <w:rFonts w:cs="ITCFranklinGothicStd-Book"/>
          <w:color w:val="000000" w:themeColor="text1"/>
          <w:szCs w:val="22"/>
        </w:rPr>
        <w:t xml:space="preserve">in 2020 and 2021 </w:t>
      </w:r>
      <w:r w:rsidRPr="004B2A3B">
        <w:rPr>
          <w:rFonts w:cs="ITCFranklinGothicStd-Book"/>
          <w:color w:val="000000" w:themeColor="text1"/>
          <w:szCs w:val="22"/>
        </w:rPr>
        <w:t xml:space="preserve">have included webinars and </w:t>
      </w:r>
      <w:r w:rsidR="00A41E7E">
        <w:rPr>
          <w:rFonts w:cs="ITCFranklinGothicStd-Book"/>
          <w:color w:val="000000" w:themeColor="text1"/>
          <w:szCs w:val="22"/>
        </w:rPr>
        <w:t xml:space="preserve">the production of </w:t>
      </w:r>
      <w:r w:rsidR="00FA3932">
        <w:rPr>
          <w:rFonts w:cs="ITCFranklinGothicStd-Book"/>
          <w:color w:val="000000" w:themeColor="text1"/>
          <w:szCs w:val="22"/>
        </w:rPr>
        <w:t xml:space="preserve">a </w:t>
      </w:r>
      <w:r w:rsidRPr="004B2A3B">
        <w:rPr>
          <w:rFonts w:cs="ITCFranklinGothicStd-Book"/>
          <w:color w:val="000000" w:themeColor="text1"/>
          <w:szCs w:val="22"/>
        </w:rPr>
        <w:t>consultant-developed white paper. Among the white paper’s recommendations was to develop regional CAV principles.</w:t>
      </w:r>
      <w:r>
        <w:rPr>
          <w:rFonts w:cs="ITCFranklinGothicStd-Book"/>
          <w:color w:val="000000" w:themeColor="text1"/>
          <w:szCs w:val="22"/>
        </w:rPr>
        <w:t xml:space="preserve"> Staff has now developed such a draft list of principles</w:t>
      </w:r>
      <w:r w:rsidR="00A41E7E">
        <w:rPr>
          <w:rFonts w:cs="ITCFranklinGothicStd-Book"/>
          <w:color w:val="000000" w:themeColor="text1"/>
          <w:szCs w:val="22"/>
        </w:rPr>
        <w:t xml:space="preserve"> with consideration given to earlier discussions with the Community Advisory Committee, the Access for All Advisory Committee and with input on the principles by the </w:t>
      </w:r>
      <w:r w:rsidR="00A41E7E" w:rsidRPr="00A41E7E">
        <w:rPr>
          <w:rFonts w:cs="ITCFranklinGothicStd-Book"/>
          <w:color w:val="000000" w:themeColor="text1"/>
          <w:szCs w:val="22"/>
        </w:rPr>
        <w:t>Systems Performance, Operations, and Technology Subcommittee (SPOTS)</w:t>
      </w:r>
      <w:r w:rsidR="00A41E7E">
        <w:rPr>
          <w:rFonts w:cs="ITCFranklinGothicStd-Book"/>
          <w:color w:val="000000" w:themeColor="text1"/>
          <w:szCs w:val="22"/>
        </w:rPr>
        <w:t xml:space="preserve">. TPB staff will provide </w:t>
      </w:r>
      <w:r w:rsidR="00643D0C">
        <w:rPr>
          <w:rFonts w:cs="ITCFranklinGothicStd-Book"/>
          <w:color w:val="000000" w:themeColor="text1"/>
          <w:szCs w:val="22"/>
        </w:rPr>
        <w:t>interested</w:t>
      </w:r>
      <w:r w:rsidR="00A41E7E">
        <w:rPr>
          <w:rFonts w:cs="ITCFranklinGothicStd-Book"/>
          <w:color w:val="000000" w:themeColor="text1"/>
          <w:szCs w:val="22"/>
        </w:rPr>
        <w:t xml:space="preserve"> committees the opportunity </w:t>
      </w:r>
      <w:r w:rsidR="00643D0C">
        <w:rPr>
          <w:rFonts w:cs="ITCFranklinGothicStd-Book"/>
          <w:color w:val="000000" w:themeColor="text1"/>
          <w:szCs w:val="22"/>
        </w:rPr>
        <w:t>to</w:t>
      </w:r>
      <w:r>
        <w:rPr>
          <w:rFonts w:cs="ITCFranklinGothicStd-Book"/>
          <w:color w:val="000000" w:themeColor="text1"/>
          <w:szCs w:val="22"/>
        </w:rPr>
        <w:t xml:space="preserve"> review</w:t>
      </w:r>
      <w:r w:rsidR="00A41E7E">
        <w:rPr>
          <w:rFonts w:cs="ITCFranklinGothicStd-Book"/>
          <w:color w:val="000000" w:themeColor="text1"/>
          <w:szCs w:val="22"/>
        </w:rPr>
        <w:t xml:space="preserve"> the principles </w:t>
      </w:r>
      <w:r>
        <w:rPr>
          <w:rFonts w:cs="ITCFranklinGothicStd-Book"/>
          <w:color w:val="000000" w:themeColor="text1"/>
          <w:szCs w:val="22"/>
        </w:rPr>
        <w:t>in draft form, toward anticipated review and approval by the TPB this fall.</w:t>
      </w:r>
    </w:p>
    <w:p w14:paraId="0C2B299B" w14:textId="6EE7C957" w:rsidR="00765222" w:rsidRDefault="00765222" w:rsidP="004B2A3B">
      <w:pPr>
        <w:rPr>
          <w:rFonts w:cs="ITCFranklinGothicStd-Book"/>
          <w:color w:val="000000" w:themeColor="text1"/>
          <w:szCs w:val="22"/>
        </w:rPr>
      </w:pPr>
    </w:p>
    <w:p w14:paraId="7414869D" w14:textId="150AAEDE" w:rsidR="00765222" w:rsidRPr="009D7BCE" w:rsidRDefault="00765222" w:rsidP="00765222">
      <w:pPr>
        <w:pStyle w:val="2Subhead"/>
      </w:pPr>
      <w:r>
        <w:t>Schedule</w:t>
      </w:r>
    </w:p>
    <w:p w14:paraId="54F33AB3" w14:textId="77777777" w:rsidR="00765222" w:rsidRDefault="00765222" w:rsidP="004B2A3B">
      <w:pPr>
        <w:rPr>
          <w:rFonts w:cs="ITCFranklinGothicStd-Book"/>
          <w:color w:val="000000" w:themeColor="text1"/>
          <w:szCs w:val="22"/>
        </w:rPr>
      </w:pPr>
    </w:p>
    <w:p w14:paraId="019CBC43" w14:textId="28B725AA" w:rsidR="004B2A3B" w:rsidRDefault="00765222" w:rsidP="004B2A3B">
      <w:pPr>
        <w:rPr>
          <w:rFonts w:cs="ITCFranklinGothicStd-Book"/>
          <w:color w:val="000000" w:themeColor="text1"/>
          <w:szCs w:val="22"/>
        </w:rPr>
      </w:pPr>
      <w:r>
        <w:rPr>
          <w:rFonts w:cs="ITCFranklinGothicStd-Book"/>
          <w:color w:val="000000" w:themeColor="text1"/>
          <w:szCs w:val="22"/>
        </w:rPr>
        <w:t xml:space="preserve">The draft principles will be discussed at the September 10, 2021 TPB Technical Committee meeting, following presentations at the July 8 and September 9 meetings of </w:t>
      </w:r>
      <w:r w:rsidR="00A41E7E">
        <w:rPr>
          <w:rFonts w:cs="ITCFranklinGothicStd-Book"/>
          <w:color w:val="000000" w:themeColor="text1"/>
          <w:szCs w:val="22"/>
        </w:rPr>
        <w:t>SPOTS</w:t>
      </w:r>
      <w:r>
        <w:rPr>
          <w:rFonts w:cs="ITCFranklinGothicStd-Book"/>
          <w:color w:val="000000" w:themeColor="text1"/>
          <w:szCs w:val="22"/>
        </w:rPr>
        <w:t xml:space="preserve">. Additionally, the principles are slated to be discussed at the September 24 TPB Access for All Advisory Committee. </w:t>
      </w:r>
      <w:r w:rsidR="00320B77">
        <w:rPr>
          <w:rFonts w:cs="ITCFranklinGothicStd-Book"/>
          <w:color w:val="000000" w:themeColor="text1"/>
          <w:szCs w:val="22"/>
        </w:rPr>
        <w:t xml:space="preserve">Other committee discussions may follow. </w:t>
      </w:r>
      <w:r>
        <w:rPr>
          <w:rFonts w:cs="ITCFranklinGothicStd-Book"/>
          <w:color w:val="000000" w:themeColor="text1"/>
          <w:szCs w:val="22"/>
        </w:rPr>
        <w:t xml:space="preserve">Pending the outcome of these discussions, the </w:t>
      </w:r>
      <w:r w:rsidR="00320B77">
        <w:rPr>
          <w:rFonts w:cs="ITCFranklinGothicStd-Book"/>
          <w:color w:val="000000" w:themeColor="text1"/>
          <w:szCs w:val="22"/>
        </w:rPr>
        <w:t>draft</w:t>
      </w:r>
      <w:r>
        <w:rPr>
          <w:rFonts w:cs="ITCFranklinGothicStd-Book"/>
          <w:color w:val="000000" w:themeColor="text1"/>
          <w:szCs w:val="22"/>
        </w:rPr>
        <w:t xml:space="preserve"> principles </w:t>
      </w:r>
      <w:r w:rsidR="00320B77">
        <w:rPr>
          <w:rFonts w:cs="ITCFranklinGothicStd-Book"/>
          <w:color w:val="000000" w:themeColor="text1"/>
          <w:szCs w:val="22"/>
        </w:rPr>
        <w:t>are</w:t>
      </w:r>
      <w:r>
        <w:rPr>
          <w:rFonts w:cs="ITCFranklinGothicStd-Book"/>
          <w:color w:val="000000" w:themeColor="text1"/>
          <w:szCs w:val="22"/>
        </w:rPr>
        <w:t xml:space="preserve"> anticipated to return for re-presentation to the TPB Technical Committee meeting, </w:t>
      </w:r>
      <w:r w:rsidR="00320B77">
        <w:rPr>
          <w:rFonts w:cs="ITCFranklinGothicStd-Book"/>
          <w:color w:val="000000" w:themeColor="text1"/>
          <w:szCs w:val="22"/>
        </w:rPr>
        <w:t>followed by</w:t>
      </w:r>
      <w:r>
        <w:rPr>
          <w:rFonts w:cs="ITCFranklinGothicStd-Book"/>
          <w:color w:val="000000" w:themeColor="text1"/>
          <w:szCs w:val="22"/>
        </w:rPr>
        <w:t xml:space="preserve"> presentation to the TPB (currently anticipated in November, agenda time permitting). This schedule aims to </w:t>
      </w:r>
      <w:r w:rsidR="00320B77">
        <w:rPr>
          <w:rFonts w:cs="ITCFranklinGothicStd-Book"/>
          <w:color w:val="000000" w:themeColor="text1"/>
          <w:szCs w:val="22"/>
        </w:rPr>
        <w:t>enable</w:t>
      </w:r>
      <w:r>
        <w:rPr>
          <w:rFonts w:cs="ITCFranklinGothicStd-Book"/>
          <w:color w:val="000000" w:themeColor="text1"/>
          <w:szCs w:val="22"/>
        </w:rPr>
        <w:t xml:space="preserve"> inclusion of </w:t>
      </w:r>
      <w:r w:rsidR="00320B77">
        <w:rPr>
          <w:rFonts w:cs="ITCFranklinGothicStd-Book"/>
          <w:color w:val="000000" w:themeColor="text1"/>
          <w:szCs w:val="22"/>
        </w:rPr>
        <w:t>approved</w:t>
      </w:r>
      <w:r>
        <w:rPr>
          <w:rFonts w:cs="ITCFranklinGothicStd-Book"/>
          <w:color w:val="000000" w:themeColor="text1"/>
          <w:szCs w:val="22"/>
        </w:rPr>
        <w:t xml:space="preserve"> principles in the update to Visualize 2045 </w:t>
      </w:r>
      <w:r w:rsidR="00320B77">
        <w:rPr>
          <w:rFonts w:cs="ITCFranklinGothicStd-Book"/>
          <w:color w:val="000000" w:themeColor="text1"/>
          <w:szCs w:val="22"/>
        </w:rPr>
        <w:t>currently underway</w:t>
      </w:r>
      <w:r>
        <w:rPr>
          <w:rFonts w:cs="ITCFranklinGothicStd-Book"/>
          <w:color w:val="000000" w:themeColor="text1"/>
          <w:szCs w:val="22"/>
        </w:rPr>
        <w:t>.</w:t>
      </w:r>
    </w:p>
    <w:p w14:paraId="269E35DD" w14:textId="77777777" w:rsidR="00643D0C" w:rsidRDefault="00643D0C" w:rsidP="006B04DD">
      <w:pPr>
        <w:pStyle w:val="2Subhead"/>
      </w:pPr>
    </w:p>
    <w:p w14:paraId="7726FB38" w14:textId="77777777" w:rsidR="00643D0C" w:rsidRDefault="00643D0C" w:rsidP="006B04DD">
      <w:pPr>
        <w:pStyle w:val="2Subhead"/>
      </w:pPr>
    </w:p>
    <w:p w14:paraId="3536BB3C" w14:textId="77777777" w:rsidR="00643D0C" w:rsidRDefault="00643D0C" w:rsidP="006B04DD">
      <w:pPr>
        <w:pStyle w:val="2Subhead"/>
      </w:pPr>
    </w:p>
    <w:p w14:paraId="64D54F15" w14:textId="77777777" w:rsidR="00643D0C" w:rsidRDefault="00643D0C" w:rsidP="006B04DD">
      <w:pPr>
        <w:pStyle w:val="2Subhead"/>
      </w:pPr>
    </w:p>
    <w:p w14:paraId="6C452156" w14:textId="77777777" w:rsidR="00643D0C" w:rsidRDefault="00643D0C" w:rsidP="006B04DD">
      <w:pPr>
        <w:pStyle w:val="2Subhead"/>
      </w:pPr>
    </w:p>
    <w:p w14:paraId="3AA8907C" w14:textId="331CC180" w:rsidR="006B04DD" w:rsidRPr="00FF0938" w:rsidRDefault="00436DAD" w:rsidP="006B04DD">
      <w:pPr>
        <w:pStyle w:val="2Subhead"/>
      </w:pPr>
      <w:r>
        <w:lastRenderedPageBreak/>
        <w:t>White Paper as Background to CAV Principles Development</w:t>
      </w:r>
    </w:p>
    <w:p w14:paraId="457C1E04" w14:textId="77777777" w:rsidR="00643D0C" w:rsidRDefault="00643D0C" w:rsidP="00E66188">
      <w:pPr>
        <w:pStyle w:val="3Paragraph"/>
      </w:pPr>
    </w:p>
    <w:p w14:paraId="5FA53447" w14:textId="10AFDB48" w:rsidR="00E66188" w:rsidRDefault="00E66188" w:rsidP="00E66188">
      <w:pPr>
        <w:pStyle w:val="3Paragraph"/>
      </w:pPr>
      <w:r>
        <w:t>The white paper</w:t>
      </w:r>
      <w:r w:rsidR="009905F5">
        <w:rPr>
          <w:rStyle w:val="FootnoteReference"/>
        </w:rPr>
        <w:footnoteReference w:id="1"/>
      </w:r>
      <w:r>
        <w:t xml:space="preserve"> was developed to assist the TPB in planning for CAVs on the region’s transportation system. Specifically, it looked to inform regional conversations on CAVs and TPB’s role related to this topic by examining:</w:t>
      </w:r>
    </w:p>
    <w:p w14:paraId="5FD378DC" w14:textId="77777777" w:rsidR="00E66188" w:rsidRDefault="00E66188" w:rsidP="00E66188">
      <w:pPr>
        <w:pStyle w:val="3Paragraph"/>
      </w:pPr>
    </w:p>
    <w:p w14:paraId="4ED06D6F" w14:textId="196393EF" w:rsidR="00E66188" w:rsidRDefault="00E66188" w:rsidP="00416823">
      <w:pPr>
        <w:pStyle w:val="3Paragraph"/>
        <w:numPr>
          <w:ilvl w:val="0"/>
          <w:numId w:val="3"/>
        </w:numPr>
        <w:spacing w:after="120"/>
      </w:pPr>
      <w:r>
        <w:t>Areas where TPB goals, policies, and activities may substantially interact with CAVs.</w:t>
      </w:r>
    </w:p>
    <w:p w14:paraId="2D03092D" w14:textId="5233360B" w:rsidR="00E66188" w:rsidRDefault="00E66188" w:rsidP="00416823">
      <w:pPr>
        <w:pStyle w:val="3Paragraph"/>
        <w:numPr>
          <w:ilvl w:val="0"/>
          <w:numId w:val="3"/>
        </w:numPr>
        <w:spacing w:after="120"/>
      </w:pPr>
      <w:r>
        <w:t>Potential CAV deployment impacts (issues, challenges, opportunities) as they relate to corresponding jurisdictional authorities and roles (primary, secondary, collaborative).</w:t>
      </w:r>
    </w:p>
    <w:p w14:paraId="6883D29F" w14:textId="3CBFA57D" w:rsidR="00E66188" w:rsidRDefault="00E66188" w:rsidP="00E66188">
      <w:pPr>
        <w:pStyle w:val="3Paragraph"/>
        <w:numPr>
          <w:ilvl w:val="0"/>
          <w:numId w:val="3"/>
        </w:numPr>
      </w:pPr>
      <w:r>
        <w:t>Opportunities to enhance CAV considerations within TPB’s planning products/activities including processes for developing regional CAV principles.</w:t>
      </w:r>
    </w:p>
    <w:p w14:paraId="2433FE59" w14:textId="77777777" w:rsidR="00E66188" w:rsidRDefault="00E66188" w:rsidP="00E66188">
      <w:pPr>
        <w:pStyle w:val="3Paragraph"/>
      </w:pPr>
    </w:p>
    <w:p w14:paraId="339CC1D3" w14:textId="158F5870" w:rsidR="006B04DD" w:rsidRDefault="00E66188" w:rsidP="00E66188">
      <w:pPr>
        <w:pStyle w:val="3Paragraph"/>
      </w:pPr>
      <w:r>
        <w:t>This paper also supported development of the region’s planning, policy, and programming priorities related to CAVs and identifies actions TPB may take to further achievement of its goals and minimize the potential for adverse impacts as CAVs are deployed.</w:t>
      </w:r>
    </w:p>
    <w:p w14:paraId="37407A29" w14:textId="3AC73AB8" w:rsidR="00E66188" w:rsidRDefault="00E66188" w:rsidP="00E66188">
      <w:pPr>
        <w:pStyle w:val="3Paragraph"/>
      </w:pPr>
    </w:p>
    <w:p w14:paraId="1FC494D2" w14:textId="7BF06EF5" w:rsidR="006B04DD" w:rsidRPr="00FF0938" w:rsidRDefault="00B62615" w:rsidP="006B04DD">
      <w:pPr>
        <w:pStyle w:val="2Subhead"/>
      </w:pPr>
      <w:r>
        <w:t xml:space="preserve">Introduction to </w:t>
      </w:r>
      <w:r w:rsidR="00320B77">
        <w:t>Draft</w:t>
      </w:r>
      <w:r w:rsidR="00E66188">
        <w:t xml:space="preserve"> CAV Principles</w:t>
      </w:r>
    </w:p>
    <w:p w14:paraId="538DF59C" w14:textId="77777777" w:rsidR="006B04DD" w:rsidRDefault="006B04DD" w:rsidP="006B04DD">
      <w:pPr>
        <w:pStyle w:val="3Paragraph"/>
      </w:pPr>
    </w:p>
    <w:p w14:paraId="240219C6" w14:textId="3906E534" w:rsidR="00A03F1D" w:rsidRDefault="00A03F1D" w:rsidP="00416823">
      <w:pPr>
        <w:pStyle w:val="3Paragraph"/>
      </w:pPr>
      <w:r>
        <w:t>Staff’s approach to the development of draft CAV principles was based on the following:</w:t>
      </w:r>
    </w:p>
    <w:p w14:paraId="5893DE45" w14:textId="3BC2E9DD" w:rsidR="00A03F1D" w:rsidRDefault="00A03F1D" w:rsidP="00416823">
      <w:pPr>
        <w:pStyle w:val="3Paragraph"/>
      </w:pPr>
    </w:p>
    <w:p w14:paraId="3F92933C" w14:textId="4C1B6ECF" w:rsidR="00A03F1D" w:rsidRDefault="00A03F1D" w:rsidP="00D44D57">
      <w:pPr>
        <w:pStyle w:val="3Paragraph"/>
        <w:numPr>
          <w:ilvl w:val="0"/>
          <w:numId w:val="4"/>
        </w:numPr>
        <w:spacing w:after="120"/>
      </w:pPr>
      <w:r>
        <w:t xml:space="preserve">Similarity in structure, phrasing, number, and length number to documents previously approved by TPB (the Regional Freight Policies </w:t>
      </w:r>
      <w:r w:rsidR="008005B9">
        <w:t>approved as part of</w:t>
      </w:r>
      <w:r>
        <w:t xml:space="preserve"> the 2016 Regional Freight Plan were a particular model that staff emulated)</w:t>
      </w:r>
    </w:p>
    <w:p w14:paraId="5376E36C" w14:textId="1BCC0EAC" w:rsidR="008005B9" w:rsidRDefault="008005B9" w:rsidP="00D44D57">
      <w:pPr>
        <w:pStyle w:val="3Paragraph"/>
        <w:numPr>
          <w:ilvl w:val="0"/>
          <w:numId w:val="4"/>
        </w:numPr>
        <w:spacing w:after="120"/>
      </w:pPr>
      <w:r>
        <w:t>Brevity and inclusiveness of topics were favored</w:t>
      </w:r>
    </w:p>
    <w:p w14:paraId="7E5BAEE7" w14:textId="2D3AA315" w:rsidR="000E2C6A" w:rsidRDefault="000E2C6A" w:rsidP="00D44D57">
      <w:pPr>
        <w:pStyle w:val="3Paragraph"/>
        <w:numPr>
          <w:ilvl w:val="0"/>
          <w:numId w:val="4"/>
        </w:numPr>
        <w:spacing w:after="120"/>
      </w:pPr>
      <w:r>
        <w:t>Positive phrasing was favored where possible (what should happen rather than what should not happen)</w:t>
      </w:r>
    </w:p>
    <w:p w14:paraId="307B52D9" w14:textId="721B0E98" w:rsidR="008005B9" w:rsidRDefault="008005B9" w:rsidP="00D44D57">
      <w:pPr>
        <w:pStyle w:val="3Paragraph"/>
        <w:numPr>
          <w:ilvl w:val="0"/>
          <w:numId w:val="4"/>
        </w:numPr>
        <w:spacing w:after="120"/>
      </w:pPr>
      <w:r>
        <w:t xml:space="preserve">Emphasis on </w:t>
      </w:r>
      <w:r w:rsidR="00225624">
        <w:t xml:space="preserve">topic </w:t>
      </w:r>
      <w:r>
        <w:t>areas generally in the purview of the TPB and its member jurisdictions (rather than state</w:t>
      </w:r>
      <w:r w:rsidR="00B62615">
        <w:t>-level</w:t>
      </w:r>
      <w:r>
        <w:t>, national, or international issues)</w:t>
      </w:r>
    </w:p>
    <w:p w14:paraId="3524B5F1" w14:textId="63D010A2" w:rsidR="008005B9" w:rsidRDefault="008005B9" w:rsidP="00D44D57">
      <w:pPr>
        <w:pStyle w:val="3Paragraph"/>
        <w:numPr>
          <w:ilvl w:val="0"/>
          <w:numId w:val="4"/>
        </w:numPr>
        <w:spacing w:after="120"/>
      </w:pPr>
      <w:r>
        <w:t>Avoidance of phrasing that would be interpreted as endorsing or promoting</w:t>
      </w:r>
      <w:r w:rsidR="00DF4B78">
        <w:t xml:space="preserve"> (or prohibiting)</w:t>
      </w:r>
      <w:r>
        <w:t xml:space="preserve"> CAVs; rather, echo</w:t>
      </w:r>
      <w:r w:rsidR="00B62615">
        <w:t>ing</w:t>
      </w:r>
      <w:r>
        <w:t xml:space="preserve"> and build</w:t>
      </w:r>
      <w:r w:rsidR="00B62615">
        <w:t>ing</w:t>
      </w:r>
      <w:r>
        <w:t xml:space="preserve"> upon TPB’s previous policies </w:t>
      </w:r>
      <w:r w:rsidR="00DE03D1">
        <w:t>regarding</w:t>
      </w:r>
      <w:r>
        <w:t xml:space="preserve"> the region </w:t>
      </w:r>
      <w:r w:rsidR="00DE03D1">
        <w:t xml:space="preserve">and </w:t>
      </w:r>
      <w:r>
        <w:t>our communities</w:t>
      </w:r>
    </w:p>
    <w:p w14:paraId="7DCFA466" w14:textId="115278FC" w:rsidR="00225624" w:rsidRDefault="00225624" w:rsidP="00D44D57">
      <w:pPr>
        <w:pStyle w:val="3Paragraph"/>
        <w:numPr>
          <w:ilvl w:val="0"/>
          <w:numId w:val="4"/>
        </w:numPr>
        <w:spacing w:after="120"/>
      </w:pPr>
      <w:r>
        <w:t xml:space="preserve">Emphasis on evergreen </w:t>
      </w:r>
      <w:r w:rsidR="00DE03D1">
        <w:t>principles</w:t>
      </w:r>
      <w:r>
        <w:t xml:space="preserve"> that will not depend on</w:t>
      </w:r>
      <w:r w:rsidR="000E2C6A">
        <w:t xml:space="preserve"> (or go out of date because of)</w:t>
      </w:r>
      <w:r>
        <w:t xml:space="preserve"> quickly-changing technologies or market forces</w:t>
      </w:r>
    </w:p>
    <w:p w14:paraId="409FC1E4" w14:textId="54F16ED3" w:rsidR="00DE03D1" w:rsidRDefault="00DE03D1" w:rsidP="00A03F1D">
      <w:pPr>
        <w:pStyle w:val="3Paragraph"/>
        <w:numPr>
          <w:ilvl w:val="0"/>
          <w:numId w:val="4"/>
        </w:numPr>
      </w:pPr>
      <w:r>
        <w:t>Emphasis on policy/principle viewpoints, and outcomes, rather than strategies or tactics.</w:t>
      </w:r>
    </w:p>
    <w:p w14:paraId="3D288648" w14:textId="77777777" w:rsidR="00A03F1D" w:rsidRDefault="00A03F1D" w:rsidP="00416823">
      <w:pPr>
        <w:pStyle w:val="3Paragraph"/>
      </w:pPr>
    </w:p>
    <w:p w14:paraId="4CDEACCD" w14:textId="5E6DA815" w:rsidR="00D44D57" w:rsidRDefault="00536C88" w:rsidP="00416823">
      <w:pPr>
        <w:pStyle w:val="3Paragraph"/>
      </w:pPr>
      <w:r>
        <w:t>Attached is t</w:t>
      </w:r>
      <w:r w:rsidR="0031260F">
        <w:t>he current draft</w:t>
      </w:r>
      <w:r>
        <w:t>,</w:t>
      </w:r>
      <w:r w:rsidR="0031260F">
        <w:t xml:space="preserve"> compris</w:t>
      </w:r>
      <w:r>
        <w:t>ing</w:t>
      </w:r>
      <w:r w:rsidR="0031260F">
        <w:t xml:space="preserve"> </w:t>
      </w:r>
      <w:r w:rsidR="00AC515B">
        <w:t>17</w:t>
      </w:r>
      <w:r w:rsidR="0031260F">
        <w:t xml:space="preserve"> (s</w:t>
      </w:r>
      <w:r w:rsidR="00AC515B">
        <w:t>even</w:t>
      </w:r>
      <w:r w:rsidR="0031260F">
        <w:t>teen) principles based on consultant white paper</w:t>
      </w:r>
      <w:r>
        <w:t xml:space="preserve"> information</w:t>
      </w:r>
      <w:r w:rsidR="0031260F">
        <w:t xml:space="preserve">, staff analysis, and </w:t>
      </w:r>
      <w:r w:rsidR="00EC3002">
        <w:t>committee</w:t>
      </w:r>
      <w:r w:rsidR="0031260F">
        <w:t xml:space="preserve"> discussions.</w:t>
      </w:r>
      <w:r>
        <w:t xml:space="preserve"> The draft list is subject to change based on </w:t>
      </w:r>
      <w:r w:rsidR="00EC3002">
        <w:t xml:space="preserve">further </w:t>
      </w:r>
      <w:r>
        <w:t xml:space="preserve">review and discussions of </w:t>
      </w:r>
      <w:r w:rsidR="00DF4B78">
        <w:t>interested</w:t>
      </w:r>
      <w:r>
        <w:t xml:space="preserve"> committees as noted above.</w:t>
      </w:r>
      <w:r w:rsidR="00AC515B">
        <w:t xml:space="preserve"> The structure of the principles list is a single preamble: </w:t>
      </w:r>
      <w:r w:rsidR="00AC515B" w:rsidRPr="00AC515B">
        <w:rPr>
          <w:i/>
          <w:iCs/>
        </w:rPr>
        <w:t>The deployment, use, or operation of Connected and Automated Vehicles (CAVs) in the National Capital Region should</w:t>
      </w:r>
      <w:r w:rsidR="00AC515B">
        <w:t>…followed by each of the 17 statements.</w:t>
      </w:r>
    </w:p>
    <w:p w14:paraId="07B44A5B" w14:textId="77777777" w:rsidR="00D44D57" w:rsidRDefault="00D44D57" w:rsidP="00416823">
      <w:pPr>
        <w:pStyle w:val="3Paragraph"/>
      </w:pPr>
    </w:p>
    <w:p w14:paraId="75BDED24" w14:textId="701C0AED" w:rsidR="0031260F" w:rsidRDefault="00AC515B" w:rsidP="00416823">
      <w:pPr>
        <w:pStyle w:val="3Paragraph"/>
      </w:pPr>
      <w:r>
        <w:t xml:space="preserve">Eventually, the context of these principles will be a section of the upcoming update of Visualize 2045 </w:t>
      </w:r>
      <w:r w:rsidR="00B62615">
        <w:t>regarding</w:t>
      </w:r>
      <w:r>
        <w:t xml:space="preserve"> factors that will affect our future (CAVs are just one of a number of such factors), including background information on CAVs from the consultant white paper noted above.</w:t>
      </w:r>
    </w:p>
    <w:p w14:paraId="4AE438A0" w14:textId="305D2FC9" w:rsidR="00AC515B" w:rsidRDefault="00AC515B" w:rsidP="00416823">
      <w:pPr>
        <w:pStyle w:val="3Paragraph"/>
      </w:pPr>
    </w:p>
    <w:p w14:paraId="01FF0DD0" w14:textId="7EDC1DAE" w:rsidR="00AC515B" w:rsidRDefault="00AC515B" w:rsidP="00416823">
      <w:pPr>
        <w:pStyle w:val="3Paragraph"/>
      </w:pPr>
      <w:r>
        <w:t>Staff welcomes committee participants’ comment</w:t>
      </w:r>
      <w:r w:rsidR="00B62615">
        <w:t>s</w:t>
      </w:r>
      <w:r>
        <w:t xml:space="preserve"> at the September 10 meeting, or otherwise by email to me at </w:t>
      </w:r>
      <w:hyperlink r:id="rId8" w:history="1">
        <w:r w:rsidRPr="00261F1E">
          <w:rPr>
            <w:rStyle w:val="Hyperlink"/>
          </w:rPr>
          <w:t>ameese@mwcog.org</w:t>
        </w:r>
      </w:hyperlink>
      <w:r>
        <w:t xml:space="preserve">. </w:t>
      </w:r>
    </w:p>
    <w:p w14:paraId="722D1475" w14:textId="06796FC0" w:rsidR="0074735E" w:rsidRDefault="0074735E" w:rsidP="006B04DD">
      <w:pPr>
        <w:pStyle w:val="3Paragraph"/>
        <w:rPr>
          <w:rFonts w:cstheme="minorBidi"/>
          <w:color w:val="auto"/>
        </w:rPr>
      </w:pPr>
    </w:p>
    <w:p w14:paraId="7BC0CDB9" w14:textId="77777777" w:rsidR="00B62615" w:rsidRDefault="00B62615" w:rsidP="006B04DD">
      <w:pPr>
        <w:pStyle w:val="3Paragraph"/>
        <w:rPr>
          <w:rFonts w:cstheme="minorBidi"/>
          <w:color w:val="auto"/>
        </w:rPr>
      </w:pPr>
    </w:p>
    <w:p w14:paraId="0C03A19B" w14:textId="45733DE8" w:rsidR="00B62615" w:rsidRPr="0015272E" w:rsidRDefault="00B62615" w:rsidP="006B04DD">
      <w:pPr>
        <w:pStyle w:val="3Paragraph"/>
        <w:rPr>
          <w:rFonts w:cstheme="minorBidi"/>
          <w:color w:val="auto"/>
        </w:rPr>
      </w:pPr>
      <w:r w:rsidRPr="0015272E">
        <w:rPr>
          <w:rFonts w:ascii="Franklin Gothic Medium" w:hAnsi="Franklin Gothic Medium" w:cstheme="minorBidi"/>
          <w:color w:val="auto"/>
        </w:rPr>
        <w:t>Attachment</w:t>
      </w:r>
      <w:r w:rsidRPr="0015272E">
        <w:rPr>
          <w:rFonts w:cstheme="minorBidi"/>
          <w:color w:val="auto"/>
        </w:rPr>
        <w:t xml:space="preserve">: Draft </w:t>
      </w:r>
      <w:r w:rsidR="00483043" w:rsidRPr="0015272E">
        <w:rPr>
          <w:rFonts w:cstheme="minorBidi"/>
          <w:color w:val="auto"/>
        </w:rPr>
        <w:t xml:space="preserve">TPB </w:t>
      </w:r>
      <w:r w:rsidRPr="0015272E">
        <w:rPr>
          <w:rFonts w:cstheme="minorBidi"/>
          <w:color w:val="auto"/>
        </w:rPr>
        <w:t>CAV Principles</w:t>
      </w:r>
    </w:p>
    <w:sectPr w:rsidR="00B62615" w:rsidRPr="0015272E" w:rsidSect="001435E4">
      <w:footerReference w:type="even" r:id="rId9"/>
      <w:footerReference w:type="default" r:id="rId10"/>
      <w:headerReference w:type="first" r:id="rId11"/>
      <w:footerReference w:type="first" r:id="rId12"/>
      <w:type w:val="continuous"/>
      <w:pgSz w:w="12240" w:h="15840"/>
      <w:pgMar w:top="2160" w:right="1440" w:bottom="1440" w:left="1440" w:header="720"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D6F938F" w14:textId="77777777" w:rsidR="007F6CF0" w:rsidRDefault="007F6CF0" w:rsidP="00143CE3">
      <w:r>
        <w:separator/>
      </w:r>
    </w:p>
    <w:p w14:paraId="5C7CA6FF" w14:textId="77777777" w:rsidR="007F6CF0" w:rsidRDefault="007F6CF0"/>
    <w:p w14:paraId="351F5A81" w14:textId="77777777" w:rsidR="007F6CF0" w:rsidRDefault="007F6CF0"/>
    <w:p w14:paraId="0EDFE6DA" w14:textId="77777777" w:rsidR="007F6CF0" w:rsidRDefault="007F6CF0"/>
  </w:endnote>
  <w:endnote w:type="continuationSeparator" w:id="0">
    <w:p w14:paraId="495AC93C" w14:textId="77777777" w:rsidR="007F6CF0" w:rsidRDefault="007F6CF0" w:rsidP="00143CE3">
      <w:r>
        <w:continuationSeparator/>
      </w:r>
    </w:p>
    <w:p w14:paraId="3AE6EFBE" w14:textId="77777777" w:rsidR="007F6CF0" w:rsidRDefault="007F6CF0"/>
    <w:p w14:paraId="488829E9" w14:textId="77777777" w:rsidR="007F6CF0" w:rsidRDefault="007F6CF0"/>
    <w:p w14:paraId="2ABC99FA" w14:textId="77777777" w:rsidR="007F6CF0" w:rsidRDefault="007F6CF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Franklin Gothic Book">
    <w:panose1 w:val="020B05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ITCFranklinGothicStd-Book">
    <w:altName w:val="Calibri"/>
    <w:panose1 w:val="00000000000000000000"/>
    <w:charset w:val="4D"/>
    <w:family w:val="auto"/>
    <w:notTrueType/>
    <w:pitch w:val="default"/>
    <w:sig w:usb0="00000003" w:usb1="00000000" w:usb2="00000000" w:usb3="00000000" w:csb0="00000001" w:csb1="00000000"/>
  </w:font>
  <w:font w:name="Franklin Gothic Medium">
    <w:panose1 w:val="020B0603020102020204"/>
    <w:charset w:val="00"/>
    <w:family w:val="swiss"/>
    <w:pitch w:val="variable"/>
    <w:sig w:usb0="00000287" w:usb1="00000000" w:usb2="00000000" w:usb3="00000000" w:csb0="0000009F" w:csb1="00000000"/>
  </w:font>
  <w:font w:name="ITCFranklinGothicStd-Hvy">
    <w:altName w:val="Calibri"/>
    <w:panose1 w:val="00000000000000000000"/>
    <w:charset w:val="4D"/>
    <w:family w:val="auto"/>
    <w:notTrueType/>
    <w:pitch w:val="default"/>
    <w:sig w:usb0="00000003" w:usb1="00000000" w:usb2="00000000" w:usb3="00000000" w:csb0="00000001" w:csb1="00000000"/>
  </w:font>
  <w:font w:name="Lucida Grande">
    <w:altName w:val="Arial"/>
    <w:charset w:val="00"/>
    <w:family w:val="auto"/>
    <w:pitch w:val="variable"/>
    <w:sig w:usb0="E1000AEF" w:usb1="5000A1FF" w:usb2="00000000" w:usb3="00000000" w:csb0="000001BF" w:csb1="00000000"/>
  </w:font>
  <w:font w:name="Franklin Gothic Demi">
    <w:panose1 w:val="020B0703020102020204"/>
    <w:charset w:val="00"/>
    <w:family w:val="swiss"/>
    <w:pitch w:val="variable"/>
    <w:sig w:usb0="00000287" w:usb1="00000000" w:usb2="00000000" w:usb3="00000000" w:csb0="0000009F" w:csb1="00000000"/>
  </w:font>
  <w:font w:name="ITC Franklin Gothic Std Book">
    <w:altName w:val="Segoe Script"/>
    <w:charset w:val="00"/>
    <w:family w:val="auto"/>
    <w:pitch w:val="variable"/>
    <w:sig w:usb0="00000003" w:usb1="4000204A"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98F561" w14:textId="77777777" w:rsidR="008827BA" w:rsidRDefault="008827BA" w:rsidP="00CB1397">
    <w:pPr>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7C0A857E" w14:textId="191046AA" w:rsidR="008827BA" w:rsidRDefault="004E6F38" w:rsidP="00CB1397">
    <w:sdt>
      <w:sdtPr>
        <w:id w:val="692428212"/>
        <w:temporary/>
        <w:showingPlcHdr/>
      </w:sdtPr>
      <w:sdtEndPr/>
      <w:sdtContent>
        <w:r w:rsidR="008827BA">
          <w:t>[Type text]</w:t>
        </w:r>
      </w:sdtContent>
    </w:sdt>
    <w:r w:rsidR="008827BA">
      <w:ptab w:relativeTo="margin" w:alignment="center" w:leader="none"/>
    </w:r>
    <w:sdt>
      <w:sdtPr>
        <w:id w:val="1691183484"/>
        <w:temporary/>
        <w:showingPlcHdr/>
      </w:sdtPr>
      <w:sdtEndPr/>
      <w:sdtContent>
        <w:r w:rsidR="008827BA">
          <w:t>[Type text]</w:t>
        </w:r>
      </w:sdtContent>
    </w:sdt>
    <w:r w:rsidR="008827BA">
      <w:ptab w:relativeTo="margin" w:alignment="right" w:leader="none"/>
    </w:r>
    <w:sdt>
      <w:sdtPr>
        <w:id w:val="223339393"/>
        <w:temporary/>
        <w:showingPlcHdr/>
      </w:sdtPr>
      <w:sdtEndPr/>
      <w:sdtContent>
        <w:r w:rsidR="008827BA">
          <w:t>[Type text]</w:t>
        </w:r>
      </w:sdtContent>
    </w:sdt>
  </w:p>
  <w:p w14:paraId="3AB02B55" w14:textId="77777777" w:rsidR="008827BA" w:rsidRDefault="008827BA"/>
  <w:p w14:paraId="137B3FC3" w14:textId="77777777" w:rsidR="008827BA" w:rsidRDefault="008827BA"/>
  <w:p w14:paraId="7A49D42F" w14:textId="77777777" w:rsidR="008827BA" w:rsidRDefault="008827BA"/>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270371" w14:textId="77777777" w:rsidR="0042389A" w:rsidRPr="00C12156" w:rsidRDefault="0042389A" w:rsidP="00990013">
    <w:pPr>
      <w:framePr w:w="432" w:wrap="around" w:vAnchor="text" w:hAnchor="page" w:x="10715" w:y="1"/>
      <w:spacing w:before="100" w:beforeAutospacing="1"/>
      <w:rPr>
        <w:rStyle w:val="TPB-PAGENUMBER"/>
      </w:rPr>
    </w:pPr>
    <w:r w:rsidRPr="00C12156">
      <w:rPr>
        <w:rStyle w:val="TPB-PAGENUMBER"/>
      </w:rPr>
      <w:fldChar w:fldCharType="begin"/>
    </w:r>
    <w:r w:rsidRPr="00C12156">
      <w:rPr>
        <w:rStyle w:val="TPB-PAGENUMBER"/>
      </w:rPr>
      <w:instrText xml:space="preserve">PAGE  </w:instrText>
    </w:r>
    <w:r w:rsidRPr="00C12156">
      <w:rPr>
        <w:rStyle w:val="TPB-PAGENUMBER"/>
      </w:rPr>
      <w:fldChar w:fldCharType="separate"/>
    </w:r>
    <w:r w:rsidR="00D904D9">
      <w:rPr>
        <w:rStyle w:val="TPB-PAGENUMBER"/>
        <w:noProof/>
      </w:rPr>
      <w:t>2</w:t>
    </w:r>
    <w:r w:rsidRPr="00C12156">
      <w:rPr>
        <w:rStyle w:val="TPB-PAGENUMBER"/>
      </w:rPr>
      <w:fldChar w:fldCharType="end"/>
    </w:r>
  </w:p>
  <w:p w14:paraId="65BBCD4E" w14:textId="77777777" w:rsidR="008827BA" w:rsidRPr="0042389A" w:rsidRDefault="0042389A" w:rsidP="0042389A">
    <w:pPr>
      <w:tabs>
        <w:tab w:val="left" w:pos="6915"/>
        <w:tab w:val="right" w:pos="9000"/>
      </w:tabs>
      <w:spacing w:line="240" w:lineRule="exact"/>
      <w:ind w:right="360"/>
      <w:rPr>
        <w:rFonts w:ascii="ITC Franklin Gothic Std Book" w:hAnsi="ITC Franklin Gothic Std Book"/>
        <w:color w:val="004F7C"/>
        <w:sz w:val="14"/>
        <w:szCs w:val="14"/>
      </w:rPr>
    </w:pPr>
    <w:r>
      <w:rPr>
        <w:rFonts w:ascii="ITC Franklin Gothic Std Book" w:hAnsi="ITC Franklin Gothic Std Book"/>
        <w:color w:val="004F7C"/>
        <w:sz w:val="14"/>
        <w:szCs w:val="14"/>
      </w:rPr>
      <w:tab/>
    </w:r>
    <w:r>
      <w:rPr>
        <w:rFonts w:ascii="ITC Franklin Gothic Std Book" w:hAnsi="ITC Franklin Gothic Std Book"/>
        <w:color w:val="004F7C"/>
        <w:sz w:val="14"/>
        <w:szCs w:val="14"/>
      </w:rPr>
      <w:tab/>
    </w:r>
    <w:r w:rsidRPr="008075C6">
      <w:rPr>
        <w:rFonts w:ascii="ITC Franklin Gothic Std Book" w:hAnsi="ITC Franklin Gothic Std Book"/>
        <w:noProof/>
        <w:color w:val="004F7C"/>
        <w:sz w:val="14"/>
        <w:szCs w:val="14"/>
        <w:lang w:eastAsia="en-US"/>
      </w:rPr>
      <w:drawing>
        <wp:anchor distT="0" distB="0" distL="114300" distR="114300" simplePos="0" relativeHeight="251659264" behindDoc="0" locked="1" layoutInCell="1" allowOverlap="1" wp14:anchorId="73BCB141" wp14:editId="28E8FEC1">
          <wp:simplePos x="0" y="0"/>
          <wp:positionH relativeFrom="column">
            <wp:posOffset>5502910</wp:posOffset>
          </wp:positionH>
          <wp:positionV relativeFrom="paragraph">
            <wp:posOffset>-90805</wp:posOffset>
          </wp:positionV>
          <wp:extent cx="335280" cy="286385"/>
          <wp:effectExtent l="0" t="0" r="0" b="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WCOG-logo mark-line-RGB-01.png"/>
                  <pic:cNvPicPr/>
                </pic:nvPicPr>
                <pic:blipFill>
                  <a:blip r:embed="rId1">
                    <a:extLst>
                      <a:ext uri="{28A0092B-C50C-407E-A947-70E740481C1C}">
                        <a14:useLocalDpi xmlns:a14="http://schemas.microsoft.com/office/drawing/2010/main" val="0"/>
                      </a:ext>
                    </a:extLst>
                  </a:blip>
                  <a:stretch>
                    <a:fillRect/>
                  </a:stretch>
                </pic:blipFill>
                <pic:spPr>
                  <a:xfrm>
                    <a:off x="0" y="0"/>
                    <a:ext cx="335280" cy="286385"/>
                  </a:xfrm>
                  <a:prstGeom prst="rect">
                    <a:avLst/>
                  </a:prstGeom>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E3442D" w14:textId="77777777" w:rsidR="00CC6C32" w:rsidRDefault="00CC6C32" w:rsidP="00CC6C32">
    <w:pPr>
      <w:spacing w:line="240" w:lineRule="exact"/>
      <w:jc w:val="center"/>
      <w:rPr>
        <w:rFonts w:ascii="Franklin Gothic Medium" w:hAnsi="Franklin Gothic Medium"/>
        <w:color w:val="004F7C"/>
        <w:sz w:val="16"/>
        <w:szCs w:val="16"/>
      </w:rPr>
    </w:pPr>
    <w:r>
      <w:rPr>
        <w:rFonts w:ascii="Franklin Gothic Medium" w:hAnsi="Franklin Gothic Medium"/>
        <w:color w:val="004F7C"/>
        <w:sz w:val="16"/>
        <w:szCs w:val="16"/>
      </w:rPr>
      <w:t>METROPOLITAN WASHINGTON COUNCIL OF GOVERNMENTS</w:t>
    </w:r>
  </w:p>
  <w:p w14:paraId="09BB4F6A" w14:textId="77777777" w:rsidR="008827BA" w:rsidRPr="00CC6C32" w:rsidRDefault="00CC6C32" w:rsidP="00CC6C32">
    <w:pPr>
      <w:spacing w:line="240" w:lineRule="exact"/>
      <w:jc w:val="center"/>
    </w:pPr>
    <w:r w:rsidRPr="00071026">
      <w:rPr>
        <w:rFonts w:ascii="Franklin Gothic Medium" w:hAnsi="Franklin Gothic Medium"/>
        <w:color w:val="004F7C"/>
        <w:sz w:val="16"/>
        <w:szCs w:val="16"/>
      </w:rPr>
      <w:t>777 NORTH CAPITOL STREET NE, SUITE 300, WASHINGTON, DC 20002</w:t>
    </w:r>
    <w:r>
      <w:rPr>
        <w:rFonts w:ascii="Franklin Gothic Medium" w:hAnsi="Franklin Gothic Medium"/>
        <w:color w:val="004F7C"/>
        <w:sz w:val="16"/>
        <w:szCs w:val="16"/>
      </w:rPr>
      <w:t xml:space="preserve">    </w:t>
    </w:r>
    <w:r w:rsidRPr="00071026">
      <w:rPr>
        <w:rFonts w:ascii="Franklin Gothic Medium" w:hAnsi="Franklin Gothic Medium"/>
        <w:color w:val="004F7C"/>
        <w:sz w:val="16"/>
        <w:szCs w:val="16"/>
      </w:rPr>
      <w:t>MWCOG.ORG/TPB    (202) 962-3200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676CCB5" w14:textId="77777777" w:rsidR="007F6CF0" w:rsidRDefault="007F6CF0" w:rsidP="00143CE3">
      <w:r>
        <w:separator/>
      </w:r>
    </w:p>
  </w:footnote>
  <w:footnote w:type="continuationSeparator" w:id="0">
    <w:p w14:paraId="224AC7DC" w14:textId="77777777" w:rsidR="007F6CF0" w:rsidRDefault="007F6CF0" w:rsidP="00143CE3">
      <w:r>
        <w:continuationSeparator/>
      </w:r>
    </w:p>
    <w:p w14:paraId="29E20D07" w14:textId="77777777" w:rsidR="007F6CF0" w:rsidRDefault="007F6CF0"/>
    <w:p w14:paraId="601A91AB" w14:textId="77777777" w:rsidR="007F6CF0" w:rsidRDefault="007F6CF0"/>
    <w:p w14:paraId="76533BF0" w14:textId="77777777" w:rsidR="007F6CF0" w:rsidRDefault="007F6CF0"/>
  </w:footnote>
  <w:footnote w:id="1">
    <w:p w14:paraId="0BB9BEA7" w14:textId="64B6F0B3" w:rsidR="009905F5" w:rsidRDefault="009905F5">
      <w:pPr>
        <w:pStyle w:val="FootnoteText"/>
      </w:pPr>
      <w:r>
        <w:rPr>
          <w:rStyle w:val="FootnoteReference"/>
        </w:rPr>
        <w:footnoteRef/>
      </w:r>
      <w:r>
        <w:t xml:space="preserve"> “</w:t>
      </w:r>
      <w:hyperlink r:id="rId1" w:history="1">
        <w:r w:rsidRPr="009905F5">
          <w:rPr>
            <w:rStyle w:val="Hyperlink"/>
          </w:rPr>
          <w:t>Connected and Autonomous Vehicles (CAVs): Planning Considerations for the National Capital Region Transportation Planning Board</w:t>
        </w:r>
      </w:hyperlink>
      <w:r>
        <w:t>.” Prepared by ICF on behalf of the Metropolitan Washington Council of Governments Department of Transportation Planning, June 2020.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881602" w14:textId="000072FE" w:rsidR="00934BF6" w:rsidRDefault="00A07D7A" w:rsidP="00934BF6">
    <w:r>
      <w:rPr>
        <w:noProof/>
      </w:rPr>
      <mc:AlternateContent>
        <mc:Choice Requires="wps">
          <w:drawing>
            <wp:anchor distT="45720" distB="45720" distL="114300" distR="114300" simplePos="0" relativeHeight="251661312" behindDoc="0" locked="0" layoutInCell="1" allowOverlap="1" wp14:anchorId="6FF4FCB0" wp14:editId="7B139FE3">
              <wp:simplePos x="0" y="0"/>
              <wp:positionH relativeFrom="column">
                <wp:posOffset>3697605</wp:posOffset>
              </wp:positionH>
              <wp:positionV relativeFrom="paragraph">
                <wp:posOffset>11430</wp:posOffset>
              </wp:positionV>
              <wp:extent cx="2360930" cy="1404620"/>
              <wp:effectExtent l="0" t="0" r="381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14:paraId="6D1551AE" w14:textId="37EC4565" w:rsidR="00A07D7A" w:rsidRPr="00A07D7A" w:rsidRDefault="00F261F4" w:rsidP="00A07D7A">
                          <w:pPr>
                            <w:jc w:val="right"/>
                            <w:rPr>
                              <w:rFonts w:ascii="Franklin Gothic Medium" w:hAnsi="Franklin Gothic Medium"/>
                            </w:rPr>
                          </w:pPr>
                          <w:r>
                            <w:rPr>
                              <w:rFonts w:ascii="Franklin Gothic Medium" w:hAnsi="Franklin Gothic Medium"/>
                            </w:rPr>
                            <w:t>Access for All Advisory Committee</w:t>
                          </w:r>
                        </w:p>
                        <w:p w14:paraId="07027D52" w14:textId="7F90BB17" w:rsidR="00A07D7A" w:rsidRPr="00A07D7A" w:rsidRDefault="00A07D7A" w:rsidP="00A07D7A">
                          <w:pPr>
                            <w:jc w:val="right"/>
                            <w:rPr>
                              <w:rFonts w:ascii="Franklin Gothic Medium" w:hAnsi="Franklin Gothic Medium"/>
                            </w:rPr>
                          </w:pPr>
                          <w:r w:rsidRPr="00A07D7A">
                            <w:rPr>
                              <w:rFonts w:ascii="Franklin Gothic Medium" w:hAnsi="Franklin Gothic Medium"/>
                            </w:rPr>
                            <w:t xml:space="preserve">September </w:t>
                          </w:r>
                          <w:r w:rsidR="00F261F4">
                            <w:rPr>
                              <w:rFonts w:ascii="Franklin Gothic Medium" w:hAnsi="Franklin Gothic Medium"/>
                            </w:rPr>
                            <w:t>24</w:t>
                          </w:r>
                          <w:r w:rsidRPr="00A07D7A">
                            <w:rPr>
                              <w:rFonts w:ascii="Franklin Gothic Medium" w:hAnsi="Franklin Gothic Medium"/>
                            </w:rPr>
                            <w:t>, 2021</w:t>
                          </w:r>
                        </w:p>
                        <w:p w14:paraId="7B533051" w14:textId="24A4350B" w:rsidR="00A07D7A" w:rsidRPr="00A07D7A" w:rsidRDefault="00A07D7A" w:rsidP="00A07D7A">
                          <w:pPr>
                            <w:jc w:val="right"/>
                            <w:rPr>
                              <w:rFonts w:ascii="Franklin Gothic Medium" w:hAnsi="Franklin Gothic Medium"/>
                            </w:rPr>
                          </w:pPr>
                          <w:r w:rsidRPr="00A07D7A">
                            <w:rPr>
                              <w:rFonts w:ascii="Franklin Gothic Medium" w:hAnsi="Franklin Gothic Medium"/>
                            </w:rPr>
                            <w:t>Item #</w:t>
                          </w:r>
                          <w:r w:rsidR="004E6F38">
                            <w:rPr>
                              <w:rFonts w:ascii="Franklin Gothic Medium" w:hAnsi="Franklin Gothic Medium"/>
                            </w:rPr>
                            <w:t>4</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6FF4FCB0" id="_x0000_t202" coordsize="21600,21600" o:spt="202" path="m,l,21600r21600,l21600,xe">
              <v:stroke joinstyle="miter"/>
              <v:path gradientshapeok="t" o:connecttype="rect"/>
            </v:shapetype>
            <v:shape id="Text Box 2" o:spid="_x0000_s1026" type="#_x0000_t202" style="position:absolute;margin-left:291.15pt;margin-top:.9pt;width:185.9pt;height:110.6pt;z-index:251661312;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" stroked="f">
              <v:textbox style="mso-fit-shape-to-text:t">
                <w:txbxContent>
                  <w:p w14:paraId="6D1551AE" w14:textId="37EC4565" w:rsidR="00A07D7A" w:rsidRPr="00A07D7A" w:rsidRDefault="00F261F4" w:rsidP="00A07D7A">
                    <w:pPr>
                      <w:jc w:val="right"/>
                      <w:rPr>
                        <w:rFonts w:ascii="Franklin Gothic Medium" w:hAnsi="Franklin Gothic Medium"/>
                      </w:rPr>
                    </w:pPr>
                    <w:r>
                      <w:rPr>
                        <w:rFonts w:ascii="Franklin Gothic Medium" w:hAnsi="Franklin Gothic Medium"/>
                      </w:rPr>
                      <w:t>Access for All Advisory Committee</w:t>
                    </w:r>
                  </w:p>
                  <w:p w14:paraId="07027D52" w14:textId="7F90BB17" w:rsidR="00A07D7A" w:rsidRPr="00A07D7A" w:rsidRDefault="00A07D7A" w:rsidP="00A07D7A">
                    <w:pPr>
                      <w:jc w:val="right"/>
                      <w:rPr>
                        <w:rFonts w:ascii="Franklin Gothic Medium" w:hAnsi="Franklin Gothic Medium"/>
                      </w:rPr>
                    </w:pPr>
                    <w:r w:rsidRPr="00A07D7A">
                      <w:rPr>
                        <w:rFonts w:ascii="Franklin Gothic Medium" w:hAnsi="Franklin Gothic Medium"/>
                      </w:rPr>
                      <w:t xml:space="preserve">September </w:t>
                    </w:r>
                    <w:r w:rsidR="00F261F4">
                      <w:rPr>
                        <w:rFonts w:ascii="Franklin Gothic Medium" w:hAnsi="Franklin Gothic Medium"/>
                      </w:rPr>
                      <w:t>24</w:t>
                    </w:r>
                    <w:r w:rsidRPr="00A07D7A">
                      <w:rPr>
                        <w:rFonts w:ascii="Franklin Gothic Medium" w:hAnsi="Franklin Gothic Medium"/>
                      </w:rPr>
                      <w:t>, 2021</w:t>
                    </w:r>
                  </w:p>
                  <w:p w14:paraId="7B533051" w14:textId="24A4350B" w:rsidR="00A07D7A" w:rsidRPr="00A07D7A" w:rsidRDefault="00A07D7A" w:rsidP="00A07D7A">
                    <w:pPr>
                      <w:jc w:val="right"/>
                      <w:rPr>
                        <w:rFonts w:ascii="Franklin Gothic Medium" w:hAnsi="Franklin Gothic Medium"/>
                      </w:rPr>
                    </w:pPr>
                    <w:r w:rsidRPr="00A07D7A">
                      <w:rPr>
                        <w:rFonts w:ascii="Franklin Gothic Medium" w:hAnsi="Franklin Gothic Medium"/>
                      </w:rPr>
                      <w:t>Item #</w:t>
                    </w:r>
                    <w:r w:rsidR="004E6F38">
                      <w:rPr>
                        <w:rFonts w:ascii="Franklin Gothic Medium" w:hAnsi="Franklin Gothic Medium"/>
                      </w:rPr>
                      <w:t>4</w:t>
                    </w:r>
                  </w:p>
                </w:txbxContent>
              </v:textbox>
              <w10:wrap type="square"/>
            </v:shape>
          </w:pict>
        </mc:Fallback>
      </mc:AlternateContent>
    </w:r>
    <w:r w:rsidR="00934BF6" w:rsidRPr="00B97C71">
      <w:rPr>
        <w:noProof/>
        <w:lang w:eastAsia="en-US"/>
      </w:rPr>
      <w:drawing>
        <wp:inline distT="0" distB="0" distL="0" distR="0" wp14:anchorId="0D81FA93" wp14:editId="24D2C301">
          <wp:extent cx="3179064" cy="667816"/>
          <wp:effectExtent l="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WCOG-horiz_2Lines_RGB-v12.png"/>
                  <pic:cNvPicPr/>
                </pic:nvPicPr>
                <pic:blipFill>
                  <a:blip r:embed="rId1">
                    <a:extLst>
                      <a:ext uri="{28A0092B-C50C-407E-A947-70E740481C1C}">
                        <a14:useLocalDpi xmlns:a14="http://schemas.microsoft.com/office/drawing/2010/main" val="0"/>
                      </a:ext>
                    </a:extLst>
                  </a:blip>
                  <a:stretch>
                    <a:fillRect/>
                  </a:stretch>
                </pic:blipFill>
                <pic:spPr bwMode="auto">
                  <a:xfrm>
                    <a:off x="0" y="0"/>
                    <a:ext cx="3179064" cy="667816"/>
                  </a:xfrm>
                  <a:prstGeom prst="rect">
                    <a:avLst/>
                  </a:prstGeom>
                  <a:ln>
                    <a:noFill/>
                  </a:ln>
                  <a:extLst>
                    <a:ext uri="{53640926-AAD7-44d8-BBD7-CCE9431645EC}">
                      <a14:shadowObscured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xt>
                  </a:extLst>
                </pic:spPr>
              </pic:pic>
            </a:graphicData>
          </a:graphic>
        </wp:inline>
      </w:drawing>
    </w:r>
  </w:p>
  <w:p w14:paraId="20C108D8" w14:textId="539115DC" w:rsidR="008827BA" w:rsidRPr="00934BF6" w:rsidRDefault="008827BA" w:rsidP="00934BF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F3C6DF9"/>
    <w:multiLevelType w:val="hybridMultilevel"/>
    <w:tmpl w:val="6D0E34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311150B"/>
    <w:multiLevelType w:val="hybridMultilevel"/>
    <w:tmpl w:val="29C0F700"/>
    <w:lvl w:ilvl="0" w:tplc="5664B484">
      <w:start w:val="1"/>
      <w:numFmt w:val="bullet"/>
      <w:pStyle w:val="7BulletedParagraph-Memo"/>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A8E1FCC"/>
    <w:multiLevelType w:val="hybridMultilevel"/>
    <w:tmpl w:val="2CC049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5267C82"/>
    <w:multiLevelType w:val="hybridMultilevel"/>
    <w:tmpl w:val="D9A29A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432"/>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3072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6CF0"/>
    <w:rsid w:val="0002654B"/>
    <w:rsid w:val="00042EE4"/>
    <w:rsid w:val="000645B3"/>
    <w:rsid w:val="00091F9F"/>
    <w:rsid w:val="00096445"/>
    <w:rsid w:val="00097F42"/>
    <w:rsid w:val="000C2C10"/>
    <w:rsid w:val="000C5927"/>
    <w:rsid w:val="000E2C6A"/>
    <w:rsid w:val="00105210"/>
    <w:rsid w:val="00113680"/>
    <w:rsid w:val="0012441E"/>
    <w:rsid w:val="001435E4"/>
    <w:rsid w:val="00143CE3"/>
    <w:rsid w:val="0015272E"/>
    <w:rsid w:val="0017383C"/>
    <w:rsid w:val="00176783"/>
    <w:rsid w:val="00182882"/>
    <w:rsid w:val="001848C0"/>
    <w:rsid w:val="001B15BC"/>
    <w:rsid w:val="001B6CD1"/>
    <w:rsid w:val="001C47C7"/>
    <w:rsid w:val="00225624"/>
    <w:rsid w:val="0022636A"/>
    <w:rsid w:val="00251ED6"/>
    <w:rsid w:val="002A2888"/>
    <w:rsid w:val="002B3BD9"/>
    <w:rsid w:val="002D197A"/>
    <w:rsid w:val="002D77B3"/>
    <w:rsid w:val="0031260F"/>
    <w:rsid w:val="00320B77"/>
    <w:rsid w:val="003253C4"/>
    <w:rsid w:val="00364378"/>
    <w:rsid w:val="00392471"/>
    <w:rsid w:val="003A096D"/>
    <w:rsid w:val="003C12EF"/>
    <w:rsid w:val="003C210F"/>
    <w:rsid w:val="003E62C5"/>
    <w:rsid w:val="003F11BF"/>
    <w:rsid w:val="00416823"/>
    <w:rsid w:val="0042389A"/>
    <w:rsid w:val="00436DAD"/>
    <w:rsid w:val="004422AB"/>
    <w:rsid w:val="004505A6"/>
    <w:rsid w:val="004777F1"/>
    <w:rsid w:val="00483043"/>
    <w:rsid w:val="0049051B"/>
    <w:rsid w:val="004A73F9"/>
    <w:rsid w:val="004B2A3B"/>
    <w:rsid w:val="004C5BA0"/>
    <w:rsid w:val="004E6F38"/>
    <w:rsid w:val="004E7D79"/>
    <w:rsid w:val="004F65B2"/>
    <w:rsid w:val="00515502"/>
    <w:rsid w:val="0053440A"/>
    <w:rsid w:val="00536C88"/>
    <w:rsid w:val="00550DB0"/>
    <w:rsid w:val="00573F15"/>
    <w:rsid w:val="00576306"/>
    <w:rsid w:val="00583C0A"/>
    <w:rsid w:val="005953E3"/>
    <w:rsid w:val="005A03A5"/>
    <w:rsid w:val="005A11F5"/>
    <w:rsid w:val="005B25A9"/>
    <w:rsid w:val="005D7644"/>
    <w:rsid w:val="005E6CC6"/>
    <w:rsid w:val="00601CF5"/>
    <w:rsid w:val="00612970"/>
    <w:rsid w:val="00617C43"/>
    <w:rsid w:val="00630242"/>
    <w:rsid w:val="00631A75"/>
    <w:rsid w:val="00643D0C"/>
    <w:rsid w:val="00646DC7"/>
    <w:rsid w:val="00652152"/>
    <w:rsid w:val="00671205"/>
    <w:rsid w:val="00680784"/>
    <w:rsid w:val="00681879"/>
    <w:rsid w:val="006A02AB"/>
    <w:rsid w:val="006B04DD"/>
    <w:rsid w:val="006D7D39"/>
    <w:rsid w:val="006D7EC9"/>
    <w:rsid w:val="006E3D82"/>
    <w:rsid w:val="006F6D43"/>
    <w:rsid w:val="006F7631"/>
    <w:rsid w:val="00707DD3"/>
    <w:rsid w:val="00724527"/>
    <w:rsid w:val="00741026"/>
    <w:rsid w:val="0074735E"/>
    <w:rsid w:val="00761FC1"/>
    <w:rsid w:val="0076459D"/>
    <w:rsid w:val="00765222"/>
    <w:rsid w:val="00765B50"/>
    <w:rsid w:val="00784267"/>
    <w:rsid w:val="0079477F"/>
    <w:rsid w:val="007C1570"/>
    <w:rsid w:val="007C5D5B"/>
    <w:rsid w:val="007C65B9"/>
    <w:rsid w:val="007F6CF0"/>
    <w:rsid w:val="008005B9"/>
    <w:rsid w:val="0081435B"/>
    <w:rsid w:val="008323AD"/>
    <w:rsid w:val="008327F8"/>
    <w:rsid w:val="00844812"/>
    <w:rsid w:val="008827BA"/>
    <w:rsid w:val="00883A4A"/>
    <w:rsid w:val="008A286B"/>
    <w:rsid w:val="008B1D48"/>
    <w:rsid w:val="008C5E18"/>
    <w:rsid w:val="008E034E"/>
    <w:rsid w:val="008F251C"/>
    <w:rsid w:val="008F35E6"/>
    <w:rsid w:val="00914F44"/>
    <w:rsid w:val="00915B8B"/>
    <w:rsid w:val="00934BF6"/>
    <w:rsid w:val="00940284"/>
    <w:rsid w:val="009404FA"/>
    <w:rsid w:val="009428C8"/>
    <w:rsid w:val="00972741"/>
    <w:rsid w:val="00990013"/>
    <w:rsid w:val="009905F5"/>
    <w:rsid w:val="009909E5"/>
    <w:rsid w:val="009A3F3A"/>
    <w:rsid w:val="009B3DAF"/>
    <w:rsid w:val="009C1E04"/>
    <w:rsid w:val="009D7BCE"/>
    <w:rsid w:val="009F5EA7"/>
    <w:rsid w:val="00A03F1D"/>
    <w:rsid w:val="00A07D7A"/>
    <w:rsid w:val="00A17D3D"/>
    <w:rsid w:val="00A41E7E"/>
    <w:rsid w:val="00A74732"/>
    <w:rsid w:val="00AB5E82"/>
    <w:rsid w:val="00AC515B"/>
    <w:rsid w:val="00AF2028"/>
    <w:rsid w:val="00AF793A"/>
    <w:rsid w:val="00B12264"/>
    <w:rsid w:val="00B16715"/>
    <w:rsid w:val="00B2326D"/>
    <w:rsid w:val="00B35255"/>
    <w:rsid w:val="00B55093"/>
    <w:rsid w:val="00B6051A"/>
    <w:rsid w:val="00B62615"/>
    <w:rsid w:val="00B96B3B"/>
    <w:rsid w:val="00C12C73"/>
    <w:rsid w:val="00C150CF"/>
    <w:rsid w:val="00C25ECD"/>
    <w:rsid w:val="00C751F1"/>
    <w:rsid w:val="00C93C70"/>
    <w:rsid w:val="00CB1397"/>
    <w:rsid w:val="00CB293F"/>
    <w:rsid w:val="00CB7E17"/>
    <w:rsid w:val="00CC37FE"/>
    <w:rsid w:val="00CC6C32"/>
    <w:rsid w:val="00CE402D"/>
    <w:rsid w:val="00D04922"/>
    <w:rsid w:val="00D219A4"/>
    <w:rsid w:val="00D34639"/>
    <w:rsid w:val="00D363A8"/>
    <w:rsid w:val="00D44D57"/>
    <w:rsid w:val="00D60158"/>
    <w:rsid w:val="00D64DC2"/>
    <w:rsid w:val="00D668FD"/>
    <w:rsid w:val="00D72813"/>
    <w:rsid w:val="00D904D9"/>
    <w:rsid w:val="00DA1338"/>
    <w:rsid w:val="00DA60D6"/>
    <w:rsid w:val="00DC6A0A"/>
    <w:rsid w:val="00DD6DC8"/>
    <w:rsid w:val="00DD6E61"/>
    <w:rsid w:val="00DE03D1"/>
    <w:rsid w:val="00DF1845"/>
    <w:rsid w:val="00DF4B78"/>
    <w:rsid w:val="00E01DDE"/>
    <w:rsid w:val="00E06C90"/>
    <w:rsid w:val="00E06F49"/>
    <w:rsid w:val="00E25FDB"/>
    <w:rsid w:val="00E27518"/>
    <w:rsid w:val="00E346D7"/>
    <w:rsid w:val="00E351D1"/>
    <w:rsid w:val="00E559D4"/>
    <w:rsid w:val="00E66188"/>
    <w:rsid w:val="00E72A8C"/>
    <w:rsid w:val="00E9071B"/>
    <w:rsid w:val="00EB3D82"/>
    <w:rsid w:val="00EC3002"/>
    <w:rsid w:val="00F02320"/>
    <w:rsid w:val="00F05E40"/>
    <w:rsid w:val="00F16E24"/>
    <w:rsid w:val="00F17840"/>
    <w:rsid w:val="00F261F4"/>
    <w:rsid w:val="00F451E1"/>
    <w:rsid w:val="00F45356"/>
    <w:rsid w:val="00F46E36"/>
    <w:rsid w:val="00F61A2B"/>
    <w:rsid w:val="00F63461"/>
    <w:rsid w:val="00F87924"/>
    <w:rsid w:val="00F92D6E"/>
    <w:rsid w:val="00F97F9F"/>
    <w:rsid w:val="00FA3932"/>
    <w:rsid w:val="00FF0938"/>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0721"/>
    <o:shapelayout v:ext="edit">
      <o:idmap v:ext="edit" data="1"/>
    </o:shapelayout>
  </w:shapeDefaults>
  <w:doNotEmbedSmartTags/>
  <w:decimalSymbol w:val="."/>
  <w:listSeparator w:val=","/>
  <w14:docId w14:val="00016854"/>
  <w15:docId w15:val="{F82531BE-19BB-4DDD-8E59-D8787DED66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n-US" w:eastAsia="ja-JP" w:bidi="ar-SA"/>
      </w:rPr>
    </w:rPrDefault>
    <w:pPrDefault/>
  </w:docDefaults>
  <w:latentStyles w:defLockedState="0" w:defUIPriority="99" w:defSemiHidden="0" w:defUnhideWhenUsed="0" w:defQFormat="0" w:count="376">
    <w:lsdException w:name="Normal" w:uiPriority="0"/>
    <w:lsdException w:name="heading 1" w:uiPriority="9"/>
    <w:lsdException w:name="heading 2"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AF2028"/>
    <w:rPr>
      <w:rFonts w:ascii="Franklin Gothic Book" w:hAnsi="Franklin Gothic Book"/>
      <w:sz w:val="22"/>
    </w:rPr>
  </w:style>
  <w:style w:type="paragraph" w:styleId="Heading1">
    <w:name w:val="heading 1"/>
    <w:basedOn w:val="Normal"/>
    <w:next w:val="Normal"/>
    <w:link w:val="Heading1Char"/>
    <w:uiPriority w:val="9"/>
    <w:rsid w:val="00CB1397"/>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rsid w:val="00DA60D6"/>
    <w:pPr>
      <w:keepNext/>
      <w:outlineLvl w:val="1"/>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B1397"/>
    <w:rPr>
      <w:rFonts w:asciiTheme="majorHAnsi" w:eastAsiaTheme="majorEastAsia" w:hAnsiTheme="majorHAnsi" w:cstheme="majorBidi"/>
      <w:b/>
      <w:bCs/>
      <w:color w:val="345A8A" w:themeColor="accent1" w:themeShade="B5"/>
      <w:sz w:val="32"/>
      <w:szCs w:val="32"/>
    </w:rPr>
  </w:style>
  <w:style w:type="paragraph" w:customStyle="1" w:styleId="ToFromInfo">
    <w:name w:val="To/From Info"/>
    <w:qFormat/>
    <w:rsid w:val="008827BA"/>
    <w:pPr>
      <w:widowControl w:val="0"/>
      <w:suppressAutoHyphens/>
      <w:autoSpaceDE w:val="0"/>
      <w:autoSpaceDN w:val="0"/>
      <w:adjustRightInd w:val="0"/>
      <w:spacing w:after="90"/>
      <w:ind w:left="1037" w:hanging="1037"/>
      <w:textAlignment w:val="center"/>
    </w:pPr>
    <w:rPr>
      <w:rFonts w:ascii="Franklin Gothic Book" w:hAnsi="Franklin Gothic Book" w:cs="ITCFranklinGothicStd-Book"/>
      <w:color w:val="000000" w:themeColor="text1"/>
      <w:sz w:val="22"/>
      <w:szCs w:val="22"/>
    </w:rPr>
  </w:style>
  <w:style w:type="character" w:customStyle="1" w:styleId="TOFROM-HEAVYFONT">
    <w:name w:val="TO/FROM - HEAVY FONT"/>
    <w:basedOn w:val="DefaultParagraphFont"/>
    <w:uiPriority w:val="1"/>
    <w:qFormat/>
    <w:rsid w:val="008827BA"/>
    <w:rPr>
      <w:rFonts w:ascii="Franklin Gothic Medium" w:hAnsi="Franklin Gothic Medium" w:cs="ITCFranklinGothicStd-Hvy"/>
      <w:b w:val="0"/>
      <w:bCs w:val="0"/>
      <w:i w:val="0"/>
      <w:iCs w:val="0"/>
      <w:caps/>
      <w:smallCaps w:val="0"/>
      <w:strike w:val="0"/>
      <w:dstrike w:val="0"/>
      <w:vanish w:val="0"/>
      <w:color w:val="000000" w:themeColor="text1"/>
      <w:spacing w:val="-2"/>
      <w:sz w:val="22"/>
      <w:szCs w:val="22"/>
      <w:u w:val="none"/>
      <w:vertAlign w:val="baseline"/>
      <w14:cntxtAlts w14:val="0"/>
    </w:rPr>
  </w:style>
  <w:style w:type="paragraph" w:customStyle="1" w:styleId="RULE-TPB">
    <w:name w:val="RULE - TPB"/>
    <w:next w:val="3Paragraph"/>
    <w:qFormat/>
    <w:rsid w:val="00765B50"/>
    <w:pPr>
      <w:widowControl w:val="0"/>
      <w:pBdr>
        <w:bottom w:val="single" w:sz="12" w:space="9" w:color="004F7C"/>
      </w:pBdr>
      <w:tabs>
        <w:tab w:val="left" w:pos="1420"/>
      </w:tabs>
      <w:suppressAutoHyphens/>
      <w:autoSpaceDE w:val="0"/>
      <w:autoSpaceDN w:val="0"/>
      <w:adjustRightInd w:val="0"/>
      <w:spacing w:after="480"/>
      <w:textAlignment w:val="center"/>
    </w:pPr>
    <w:rPr>
      <w:rFonts w:ascii="Franklin Gothic Book" w:hAnsi="Franklin Gothic Book" w:cs="ITCFranklinGothicStd-Book"/>
      <w:color w:val="000000"/>
      <w:sz w:val="22"/>
      <w:szCs w:val="22"/>
    </w:rPr>
  </w:style>
  <w:style w:type="paragraph" w:customStyle="1" w:styleId="3Paragraph">
    <w:name w:val="3) Paragraph"/>
    <w:qFormat/>
    <w:rsid w:val="0074735E"/>
    <w:pPr>
      <w:tabs>
        <w:tab w:val="left" w:pos="432"/>
      </w:tabs>
    </w:pPr>
    <w:rPr>
      <w:rFonts w:ascii="Franklin Gothic Book" w:hAnsi="Franklin Gothic Book" w:cs="ITCFranklinGothicStd-Book"/>
      <w:color w:val="000000" w:themeColor="text1"/>
      <w:sz w:val="22"/>
      <w:szCs w:val="22"/>
    </w:rPr>
  </w:style>
  <w:style w:type="paragraph" w:styleId="BalloonText">
    <w:name w:val="Balloon Text"/>
    <w:basedOn w:val="Normal"/>
    <w:link w:val="BalloonTextChar"/>
    <w:uiPriority w:val="99"/>
    <w:semiHidden/>
    <w:unhideWhenUsed/>
    <w:rsid w:val="00DD6E61"/>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D6E61"/>
    <w:rPr>
      <w:rFonts w:ascii="Lucida Grande" w:hAnsi="Lucida Grande" w:cs="Lucida Grande"/>
      <w:sz w:val="18"/>
      <w:szCs w:val="18"/>
    </w:rPr>
  </w:style>
  <w:style w:type="character" w:styleId="PageNumber">
    <w:name w:val="page number"/>
    <w:aliases w:val="COG-LH Page Number"/>
    <w:basedOn w:val="DefaultParagraphFont"/>
    <w:uiPriority w:val="99"/>
    <w:semiHidden/>
    <w:unhideWhenUsed/>
    <w:qFormat/>
    <w:rsid w:val="00671205"/>
  </w:style>
  <w:style w:type="character" w:customStyle="1" w:styleId="8MemoUnderlineText">
    <w:name w:val="8) Memo Underline Text"/>
    <w:uiPriority w:val="1"/>
    <w:rsid w:val="00E27518"/>
    <w:rPr>
      <w:rFonts w:ascii="Franklin Gothic Book" w:hAnsi="Franklin Gothic Book"/>
      <w:b w:val="0"/>
      <w:bCs w:val="0"/>
      <w:i w:val="0"/>
      <w:iCs w:val="0"/>
      <w:caps w:val="0"/>
      <w:smallCaps w:val="0"/>
      <w:strike w:val="0"/>
      <w:dstrike w:val="0"/>
      <w:vanish w:val="0"/>
      <w:color w:val="000000" w:themeColor="text1"/>
      <w:sz w:val="22"/>
      <w:szCs w:val="22"/>
      <w:u w:val="single" w:color="000000" w:themeColor="text1"/>
      <w:vertAlign w:val="baseline"/>
    </w:rPr>
  </w:style>
  <w:style w:type="paragraph" w:customStyle="1" w:styleId="2Subhead">
    <w:name w:val="2) Subhead"/>
    <w:next w:val="3Paragraph"/>
    <w:qFormat/>
    <w:rsid w:val="006B04DD"/>
    <w:pPr>
      <w:widowControl w:val="0"/>
      <w:tabs>
        <w:tab w:val="left" w:pos="1420"/>
      </w:tabs>
      <w:suppressAutoHyphens/>
      <w:autoSpaceDE w:val="0"/>
      <w:autoSpaceDN w:val="0"/>
      <w:adjustRightInd w:val="0"/>
      <w:spacing w:before="120"/>
      <w:textAlignment w:val="center"/>
    </w:pPr>
    <w:rPr>
      <w:rFonts w:ascii="Franklin Gothic Medium" w:hAnsi="Franklin Gothic Medium" w:cs="ITCFranklinGothicStd-Hvy"/>
      <w:caps/>
      <w:color w:val="000000" w:themeColor="text1"/>
      <w:sz w:val="24"/>
      <w:szCs w:val="24"/>
    </w:rPr>
  </w:style>
  <w:style w:type="paragraph" w:customStyle="1" w:styleId="1Head-TPBMemo">
    <w:name w:val="1) Head - TPB Memo"/>
    <w:next w:val="3Paragraph"/>
    <w:qFormat/>
    <w:rsid w:val="00515502"/>
    <w:pPr>
      <w:widowControl w:val="0"/>
      <w:suppressAutoHyphens/>
      <w:autoSpaceDE w:val="0"/>
      <w:autoSpaceDN w:val="0"/>
      <w:adjustRightInd w:val="0"/>
      <w:spacing w:after="120"/>
      <w:textAlignment w:val="center"/>
    </w:pPr>
    <w:rPr>
      <w:rFonts w:ascii="Franklin Gothic Demi" w:hAnsi="Franklin Gothic Demi" w:cs="ITCFranklinGothicStd-Hvy"/>
      <w:caps/>
      <w:color w:val="000000" w:themeColor="text1"/>
      <w:sz w:val="24"/>
      <w:szCs w:val="24"/>
    </w:rPr>
  </w:style>
  <w:style w:type="paragraph" w:customStyle="1" w:styleId="7BulletedParagraph-Memo">
    <w:name w:val="7) Bulleted Paragraph-Memo"/>
    <w:basedOn w:val="3Paragraph"/>
    <w:next w:val="3Paragraph"/>
    <w:autoRedefine/>
    <w:rsid w:val="004777F1"/>
    <w:pPr>
      <w:numPr>
        <w:numId w:val="1"/>
      </w:numPr>
      <w:ind w:left="360"/>
    </w:pPr>
  </w:style>
  <w:style w:type="paragraph" w:customStyle="1" w:styleId="COG-LHAddress">
    <w:name w:val="COG-LH Address"/>
    <w:autoRedefine/>
    <w:rsid w:val="008827BA"/>
    <w:pPr>
      <w:tabs>
        <w:tab w:val="left" w:pos="533"/>
        <w:tab w:val="center" w:pos="4680"/>
      </w:tabs>
      <w:spacing w:line="240" w:lineRule="exact"/>
    </w:pPr>
    <w:rPr>
      <w:rFonts w:ascii="Franklin Gothic Medium" w:hAnsi="Franklin Gothic Medium"/>
      <w:color w:val="0087CD"/>
      <w:sz w:val="16"/>
      <w:szCs w:val="16"/>
    </w:rPr>
  </w:style>
  <w:style w:type="paragraph" w:styleId="Footer">
    <w:name w:val="footer"/>
    <w:basedOn w:val="Normal"/>
    <w:link w:val="FooterChar"/>
    <w:uiPriority w:val="99"/>
    <w:semiHidden/>
    <w:unhideWhenUsed/>
    <w:rsid w:val="00E06F49"/>
    <w:pPr>
      <w:tabs>
        <w:tab w:val="center" w:pos="4320"/>
        <w:tab w:val="right" w:pos="8640"/>
      </w:tabs>
    </w:pPr>
  </w:style>
  <w:style w:type="character" w:customStyle="1" w:styleId="FooterChar">
    <w:name w:val="Footer Char"/>
    <w:basedOn w:val="DefaultParagraphFont"/>
    <w:link w:val="Footer"/>
    <w:uiPriority w:val="99"/>
    <w:semiHidden/>
    <w:rsid w:val="00E06F49"/>
    <w:rPr>
      <w:sz w:val="24"/>
    </w:rPr>
  </w:style>
  <w:style w:type="character" w:customStyle="1" w:styleId="COG-PAGENUMBER">
    <w:name w:val="COG-PAGE NUMBER"/>
    <w:uiPriority w:val="1"/>
    <w:rsid w:val="00E06F49"/>
    <w:rPr>
      <w:rFonts w:ascii="Franklin Gothic Medium" w:hAnsi="Franklin Gothic Medium"/>
      <w:b w:val="0"/>
      <w:bCs w:val="0"/>
      <w:i w:val="0"/>
      <w:iCs w:val="0"/>
      <w:caps w:val="0"/>
      <w:smallCaps w:val="0"/>
      <w:strike w:val="0"/>
      <w:dstrike w:val="0"/>
      <w:vanish w:val="0"/>
      <w:color w:val="0087CD"/>
      <w:kern w:val="0"/>
      <w:sz w:val="14"/>
      <w:szCs w:val="14"/>
      <w:u w:val="none"/>
      <w:vertAlign w:val="baseline"/>
      <w14:cntxtAlts w14:val="0"/>
    </w:rPr>
  </w:style>
  <w:style w:type="paragraph" w:styleId="Header">
    <w:name w:val="header"/>
    <w:basedOn w:val="Normal"/>
    <w:link w:val="HeaderChar"/>
    <w:uiPriority w:val="99"/>
    <w:unhideWhenUsed/>
    <w:rsid w:val="006F6D43"/>
    <w:pPr>
      <w:tabs>
        <w:tab w:val="center" w:pos="4320"/>
        <w:tab w:val="right" w:pos="8640"/>
      </w:tabs>
    </w:pPr>
  </w:style>
  <w:style w:type="character" w:customStyle="1" w:styleId="HeaderChar">
    <w:name w:val="Header Char"/>
    <w:basedOn w:val="DefaultParagraphFont"/>
    <w:link w:val="Header"/>
    <w:uiPriority w:val="99"/>
    <w:rsid w:val="006F6D43"/>
    <w:rPr>
      <w:sz w:val="24"/>
    </w:rPr>
  </w:style>
  <w:style w:type="character" w:customStyle="1" w:styleId="TPB-PAGENUMBER">
    <w:name w:val="TPB-PAGE NUMBER"/>
    <w:uiPriority w:val="1"/>
    <w:qFormat/>
    <w:rsid w:val="0042389A"/>
    <w:rPr>
      <w:rFonts w:ascii="Franklin Gothic Medium" w:hAnsi="Franklin Gothic Medium"/>
      <w:b w:val="0"/>
      <w:bCs w:val="0"/>
      <w:i w:val="0"/>
      <w:iCs w:val="0"/>
      <w:caps w:val="0"/>
      <w:smallCaps w:val="0"/>
      <w:strike w:val="0"/>
      <w:dstrike w:val="0"/>
      <w:vanish w:val="0"/>
      <w:color w:val="004F7C"/>
      <w:sz w:val="14"/>
      <w:szCs w:val="14"/>
      <w:u w:val="none"/>
      <w:vertAlign w:val="baseline"/>
    </w:rPr>
  </w:style>
  <w:style w:type="paragraph" w:styleId="FootnoteText">
    <w:name w:val="footnote text"/>
    <w:basedOn w:val="Normal"/>
    <w:link w:val="FootnoteTextChar"/>
    <w:uiPriority w:val="99"/>
    <w:semiHidden/>
    <w:unhideWhenUsed/>
    <w:rsid w:val="00176783"/>
    <w:rPr>
      <w:sz w:val="20"/>
    </w:rPr>
  </w:style>
  <w:style w:type="character" w:customStyle="1" w:styleId="FootnoteTextChar">
    <w:name w:val="Footnote Text Char"/>
    <w:basedOn w:val="DefaultParagraphFont"/>
    <w:link w:val="FootnoteText"/>
    <w:uiPriority w:val="99"/>
    <w:semiHidden/>
    <w:rsid w:val="00176783"/>
    <w:rPr>
      <w:rFonts w:ascii="Franklin Gothic Book" w:hAnsi="Franklin Gothic Book"/>
    </w:rPr>
  </w:style>
  <w:style w:type="character" w:styleId="FootnoteReference">
    <w:name w:val="footnote reference"/>
    <w:basedOn w:val="DefaultParagraphFont"/>
    <w:uiPriority w:val="99"/>
    <w:semiHidden/>
    <w:unhideWhenUsed/>
    <w:rsid w:val="00176783"/>
    <w:rPr>
      <w:vertAlign w:val="superscript"/>
    </w:rPr>
  </w:style>
  <w:style w:type="paragraph" w:customStyle="1" w:styleId="Default">
    <w:name w:val="Default"/>
    <w:rsid w:val="0074735E"/>
    <w:pPr>
      <w:autoSpaceDE w:val="0"/>
      <w:autoSpaceDN w:val="0"/>
      <w:adjustRightInd w:val="0"/>
    </w:pPr>
    <w:rPr>
      <w:rFonts w:ascii="Franklin Gothic Book" w:hAnsi="Franklin Gothic Book" w:cs="Franklin Gothic Book"/>
      <w:color w:val="000000"/>
      <w:sz w:val="24"/>
      <w:szCs w:val="24"/>
    </w:rPr>
  </w:style>
  <w:style w:type="paragraph" w:customStyle="1" w:styleId="BodyText-TPB">
    <w:name w:val="Body Text - TPB"/>
    <w:qFormat/>
    <w:rsid w:val="00C93C70"/>
    <w:pPr>
      <w:spacing w:line="260" w:lineRule="exact"/>
    </w:pPr>
    <w:rPr>
      <w:rFonts w:ascii="Franklin Gothic Book" w:hAnsi="Franklin Gothic Book"/>
      <w:color w:val="000000" w:themeColor="text1"/>
      <w:sz w:val="22"/>
      <w:szCs w:val="19"/>
      <w:lang w:eastAsia="en-US"/>
    </w:rPr>
  </w:style>
  <w:style w:type="character" w:styleId="Hyperlink">
    <w:name w:val="Hyperlink"/>
    <w:basedOn w:val="DefaultParagraphFont"/>
    <w:uiPriority w:val="99"/>
    <w:unhideWhenUsed/>
    <w:rsid w:val="00C93C70"/>
    <w:rPr>
      <w:color w:val="0000FF" w:themeColor="hyperlink"/>
      <w:u w:val="single"/>
    </w:rPr>
  </w:style>
  <w:style w:type="character" w:styleId="UnresolvedMention">
    <w:name w:val="Unresolved Mention"/>
    <w:basedOn w:val="DefaultParagraphFont"/>
    <w:uiPriority w:val="99"/>
    <w:semiHidden/>
    <w:unhideWhenUsed/>
    <w:rsid w:val="00C93C70"/>
    <w:rPr>
      <w:color w:val="605E5C"/>
      <w:shd w:val="clear" w:color="auto" w:fill="E1DFDD"/>
    </w:rPr>
  </w:style>
  <w:style w:type="character" w:styleId="FollowedHyperlink">
    <w:name w:val="FollowedHyperlink"/>
    <w:basedOn w:val="DefaultParagraphFont"/>
    <w:uiPriority w:val="99"/>
    <w:semiHidden/>
    <w:unhideWhenUsed/>
    <w:rsid w:val="005B25A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meese@mwcog.org"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notes.xml.rels><?xml version="1.0" encoding="UTF-8" standalone="yes"?>
<Relationships xmlns="http://schemas.openxmlformats.org/package/2006/relationships"><Relationship Id="rId1" Type="http://schemas.openxmlformats.org/officeDocument/2006/relationships/hyperlink" Target="https://www.mwcog.org/file.aspx?&amp;A=7WMjEy2ZhM8YzERTQVVII3PKAQ0m42ApjSq%2fGenZ2N0%3d"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mwcog.org\dfs\Common%20COG\oc\Microsoft%20Office%20Templates\COG,%20TPB%20Memo%20Templates\TPB%20Memo%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03C77F-5740-4182-AD2D-E6A14F3FBD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TPB Memo Template</Template>
  <TotalTime>3</TotalTime>
  <Pages>3</Pages>
  <Words>767</Words>
  <Characters>4373</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MWCOG.ORG/TPB</vt:lpstr>
    </vt:vector>
  </TitlesOfParts>
  <Company>Lloyd Greenberg Design LLC</Company>
  <LinksUpToDate>false</LinksUpToDate>
  <CharactersWithSpaces>5130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MWCOG.ORG/TPB</dc:title>
  <dc:subject/>
  <dc:creator>Andrew Meese</dc:creator>
  <cp:keywords/>
  <dc:description/>
  <cp:lastModifiedBy>Andrew Meese</cp:lastModifiedBy>
  <cp:revision>4</cp:revision>
  <cp:lastPrinted>2021-08-30T21:32:00Z</cp:lastPrinted>
  <dcterms:created xsi:type="dcterms:W3CDTF">2021-09-15T16:48:00Z</dcterms:created>
  <dcterms:modified xsi:type="dcterms:W3CDTF">2021-09-15T20:35:00Z</dcterms:modified>
</cp:coreProperties>
</file>