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7F2B2519" w14:textId="0B6A4DAD" w:rsidR="008C2947" w:rsidRPr="008C2947" w:rsidRDefault="00C04721" w:rsidP="00CF4EFA">
      <w:pPr>
        <w:pStyle w:val="Heading1"/>
        <w:ind w:left="0" w:firstLine="0"/>
        <w:rPr>
          <w:rFonts w:ascii="Franklin Gothic Book" w:hAnsi="Franklin Gothic Book"/>
          <w:sz w:val="24"/>
          <w:szCs w:val="24"/>
        </w:rPr>
      </w:pPr>
      <w:r w:rsidRPr="00C97CE1">
        <w:rPr>
          <w:rFonts w:ascii="Franklin Gothic Book" w:hAnsi="Franklin Gothic Book" w:cs="Tahoma"/>
          <w:sz w:val="24"/>
          <w:szCs w:val="24"/>
        </w:rPr>
        <w:t>Presentation Title:</w:t>
      </w:r>
      <w:r w:rsidR="0055726C">
        <w:rPr>
          <w:rFonts w:ascii="Franklin Gothic Book" w:hAnsi="Franklin Gothic Book" w:cs="Tahoma"/>
          <w:sz w:val="24"/>
          <w:szCs w:val="24"/>
        </w:rPr>
        <w:t xml:space="preserve"> Briefing on Regional Bicycle Pedestrian Planning including the 2022 Update of the Bicycle and Pedestrian Plan for the National Capital Region</w:t>
      </w:r>
    </w:p>
    <w:p w14:paraId="0C83DF49" w14:textId="64F8B567" w:rsidR="00561F35" w:rsidRPr="00561F35" w:rsidRDefault="0055726C" w:rsidP="008C2947">
      <w:pPr>
        <w:spacing w:after="0" w:line="240" w:lineRule="auto"/>
      </w:pPr>
      <w:r>
        <w:rPr>
          <w:rFonts w:ascii="Franklin Gothic Book" w:hAnsi="Franklin Gothic Book"/>
          <w:color w:val="000000"/>
          <w:kern w:val="24"/>
          <w:sz w:val="24"/>
          <w:szCs w:val="24"/>
        </w:rPr>
        <w:t>Michael Farrell</w:t>
      </w:r>
      <w:r w:rsidR="00CF4EFA" w:rsidRPr="00CF4EFA">
        <w:rPr>
          <w:rFonts w:ascii="Franklin Gothic Book" w:hAnsi="Franklin Gothic Book"/>
          <w:color w:val="000000"/>
          <w:kern w:val="24"/>
          <w:sz w:val="24"/>
          <w:szCs w:val="24"/>
        </w:rPr>
        <w:t xml:space="preserve"> –</w:t>
      </w:r>
      <w:r>
        <w:rPr>
          <w:rFonts w:ascii="Franklin Gothic Book" w:hAnsi="Franklin Gothic Book"/>
          <w:color w:val="000000"/>
          <w:kern w:val="24"/>
          <w:sz w:val="24"/>
          <w:szCs w:val="24"/>
        </w:rPr>
        <w:t xml:space="preserve"> </w:t>
      </w:r>
      <w:r w:rsidR="00CF4EFA" w:rsidRPr="00CF4EFA">
        <w:rPr>
          <w:rFonts w:ascii="Franklin Gothic Book" w:hAnsi="Franklin Gothic Book"/>
          <w:color w:val="000000"/>
          <w:kern w:val="24"/>
          <w:sz w:val="24"/>
          <w:szCs w:val="24"/>
        </w:rPr>
        <w:t>September 2, 2022</w:t>
      </w:r>
    </w:p>
    <w:p w14:paraId="1EC96B06" w14:textId="6ED4CAB0" w:rsidR="0065312E" w:rsidRDefault="0065312E" w:rsidP="00D845DF">
      <w:pPr>
        <w:spacing w:after="0" w:line="240" w:lineRule="auto"/>
        <w:rPr>
          <w:rFonts w:ascii="Franklin Gothic Book" w:hAnsi="Franklin Gothic Book" w:cs="Tahoma"/>
          <w:sz w:val="24"/>
          <w:szCs w:val="24"/>
        </w:rPr>
      </w:pPr>
    </w:p>
    <w:p w14:paraId="7470C6B5" w14:textId="77777777" w:rsidR="00B303F0" w:rsidRDefault="00B303F0" w:rsidP="00D845DF">
      <w:pPr>
        <w:spacing w:after="0" w:line="240" w:lineRule="auto"/>
        <w:rPr>
          <w:rFonts w:ascii="Franklin Gothic Book" w:hAnsi="Franklin Gothic Book" w:cs="Tahoma"/>
          <w:sz w:val="24"/>
          <w:szCs w:val="24"/>
        </w:rPr>
      </w:pPr>
    </w:p>
    <w:p w14:paraId="2BEF9600" w14:textId="5892671E" w:rsidR="003A206A" w:rsidRDefault="00DF0DDF" w:rsidP="003A206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351132">
        <w:rPr>
          <w:rFonts w:ascii="Franklin Gothic Book" w:hAnsi="Franklin Gothic Book" w:cs="Tahoma"/>
          <w:sz w:val="24"/>
          <w:szCs w:val="24"/>
        </w:rPr>
        <w:t>Overview</w:t>
      </w:r>
    </w:p>
    <w:p w14:paraId="043C8887" w14:textId="378C92DD" w:rsidR="00351132" w:rsidRPr="00351132" w:rsidRDefault="00351132" w:rsidP="00351132">
      <w:pPr>
        <w:spacing w:after="0" w:line="240" w:lineRule="auto"/>
        <w:rPr>
          <w:rFonts w:ascii="Franklin Gothic Book" w:eastAsiaTheme="minorHAnsi" w:hAnsi="Franklin Gothic Book" w:cstheme="minorBidi"/>
          <w:sz w:val="24"/>
          <w:szCs w:val="24"/>
        </w:rPr>
      </w:pPr>
    </w:p>
    <w:p w14:paraId="4877D03B" w14:textId="77777777" w:rsidR="0055726C" w:rsidRPr="0055726C" w:rsidRDefault="0055726C" w:rsidP="0055726C">
      <w:pPr>
        <w:spacing w:after="0" w:line="240" w:lineRule="auto"/>
        <w:rPr>
          <w:rFonts w:ascii="Franklin Gothic Book" w:eastAsiaTheme="minorHAnsi" w:hAnsi="Franklin Gothic Book" w:cstheme="minorBidi"/>
          <w:sz w:val="24"/>
          <w:szCs w:val="24"/>
        </w:rPr>
      </w:pPr>
      <w:r w:rsidRPr="0055726C">
        <w:rPr>
          <w:rFonts w:ascii="Franklin Gothic Book" w:eastAsiaTheme="minorHAnsi" w:hAnsi="Franklin Gothic Book" w:cstheme="minorBidi"/>
          <w:sz w:val="24"/>
          <w:szCs w:val="24"/>
        </w:rPr>
        <w:t>This presentation will:</w:t>
      </w:r>
    </w:p>
    <w:p w14:paraId="377C4505" w14:textId="77777777" w:rsidR="0055726C" w:rsidRPr="0055726C" w:rsidRDefault="0055726C" w:rsidP="0055726C">
      <w:pPr>
        <w:pStyle w:val="ListParagraph"/>
        <w:numPr>
          <w:ilvl w:val="0"/>
          <w:numId w:val="15"/>
        </w:numPr>
        <w:spacing w:after="0" w:line="240" w:lineRule="auto"/>
        <w:rPr>
          <w:rFonts w:ascii="Franklin Gothic Book" w:eastAsiaTheme="minorHAnsi" w:hAnsi="Franklin Gothic Book" w:cstheme="minorBidi"/>
          <w:sz w:val="24"/>
          <w:szCs w:val="24"/>
        </w:rPr>
      </w:pPr>
      <w:r w:rsidRPr="0055726C">
        <w:rPr>
          <w:rFonts w:ascii="Franklin Gothic Book" w:eastAsiaTheme="minorHAnsi" w:hAnsi="Franklin Gothic Book" w:cstheme="minorBidi"/>
          <w:sz w:val="24"/>
          <w:szCs w:val="24"/>
        </w:rPr>
        <w:t>Provide highlights of the adopted 2022 Bicycle and Pedestrian Plan for the National Capital Region</w:t>
      </w:r>
    </w:p>
    <w:p w14:paraId="3570A5A3" w14:textId="77777777" w:rsidR="0055726C" w:rsidRPr="0055726C" w:rsidRDefault="0055726C" w:rsidP="0055726C">
      <w:pPr>
        <w:pStyle w:val="ListParagraph"/>
        <w:numPr>
          <w:ilvl w:val="0"/>
          <w:numId w:val="15"/>
        </w:numPr>
        <w:spacing w:after="0" w:line="240" w:lineRule="auto"/>
        <w:rPr>
          <w:rFonts w:ascii="Franklin Gothic Book" w:eastAsiaTheme="minorHAnsi" w:hAnsi="Franklin Gothic Book" w:cstheme="minorBidi"/>
          <w:sz w:val="24"/>
          <w:szCs w:val="24"/>
        </w:rPr>
      </w:pPr>
      <w:r w:rsidRPr="0055726C">
        <w:rPr>
          <w:rFonts w:ascii="Franklin Gothic Book" w:eastAsiaTheme="minorHAnsi" w:hAnsi="Franklin Gothic Book" w:cstheme="minorBidi"/>
          <w:sz w:val="24"/>
          <w:szCs w:val="24"/>
        </w:rPr>
        <w:t>Discuss ongoing regional coordination under the Unified Planning Work Program</w:t>
      </w:r>
    </w:p>
    <w:p w14:paraId="2A1F08CD" w14:textId="3D8F295E" w:rsidR="00351132" w:rsidRPr="0055726C" w:rsidRDefault="0055726C" w:rsidP="0055726C">
      <w:pPr>
        <w:pStyle w:val="ListParagraph"/>
        <w:numPr>
          <w:ilvl w:val="0"/>
          <w:numId w:val="15"/>
        </w:numPr>
        <w:spacing w:after="0" w:line="240" w:lineRule="auto"/>
        <w:rPr>
          <w:rFonts w:ascii="Franklin Gothic Book" w:hAnsi="Franklin Gothic Book" w:cs="Tahoma"/>
          <w:sz w:val="24"/>
          <w:szCs w:val="24"/>
        </w:rPr>
      </w:pPr>
      <w:r w:rsidRPr="0055726C">
        <w:rPr>
          <w:rFonts w:ascii="Franklin Gothic Book" w:eastAsiaTheme="minorHAnsi" w:hAnsi="Franklin Gothic Book" w:cstheme="minorBidi"/>
          <w:sz w:val="24"/>
          <w:szCs w:val="24"/>
        </w:rPr>
        <w:t>Discuss emerging topics and funding/assistance</w:t>
      </w:r>
    </w:p>
    <w:p w14:paraId="00B9B155" w14:textId="77777777" w:rsidR="00B303F0" w:rsidRDefault="00B303F0" w:rsidP="00351132">
      <w:pPr>
        <w:spacing w:after="0" w:line="240" w:lineRule="auto"/>
        <w:rPr>
          <w:rFonts w:ascii="Franklin Gothic Book" w:hAnsi="Franklin Gothic Book" w:cs="Tahoma"/>
          <w:sz w:val="24"/>
          <w:szCs w:val="24"/>
        </w:rPr>
      </w:pPr>
    </w:p>
    <w:p w14:paraId="7533FE17" w14:textId="37A565C5" w:rsidR="00CF4EFA" w:rsidRDefault="00FF301E" w:rsidP="00CF4EF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55726C">
        <w:rPr>
          <w:rFonts w:ascii="Franklin Gothic Book" w:hAnsi="Franklin Gothic Book" w:cs="Tahoma"/>
          <w:sz w:val="24"/>
          <w:szCs w:val="24"/>
        </w:rPr>
        <w:t>The Bike/Ped Plan</w:t>
      </w:r>
    </w:p>
    <w:p w14:paraId="66F29403" w14:textId="77777777" w:rsidR="00CF4EFA" w:rsidRPr="00CF4EFA" w:rsidRDefault="00CF4EFA" w:rsidP="00CF4EFA">
      <w:pPr>
        <w:spacing w:after="0" w:line="240" w:lineRule="auto"/>
        <w:rPr>
          <w:rFonts w:ascii="Franklin Gothic Book" w:hAnsi="Franklin Gothic Book" w:cs="Tahoma"/>
          <w:sz w:val="24"/>
          <w:szCs w:val="24"/>
        </w:rPr>
      </w:pPr>
    </w:p>
    <w:p w14:paraId="577B61D6" w14:textId="77777777" w:rsidR="0055726C" w:rsidRPr="0055726C" w:rsidRDefault="0055726C" w:rsidP="0055726C">
      <w:pPr>
        <w:pStyle w:val="ListParagraph"/>
        <w:numPr>
          <w:ilvl w:val="0"/>
          <w:numId w:val="2"/>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Adopted 2045 Network of Planned Bicycle and Pedestrian Facilities</w:t>
      </w:r>
    </w:p>
    <w:p w14:paraId="33652D74" w14:textId="77777777" w:rsidR="0055726C" w:rsidRPr="0055726C" w:rsidRDefault="0055726C" w:rsidP="0055726C">
      <w:pPr>
        <w:pStyle w:val="ListParagraph"/>
        <w:numPr>
          <w:ilvl w:val="0"/>
          <w:numId w:val="2"/>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Interactive On-Line Map and Dashboard</w:t>
      </w:r>
    </w:p>
    <w:p w14:paraId="752B2410" w14:textId="4B8D8565" w:rsidR="00B303F0" w:rsidRDefault="0055726C" w:rsidP="0055726C">
      <w:pPr>
        <w:pStyle w:val="ListParagraph"/>
        <w:numPr>
          <w:ilvl w:val="0"/>
          <w:numId w:val="2"/>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Final Document posted on web site under Publications</w:t>
      </w:r>
    </w:p>
    <w:p w14:paraId="441D07EB" w14:textId="3804EF79" w:rsidR="00B303F0" w:rsidRDefault="00B303F0" w:rsidP="0055726C">
      <w:pPr>
        <w:spacing w:after="0" w:line="240" w:lineRule="auto"/>
        <w:ind w:left="360"/>
        <w:rPr>
          <w:rFonts w:ascii="Franklin Gothic Book" w:hAnsi="Franklin Gothic Book" w:cs="Tahoma"/>
          <w:sz w:val="24"/>
          <w:szCs w:val="24"/>
        </w:rPr>
      </w:pPr>
    </w:p>
    <w:p w14:paraId="70A4D387" w14:textId="45D4DFDF" w:rsidR="00B303F0" w:rsidRPr="0055726C" w:rsidRDefault="0055726C" w:rsidP="0055726C">
      <w:p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This slide includes a picture of the front cover of the Bicycle and Pedestrian Plan.</w:t>
      </w:r>
    </w:p>
    <w:p w14:paraId="1C2CEE5C" w14:textId="6349B1A0" w:rsidR="0052056A" w:rsidRPr="0055726C" w:rsidRDefault="0052056A" w:rsidP="0055726C">
      <w:pPr>
        <w:spacing w:after="0" w:line="240" w:lineRule="auto"/>
        <w:rPr>
          <w:rFonts w:ascii="Franklin Gothic Book" w:hAnsi="Franklin Gothic Book" w:cs="Tahoma"/>
          <w:sz w:val="24"/>
          <w:szCs w:val="24"/>
        </w:rPr>
      </w:pPr>
    </w:p>
    <w:p w14:paraId="1D302DA1" w14:textId="77777777" w:rsidR="00B303F0" w:rsidRPr="0055726C" w:rsidRDefault="00B303F0" w:rsidP="0055726C">
      <w:pPr>
        <w:spacing w:after="0" w:line="240" w:lineRule="auto"/>
        <w:rPr>
          <w:rFonts w:ascii="Franklin Gothic Book" w:hAnsi="Franklin Gothic Book" w:cs="Tahoma"/>
          <w:sz w:val="24"/>
          <w:szCs w:val="24"/>
        </w:rPr>
      </w:pPr>
    </w:p>
    <w:p w14:paraId="3AC8A3F7" w14:textId="1444237E" w:rsidR="00CF4EFA" w:rsidRDefault="0074520E" w:rsidP="00CF4EFA">
      <w:p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bookmarkStart w:id="0" w:name="_Hlk2778110"/>
      <w:r w:rsidR="0055726C">
        <w:rPr>
          <w:rFonts w:ascii="Franklin Gothic Book" w:hAnsi="Franklin Gothic Book"/>
          <w:sz w:val="24"/>
          <w:szCs w:val="24"/>
        </w:rPr>
        <w:t>Purpose of the Plan</w:t>
      </w:r>
    </w:p>
    <w:p w14:paraId="182E018B" w14:textId="77777777" w:rsidR="00CF4EFA" w:rsidRPr="00CF4EFA" w:rsidRDefault="00CF4EFA" w:rsidP="00CF4EFA">
      <w:pPr>
        <w:spacing w:after="0" w:line="240" w:lineRule="auto"/>
        <w:rPr>
          <w:rFonts w:ascii="Franklin Gothic Book" w:hAnsi="Franklin Gothic Book" w:cs="Tahoma"/>
          <w:sz w:val="24"/>
          <w:szCs w:val="24"/>
        </w:rPr>
      </w:pPr>
    </w:p>
    <w:p w14:paraId="6E386B18" w14:textId="5304B013" w:rsidR="00351132" w:rsidRDefault="0055726C" w:rsidP="00DE25AB">
      <w:pPr>
        <w:pStyle w:val="ListParagraph"/>
        <w:numPr>
          <w:ilvl w:val="0"/>
          <w:numId w:val="3"/>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“The 2022 edition of the plan identifies the capital improvements, studies, actions, and strategies that the region proposes to carry out by 2045 for major bicycle and pedestrian improvements in state, local, and agency plans, and shows how implementation of these improvements, actions, and strategies will advance the goals of the region’s long range transportation plan, Visualize 2045. It serves as a resource for planners and the public.”</w:t>
      </w:r>
    </w:p>
    <w:p w14:paraId="2C04B212" w14:textId="33BE6865" w:rsidR="00351132" w:rsidRDefault="00351132" w:rsidP="00E5309D">
      <w:pPr>
        <w:spacing w:after="0" w:line="240" w:lineRule="auto"/>
        <w:rPr>
          <w:rFonts w:ascii="Franklin Gothic Book" w:hAnsi="Franklin Gothic Book" w:cs="Tahoma"/>
          <w:sz w:val="24"/>
          <w:szCs w:val="24"/>
        </w:rPr>
      </w:pPr>
    </w:p>
    <w:p w14:paraId="2AB7ABE1" w14:textId="77777777" w:rsidR="00B303F0" w:rsidRDefault="00B303F0" w:rsidP="00E5309D">
      <w:pPr>
        <w:spacing w:after="0" w:line="240" w:lineRule="auto"/>
        <w:rPr>
          <w:rFonts w:ascii="Franklin Gothic Book" w:hAnsi="Franklin Gothic Book" w:cs="Tahoma"/>
          <w:sz w:val="24"/>
          <w:szCs w:val="24"/>
        </w:rPr>
      </w:pPr>
    </w:p>
    <w:p w14:paraId="6044E9C6" w14:textId="19B90E92" w:rsidR="00CF4EFA" w:rsidRDefault="00DF0DDF" w:rsidP="00457E9D">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bookmarkEnd w:id="0"/>
      <w:r w:rsidR="0055726C">
        <w:rPr>
          <w:rFonts w:ascii="Franklin Gothic Book" w:hAnsi="Franklin Gothic Book" w:cs="Tahoma"/>
          <w:sz w:val="24"/>
          <w:szCs w:val="24"/>
        </w:rPr>
        <w:t>Adopted 2045 Network</w:t>
      </w:r>
    </w:p>
    <w:p w14:paraId="084309D0" w14:textId="600A706E" w:rsidR="00351132" w:rsidRDefault="00351132" w:rsidP="00351132">
      <w:pPr>
        <w:spacing w:after="0" w:line="240" w:lineRule="auto"/>
        <w:rPr>
          <w:rFonts w:ascii="Franklin Gothic Book" w:hAnsi="Franklin Gothic Book" w:cs="Tahoma"/>
          <w:sz w:val="24"/>
          <w:szCs w:val="24"/>
        </w:rPr>
      </w:pPr>
    </w:p>
    <w:p w14:paraId="0B880A00" w14:textId="24B35C8E" w:rsidR="0055726C" w:rsidRPr="00B303F0" w:rsidRDefault="0055726C" w:rsidP="00351132">
      <w:p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This slide shows a map of the entire TPB membership area, with dozens of links showing planned bicycle or pedestrian infrastructure across the map, along with other attributes such as locations of Metro stations and Equity Emphasis Areas.</w:t>
      </w:r>
    </w:p>
    <w:p w14:paraId="35380840" w14:textId="14BF3780" w:rsidR="00351132" w:rsidRDefault="00351132" w:rsidP="00351132">
      <w:pPr>
        <w:spacing w:after="0" w:line="240" w:lineRule="auto"/>
        <w:rPr>
          <w:rFonts w:ascii="Franklin Gothic Book" w:hAnsi="Franklin Gothic Book" w:cs="Tahoma"/>
          <w:sz w:val="24"/>
          <w:szCs w:val="24"/>
        </w:rPr>
      </w:pPr>
    </w:p>
    <w:p w14:paraId="06C0F688" w14:textId="77777777" w:rsidR="00B303F0" w:rsidRDefault="00B303F0" w:rsidP="00351132">
      <w:pPr>
        <w:spacing w:after="0" w:line="240" w:lineRule="auto"/>
        <w:rPr>
          <w:rFonts w:ascii="Franklin Gothic Book" w:hAnsi="Franklin Gothic Book" w:cs="Tahoma"/>
          <w:sz w:val="24"/>
          <w:szCs w:val="24"/>
        </w:rPr>
      </w:pPr>
    </w:p>
    <w:p w14:paraId="730C77F9" w14:textId="3C33273E" w:rsidR="00CF4EFA" w:rsidRDefault="00457E9D" w:rsidP="0055726C">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0F16D8">
        <w:rPr>
          <w:rFonts w:ascii="Franklin Gothic Book" w:hAnsi="Franklin Gothic Book" w:cs="Tahoma"/>
          <w:sz w:val="24"/>
          <w:szCs w:val="24"/>
        </w:rPr>
        <w:t>6</w:t>
      </w:r>
      <w:r>
        <w:rPr>
          <w:rFonts w:ascii="Franklin Gothic Book" w:hAnsi="Franklin Gothic Book" w:cs="Tahoma"/>
          <w:sz w:val="24"/>
          <w:szCs w:val="24"/>
        </w:rPr>
        <w:t>:</w:t>
      </w:r>
      <w:r w:rsidR="0055726C" w:rsidRPr="0055726C">
        <w:rPr>
          <w:rFonts w:ascii="Franklin Gothic Book" w:hAnsi="Franklin Gothic Book" w:cs="Tahoma"/>
          <w:sz w:val="24"/>
          <w:szCs w:val="24"/>
        </w:rPr>
        <w:t xml:space="preserve"> Data Dashboard</w:t>
      </w:r>
      <w:r w:rsidR="0055726C">
        <w:rPr>
          <w:rFonts w:ascii="Franklin Gothic Book" w:hAnsi="Franklin Gothic Book" w:cs="Tahoma"/>
          <w:sz w:val="24"/>
          <w:szCs w:val="24"/>
        </w:rPr>
        <w:t>.</w:t>
      </w:r>
    </w:p>
    <w:p w14:paraId="11753763" w14:textId="77777777" w:rsidR="0055726C" w:rsidRPr="0055726C" w:rsidRDefault="0055726C" w:rsidP="0055726C">
      <w:pPr>
        <w:spacing w:after="0" w:line="240" w:lineRule="auto"/>
        <w:rPr>
          <w:rFonts w:ascii="Franklin Gothic Book" w:hAnsi="Franklin Gothic Book" w:cs="Tahoma"/>
          <w:sz w:val="24"/>
          <w:szCs w:val="24"/>
        </w:rPr>
      </w:pPr>
    </w:p>
    <w:p w14:paraId="368E85A7" w14:textId="77777777" w:rsidR="0055726C" w:rsidRPr="0055726C" w:rsidRDefault="0055726C" w:rsidP="0055726C">
      <w:pPr>
        <w:pStyle w:val="ListParagraph"/>
        <w:numPr>
          <w:ilvl w:val="0"/>
          <w:numId w:val="4"/>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On-line tool for map-based analysis and visualization</w:t>
      </w:r>
    </w:p>
    <w:p w14:paraId="14AA3029" w14:textId="77777777" w:rsidR="0055726C" w:rsidRPr="0055726C" w:rsidRDefault="0055726C" w:rsidP="0055726C">
      <w:pPr>
        <w:pStyle w:val="ListParagraph"/>
        <w:numPr>
          <w:ilvl w:val="0"/>
          <w:numId w:val="4"/>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Zoom to specific projects</w:t>
      </w:r>
    </w:p>
    <w:p w14:paraId="60065C3A" w14:textId="77777777" w:rsidR="0055726C" w:rsidRPr="0055726C" w:rsidRDefault="0055726C" w:rsidP="0055726C">
      <w:pPr>
        <w:pStyle w:val="ListParagraph"/>
        <w:numPr>
          <w:ilvl w:val="0"/>
          <w:numId w:val="4"/>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Shows how network serves various TPB priority areas, jobs, &amp; people</w:t>
      </w:r>
    </w:p>
    <w:p w14:paraId="1B239669" w14:textId="51C51D8F" w:rsidR="00CF4EFA" w:rsidRDefault="0055726C" w:rsidP="0055726C">
      <w:pPr>
        <w:pStyle w:val="ListParagraph"/>
        <w:numPr>
          <w:ilvl w:val="0"/>
          <w:numId w:val="4"/>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lastRenderedPageBreak/>
        <w:t>GIS Analysis focuses on “low-stress” facilities for all ages &amp; abilities</w:t>
      </w:r>
    </w:p>
    <w:p w14:paraId="1B6213F6" w14:textId="77777777" w:rsidR="0055726C" w:rsidRPr="0055726C" w:rsidRDefault="0055726C" w:rsidP="0055726C">
      <w:p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This slide includes a screenshot picture of the Bicycle and Pedestrian Plan’s Data Dashboard interface.</w:t>
      </w:r>
    </w:p>
    <w:p w14:paraId="03454B07" w14:textId="71C76EB6" w:rsidR="00351132" w:rsidRDefault="00351132" w:rsidP="00351132">
      <w:pPr>
        <w:spacing w:after="0" w:line="240" w:lineRule="auto"/>
        <w:rPr>
          <w:rFonts w:ascii="Franklin Gothic Book" w:hAnsi="Franklin Gothic Book" w:cs="Tahoma"/>
          <w:sz w:val="24"/>
          <w:szCs w:val="24"/>
        </w:rPr>
      </w:pPr>
    </w:p>
    <w:p w14:paraId="0AEF2DDD" w14:textId="77777777" w:rsidR="00B303F0" w:rsidRDefault="00B303F0" w:rsidP="00351132">
      <w:pPr>
        <w:spacing w:after="0" w:line="240" w:lineRule="auto"/>
        <w:rPr>
          <w:rFonts w:ascii="Franklin Gothic Book" w:hAnsi="Franklin Gothic Book" w:cs="Tahoma"/>
          <w:sz w:val="24"/>
          <w:szCs w:val="24"/>
        </w:rPr>
      </w:pPr>
    </w:p>
    <w:p w14:paraId="1DC981C0" w14:textId="52A2D657" w:rsidR="00CF4EFA" w:rsidRDefault="000F16D8"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7: </w:t>
      </w:r>
      <w:r w:rsidR="0055726C">
        <w:rPr>
          <w:rFonts w:ascii="Franklin Gothic Book" w:hAnsi="Franklin Gothic Book" w:cs="Tahoma"/>
          <w:sz w:val="24"/>
          <w:szCs w:val="24"/>
        </w:rPr>
        <w:t>Follow-On Action</w:t>
      </w:r>
    </w:p>
    <w:p w14:paraId="4228C571" w14:textId="312B6A9A" w:rsidR="00CF4EFA" w:rsidRDefault="00CF4EFA" w:rsidP="00E5309D">
      <w:pPr>
        <w:spacing w:after="0" w:line="240" w:lineRule="auto"/>
        <w:rPr>
          <w:rFonts w:ascii="Franklin Gothic Book" w:hAnsi="Franklin Gothic Book" w:cs="Tahoma"/>
          <w:sz w:val="24"/>
          <w:szCs w:val="24"/>
        </w:rPr>
      </w:pPr>
    </w:p>
    <w:p w14:paraId="015EFEC4" w14:textId="77777777" w:rsidR="0055726C" w:rsidRPr="0055726C" w:rsidRDefault="0055726C" w:rsidP="0055726C">
      <w:pPr>
        <w:pStyle w:val="ListParagraph"/>
        <w:numPr>
          <w:ilvl w:val="0"/>
          <w:numId w:val="17"/>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The Plan will be updated every four years, in tandem with Visualize</w:t>
      </w:r>
    </w:p>
    <w:p w14:paraId="34606079" w14:textId="77777777" w:rsidR="0055726C" w:rsidRPr="0055726C" w:rsidRDefault="0055726C" w:rsidP="0055726C">
      <w:pPr>
        <w:pStyle w:val="ListParagraph"/>
        <w:numPr>
          <w:ilvl w:val="0"/>
          <w:numId w:val="17"/>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The planned Network will be brought up to date more frequently (target annually)</w:t>
      </w:r>
    </w:p>
    <w:p w14:paraId="7061CF6E" w14:textId="77777777" w:rsidR="0055726C" w:rsidRPr="0055726C" w:rsidRDefault="0055726C" w:rsidP="0055726C">
      <w:pPr>
        <w:pStyle w:val="ListParagraph"/>
        <w:numPr>
          <w:ilvl w:val="0"/>
          <w:numId w:val="17"/>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The National Capital Trail Network and the planned Network will be updated in late 2022/early 2023</w:t>
      </w:r>
    </w:p>
    <w:p w14:paraId="492D7969" w14:textId="35DC286B" w:rsidR="0055726C" w:rsidRPr="0055726C" w:rsidRDefault="0055726C" w:rsidP="0055726C">
      <w:pPr>
        <w:pStyle w:val="ListParagraph"/>
        <w:numPr>
          <w:ilvl w:val="1"/>
          <w:numId w:val="17"/>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The National Capital Trail Network, a TPB regional priority, will accommodate users of all ages and abilitie</w:t>
      </w:r>
      <w:r w:rsidRPr="0055726C">
        <w:rPr>
          <w:rFonts w:ascii="Franklin Gothic Book" w:hAnsi="Franklin Gothic Book" w:cs="Tahoma"/>
          <w:sz w:val="24"/>
          <w:szCs w:val="24"/>
        </w:rPr>
        <w:t>s</w:t>
      </w:r>
      <w:r w:rsidRPr="0055726C">
        <w:rPr>
          <w:rFonts w:ascii="Franklin Gothic Book" w:hAnsi="Franklin Gothic Book" w:cs="Tahoma"/>
          <w:sz w:val="24"/>
          <w:szCs w:val="24"/>
        </w:rPr>
        <w:t xml:space="preserve"> </w:t>
      </w:r>
    </w:p>
    <w:p w14:paraId="67B978EE" w14:textId="100DF313" w:rsidR="00B303F0" w:rsidRDefault="00B303F0" w:rsidP="00E5309D">
      <w:pPr>
        <w:spacing w:after="0" w:line="240" w:lineRule="auto"/>
        <w:rPr>
          <w:rFonts w:ascii="Franklin Gothic Book" w:hAnsi="Franklin Gothic Book" w:cs="Tahoma"/>
          <w:sz w:val="24"/>
          <w:szCs w:val="24"/>
        </w:rPr>
      </w:pPr>
    </w:p>
    <w:p w14:paraId="0232CBF7" w14:textId="77777777" w:rsidR="00B303F0" w:rsidRDefault="00B303F0" w:rsidP="00E5309D">
      <w:pPr>
        <w:spacing w:after="0" w:line="240" w:lineRule="auto"/>
        <w:rPr>
          <w:rFonts w:ascii="Franklin Gothic Book" w:hAnsi="Franklin Gothic Book" w:cs="Tahoma"/>
          <w:sz w:val="24"/>
          <w:szCs w:val="24"/>
        </w:rPr>
      </w:pPr>
    </w:p>
    <w:p w14:paraId="5BA0102B" w14:textId="3086DDD4" w:rsidR="00CF4EFA" w:rsidRDefault="002521FD"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Pr="00457E9D">
        <w:rPr>
          <w:rFonts w:ascii="Franklin Gothic Book" w:hAnsi="Franklin Gothic Book" w:cs="Tahoma"/>
          <w:sz w:val="24"/>
          <w:szCs w:val="24"/>
        </w:rPr>
        <w:t xml:space="preserve">8: </w:t>
      </w:r>
      <w:r w:rsidR="0055726C" w:rsidRPr="0055726C">
        <w:rPr>
          <w:rFonts w:ascii="Franklin Gothic Book" w:hAnsi="Franklin Gothic Book" w:cs="Tahoma"/>
          <w:sz w:val="24"/>
          <w:szCs w:val="24"/>
        </w:rPr>
        <w:t>Ongoing Regional Planning &amp; Coordination</w:t>
      </w:r>
    </w:p>
    <w:p w14:paraId="51CA69E8" w14:textId="5D4DC4D8" w:rsidR="00CF4EFA" w:rsidRDefault="00CF4EFA" w:rsidP="00457E9D">
      <w:pPr>
        <w:spacing w:after="0" w:line="240" w:lineRule="auto"/>
        <w:rPr>
          <w:rFonts w:ascii="Franklin Gothic Book" w:hAnsi="Franklin Gothic Book" w:cs="Tahoma"/>
          <w:sz w:val="24"/>
          <w:szCs w:val="24"/>
        </w:rPr>
      </w:pPr>
    </w:p>
    <w:p w14:paraId="560A2A43" w14:textId="77777777" w:rsidR="0055726C" w:rsidRPr="0055726C" w:rsidRDefault="0055726C" w:rsidP="0055726C">
      <w:pPr>
        <w:pStyle w:val="ListParagraph"/>
        <w:numPr>
          <w:ilvl w:val="0"/>
          <w:numId w:val="18"/>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The Bicycle and Pedestrian Subcommittee meets six times a year to exchange information, coordinate between jurisdictions, and advise bicycle and pedestrian related aspects of TPB planning</w:t>
      </w:r>
    </w:p>
    <w:p w14:paraId="5F0424D4" w14:textId="77777777" w:rsidR="0055726C" w:rsidRPr="0055726C" w:rsidRDefault="0055726C" w:rsidP="0055726C">
      <w:pPr>
        <w:pStyle w:val="ListParagraph"/>
        <w:numPr>
          <w:ilvl w:val="0"/>
          <w:numId w:val="18"/>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 xml:space="preserve">The Subcommittee sponsors at least two professional development workshops per year.   Recent topics have included </w:t>
      </w:r>
      <w:proofErr w:type="spellStart"/>
      <w:r w:rsidRPr="0055726C">
        <w:rPr>
          <w:rFonts w:ascii="Franklin Gothic Book" w:hAnsi="Franklin Gothic Book" w:cs="Tahoma"/>
          <w:sz w:val="24"/>
          <w:szCs w:val="24"/>
        </w:rPr>
        <w:t>Dockless</w:t>
      </w:r>
      <w:proofErr w:type="spellEnd"/>
      <w:r w:rsidRPr="0055726C">
        <w:rPr>
          <w:rFonts w:ascii="Franklin Gothic Book" w:hAnsi="Franklin Gothic Book" w:cs="Tahoma"/>
          <w:sz w:val="24"/>
          <w:szCs w:val="24"/>
        </w:rPr>
        <w:t xml:space="preserve"> </w:t>
      </w:r>
      <w:proofErr w:type="spellStart"/>
      <w:r w:rsidRPr="0055726C">
        <w:rPr>
          <w:rFonts w:ascii="Franklin Gothic Book" w:hAnsi="Franklin Gothic Book" w:cs="Tahoma"/>
          <w:sz w:val="24"/>
          <w:szCs w:val="24"/>
        </w:rPr>
        <w:t>Micromobility</w:t>
      </w:r>
      <w:proofErr w:type="spellEnd"/>
      <w:r w:rsidRPr="0055726C">
        <w:rPr>
          <w:rFonts w:ascii="Franklin Gothic Book" w:hAnsi="Franklin Gothic Book" w:cs="Tahoma"/>
          <w:sz w:val="24"/>
          <w:szCs w:val="24"/>
        </w:rPr>
        <w:t xml:space="preserve"> (May 18), Vision Zero Arterial Design (April 23, 2021) and the FHWA Bikeway Selection Guide (March 30, 2021)</w:t>
      </w:r>
    </w:p>
    <w:p w14:paraId="1A537DCD" w14:textId="3D05C6B6" w:rsidR="00B303F0" w:rsidRPr="0055726C" w:rsidRDefault="0055726C" w:rsidP="0055726C">
      <w:pPr>
        <w:pStyle w:val="ListParagraph"/>
        <w:numPr>
          <w:ilvl w:val="0"/>
          <w:numId w:val="18"/>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 xml:space="preserve">Post-Covid, </w:t>
      </w:r>
      <w:proofErr w:type="spellStart"/>
      <w:r w:rsidRPr="0055726C">
        <w:rPr>
          <w:rFonts w:ascii="Franklin Gothic Book" w:hAnsi="Franklin Gothic Book" w:cs="Tahoma"/>
          <w:sz w:val="24"/>
          <w:szCs w:val="24"/>
        </w:rPr>
        <w:t>Micromobility</w:t>
      </w:r>
      <w:proofErr w:type="spellEnd"/>
      <w:r w:rsidRPr="0055726C">
        <w:rPr>
          <w:rFonts w:ascii="Franklin Gothic Book" w:hAnsi="Franklin Gothic Book" w:cs="Tahoma"/>
          <w:sz w:val="24"/>
          <w:szCs w:val="24"/>
        </w:rPr>
        <w:t xml:space="preserve"> workshops will be held twice per year</w:t>
      </w:r>
    </w:p>
    <w:p w14:paraId="570F76A1" w14:textId="77777777" w:rsidR="00B303F0" w:rsidRDefault="00B303F0" w:rsidP="00457E9D">
      <w:pPr>
        <w:spacing w:after="0" w:line="240" w:lineRule="auto"/>
        <w:rPr>
          <w:rFonts w:ascii="Franklin Gothic Book" w:hAnsi="Franklin Gothic Book" w:cs="Tahoma"/>
          <w:sz w:val="24"/>
          <w:szCs w:val="24"/>
        </w:rPr>
      </w:pPr>
    </w:p>
    <w:p w14:paraId="08CF85A9" w14:textId="77777777" w:rsidR="00457E9D" w:rsidRDefault="00457E9D" w:rsidP="00457E9D">
      <w:pPr>
        <w:spacing w:after="0" w:line="240" w:lineRule="auto"/>
        <w:rPr>
          <w:rFonts w:ascii="Franklin Gothic Book" w:hAnsi="Franklin Gothic Book" w:cs="Tahoma"/>
          <w:sz w:val="24"/>
          <w:szCs w:val="24"/>
        </w:rPr>
      </w:pPr>
    </w:p>
    <w:p w14:paraId="36E3585C" w14:textId="5EB8E2A2" w:rsidR="00782598" w:rsidRDefault="00782598"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9: </w:t>
      </w:r>
      <w:r w:rsidR="0055726C" w:rsidRPr="0055726C">
        <w:rPr>
          <w:rFonts w:ascii="Franklin Gothic Book" w:hAnsi="Franklin Gothic Book" w:cs="Tahoma"/>
          <w:sz w:val="24"/>
          <w:szCs w:val="24"/>
        </w:rPr>
        <w:t>TPB-Administered Construction and Technical Assistance Programs</w:t>
      </w:r>
    </w:p>
    <w:p w14:paraId="24683021" w14:textId="4C0B2BDE" w:rsidR="00CF4EFA" w:rsidRDefault="00CF4EFA" w:rsidP="00782598">
      <w:pPr>
        <w:spacing w:after="0" w:line="240" w:lineRule="auto"/>
        <w:rPr>
          <w:rFonts w:ascii="Franklin Gothic Book" w:hAnsi="Franklin Gothic Book" w:cs="Tahoma"/>
          <w:sz w:val="24"/>
          <w:szCs w:val="24"/>
        </w:rPr>
      </w:pPr>
    </w:p>
    <w:p w14:paraId="138EB377" w14:textId="77777777" w:rsidR="0055726C" w:rsidRPr="0055726C" w:rsidRDefault="0055726C" w:rsidP="0055726C">
      <w:pPr>
        <w:pStyle w:val="ListParagraph"/>
        <w:numPr>
          <w:ilvl w:val="0"/>
          <w:numId w:val="19"/>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Transportation-Land Use Connections Program  - Technical Assistance for mixed use, walkable communities</w:t>
      </w:r>
    </w:p>
    <w:p w14:paraId="3E2B353D" w14:textId="77777777" w:rsidR="0055726C" w:rsidRPr="0055726C" w:rsidRDefault="0055726C" w:rsidP="0055726C">
      <w:pPr>
        <w:pStyle w:val="ListParagraph"/>
        <w:numPr>
          <w:ilvl w:val="0"/>
          <w:numId w:val="19"/>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Transportation Alternatives – Construction funding for walk, bike, Safe Routes to School and other “enhancements” projects</w:t>
      </w:r>
    </w:p>
    <w:p w14:paraId="7686B7C6" w14:textId="77777777" w:rsidR="0055726C" w:rsidRPr="0055726C" w:rsidRDefault="0055726C" w:rsidP="0055726C">
      <w:pPr>
        <w:pStyle w:val="ListParagraph"/>
        <w:numPr>
          <w:ilvl w:val="0"/>
          <w:numId w:val="19"/>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Transit Within Reach – Technical Assistance to Enhance pedestrian and Bicycle access to high-capacity transit</w:t>
      </w:r>
    </w:p>
    <w:p w14:paraId="71566531" w14:textId="5A7CF1CF" w:rsidR="00782598" w:rsidRPr="0055726C" w:rsidRDefault="0055726C" w:rsidP="0055726C">
      <w:pPr>
        <w:pStyle w:val="ListParagraph"/>
        <w:numPr>
          <w:ilvl w:val="0"/>
          <w:numId w:val="19"/>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Regional Roadway Safety Program – Technical Assistance for planning and engineering to improve roadway safety.</w:t>
      </w:r>
    </w:p>
    <w:p w14:paraId="268D3D39" w14:textId="33F4FCF8" w:rsidR="00CF4EFA" w:rsidRDefault="00CF4EFA" w:rsidP="00EF4312">
      <w:pPr>
        <w:spacing w:after="0" w:line="240" w:lineRule="auto"/>
        <w:rPr>
          <w:rFonts w:ascii="Franklin Gothic Book" w:hAnsi="Franklin Gothic Book" w:cs="Tahoma"/>
          <w:sz w:val="24"/>
          <w:szCs w:val="24"/>
        </w:rPr>
      </w:pPr>
    </w:p>
    <w:p w14:paraId="58998B36" w14:textId="77777777" w:rsidR="0055726C" w:rsidRDefault="0055726C" w:rsidP="00EF4312">
      <w:pPr>
        <w:spacing w:after="0" w:line="240" w:lineRule="auto"/>
        <w:rPr>
          <w:rFonts w:ascii="Franklin Gothic Book" w:hAnsi="Franklin Gothic Book" w:cs="Tahoma"/>
          <w:sz w:val="24"/>
          <w:szCs w:val="24"/>
        </w:rPr>
      </w:pPr>
    </w:p>
    <w:p w14:paraId="5D266B59" w14:textId="272520D9" w:rsidR="00AE0B13" w:rsidRDefault="00AE0B13" w:rsidP="00EF4312">
      <w:pPr>
        <w:spacing w:after="0" w:line="240" w:lineRule="auto"/>
        <w:rPr>
          <w:rFonts w:ascii="Franklin Gothic Book" w:hAnsi="Franklin Gothic Book" w:cs="Tahoma"/>
          <w:sz w:val="24"/>
          <w:szCs w:val="24"/>
        </w:rPr>
      </w:pPr>
      <w:r>
        <w:rPr>
          <w:rFonts w:ascii="Franklin Gothic Book" w:hAnsi="Franklin Gothic Book" w:cs="Tahoma"/>
          <w:sz w:val="24"/>
          <w:szCs w:val="24"/>
        </w:rPr>
        <w:t>Slide 10:</w:t>
      </w:r>
      <w:r w:rsidR="00782598">
        <w:rPr>
          <w:rFonts w:ascii="Franklin Gothic Book" w:hAnsi="Franklin Gothic Book" w:cs="Tahoma"/>
          <w:sz w:val="24"/>
          <w:szCs w:val="24"/>
        </w:rPr>
        <w:t xml:space="preserve"> </w:t>
      </w:r>
      <w:r w:rsidR="0055726C" w:rsidRPr="0055726C">
        <w:rPr>
          <w:rFonts w:ascii="Franklin Gothic Book" w:hAnsi="Franklin Gothic Book" w:cs="Tahoma"/>
          <w:sz w:val="24"/>
          <w:szCs w:val="24"/>
        </w:rPr>
        <w:t>IIJA – More Funding, More Programs</w:t>
      </w:r>
    </w:p>
    <w:p w14:paraId="7C93D33C" w14:textId="77777777" w:rsidR="0055726C" w:rsidRPr="0055726C" w:rsidRDefault="0055726C" w:rsidP="0055726C">
      <w:pPr>
        <w:pStyle w:val="ListParagraph"/>
        <w:numPr>
          <w:ilvl w:val="0"/>
          <w:numId w:val="20"/>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The President signed H.R. 3684, the Infrastructure Investment and Jobs Act (IIJA) into law on November 15, 2021</w:t>
      </w:r>
    </w:p>
    <w:p w14:paraId="13A19941" w14:textId="77777777" w:rsidR="0055726C" w:rsidRPr="0055726C" w:rsidRDefault="0055726C" w:rsidP="0055726C">
      <w:pPr>
        <w:pStyle w:val="ListParagraph"/>
        <w:numPr>
          <w:ilvl w:val="0"/>
          <w:numId w:val="20"/>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 xml:space="preserve">$1.2 trillion infrastructure bill reauthorizes the nation’s surface transportation, drinking water, and wastewater </w:t>
      </w:r>
    </w:p>
    <w:p w14:paraId="25075B36" w14:textId="77777777" w:rsidR="0055726C" w:rsidRPr="0055726C" w:rsidRDefault="0055726C" w:rsidP="0055726C">
      <w:pPr>
        <w:pStyle w:val="ListParagraph"/>
        <w:numPr>
          <w:ilvl w:val="0"/>
          <w:numId w:val="20"/>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Significant additional funding for existing and new transportation programs</w:t>
      </w:r>
    </w:p>
    <w:p w14:paraId="2642F1B2" w14:textId="77777777" w:rsidR="0055726C" w:rsidRPr="0055726C" w:rsidRDefault="0055726C" w:rsidP="0055726C">
      <w:pPr>
        <w:pStyle w:val="ListParagraph"/>
        <w:numPr>
          <w:ilvl w:val="1"/>
          <w:numId w:val="20"/>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Funds increased for existing and new competitive grants</w:t>
      </w:r>
    </w:p>
    <w:p w14:paraId="713F13A6" w14:textId="77777777" w:rsidR="0055726C" w:rsidRPr="0055726C" w:rsidRDefault="0055726C" w:rsidP="0055726C">
      <w:pPr>
        <w:pStyle w:val="ListParagraph"/>
        <w:numPr>
          <w:ilvl w:val="1"/>
          <w:numId w:val="20"/>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lastRenderedPageBreak/>
        <w:t>More information will be made available by USDOT over the coming year</w:t>
      </w:r>
    </w:p>
    <w:p w14:paraId="1BE1CD47" w14:textId="77777777" w:rsidR="0055726C" w:rsidRPr="0055726C" w:rsidRDefault="0055726C" w:rsidP="0055726C">
      <w:pPr>
        <w:spacing w:after="0" w:line="240" w:lineRule="auto"/>
        <w:rPr>
          <w:rFonts w:ascii="Franklin Gothic Book" w:hAnsi="Franklin Gothic Book" w:cs="Tahoma"/>
          <w:sz w:val="24"/>
          <w:szCs w:val="24"/>
        </w:rPr>
      </w:pPr>
    </w:p>
    <w:p w14:paraId="22183FD2" w14:textId="67CACD3A" w:rsidR="0055726C" w:rsidRPr="0055726C" w:rsidRDefault="0055726C" w:rsidP="0055726C">
      <w:p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Upcoming Notice of Funding Opportunity Announcements in 2022 | US Department of</w:t>
      </w:r>
      <w:r>
        <w:rPr>
          <w:rFonts w:ascii="Franklin Gothic Book" w:hAnsi="Franklin Gothic Book" w:cs="Tahoma"/>
          <w:sz w:val="24"/>
          <w:szCs w:val="24"/>
        </w:rPr>
        <w:t xml:space="preserve"> Transportation</w:t>
      </w:r>
      <w:r w:rsidRPr="0055726C">
        <w:rPr>
          <w:rFonts w:ascii="Franklin Gothic Book" w:hAnsi="Franklin Gothic Book" w:cs="Tahoma"/>
          <w:sz w:val="24"/>
          <w:szCs w:val="24"/>
        </w:rPr>
        <w:t xml:space="preserve">  </w:t>
      </w:r>
    </w:p>
    <w:p w14:paraId="0410878B" w14:textId="092CA2B6" w:rsidR="00195CBD" w:rsidRDefault="00195CBD" w:rsidP="00EF4312">
      <w:pPr>
        <w:spacing w:after="0" w:line="240" w:lineRule="auto"/>
        <w:rPr>
          <w:rFonts w:ascii="Franklin Gothic Book" w:hAnsi="Franklin Gothic Book" w:cs="Tahoma"/>
          <w:sz w:val="24"/>
          <w:szCs w:val="24"/>
        </w:rPr>
      </w:pPr>
    </w:p>
    <w:p w14:paraId="7CF9C4A3" w14:textId="77777777" w:rsidR="00B91216" w:rsidRDefault="00B91216" w:rsidP="00195CBD">
      <w:pPr>
        <w:spacing w:after="0" w:line="240" w:lineRule="auto"/>
        <w:rPr>
          <w:rFonts w:ascii="Franklin Gothic Book" w:hAnsi="Franklin Gothic Book" w:cs="Tahoma"/>
          <w:sz w:val="24"/>
          <w:szCs w:val="24"/>
        </w:rPr>
      </w:pPr>
    </w:p>
    <w:p w14:paraId="3324B4F0" w14:textId="63E20489"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11:</w:t>
      </w:r>
      <w:r w:rsidR="00544968" w:rsidRPr="00544968">
        <w:t xml:space="preserve"> </w:t>
      </w:r>
      <w:r w:rsidR="0055726C">
        <w:rPr>
          <w:rFonts w:ascii="Franklin Gothic Book" w:hAnsi="Franklin Gothic Book" w:cs="Tahoma"/>
          <w:sz w:val="24"/>
          <w:szCs w:val="24"/>
        </w:rPr>
        <w:t>Notable New IIJA Bike and Ped Eligible Competitive Grants</w:t>
      </w:r>
    </w:p>
    <w:p w14:paraId="685C5F46" w14:textId="77777777" w:rsidR="0055726C" w:rsidRPr="0055726C" w:rsidRDefault="0055726C" w:rsidP="0055726C">
      <w:pPr>
        <w:pStyle w:val="ListParagraph"/>
        <w:numPr>
          <w:ilvl w:val="0"/>
          <w:numId w:val="21"/>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Safe Streets for All ($6B) – This program will provide funding directly to local and tribal governments to support their efforts to advance “vision zero” plans and other improvements to reduce crashes and fatalities, especially for cyclists and pedestrians</w:t>
      </w:r>
    </w:p>
    <w:p w14:paraId="701678DA" w14:textId="77777777" w:rsidR="0055726C" w:rsidRPr="0055726C" w:rsidRDefault="0055726C" w:rsidP="0055726C">
      <w:pPr>
        <w:pStyle w:val="ListParagraph"/>
        <w:numPr>
          <w:ilvl w:val="0"/>
          <w:numId w:val="21"/>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 xml:space="preserve">MEGA Projects ($15B) – This National Infrastructure Project Assistance grant program will support multi-modal, multi-jurisdictional projects of national or regional significance. </w:t>
      </w:r>
    </w:p>
    <w:p w14:paraId="616B7C25" w14:textId="77777777" w:rsidR="0055726C" w:rsidRPr="0055726C" w:rsidRDefault="0055726C" w:rsidP="0055726C">
      <w:pPr>
        <w:pStyle w:val="ListParagraph"/>
        <w:numPr>
          <w:ilvl w:val="0"/>
          <w:numId w:val="21"/>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Reconnecting Communities Pilot (RCP)</w:t>
      </w:r>
    </w:p>
    <w:p w14:paraId="73868E93" w14:textId="77777777" w:rsidR="0055726C" w:rsidRPr="0055726C" w:rsidRDefault="0055726C" w:rsidP="0055726C">
      <w:pPr>
        <w:pStyle w:val="ListParagraph"/>
        <w:numPr>
          <w:ilvl w:val="1"/>
          <w:numId w:val="21"/>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$1 billion over the next 5 years</w:t>
      </w:r>
    </w:p>
    <w:p w14:paraId="0C189644" w14:textId="77777777" w:rsidR="0055726C" w:rsidRPr="0055726C" w:rsidRDefault="0055726C" w:rsidP="0055726C">
      <w:pPr>
        <w:pStyle w:val="ListParagraph"/>
        <w:numPr>
          <w:ilvl w:val="1"/>
          <w:numId w:val="21"/>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Planning and Construction grants, Technical Assistance</w:t>
      </w:r>
    </w:p>
    <w:p w14:paraId="264961BB" w14:textId="77777777" w:rsidR="0055726C" w:rsidRPr="0055726C" w:rsidRDefault="0055726C" w:rsidP="0055726C">
      <w:pPr>
        <w:pStyle w:val="ListParagraph"/>
        <w:numPr>
          <w:ilvl w:val="1"/>
          <w:numId w:val="21"/>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 xml:space="preserve">Reconnect communities that were previously cut off from economic opportunities by transportation infrastructure. </w:t>
      </w:r>
    </w:p>
    <w:p w14:paraId="72A516DF" w14:textId="68371128" w:rsidR="00B303F0" w:rsidRPr="0055726C" w:rsidRDefault="0055726C" w:rsidP="0055726C">
      <w:pPr>
        <w:pStyle w:val="ListParagraph"/>
        <w:numPr>
          <w:ilvl w:val="1"/>
          <w:numId w:val="21"/>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Restore community connectivity through the removal, retrofit, mitigation, or replacement of eligible transportation infrastructure facilities</w:t>
      </w:r>
    </w:p>
    <w:p w14:paraId="622CC6A6" w14:textId="77777777" w:rsidR="00B303F0" w:rsidRDefault="00B303F0" w:rsidP="00195CBD">
      <w:pPr>
        <w:spacing w:after="0" w:line="240" w:lineRule="auto"/>
        <w:rPr>
          <w:rFonts w:ascii="Franklin Gothic Book" w:hAnsi="Franklin Gothic Book" w:cs="Tahoma"/>
          <w:sz w:val="24"/>
          <w:szCs w:val="24"/>
        </w:rPr>
      </w:pPr>
    </w:p>
    <w:p w14:paraId="1A82B7B9" w14:textId="77777777" w:rsidR="001D349F" w:rsidRDefault="001D349F" w:rsidP="00195CBD">
      <w:pPr>
        <w:spacing w:after="0" w:line="240" w:lineRule="auto"/>
        <w:rPr>
          <w:rFonts w:ascii="Franklin Gothic Book" w:hAnsi="Franklin Gothic Book" w:cs="Tahoma"/>
          <w:sz w:val="24"/>
          <w:szCs w:val="24"/>
        </w:rPr>
      </w:pPr>
    </w:p>
    <w:p w14:paraId="434CE772" w14:textId="7BFC8EBD"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12:</w:t>
      </w:r>
      <w:r w:rsidRPr="007B1CB2">
        <w:t xml:space="preserve"> </w:t>
      </w:r>
      <w:r w:rsidR="0055726C">
        <w:rPr>
          <w:rFonts w:ascii="Franklin Gothic Book" w:hAnsi="Franklin Gothic Book" w:cs="Tahoma"/>
          <w:sz w:val="24"/>
          <w:szCs w:val="24"/>
        </w:rPr>
        <w:t>Outlook</w:t>
      </w:r>
    </w:p>
    <w:p w14:paraId="538BAC50" w14:textId="77777777" w:rsidR="001D349F" w:rsidRDefault="001D349F" w:rsidP="00195CBD">
      <w:pPr>
        <w:spacing w:after="0" w:line="240" w:lineRule="auto"/>
        <w:rPr>
          <w:rFonts w:ascii="Franklin Gothic Book" w:hAnsi="Franklin Gothic Book" w:cs="Tahoma"/>
          <w:sz w:val="24"/>
          <w:szCs w:val="24"/>
        </w:rPr>
      </w:pPr>
    </w:p>
    <w:p w14:paraId="1372FE1B" w14:textId="77777777" w:rsidR="0055726C" w:rsidRPr="0055726C" w:rsidRDefault="0055726C" w:rsidP="0055726C">
      <w:pPr>
        <w:pStyle w:val="ListParagraph"/>
        <w:numPr>
          <w:ilvl w:val="0"/>
          <w:numId w:val="22"/>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TPB’s Bicycle and Pedestrian Planning continues as an ongoing activity</w:t>
      </w:r>
    </w:p>
    <w:p w14:paraId="1A1FCA24" w14:textId="77777777" w:rsidR="0055726C" w:rsidRPr="0055726C" w:rsidRDefault="0055726C" w:rsidP="0055726C">
      <w:pPr>
        <w:pStyle w:val="ListParagraph"/>
        <w:numPr>
          <w:ilvl w:val="0"/>
          <w:numId w:val="22"/>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Bicycle and Pedestrian Subcommittee provides a forum for information exchange with member agencies and jurisdictions as they plan, build, and operate facilities and programs</w:t>
      </w:r>
    </w:p>
    <w:p w14:paraId="540E4C38" w14:textId="77777777" w:rsidR="0055726C" w:rsidRPr="0055726C" w:rsidRDefault="0055726C" w:rsidP="0055726C">
      <w:pPr>
        <w:pStyle w:val="ListParagraph"/>
        <w:numPr>
          <w:ilvl w:val="0"/>
          <w:numId w:val="22"/>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 xml:space="preserve">Improved database and on-line dashboard helps tracking and visualization </w:t>
      </w:r>
    </w:p>
    <w:p w14:paraId="1F43C3C8" w14:textId="5B85C109" w:rsidR="0055726C" w:rsidRPr="0055726C" w:rsidRDefault="0055726C" w:rsidP="0055726C">
      <w:pPr>
        <w:pStyle w:val="ListParagraph"/>
        <w:numPr>
          <w:ilvl w:val="0"/>
          <w:numId w:val="22"/>
        </w:numPr>
        <w:spacing w:after="0" w:line="240" w:lineRule="auto"/>
        <w:rPr>
          <w:rFonts w:ascii="Franklin Gothic Book" w:hAnsi="Franklin Gothic Book" w:cs="Tahoma"/>
          <w:sz w:val="24"/>
          <w:szCs w:val="24"/>
        </w:rPr>
      </w:pPr>
      <w:r w:rsidRPr="0055726C">
        <w:rPr>
          <w:rFonts w:ascii="Franklin Gothic Book" w:hAnsi="Franklin Gothic Book" w:cs="Tahoma"/>
          <w:sz w:val="24"/>
          <w:szCs w:val="24"/>
        </w:rPr>
        <w:t xml:space="preserve">More workshops coming </w:t>
      </w:r>
    </w:p>
    <w:p w14:paraId="6458279E" w14:textId="77777777" w:rsidR="001D349F" w:rsidRDefault="001D349F" w:rsidP="001D349F">
      <w:pPr>
        <w:spacing w:after="0" w:line="240" w:lineRule="auto"/>
        <w:rPr>
          <w:rFonts w:ascii="Franklin Gothic Book" w:hAnsi="Franklin Gothic Book" w:cs="Tahoma"/>
          <w:sz w:val="24"/>
          <w:szCs w:val="24"/>
        </w:rPr>
      </w:pPr>
    </w:p>
    <w:p w14:paraId="673FE700" w14:textId="77777777" w:rsidR="001D349F" w:rsidRDefault="001D349F" w:rsidP="001D349F">
      <w:pPr>
        <w:spacing w:after="0" w:line="240" w:lineRule="auto"/>
        <w:rPr>
          <w:rFonts w:ascii="Franklin Gothic Book" w:hAnsi="Franklin Gothic Book" w:cs="Tahoma"/>
          <w:sz w:val="24"/>
          <w:szCs w:val="24"/>
        </w:rPr>
      </w:pPr>
    </w:p>
    <w:p w14:paraId="097480FC" w14:textId="00ED7070" w:rsidR="00544968" w:rsidRDefault="00B20C6D" w:rsidP="00DE25AB">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1D349F">
        <w:rPr>
          <w:rFonts w:ascii="Franklin Gothic Book" w:hAnsi="Franklin Gothic Book" w:cs="Tahoma"/>
          <w:sz w:val="24"/>
          <w:szCs w:val="24"/>
        </w:rPr>
        <w:t>2</w:t>
      </w:r>
      <w:r w:rsidR="00195CBD">
        <w:rPr>
          <w:rFonts w:ascii="Franklin Gothic Book" w:hAnsi="Franklin Gothic Book" w:cs="Tahoma"/>
          <w:sz w:val="24"/>
          <w:szCs w:val="24"/>
        </w:rPr>
        <w:t>1</w:t>
      </w:r>
    </w:p>
    <w:p w14:paraId="02696D36" w14:textId="77777777" w:rsidR="0055726C" w:rsidRPr="0055726C" w:rsidRDefault="0055726C" w:rsidP="0055726C">
      <w:pPr>
        <w:spacing w:line="240" w:lineRule="auto"/>
        <w:rPr>
          <w:rFonts w:ascii="Franklin Gothic Book" w:hAnsi="Franklin Gothic Book" w:cs="Tahoma"/>
          <w:sz w:val="24"/>
          <w:szCs w:val="24"/>
        </w:rPr>
      </w:pPr>
      <w:r w:rsidRPr="0055726C">
        <w:rPr>
          <w:rFonts w:ascii="Franklin Gothic Book" w:hAnsi="Franklin Gothic Book" w:cs="Tahoma"/>
          <w:sz w:val="24"/>
          <w:szCs w:val="24"/>
        </w:rPr>
        <w:t>Michael Farrell</w:t>
      </w:r>
    </w:p>
    <w:p w14:paraId="218F7301" w14:textId="77777777" w:rsidR="0055726C" w:rsidRPr="0055726C" w:rsidRDefault="0055726C" w:rsidP="0055726C">
      <w:pPr>
        <w:spacing w:line="240" w:lineRule="auto"/>
        <w:rPr>
          <w:rFonts w:ascii="Franklin Gothic Book" w:hAnsi="Franklin Gothic Book" w:cs="Tahoma"/>
          <w:sz w:val="24"/>
          <w:szCs w:val="24"/>
        </w:rPr>
      </w:pPr>
      <w:r w:rsidRPr="0055726C">
        <w:rPr>
          <w:rFonts w:ascii="Franklin Gothic Book" w:hAnsi="Franklin Gothic Book" w:cs="Tahoma"/>
          <w:sz w:val="24"/>
          <w:szCs w:val="24"/>
        </w:rPr>
        <w:t>Senior Transportation Planner</w:t>
      </w:r>
    </w:p>
    <w:p w14:paraId="173BC4A9" w14:textId="77777777" w:rsidR="0055726C" w:rsidRPr="0055726C" w:rsidRDefault="0055726C" w:rsidP="0055726C">
      <w:pPr>
        <w:spacing w:line="240" w:lineRule="auto"/>
        <w:rPr>
          <w:rFonts w:ascii="Franklin Gothic Book" w:hAnsi="Franklin Gothic Book" w:cs="Tahoma"/>
          <w:sz w:val="24"/>
          <w:szCs w:val="24"/>
        </w:rPr>
      </w:pPr>
      <w:r w:rsidRPr="0055726C">
        <w:rPr>
          <w:rFonts w:ascii="Franklin Gothic Book" w:hAnsi="Franklin Gothic Book" w:cs="Tahoma"/>
          <w:sz w:val="24"/>
          <w:szCs w:val="24"/>
        </w:rPr>
        <w:t>(202) 962-3760</w:t>
      </w:r>
    </w:p>
    <w:p w14:paraId="2FFF2E6A" w14:textId="6AF442F6" w:rsidR="0055726C" w:rsidRPr="000C09E1" w:rsidRDefault="0055726C" w:rsidP="0055726C">
      <w:pPr>
        <w:spacing w:line="240" w:lineRule="auto"/>
        <w:rPr>
          <w:rFonts w:ascii="Franklin Gothic Book" w:hAnsi="Franklin Gothic Book" w:cs="Tahoma"/>
          <w:sz w:val="24"/>
          <w:szCs w:val="24"/>
        </w:rPr>
      </w:pPr>
      <w:r w:rsidRPr="0055726C">
        <w:rPr>
          <w:rFonts w:ascii="Franklin Gothic Book" w:hAnsi="Franklin Gothic Book" w:cs="Tahoma"/>
          <w:sz w:val="24"/>
          <w:szCs w:val="24"/>
        </w:rPr>
        <w:t>mfarrell@mwcog.org</w:t>
      </w:r>
    </w:p>
    <w:sectPr w:rsidR="0055726C" w:rsidRPr="000C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0B2"/>
    <w:multiLevelType w:val="hybridMultilevel"/>
    <w:tmpl w:val="D11C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6A70"/>
    <w:multiLevelType w:val="hybridMultilevel"/>
    <w:tmpl w:val="545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0521A"/>
    <w:multiLevelType w:val="hybridMultilevel"/>
    <w:tmpl w:val="E7EE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3574"/>
    <w:multiLevelType w:val="hybridMultilevel"/>
    <w:tmpl w:val="E6B8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D5546"/>
    <w:multiLevelType w:val="hybridMultilevel"/>
    <w:tmpl w:val="1BE6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D65FA"/>
    <w:multiLevelType w:val="hybridMultilevel"/>
    <w:tmpl w:val="084C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47B89"/>
    <w:multiLevelType w:val="hybridMultilevel"/>
    <w:tmpl w:val="144A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D7444"/>
    <w:multiLevelType w:val="hybridMultilevel"/>
    <w:tmpl w:val="A39AC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0226E"/>
    <w:multiLevelType w:val="hybridMultilevel"/>
    <w:tmpl w:val="158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B2D14"/>
    <w:multiLevelType w:val="hybridMultilevel"/>
    <w:tmpl w:val="30B87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F032F"/>
    <w:multiLevelType w:val="hybridMultilevel"/>
    <w:tmpl w:val="7D2C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0847"/>
    <w:multiLevelType w:val="hybridMultilevel"/>
    <w:tmpl w:val="973E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01AF5"/>
    <w:multiLevelType w:val="hybridMultilevel"/>
    <w:tmpl w:val="A2A4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50747"/>
    <w:multiLevelType w:val="hybridMultilevel"/>
    <w:tmpl w:val="ADD4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40D4A"/>
    <w:multiLevelType w:val="hybridMultilevel"/>
    <w:tmpl w:val="0192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6666D"/>
    <w:multiLevelType w:val="hybridMultilevel"/>
    <w:tmpl w:val="3FDE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71A60"/>
    <w:multiLevelType w:val="hybridMultilevel"/>
    <w:tmpl w:val="F67C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82C84"/>
    <w:multiLevelType w:val="hybridMultilevel"/>
    <w:tmpl w:val="015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C114D"/>
    <w:multiLevelType w:val="hybridMultilevel"/>
    <w:tmpl w:val="C14C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87975"/>
    <w:multiLevelType w:val="hybridMultilevel"/>
    <w:tmpl w:val="C30C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365C7"/>
    <w:multiLevelType w:val="hybridMultilevel"/>
    <w:tmpl w:val="B2E2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F5411"/>
    <w:multiLevelType w:val="hybridMultilevel"/>
    <w:tmpl w:val="A14E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7"/>
  </w:num>
  <w:num w:numId="5">
    <w:abstractNumId w:val="4"/>
  </w:num>
  <w:num w:numId="6">
    <w:abstractNumId w:val="6"/>
  </w:num>
  <w:num w:numId="7">
    <w:abstractNumId w:val="16"/>
  </w:num>
  <w:num w:numId="8">
    <w:abstractNumId w:val="3"/>
  </w:num>
  <w:num w:numId="9">
    <w:abstractNumId w:val="13"/>
  </w:num>
  <w:num w:numId="10">
    <w:abstractNumId w:val="19"/>
  </w:num>
  <w:num w:numId="11">
    <w:abstractNumId w:val="11"/>
  </w:num>
  <w:num w:numId="12">
    <w:abstractNumId w:val="20"/>
  </w:num>
  <w:num w:numId="13">
    <w:abstractNumId w:val="8"/>
  </w:num>
  <w:num w:numId="14">
    <w:abstractNumId w:val="7"/>
  </w:num>
  <w:num w:numId="15">
    <w:abstractNumId w:val="5"/>
  </w:num>
  <w:num w:numId="16">
    <w:abstractNumId w:val="14"/>
  </w:num>
  <w:num w:numId="17">
    <w:abstractNumId w:val="15"/>
  </w:num>
  <w:num w:numId="18">
    <w:abstractNumId w:val="12"/>
  </w:num>
  <w:num w:numId="19">
    <w:abstractNumId w:val="10"/>
  </w:num>
  <w:num w:numId="20">
    <w:abstractNumId w:val="21"/>
  </w:num>
  <w:num w:numId="21">
    <w:abstractNumId w:val="18"/>
  </w:num>
  <w:num w:numId="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275C1"/>
    <w:rsid w:val="00047AB9"/>
    <w:rsid w:val="00052598"/>
    <w:rsid w:val="000559FC"/>
    <w:rsid w:val="00057D20"/>
    <w:rsid w:val="00066C99"/>
    <w:rsid w:val="000A2934"/>
    <w:rsid w:val="000A5C45"/>
    <w:rsid w:val="000C09E1"/>
    <w:rsid w:val="000C771C"/>
    <w:rsid w:val="000E7F04"/>
    <w:rsid w:val="000F16D8"/>
    <w:rsid w:val="000F5515"/>
    <w:rsid w:val="001111B6"/>
    <w:rsid w:val="001200CB"/>
    <w:rsid w:val="00120C0D"/>
    <w:rsid w:val="00124C0E"/>
    <w:rsid w:val="00141C1F"/>
    <w:rsid w:val="00142D96"/>
    <w:rsid w:val="00152AD3"/>
    <w:rsid w:val="001549A5"/>
    <w:rsid w:val="001563C5"/>
    <w:rsid w:val="0016031E"/>
    <w:rsid w:val="00164411"/>
    <w:rsid w:val="00170C5D"/>
    <w:rsid w:val="001735A8"/>
    <w:rsid w:val="00175FE4"/>
    <w:rsid w:val="001765E1"/>
    <w:rsid w:val="001773C6"/>
    <w:rsid w:val="00195CBD"/>
    <w:rsid w:val="00197098"/>
    <w:rsid w:val="001C22BA"/>
    <w:rsid w:val="001D349F"/>
    <w:rsid w:val="001D3B66"/>
    <w:rsid w:val="001E36E2"/>
    <w:rsid w:val="001E6A3A"/>
    <w:rsid w:val="001E79CD"/>
    <w:rsid w:val="001F156E"/>
    <w:rsid w:val="001F73FA"/>
    <w:rsid w:val="00201832"/>
    <w:rsid w:val="00202625"/>
    <w:rsid w:val="002073A4"/>
    <w:rsid w:val="00210B83"/>
    <w:rsid w:val="00225EA3"/>
    <w:rsid w:val="002264B5"/>
    <w:rsid w:val="00240D91"/>
    <w:rsid w:val="00242CBB"/>
    <w:rsid w:val="002458A9"/>
    <w:rsid w:val="00246AEE"/>
    <w:rsid w:val="002521FD"/>
    <w:rsid w:val="00261C4A"/>
    <w:rsid w:val="00265960"/>
    <w:rsid w:val="0026598E"/>
    <w:rsid w:val="002754F6"/>
    <w:rsid w:val="0027579D"/>
    <w:rsid w:val="00276937"/>
    <w:rsid w:val="002851A0"/>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38CB"/>
    <w:rsid w:val="0032712D"/>
    <w:rsid w:val="003429ED"/>
    <w:rsid w:val="00345702"/>
    <w:rsid w:val="00351132"/>
    <w:rsid w:val="00352C27"/>
    <w:rsid w:val="00356C0D"/>
    <w:rsid w:val="0036398F"/>
    <w:rsid w:val="003717E3"/>
    <w:rsid w:val="00377D26"/>
    <w:rsid w:val="003829B3"/>
    <w:rsid w:val="003834FE"/>
    <w:rsid w:val="003922D3"/>
    <w:rsid w:val="003A206A"/>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4C2D"/>
    <w:rsid w:val="004373ED"/>
    <w:rsid w:val="00440B5B"/>
    <w:rsid w:val="00442F02"/>
    <w:rsid w:val="00452DEA"/>
    <w:rsid w:val="00457E9D"/>
    <w:rsid w:val="004628BE"/>
    <w:rsid w:val="004629BF"/>
    <w:rsid w:val="00467920"/>
    <w:rsid w:val="00481852"/>
    <w:rsid w:val="004869C9"/>
    <w:rsid w:val="00497C37"/>
    <w:rsid w:val="004A432C"/>
    <w:rsid w:val="004A4A7D"/>
    <w:rsid w:val="004C6DF9"/>
    <w:rsid w:val="004D3546"/>
    <w:rsid w:val="004F4021"/>
    <w:rsid w:val="00510770"/>
    <w:rsid w:val="00513DDB"/>
    <w:rsid w:val="0051572C"/>
    <w:rsid w:val="0052056A"/>
    <w:rsid w:val="00522261"/>
    <w:rsid w:val="00526286"/>
    <w:rsid w:val="00535404"/>
    <w:rsid w:val="00544968"/>
    <w:rsid w:val="00552C04"/>
    <w:rsid w:val="00553EAF"/>
    <w:rsid w:val="005561F6"/>
    <w:rsid w:val="00556481"/>
    <w:rsid w:val="0055726C"/>
    <w:rsid w:val="005600C3"/>
    <w:rsid w:val="00561F35"/>
    <w:rsid w:val="005714FD"/>
    <w:rsid w:val="00572D3B"/>
    <w:rsid w:val="00580F7D"/>
    <w:rsid w:val="00590664"/>
    <w:rsid w:val="00597304"/>
    <w:rsid w:val="005E0856"/>
    <w:rsid w:val="005E18D5"/>
    <w:rsid w:val="005E1993"/>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A02EF"/>
    <w:rsid w:val="006B1CCE"/>
    <w:rsid w:val="006C4034"/>
    <w:rsid w:val="006C53DD"/>
    <w:rsid w:val="006C7450"/>
    <w:rsid w:val="006F7550"/>
    <w:rsid w:val="00702B8D"/>
    <w:rsid w:val="00705556"/>
    <w:rsid w:val="0072128C"/>
    <w:rsid w:val="007317BE"/>
    <w:rsid w:val="0074520E"/>
    <w:rsid w:val="00753BEF"/>
    <w:rsid w:val="00763177"/>
    <w:rsid w:val="00774E88"/>
    <w:rsid w:val="00782598"/>
    <w:rsid w:val="00786CE0"/>
    <w:rsid w:val="007A41E3"/>
    <w:rsid w:val="007A4AE7"/>
    <w:rsid w:val="007A57B7"/>
    <w:rsid w:val="007B0967"/>
    <w:rsid w:val="007B1CB2"/>
    <w:rsid w:val="007B2987"/>
    <w:rsid w:val="007B3A3A"/>
    <w:rsid w:val="007B7464"/>
    <w:rsid w:val="007F5D02"/>
    <w:rsid w:val="0080275A"/>
    <w:rsid w:val="00814324"/>
    <w:rsid w:val="008238DF"/>
    <w:rsid w:val="00840517"/>
    <w:rsid w:val="00841ED3"/>
    <w:rsid w:val="00845DDE"/>
    <w:rsid w:val="00847EB1"/>
    <w:rsid w:val="00853659"/>
    <w:rsid w:val="00863F0B"/>
    <w:rsid w:val="00867B6B"/>
    <w:rsid w:val="00872269"/>
    <w:rsid w:val="0088121D"/>
    <w:rsid w:val="008923C1"/>
    <w:rsid w:val="00894FB4"/>
    <w:rsid w:val="00895D81"/>
    <w:rsid w:val="008A1F65"/>
    <w:rsid w:val="008A6179"/>
    <w:rsid w:val="008B6DC9"/>
    <w:rsid w:val="008C057C"/>
    <w:rsid w:val="008C2947"/>
    <w:rsid w:val="008D2C59"/>
    <w:rsid w:val="008D6E9C"/>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0C4"/>
    <w:rsid w:val="009378A5"/>
    <w:rsid w:val="00944813"/>
    <w:rsid w:val="00944DDC"/>
    <w:rsid w:val="00945C22"/>
    <w:rsid w:val="009520BE"/>
    <w:rsid w:val="0095311E"/>
    <w:rsid w:val="00953EF1"/>
    <w:rsid w:val="00957797"/>
    <w:rsid w:val="009632AA"/>
    <w:rsid w:val="00971BE2"/>
    <w:rsid w:val="009800D0"/>
    <w:rsid w:val="00980B0D"/>
    <w:rsid w:val="00992E98"/>
    <w:rsid w:val="00996A58"/>
    <w:rsid w:val="00997D79"/>
    <w:rsid w:val="009A0271"/>
    <w:rsid w:val="009B6E6B"/>
    <w:rsid w:val="009C2A22"/>
    <w:rsid w:val="009C7A98"/>
    <w:rsid w:val="009D14D0"/>
    <w:rsid w:val="009E3DC0"/>
    <w:rsid w:val="009E4921"/>
    <w:rsid w:val="009E65D0"/>
    <w:rsid w:val="009F000D"/>
    <w:rsid w:val="009F1EAC"/>
    <w:rsid w:val="009F3BD9"/>
    <w:rsid w:val="00A000CA"/>
    <w:rsid w:val="00A01BAB"/>
    <w:rsid w:val="00A054FA"/>
    <w:rsid w:val="00A06D5C"/>
    <w:rsid w:val="00A15528"/>
    <w:rsid w:val="00A31207"/>
    <w:rsid w:val="00A36E77"/>
    <w:rsid w:val="00A4150F"/>
    <w:rsid w:val="00A60FCC"/>
    <w:rsid w:val="00A618C0"/>
    <w:rsid w:val="00A64313"/>
    <w:rsid w:val="00A6445E"/>
    <w:rsid w:val="00A70ED3"/>
    <w:rsid w:val="00A83780"/>
    <w:rsid w:val="00A84002"/>
    <w:rsid w:val="00A91B8F"/>
    <w:rsid w:val="00A949DD"/>
    <w:rsid w:val="00AA5B4B"/>
    <w:rsid w:val="00AB6ECD"/>
    <w:rsid w:val="00AD1FCE"/>
    <w:rsid w:val="00AD3610"/>
    <w:rsid w:val="00AE0B13"/>
    <w:rsid w:val="00AF2BE1"/>
    <w:rsid w:val="00AF331F"/>
    <w:rsid w:val="00AF3632"/>
    <w:rsid w:val="00B10645"/>
    <w:rsid w:val="00B16D5D"/>
    <w:rsid w:val="00B206F4"/>
    <w:rsid w:val="00B20C6D"/>
    <w:rsid w:val="00B303F0"/>
    <w:rsid w:val="00B32F12"/>
    <w:rsid w:val="00B420D5"/>
    <w:rsid w:val="00B557AA"/>
    <w:rsid w:val="00B63019"/>
    <w:rsid w:val="00B7408E"/>
    <w:rsid w:val="00B80608"/>
    <w:rsid w:val="00B8259F"/>
    <w:rsid w:val="00B91216"/>
    <w:rsid w:val="00BA0D16"/>
    <w:rsid w:val="00BD22BF"/>
    <w:rsid w:val="00BD3419"/>
    <w:rsid w:val="00BD5E28"/>
    <w:rsid w:val="00BE54EA"/>
    <w:rsid w:val="00BF4214"/>
    <w:rsid w:val="00C04721"/>
    <w:rsid w:val="00C2006A"/>
    <w:rsid w:val="00C21C58"/>
    <w:rsid w:val="00C24EE4"/>
    <w:rsid w:val="00C31F3B"/>
    <w:rsid w:val="00C32285"/>
    <w:rsid w:val="00C336C8"/>
    <w:rsid w:val="00C34999"/>
    <w:rsid w:val="00C43F9D"/>
    <w:rsid w:val="00C50A1C"/>
    <w:rsid w:val="00C55334"/>
    <w:rsid w:val="00C63987"/>
    <w:rsid w:val="00C66FD8"/>
    <w:rsid w:val="00C70FDE"/>
    <w:rsid w:val="00C71D0E"/>
    <w:rsid w:val="00C728D2"/>
    <w:rsid w:val="00C86051"/>
    <w:rsid w:val="00C92B7E"/>
    <w:rsid w:val="00C97CE1"/>
    <w:rsid w:val="00CA22D1"/>
    <w:rsid w:val="00CB65CD"/>
    <w:rsid w:val="00CD6927"/>
    <w:rsid w:val="00CE1445"/>
    <w:rsid w:val="00CE4607"/>
    <w:rsid w:val="00CF4EFA"/>
    <w:rsid w:val="00D11820"/>
    <w:rsid w:val="00D339C9"/>
    <w:rsid w:val="00D33A36"/>
    <w:rsid w:val="00D4585C"/>
    <w:rsid w:val="00D5101B"/>
    <w:rsid w:val="00D67390"/>
    <w:rsid w:val="00D678AB"/>
    <w:rsid w:val="00D70F94"/>
    <w:rsid w:val="00D845DF"/>
    <w:rsid w:val="00D91072"/>
    <w:rsid w:val="00D96333"/>
    <w:rsid w:val="00DB26E9"/>
    <w:rsid w:val="00DB3CD2"/>
    <w:rsid w:val="00DC080A"/>
    <w:rsid w:val="00DC3E2F"/>
    <w:rsid w:val="00DC478A"/>
    <w:rsid w:val="00DC5F65"/>
    <w:rsid w:val="00DD232D"/>
    <w:rsid w:val="00DD3760"/>
    <w:rsid w:val="00DE25AB"/>
    <w:rsid w:val="00DE3E14"/>
    <w:rsid w:val="00DE4774"/>
    <w:rsid w:val="00DF0DDF"/>
    <w:rsid w:val="00DF1775"/>
    <w:rsid w:val="00DF4D94"/>
    <w:rsid w:val="00E0209C"/>
    <w:rsid w:val="00E02BA6"/>
    <w:rsid w:val="00E0301D"/>
    <w:rsid w:val="00E03CEA"/>
    <w:rsid w:val="00E14F14"/>
    <w:rsid w:val="00E16327"/>
    <w:rsid w:val="00E16CFA"/>
    <w:rsid w:val="00E36941"/>
    <w:rsid w:val="00E51FD3"/>
    <w:rsid w:val="00E5309D"/>
    <w:rsid w:val="00E67EC7"/>
    <w:rsid w:val="00E83CF9"/>
    <w:rsid w:val="00E9190A"/>
    <w:rsid w:val="00EA0D05"/>
    <w:rsid w:val="00EA1F10"/>
    <w:rsid w:val="00EB3E1D"/>
    <w:rsid w:val="00EB4089"/>
    <w:rsid w:val="00EC6690"/>
    <w:rsid w:val="00ED0FF4"/>
    <w:rsid w:val="00ED4FD1"/>
    <w:rsid w:val="00EE1A59"/>
    <w:rsid w:val="00EF3FE2"/>
    <w:rsid w:val="00EF42AB"/>
    <w:rsid w:val="00EF4312"/>
    <w:rsid w:val="00F02E46"/>
    <w:rsid w:val="00F06151"/>
    <w:rsid w:val="00F11CD7"/>
    <w:rsid w:val="00F22ABB"/>
    <w:rsid w:val="00F26A82"/>
    <w:rsid w:val="00F276B9"/>
    <w:rsid w:val="00F40627"/>
    <w:rsid w:val="00F42636"/>
    <w:rsid w:val="00F471D9"/>
    <w:rsid w:val="00F6170F"/>
    <w:rsid w:val="00F826AF"/>
    <w:rsid w:val="00F965EB"/>
    <w:rsid w:val="00FA2175"/>
    <w:rsid w:val="00FA28AF"/>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A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18">
      <w:bodyDiv w:val="1"/>
      <w:marLeft w:val="0"/>
      <w:marRight w:val="0"/>
      <w:marTop w:val="0"/>
      <w:marBottom w:val="0"/>
      <w:divBdr>
        <w:top w:val="none" w:sz="0" w:space="0" w:color="auto"/>
        <w:left w:val="none" w:sz="0" w:space="0" w:color="auto"/>
        <w:bottom w:val="none" w:sz="0" w:space="0" w:color="auto"/>
        <w:right w:val="none" w:sz="0" w:space="0" w:color="auto"/>
      </w:divBdr>
      <w:divsChild>
        <w:div w:id="981347162">
          <w:marLeft w:val="446"/>
          <w:marRight w:val="0"/>
          <w:marTop w:val="240"/>
          <w:marBottom w:val="0"/>
          <w:divBdr>
            <w:top w:val="none" w:sz="0" w:space="0" w:color="auto"/>
            <w:left w:val="none" w:sz="0" w:space="0" w:color="auto"/>
            <w:bottom w:val="none" w:sz="0" w:space="0" w:color="auto"/>
            <w:right w:val="none" w:sz="0" w:space="0" w:color="auto"/>
          </w:divBdr>
        </w:div>
        <w:div w:id="253586219">
          <w:marLeft w:val="446"/>
          <w:marRight w:val="0"/>
          <w:marTop w:val="240"/>
          <w:marBottom w:val="0"/>
          <w:divBdr>
            <w:top w:val="none" w:sz="0" w:space="0" w:color="auto"/>
            <w:left w:val="none" w:sz="0" w:space="0" w:color="auto"/>
            <w:bottom w:val="none" w:sz="0" w:space="0" w:color="auto"/>
            <w:right w:val="none" w:sz="0" w:space="0" w:color="auto"/>
          </w:divBdr>
        </w:div>
        <w:div w:id="170797242">
          <w:marLeft w:val="446"/>
          <w:marRight w:val="0"/>
          <w:marTop w:val="240"/>
          <w:marBottom w:val="0"/>
          <w:divBdr>
            <w:top w:val="none" w:sz="0" w:space="0" w:color="auto"/>
            <w:left w:val="none" w:sz="0" w:space="0" w:color="auto"/>
            <w:bottom w:val="none" w:sz="0" w:space="0" w:color="auto"/>
            <w:right w:val="none" w:sz="0" w:space="0" w:color="auto"/>
          </w:divBdr>
        </w:div>
        <w:div w:id="2099053198">
          <w:marLeft w:val="446"/>
          <w:marRight w:val="0"/>
          <w:marTop w:val="240"/>
          <w:marBottom w:val="0"/>
          <w:divBdr>
            <w:top w:val="none" w:sz="0" w:space="0" w:color="auto"/>
            <w:left w:val="none" w:sz="0" w:space="0" w:color="auto"/>
            <w:bottom w:val="none" w:sz="0" w:space="0" w:color="auto"/>
            <w:right w:val="none" w:sz="0" w:space="0" w:color="auto"/>
          </w:divBdr>
        </w:div>
      </w:divsChild>
    </w:div>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94833165">
      <w:bodyDiv w:val="1"/>
      <w:marLeft w:val="0"/>
      <w:marRight w:val="0"/>
      <w:marTop w:val="0"/>
      <w:marBottom w:val="0"/>
      <w:divBdr>
        <w:top w:val="none" w:sz="0" w:space="0" w:color="auto"/>
        <w:left w:val="none" w:sz="0" w:space="0" w:color="auto"/>
        <w:bottom w:val="none" w:sz="0" w:space="0" w:color="auto"/>
        <w:right w:val="none" w:sz="0" w:space="0" w:color="auto"/>
      </w:divBdr>
      <w:divsChild>
        <w:div w:id="254478480">
          <w:marLeft w:val="720"/>
          <w:marRight w:val="0"/>
          <w:marTop w:val="0"/>
          <w:marBottom w:val="0"/>
          <w:divBdr>
            <w:top w:val="none" w:sz="0" w:space="0" w:color="auto"/>
            <w:left w:val="none" w:sz="0" w:space="0" w:color="auto"/>
            <w:bottom w:val="none" w:sz="0" w:space="0" w:color="auto"/>
            <w:right w:val="none" w:sz="0" w:space="0" w:color="auto"/>
          </w:divBdr>
        </w:div>
        <w:div w:id="903830187">
          <w:marLeft w:val="720"/>
          <w:marRight w:val="0"/>
          <w:marTop w:val="0"/>
          <w:marBottom w:val="0"/>
          <w:divBdr>
            <w:top w:val="none" w:sz="0" w:space="0" w:color="auto"/>
            <w:left w:val="none" w:sz="0" w:space="0" w:color="auto"/>
            <w:bottom w:val="none" w:sz="0" w:space="0" w:color="auto"/>
            <w:right w:val="none" w:sz="0" w:space="0" w:color="auto"/>
          </w:divBdr>
        </w:div>
        <w:div w:id="2070372768">
          <w:marLeft w:val="720"/>
          <w:marRight w:val="0"/>
          <w:marTop w:val="0"/>
          <w:marBottom w:val="0"/>
          <w:divBdr>
            <w:top w:val="none" w:sz="0" w:space="0" w:color="auto"/>
            <w:left w:val="none" w:sz="0" w:space="0" w:color="auto"/>
            <w:bottom w:val="none" w:sz="0" w:space="0" w:color="auto"/>
            <w:right w:val="none" w:sz="0" w:space="0" w:color="auto"/>
          </w:divBdr>
        </w:div>
        <w:div w:id="53554198">
          <w:marLeft w:val="1440"/>
          <w:marRight w:val="0"/>
          <w:marTop w:val="0"/>
          <w:marBottom w:val="0"/>
          <w:divBdr>
            <w:top w:val="none" w:sz="0" w:space="0" w:color="auto"/>
            <w:left w:val="none" w:sz="0" w:space="0" w:color="auto"/>
            <w:bottom w:val="none" w:sz="0" w:space="0" w:color="auto"/>
            <w:right w:val="none" w:sz="0" w:space="0" w:color="auto"/>
          </w:divBdr>
        </w:div>
        <w:div w:id="1120994127">
          <w:marLeft w:val="1440"/>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87262734">
      <w:bodyDiv w:val="1"/>
      <w:marLeft w:val="0"/>
      <w:marRight w:val="0"/>
      <w:marTop w:val="0"/>
      <w:marBottom w:val="0"/>
      <w:divBdr>
        <w:top w:val="none" w:sz="0" w:space="0" w:color="auto"/>
        <w:left w:val="none" w:sz="0" w:space="0" w:color="auto"/>
        <w:bottom w:val="none" w:sz="0" w:space="0" w:color="auto"/>
        <w:right w:val="none" w:sz="0" w:space="0" w:color="auto"/>
      </w:divBdr>
      <w:divsChild>
        <w:div w:id="2088651652">
          <w:marLeft w:val="403"/>
          <w:marRight w:val="0"/>
          <w:marTop w:val="240"/>
          <w:marBottom w:val="0"/>
          <w:divBdr>
            <w:top w:val="none" w:sz="0" w:space="0" w:color="auto"/>
            <w:left w:val="none" w:sz="0" w:space="0" w:color="auto"/>
            <w:bottom w:val="none" w:sz="0" w:space="0" w:color="auto"/>
            <w:right w:val="none" w:sz="0" w:space="0" w:color="auto"/>
          </w:divBdr>
        </w:div>
        <w:div w:id="243271987">
          <w:marLeft w:val="403"/>
          <w:marRight w:val="0"/>
          <w:marTop w:val="240"/>
          <w:marBottom w:val="0"/>
          <w:divBdr>
            <w:top w:val="none" w:sz="0" w:space="0" w:color="auto"/>
            <w:left w:val="none" w:sz="0" w:space="0" w:color="auto"/>
            <w:bottom w:val="none" w:sz="0" w:space="0" w:color="auto"/>
            <w:right w:val="none" w:sz="0" w:space="0" w:color="auto"/>
          </w:divBdr>
        </w:div>
        <w:div w:id="854198652">
          <w:marLeft w:val="403"/>
          <w:marRight w:val="0"/>
          <w:marTop w:val="240"/>
          <w:marBottom w:val="0"/>
          <w:divBdr>
            <w:top w:val="none" w:sz="0" w:space="0" w:color="auto"/>
            <w:left w:val="none" w:sz="0" w:space="0" w:color="auto"/>
            <w:bottom w:val="none" w:sz="0" w:space="0" w:color="auto"/>
            <w:right w:val="none" w:sz="0" w:space="0" w:color="auto"/>
          </w:divBdr>
        </w:div>
        <w:div w:id="1736705425">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1397365">
      <w:bodyDiv w:val="1"/>
      <w:marLeft w:val="0"/>
      <w:marRight w:val="0"/>
      <w:marTop w:val="0"/>
      <w:marBottom w:val="0"/>
      <w:divBdr>
        <w:top w:val="none" w:sz="0" w:space="0" w:color="auto"/>
        <w:left w:val="none" w:sz="0" w:space="0" w:color="auto"/>
        <w:bottom w:val="none" w:sz="0" w:space="0" w:color="auto"/>
        <w:right w:val="none" w:sz="0" w:space="0" w:color="auto"/>
      </w:divBdr>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21279509">
      <w:bodyDiv w:val="1"/>
      <w:marLeft w:val="0"/>
      <w:marRight w:val="0"/>
      <w:marTop w:val="0"/>
      <w:marBottom w:val="0"/>
      <w:divBdr>
        <w:top w:val="none" w:sz="0" w:space="0" w:color="auto"/>
        <w:left w:val="none" w:sz="0" w:space="0" w:color="auto"/>
        <w:bottom w:val="none" w:sz="0" w:space="0" w:color="auto"/>
        <w:right w:val="none" w:sz="0" w:space="0" w:color="auto"/>
      </w:divBdr>
    </w:div>
    <w:div w:id="341081937">
      <w:bodyDiv w:val="1"/>
      <w:marLeft w:val="0"/>
      <w:marRight w:val="0"/>
      <w:marTop w:val="0"/>
      <w:marBottom w:val="0"/>
      <w:divBdr>
        <w:top w:val="none" w:sz="0" w:space="0" w:color="auto"/>
        <w:left w:val="none" w:sz="0" w:space="0" w:color="auto"/>
        <w:bottom w:val="none" w:sz="0" w:space="0" w:color="auto"/>
        <w:right w:val="none" w:sz="0" w:space="0" w:color="auto"/>
      </w:divBdr>
      <w:divsChild>
        <w:div w:id="907301860">
          <w:marLeft w:val="547"/>
          <w:marRight w:val="0"/>
          <w:marTop w:val="120"/>
          <w:marBottom w:val="0"/>
          <w:divBdr>
            <w:top w:val="none" w:sz="0" w:space="0" w:color="auto"/>
            <w:left w:val="none" w:sz="0" w:space="0" w:color="auto"/>
            <w:bottom w:val="none" w:sz="0" w:space="0" w:color="auto"/>
            <w:right w:val="none" w:sz="0" w:space="0" w:color="auto"/>
          </w:divBdr>
        </w:div>
        <w:div w:id="111367069">
          <w:marLeft w:val="1166"/>
          <w:marRight w:val="0"/>
          <w:marTop w:val="120"/>
          <w:marBottom w:val="0"/>
          <w:divBdr>
            <w:top w:val="none" w:sz="0" w:space="0" w:color="auto"/>
            <w:left w:val="none" w:sz="0" w:space="0" w:color="auto"/>
            <w:bottom w:val="none" w:sz="0" w:space="0" w:color="auto"/>
            <w:right w:val="none" w:sz="0" w:space="0" w:color="auto"/>
          </w:divBdr>
        </w:div>
        <w:div w:id="957954197">
          <w:marLeft w:val="446"/>
          <w:marRight w:val="0"/>
          <w:marTop w:val="120"/>
          <w:marBottom w:val="0"/>
          <w:divBdr>
            <w:top w:val="none" w:sz="0" w:space="0" w:color="auto"/>
            <w:left w:val="none" w:sz="0" w:space="0" w:color="auto"/>
            <w:bottom w:val="none" w:sz="0" w:space="0" w:color="auto"/>
            <w:right w:val="none" w:sz="0" w:space="0" w:color="auto"/>
          </w:divBdr>
        </w:div>
        <w:div w:id="1115104207">
          <w:marLeft w:val="1166"/>
          <w:marRight w:val="0"/>
          <w:marTop w:val="120"/>
          <w:marBottom w:val="0"/>
          <w:divBdr>
            <w:top w:val="none" w:sz="0" w:space="0" w:color="auto"/>
            <w:left w:val="none" w:sz="0" w:space="0" w:color="auto"/>
            <w:bottom w:val="none" w:sz="0" w:space="0" w:color="auto"/>
            <w:right w:val="none" w:sz="0" w:space="0" w:color="auto"/>
          </w:divBdr>
        </w:div>
        <w:div w:id="1819422565">
          <w:marLeft w:val="1166"/>
          <w:marRight w:val="0"/>
          <w:marTop w:val="120"/>
          <w:marBottom w:val="0"/>
          <w:divBdr>
            <w:top w:val="none" w:sz="0" w:space="0" w:color="auto"/>
            <w:left w:val="none" w:sz="0" w:space="0" w:color="auto"/>
            <w:bottom w:val="none" w:sz="0" w:space="0" w:color="auto"/>
            <w:right w:val="none" w:sz="0" w:space="0" w:color="auto"/>
          </w:divBdr>
        </w:div>
        <w:div w:id="1117141014">
          <w:marLeft w:val="446"/>
          <w:marRight w:val="0"/>
          <w:marTop w:val="120"/>
          <w:marBottom w:val="0"/>
          <w:divBdr>
            <w:top w:val="none" w:sz="0" w:space="0" w:color="auto"/>
            <w:left w:val="none" w:sz="0" w:space="0" w:color="auto"/>
            <w:bottom w:val="none" w:sz="0" w:space="0" w:color="auto"/>
            <w:right w:val="none" w:sz="0" w:space="0" w:color="auto"/>
          </w:divBdr>
        </w:div>
        <w:div w:id="1415397615">
          <w:marLeft w:val="1166"/>
          <w:marRight w:val="0"/>
          <w:marTop w:val="120"/>
          <w:marBottom w:val="0"/>
          <w:divBdr>
            <w:top w:val="none" w:sz="0" w:space="0" w:color="auto"/>
            <w:left w:val="none" w:sz="0" w:space="0" w:color="auto"/>
            <w:bottom w:val="none" w:sz="0" w:space="0" w:color="auto"/>
            <w:right w:val="none" w:sz="0" w:space="0" w:color="auto"/>
          </w:divBdr>
        </w:div>
        <w:div w:id="1726492170">
          <w:marLeft w:val="1166"/>
          <w:marRight w:val="0"/>
          <w:marTop w:val="120"/>
          <w:marBottom w:val="0"/>
          <w:divBdr>
            <w:top w:val="none" w:sz="0" w:space="0" w:color="auto"/>
            <w:left w:val="none" w:sz="0" w:space="0" w:color="auto"/>
            <w:bottom w:val="none" w:sz="0" w:space="0" w:color="auto"/>
            <w:right w:val="none" w:sz="0" w:space="0" w:color="auto"/>
          </w:divBdr>
        </w:div>
        <w:div w:id="55514362">
          <w:marLeft w:val="446"/>
          <w:marRight w:val="0"/>
          <w:marTop w:val="120"/>
          <w:marBottom w:val="0"/>
          <w:divBdr>
            <w:top w:val="none" w:sz="0" w:space="0" w:color="auto"/>
            <w:left w:val="none" w:sz="0" w:space="0" w:color="auto"/>
            <w:bottom w:val="none" w:sz="0" w:space="0" w:color="auto"/>
            <w:right w:val="none" w:sz="0" w:space="0" w:color="auto"/>
          </w:divBdr>
        </w:div>
        <w:div w:id="912541465">
          <w:marLeft w:val="1166"/>
          <w:marRight w:val="0"/>
          <w:marTop w:val="12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13862198">
      <w:bodyDiv w:val="1"/>
      <w:marLeft w:val="0"/>
      <w:marRight w:val="0"/>
      <w:marTop w:val="0"/>
      <w:marBottom w:val="0"/>
      <w:divBdr>
        <w:top w:val="none" w:sz="0" w:space="0" w:color="auto"/>
        <w:left w:val="none" w:sz="0" w:space="0" w:color="auto"/>
        <w:bottom w:val="none" w:sz="0" w:space="0" w:color="auto"/>
        <w:right w:val="none" w:sz="0" w:space="0" w:color="auto"/>
      </w:divBdr>
      <w:divsChild>
        <w:div w:id="1678263621">
          <w:marLeft w:val="446"/>
          <w:marRight w:val="0"/>
          <w:marTop w:val="240"/>
          <w:marBottom w:val="0"/>
          <w:divBdr>
            <w:top w:val="none" w:sz="0" w:space="0" w:color="auto"/>
            <w:left w:val="none" w:sz="0" w:space="0" w:color="auto"/>
            <w:bottom w:val="none" w:sz="0" w:space="0" w:color="auto"/>
            <w:right w:val="none" w:sz="0" w:space="0" w:color="auto"/>
          </w:divBdr>
        </w:div>
        <w:div w:id="1917472221">
          <w:marLeft w:val="446"/>
          <w:marRight w:val="0"/>
          <w:marTop w:val="240"/>
          <w:marBottom w:val="0"/>
          <w:divBdr>
            <w:top w:val="none" w:sz="0" w:space="0" w:color="auto"/>
            <w:left w:val="none" w:sz="0" w:space="0" w:color="auto"/>
            <w:bottom w:val="none" w:sz="0" w:space="0" w:color="auto"/>
            <w:right w:val="none" w:sz="0" w:space="0" w:color="auto"/>
          </w:divBdr>
        </w:div>
        <w:div w:id="333533783">
          <w:marLeft w:val="446"/>
          <w:marRight w:val="0"/>
          <w:marTop w:val="240"/>
          <w:marBottom w:val="0"/>
          <w:divBdr>
            <w:top w:val="none" w:sz="0" w:space="0" w:color="auto"/>
            <w:left w:val="none" w:sz="0" w:space="0" w:color="auto"/>
            <w:bottom w:val="none" w:sz="0" w:space="0" w:color="auto"/>
            <w:right w:val="none" w:sz="0" w:space="0" w:color="auto"/>
          </w:divBdr>
        </w:div>
        <w:div w:id="682630952">
          <w:marLeft w:val="446"/>
          <w:marRight w:val="0"/>
          <w:marTop w:val="240"/>
          <w:marBottom w:val="0"/>
          <w:divBdr>
            <w:top w:val="none" w:sz="0" w:space="0" w:color="auto"/>
            <w:left w:val="none" w:sz="0" w:space="0" w:color="auto"/>
            <w:bottom w:val="none" w:sz="0" w:space="0" w:color="auto"/>
            <w:right w:val="none" w:sz="0" w:space="0" w:color="auto"/>
          </w:divBdr>
        </w:div>
        <w:div w:id="126633145">
          <w:marLeft w:val="446"/>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56946180">
      <w:bodyDiv w:val="1"/>
      <w:marLeft w:val="0"/>
      <w:marRight w:val="0"/>
      <w:marTop w:val="0"/>
      <w:marBottom w:val="0"/>
      <w:divBdr>
        <w:top w:val="none" w:sz="0" w:space="0" w:color="auto"/>
        <w:left w:val="none" w:sz="0" w:space="0" w:color="auto"/>
        <w:bottom w:val="none" w:sz="0" w:space="0" w:color="auto"/>
        <w:right w:val="none" w:sz="0" w:space="0" w:color="auto"/>
      </w:divBdr>
      <w:divsChild>
        <w:div w:id="804739818">
          <w:marLeft w:val="403"/>
          <w:marRight w:val="0"/>
          <w:marTop w:val="240"/>
          <w:marBottom w:val="0"/>
          <w:divBdr>
            <w:top w:val="none" w:sz="0" w:space="0" w:color="auto"/>
            <w:left w:val="none" w:sz="0" w:space="0" w:color="auto"/>
            <w:bottom w:val="none" w:sz="0" w:space="0" w:color="auto"/>
            <w:right w:val="none" w:sz="0" w:space="0" w:color="auto"/>
          </w:divBdr>
        </w:div>
        <w:div w:id="1572157625">
          <w:marLeft w:val="403"/>
          <w:marRight w:val="0"/>
          <w:marTop w:val="240"/>
          <w:marBottom w:val="0"/>
          <w:divBdr>
            <w:top w:val="none" w:sz="0" w:space="0" w:color="auto"/>
            <w:left w:val="none" w:sz="0" w:space="0" w:color="auto"/>
            <w:bottom w:val="none" w:sz="0" w:space="0" w:color="auto"/>
            <w:right w:val="none" w:sz="0" w:space="0" w:color="auto"/>
          </w:divBdr>
        </w:div>
        <w:div w:id="1700544645">
          <w:marLeft w:val="1123"/>
          <w:marRight w:val="0"/>
          <w:marTop w:val="240"/>
          <w:marBottom w:val="0"/>
          <w:divBdr>
            <w:top w:val="none" w:sz="0" w:space="0" w:color="auto"/>
            <w:left w:val="none" w:sz="0" w:space="0" w:color="auto"/>
            <w:bottom w:val="none" w:sz="0" w:space="0" w:color="auto"/>
            <w:right w:val="none" w:sz="0" w:space="0" w:color="auto"/>
          </w:divBdr>
        </w:div>
        <w:div w:id="1060862700">
          <w:marLeft w:val="403"/>
          <w:marRight w:val="0"/>
          <w:marTop w:val="240"/>
          <w:marBottom w:val="0"/>
          <w:divBdr>
            <w:top w:val="none" w:sz="0" w:space="0" w:color="auto"/>
            <w:left w:val="none" w:sz="0" w:space="0" w:color="auto"/>
            <w:bottom w:val="none" w:sz="0" w:space="0" w:color="auto"/>
            <w:right w:val="none" w:sz="0" w:space="0" w:color="auto"/>
          </w:divBdr>
        </w:div>
        <w:div w:id="460853186">
          <w:marLeft w:val="1123"/>
          <w:marRight w:val="0"/>
          <w:marTop w:val="240"/>
          <w:marBottom w:val="0"/>
          <w:divBdr>
            <w:top w:val="none" w:sz="0" w:space="0" w:color="auto"/>
            <w:left w:val="none" w:sz="0" w:space="0" w:color="auto"/>
            <w:bottom w:val="none" w:sz="0" w:space="0" w:color="auto"/>
            <w:right w:val="none" w:sz="0" w:space="0" w:color="auto"/>
          </w:divBdr>
        </w:div>
        <w:div w:id="569114761">
          <w:marLeft w:val="403"/>
          <w:marRight w:val="0"/>
          <w:marTop w:val="24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66900901">
      <w:bodyDiv w:val="1"/>
      <w:marLeft w:val="0"/>
      <w:marRight w:val="0"/>
      <w:marTop w:val="0"/>
      <w:marBottom w:val="0"/>
      <w:divBdr>
        <w:top w:val="none" w:sz="0" w:space="0" w:color="auto"/>
        <w:left w:val="none" w:sz="0" w:space="0" w:color="auto"/>
        <w:bottom w:val="none" w:sz="0" w:space="0" w:color="auto"/>
        <w:right w:val="none" w:sz="0" w:space="0" w:color="auto"/>
      </w:divBdr>
      <w:divsChild>
        <w:div w:id="114834718">
          <w:marLeft w:val="446"/>
          <w:marRight w:val="0"/>
          <w:marTop w:val="0"/>
          <w:marBottom w:val="0"/>
          <w:divBdr>
            <w:top w:val="none" w:sz="0" w:space="0" w:color="auto"/>
            <w:left w:val="none" w:sz="0" w:space="0" w:color="auto"/>
            <w:bottom w:val="none" w:sz="0" w:space="0" w:color="auto"/>
            <w:right w:val="none" w:sz="0" w:space="0" w:color="auto"/>
          </w:divBdr>
        </w:div>
        <w:div w:id="727611025">
          <w:marLeft w:val="446"/>
          <w:marRight w:val="0"/>
          <w:marTop w:val="0"/>
          <w:marBottom w:val="0"/>
          <w:divBdr>
            <w:top w:val="none" w:sz="0" w:space="0" w:color="auto"/>
            <w:left w:val="none" w:sz="0" w:space="0" w:color="auto"/>
            <w:bottom w:val="none" w:sz="0" w:space="0" w:color="auto"/>
            <w:right w:val="none" w:sz="0" w:space="0" w:color="auto"/>
          </w:divBdr>
        </w:div>
        <w:div w:id="1604846602">
          <w:marLeft w:val="446"/>
          <w:marRight w:val="0"/>
          <w:marTop w:val="0"/>
          <w:marBottom w:val="0"/>
          <w:divBdr>
            <w:top w:val="none" w:sz="0" w:space="0" w:color="auto"/>
            <w:left w:val="none" w:sz="0" w:space="0" w:color="auto"/>
            <w:bottom w:val="none" w:sz="0" w:space="0" w:color="auto"/>
            <w:right w:val="none" w:sz="0" w:space="0" w:color="auto"/>
          </w:divBdr>
        </w:div>
        <w:div w:id="1239293101">
          <w:marLeft w:val="446"/>
          <w:marRight w:val="0"/>
          <w:marTop w:val="0"/>
          <w:marBottom w:val="0"/>
          <w:divBdr>
            <w:top w:val="none" w:sz="0" w:space="0" w:color="auto"/>
            <w:left w:val="none" w:sz="0" w:space="0" w:color="auto"/>
            <w:bottom w:val="none" w:sz="0" w:space="0" w:color="auto"/>
            <w:right w:val="none" w:sz="0" w:space="0" w:color="auto"/>
          </w:divBdr>
        </w:div>
      </w:divsChild>
    </w:div>
    <w:div w:id="476075121">
      <w:bodyDiv w:val="1"/>
      <w:marLeft w:val="0"/>
      <w:marRight w:val="0"/>
      <w:marTop w:val="0"/>
      <w:marBottom w:val="0"/>
      <w:divBdr>
        <w:top w:val="none" w:sz="0" w:space="0" w:color="auto"/>
        <w:left w:val="none" w:sz="0" w:space="0" w:color="auto"/>
        <w:bottom w:val="none" w:sz="0" w:space="0" w:color="auto"/>
        <w:right w:val="none" w:sz="0" w:space="0" w:color="auto"/>
      </w:divBdr>
      <w:divsChild>
        <w:div w:id="1951665683">
          <w:marLeft w:val="720"/>
          <w:marRight w:val="0"/>
          <w:marTop w:val="120"/>
          <w:marBottom w:val="0"/>
          <w:divBdr>
            <w:top w:val="none" w:sz="0" w:space="0" w:color="auto"/>
            <w:left w:val="none" w:sz="0" w:space="0" w:color="auto"/>
            <w:bottom w:val="none" w:sz="0" w:space="0" w:color="auto"/>
            <w:right w:val="none" w:sz="0" w:space="0" w:color="auto"/>
          </w:divBdr>
        </w:div>
        <w:div w:id="1643654538">
          <w:marLeft w:val="720"/>
          <w:marRight w:val="0"/>
          <w:marTop w:val="120"/>
          <w:marBottom w:val="0"/>
          <w:divBdr>
            <w:top w:val="none" w:sz="0" w:space="0" w:color="auto"/>
            <w:left w:val="none" w:sz="0" w:space="0" w:color="auto"/>
            <w:bottom w:val="none" w:sz="0" w:space="0" w:color="auto"/>
            <w:right w:val="none" w:sz="0" w:space="0" w:color="auto"/>
          </w:divBdr>
        </w:div>
        <w:div w:id="1184133652">
          <w:marLeft w:val="720"/>
          <w:marRight w:val="0"/>
          <w:marTop w:val="120"/>
          <w:marBottom w:val="0"/>
          <w:divBdr>
            <w:top w:val="none" w:sz="0" w:space="0" w:color="auto"/>
            <w:left w:val="none" w:sz="0" w:space="0" w:color="auto"/>
            <w:bottom w:val="none" w:sz="0" w:space="0" w:color="auto"/>
            <w:right w:val="none" w:sz="0" w:space="0" w:color="auto"/>
          </w:divBdr>
        </w:div>
        <w:div w:id="856505642">
          <w:marLeft w:val="720"/>
          <w:marRight w:val="0"/>
          <w:marTop w:val="12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485437992">
      <w:bodyDiv w:val="1"/>
      <w:marLeft w:val="0"/>
      <w:marRight w:val="0"/>
      <w:marTop w:val="0"/>
      <w:marBottom w:val="0"/>
      <w:divBdr>
        <w:top w:val="none" w:sz="0" w:space="0" w:color="auto"/>
        <w:left w:val="none" w:sz="0" w:space="0" w:color="auto"/>
        <w:bottom w:val="none" w:sz="0" w:space="0" w:color="auto"/>
        <w:right w:val="none" w:sz="0" w:space="0" w:color="auto"/>
      </w:divBdr>
      <w:divsChild>
        <w:div w:id="516575247">
          <w:marLeft w:val="446"/>
          <w:marRight w:val="0"/>
          <w:marTop w:val="240"/>
          <w:marBottom w:val="0"/>
          <w:divBdr>
            <w:top w:val="none" w:sz="0" w:space="0" w:color="auto"/>
            <w:left w:val="none" w:sz="0" w:space="0" w:color="auto"/>
            <w:bottom w:val="none" w:sz="0" w:space="0" w:color="auto"/>
            <w:right w:val="none" w:sz="0" w:space="0" w:color="auto"/>
          </w:divBdr>
        </w:div>
        <w:div w:id="128979544">
          <w:marLeft w:val="446"/>
          <w:marRight w:val="0"/>
          <w:marTop w:val="240"/>
          <w:marBottom w:val="0"/>
          <w:divBdr>
            <w:top w:val="none" w:sz="0" w:space="0" w:color="auto"/>
            <w:left w:val="none" w:sz="0" w:space="0" w:color="auto"/>
            <w:bottom w:val="none" w:sz="0" w:space="0" w:color="auto"/>
            <w:right w:val="none" w:sz="0" w:space="0" w:color="auto"/>
          </w:divBdr>
        </w:div>
        <w:div w:id="830482577">
          <w:marLeft w:val="446"/>
          <w:marRight w:val="0"/>
          <w:marTop w:val="240"/>
          <w:marBottom w:val="0"/>
          <w:divBdr>
            <w:top w:val="none" w:sz="0" w:space="0" w:color="auto"/>
            <w:left w:val="none" w:sz="0" w:space="0" w:color="auto"/>
            <w:bottom w:val="none" w:sz="0" w:space="0" w:color="auto"/>
            <w:right w:val="none" w:sz="0" w:space="0" w:color="auto"/>
          </w:divBdr>
        </w:div>
        <w:div w:id="1965191312">
          <w:marLeft w:val="446"/>
          <w:marRight w:val="0"/>
          <w:marTop w:val="240"/>
          <w:marBottom w:val="0"/>
          <w:divBdr>
            <w:top w:val="none" w:sz="0" w:space="0" w:color="auto"/>
            <w:left w:val="none" w:sz="0" w:space="0" w:color="auto"/>
            <w:bottom w:val="none" w:sz="0" w:space="0" w:color="auto"/>
            <w:right w:val="none" w:sz="0" w:space="0" w:color="auto"/>
          </w:divBdr>
        </w:div>
        <w:div w:id="68429600">
          <w:marLeft w:val="446"/>
          <w:marRight w:val="0"/>
          <w:marTop w:val="24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37106439">
      <w:bodyDiv w:val="1"/>
      <w:marLeft w:val="0"/>
      <w:marRight w:val="0"/>
      <w:marTop w:val="0"/>
      <w:marBottom w:val="0"/>
      <w:divBdr>
        <w:top w:val="none" w:sz="0" w:space="0" w:color="auto"/>
        <w:left w:val="none" w:sz="0" w:space="0" w:color="auto"/>
        <w:bottom w:val="none" w:sz="0" w:space="0" w:color="auto"/>
        <w:right w:val="none" w:sz="0" w:space="0" w:color="auto"/>
      </w:divBdr>
      <w:divsChild>
        <w:div w:id="859859081">
          <w:marLeft w:val="446"/>
          <w:marRight w:val="0"/>
          <w:marTop w:val="0"/>
          <w:marBottom w:val="0"/>
          <w:divBdr>
            <w:top w:val="none" w:sz="0" w:space="0" w:color="auto"/>
            <w:left w:val="none" w:sz="0" w:space="0" w:color="auto"/>
            <w:bottom w:val="none" w:sz="0" w:space="0" w:color="auto"/>
            <w:right w:val="none" w:sz="0" w:space="0" w:color="auto"/>
          </w:divBdr>
        </w:div>
        <w:div w:id="9724626">
          <w:marLeft w:val="446"/>
          <w:marRight w:val="0"/>
          <w:marTop w:val="0"/>
          <w:marBottom w:val="0"/>
          <w:divBdr>
            <w:top w:val="none" w:sz="0" w:space="0" w:color="auto"/>
            <w:left w:val="none" w:sz="0" w:space="0" w:color="auto"/>
            <w:bottom w:val="none" w:sz="0" w:space="0" w:color="auto"/>
            <w:right w:val="none" w:sz="0" w:space="0" w:color="auto"/>
          </w:divBdr>
        </w:div>
      </w:divsChild>
    </w:div>
    <w:div w:id="644161320">
      <w:bodyDiv w:val="1"/>
      <w:marLeft w:val="0"/>
      <w:marRight w:val="0"/>
      <w:marTop w:val="0"/>
      <w:marBottom w:val="0"/>
      <w:divBdr>
        <w:top w:val="none" w:sz="0" w:space="0" w:color="auto"/>
        <w:left w:val="none" w:sz="0" w:space="0" w:color="auto"/>
        <w:bottom w:val="none" w:sz="0" w:space="0" w:color="auto"/>
        <w:right w:val="none" w:sz="0" w:space="0" w:color="auto"/>
      </w:divBdr>
      <w:divsChild>
        <w:div w:id="1734234360">
          <w:marLeft w:val="446"/>
          <w:marRight w:val="0"/>
          <w:marTop w:val="0"/>
          <w:marBottom w:val="0"/>
          <w:divBdr>
            <w:top w:val="none" w:sz="0" w:space="0" w:color="auto"/>
            <w:left w:val="none" w:sz="0" w:space="0" w:color="auto"/>
            <w:bottom w:val="none" w:sz="0" w:space="0" w:color="auto"/>
            <w:right w:val="none" w:sz="0" w:space="0" w:color="auto"/>
          </w:divBdr>
        </w:div>
        <w:div w:id="581111419">
          <w:marLeft w:val="446"/>
          <w:marRight w:val="0"/>
          <w:marTop w:val="0"/>
          <w:marBottom w:val="0"/>
          <w:divBdr>
            <w:top w:val="none" w:sz="0" w:space="0" w:color="auto"/>
            <w:left w:val="none" w:sz="0" w:space="0" w:color="auto"/>
            <w:bottom w:val="none" w:sz="0" w:space="0" w:color="auto"/>
            <w:right w:val="none" w:sz="0" w:space="0" w:color="auto"/>
          </w:divBdr>
        </w:div>
        <w:div w:id="927733242">
          <w:marLeft w:val="446"/>
          <w:marRight w:val="0"/>
          <w:marTop w:val="0"/>
          <w:marBottom w:val="0"/>
          <w:divBdr>
            <w:top w:val="none" w:sz="0" w:space="0" w:color="auto"/>
            <w:left w:val="none" w:sz="0" w:space="0" w:color="auto"/>
            <w:bottom w:val="none" w:sz="0" w:space="0" w:color="auto"/>
            <w:right w:val="none" w:sz="0" w:space="0" w:color="auto"/>
          </w:divBdr>
        </w:div>
        <w:div w:id="1667897640">
          <w:marLeft w:val="446"/>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34421418">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894467032">
      <w:bodyDiv w:val="1"/>
      <w:marLeft w:val="0"/>
      <w:marRight w:val="0"/>
      <w:marTop w:val="0"/>
      <w:marBottom w:val="0"/>
      <w:divBdr>
        <w:top w:val="none" w:sz="0" w:space="0" w:color="auto"/>
        <w:left w:val="none" w:sz="0" w:space="0" w:color="auto"/>
        <w:bottom w:val="none" w:sz="0" w:space="0" w:color="auto"/>
        <w:right w:val="none" w:sz="0" w:space="0" w:color="auto"/>
      </w:divBdr>
      <w:divsChild>
        <w:div w:id="197864079">
          <w:marLeft w:val="446"/>
          <w:marRight w:val="0"/>
          <w:marTop w:val="0"/>
          <w:marBottom w:val="120"/>
          <w:divBdr>
            <w:top w:val="none" w:sz="0" w:space="0" w:color="auto"/>
            <w:left w:val="none" w:sz="0" w:space="0" w:color="auto"/>
            <w:bottom w:val="none" w:sz="0" w:space="0" w:color="auto"/>
            <w:right w:val="none" w:sz="0" w:space="0" w:color="auto"/>
          </w:divBdr>
        </w:div>
        <w:div w:id="451293519">
          <w:marLeft w:val="446"/>
          <w:marRight w:val="0"/>
          <w:marTop w:val="0"/>
          <w:marBottom w:val="120"/>
          <w:divBdr>
            <w:top w:val="none" w:sz="0" w:space="0" w:color="auto"/>
            <w:left w:val="none" w:sz="0" w:space="0" w:color="auto"/>
            <w:bottom w:val="none" w:sz="0" w:space="0" w:color="auto"/>
            <w:right w:val="none" w:sz="0" w:space="0" w:color="auto"/>
          </w:divBdr>
        </w:div>
        <w:div w:id="1454014458">
          <w:marLeft w:val="446"/>
          <w:marRight w:val="0"/>
          <w:marTop w:val="0"/>
          <w:marBottom w:val="120"/>
          <w:divBdr>
            <w:top w:val="none" w:sz="0" w:space="0" w:color="auto"/>
            <w:left w:val="none" w:sz="0" w:space="0" w:color="auto"/>
            <w:bottom w:val="none" w:sz="0" w:space="0" w:color="auto"/>
            <w:right w:val="none" w:sz="0" w:space="0" w:color="auto"/>
          </w:divBdr>
        </w:div>
        <w:div w:id="1880319280">
          <w:marLeft w:val="446"/>
          <w:marRight w:val="0"/>
          <w:marTop w:val="0"/>
          <w:marBottom w:val="120"/>
          <w:divBdr>
            <w:top w:val="none" w:sz="0" w:space="0" w:color="auto"/>
            <w:left w:val="none" w:sz="0" w:space="0" w:color="auto"/>
            <w:bottom w:val="none" w:sz="0" w:space="0" w:color="auto"/>
            <w:right w:val="none" w:sz="0" w:space="0" w:color="auto"/>
          </w:divBdr>
        </w:div>
        <w:div w:id="1042368910">
          <w:marLeft w:val="446"/>
          <w:marRight w:val="0"/>
          <w:marTop w:val="0"/>
          <w:marBottom w:val="120"/>
          <w:divBdr>
            <w:top w:val="none" w:sz="0" w:space="0" w:color="auto"/>
            <w:left w:val="none" w:sz="0" w:space="0" w:color="auto"/>
            <w:bottom w:val="none" w:sz="0" w:space="0" w:color="auto"/>
            <w:right w:val="none" w:sz="0" w:space="0" w:color="auto"/>
          </w:divBdr>
        </w:div>
        <w:div w:id="1233151359">
          <w:marLeft w:val="446"/>
          <w:marRight w:val="0"/>
          <w:marTop w:val="0"/>
          <w:marBottom w:val="120"/>
          <w:divBdr>
            <w:top w:val="none" w:sz="0" w:space="0" w:color="auto"/>
            <w:left w:val="none" w:sz="0" w:space="0" w:color="auto"/>
            <w:bottom w:val="none" w:sz="0" w:space="0" w:color="auto"/>
            <w:right w:val="none" w:sz="0" w:space="0" w:color="auto"/>
          </w:divBdr>
        </w:div>
        <w:div w:id="2145660566">
          <w:marLeft w:val="1166"/>
          <w:marRight w:val="0"/>
          <w:marTop w:val="0"/>
          <w:marBottom w:val="120"/>
          <w:divBdr>
            <w:top w:val="none" w:sz="0" w:space="0" w:color="auto"/>
            <w:left w:val="none" w:sz="0" w:space="0" w:color="auto"/>
            <w:bottom w:val="none" w:sz="0" w:space="0" w:color="auto"/>
            <w:right w:val="none" w:sz="0" w:space="0" w:color="auto"/>
          </w:divBdr>
        </w:div>
      </w:divsChild>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69745723">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20544578">
      <w:bodyDiv w:val="1"/>
      <w:marLeft w:val="0"/>
      <w:marRight w:val="0"/>
      <w:marTop w:val="0"/>
      <w:marBottom w:val="0"/>
      <w:divBdr>
        <w:top w:val="none" w:sz="0" w:space="0" w:color="auto"/>
        <w:left w:val="none" w:sz="0" w:space="0" w:color="auto"/>
        <w:bottom w:val="none" w:sz="0" w:space="0" w:color="auto"/>
        <w:right w:val="none" w:sz="0" w:space="0" w:color="auto"/>
      </w:divBdr>
      <w:divsChild>
        <w:div w:id="1417286336">
          <w:marLeft w:val="446"/>
          <w:marRight w:val="0"/>
          <w:marTop w:val="0"/>
          <w:marBottom w:val="0"/>
          <w:divBdr>
            <w:top w:val="none" w:sz="0" w:space="0" w:color="auto"/>
            <w:left w:val="none" w:sz="0" w:space="0" w:color="auto"/>
            <w:bottom w:val="none" w:sz="0" w:space="0" w:color="auto"/>
            <w:right w:val="none" w:sz="0" w:space="0" w:color="auto"/>
          </w:divBdr>
        </w:div>
        <w:div w:id="1276641695">
          <w:marLeft w:val="446"/>
          <w:marRight w:val="0"/>
          <w:marTop w:val="0"/>
          <w:marBottom w:val="0"/>
          <w:divBdr>
            <w:top w:val="none" w:sz="0" w:space="0" w:color="auto"/>
            <w:left w:val="none" w:sz="0" w:space="0" w:color="auto"/>
            <w:bottom w:val="none" w:sz="0" w:space="0" w:color="auto"/>
            <w:right w:val="none" w:sz="0" w:space="0" w:color="auto"/>
          </w:divBdr>
        </w:div>
        <w:div w:id="975767088">
          <w:marLeft w:val="446"/>
          <w:marRight w:val="0"/>
          <w:marTop w:val="0"/>
          <w:marBottom w:val="0"/>
          <w:divBdr>
            <w:top w:val="none" w:sz="0" w:space="0" w:color="auto"/>
            <w:left w:val="none" w:sz="0" w:space="0" w:color="auto"/>
            <w:bottom w:val="none" w:sz="0" w:space="0" w:color="auto"/>
            <w:right w:val="none" w:sz="0" w:space="0" w:color="auto"/>
          </w:divBdr>
        </w:div>
        <w:div w:id="1380934714">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48549212">
      <w:bodyDiv w:val="1"/>
      <w:marLeft w:val="0"/>
      <w:marRight w:val="0"/>
      <w:marTop w:val="0"/>
      <w:marBottom w:val="0"/>
      <w:divBdr>
        <w:top w:val="none" w:sz="0" w:space="0" w:color="auto"/>
        <w:left w:val="none" w:sz="0" w:space="0" w:color="auto"/>
        <w:bottom w:val="none" w:sz="0" w:space="0" w:color="auto"/>
        <w:right w:val="none" w:sz="0" w:space="0" w:color="auto"/>
      </w:divBdr>
      <w:divsChild>
        <w:div w:id="558786431">
          <w:marLeft w:val="720"/>
          <w:marRight w:val="0"/>
          <w:marTop w:val="0"/>
          <w:marBottom w:val="0"/>
          <w:divBdr>
            <w:top w:val="none" w:sz="0" w:space="0" w:color="auto"/>
            <w:left w:val="none" w:sz="0" w:space="0" w:color="auto"/>
            <w:bottom w:val="none" w:sz="0" w:space="0" w:color="auto"/>
            <w:right w:val="none" w:sz="0" w:space="0" w:color="auto"/>
          </w:divBdr>
        </w:div>
        <w:div w:id="1553492838">
          <w:marLeft w:val="720"/>
          <w:marRight w:val="0"/>
          <w:marTop w:val="0"/>
          <w:marBottom w:val="0"/>
          <w:divBdr>
            <w:top w:val="none" w:sz="0" w:space="0" w:color="auto"/>
            <w:left w:val="none" w:sz="0" w:space="0" w:color="auto"/>
            <w:bottom w:val="none" w:sz="0" w:space="0" w:color="auto"/>
            <w:right w:val="none" w:sz="0" w:space="0" w:color="auto"/>
          </w:divBdr>
        </w:div>
        <w:div w:id="1078862039">
          <w:marLeft w:val="720"/>
          <w:marRight w:val="0"/>
          <w:marTop w:val="0"/>
          <w:marBottom w:val="0"/>
          <w:divBdr>
            <w:top w:val="none" w:sz="0" w:space="0" w:color="auto"/>
            <w:left w:val="none" w:sz="0" w:space="0" w:color="auto"/>
            <w:bottom w:val="none" w:sz="0" w:space="0" w:color="auto"/>
            <w:right w:val="none" w:sz="0" w:space="0" w:color="auto"/>
          </w:divBdr>
        </w:div>
        <w:div w:id="799806487">
          <w:marLeft w:val="720"/>
          <w:marRight w:val="0"/>
          <w:marTop w:val="0"/>
          <w:marBottom w:val="0"/>
          <w:divBdr>
            <w:top w:val="none" w:sz="0" w:space="0" w:color="auto"/>
            <w:left w:val="none" w:sz="0" w:space="0" w:color="auto"/>
            <w:bottom w:val="none" w:sz="0" w:space="0" w:color="auto"/>
            <w:right w:val="none" w:sz="0" w:space="0" w:color="auto"/>
          </w:divBdr>
        </w:div>
      </w:divsChild>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19967373">
      <w:bodyDiv w:val="1"/>
      <w:marLeft w:val="0"/>
      <w:marRight w:val="0"/>
      <w:marTop w:val="0"/>
      <w:marBottom w:val="0"/>
      <w:divBdr>
        <w:top w:val="none" w:sz="0" w:space="0" w:color="auto"/>
        <w:left w:val="none" w:sz="0" w:space="0" w:color="auto"/>
        <w:bottom w:val="none" w:sz="0" w:space="0" w:color="auto"/>
        <w:right w:val="none" w:sz="0" w:space="0" w:color="auto"/>
      </w:divBdr>
      <w:divsChild>
        <w:div w:id="1911498720">
          <w:marLeft w:val="720"/>
          <w:marRight w:val="0"/>
          <w:marTop w:val="120"/>
          <w:marBottom w:val="0"/>
          <w:divBdr>
            <w:top w:val="none" w:sz="0" w:space="0" w:color="auto"/>
            <w:left w:val="none" w:sz="0" w:space="0" w:color="auto"/>
            <w:bottom w:val="none" w:sz="0" w:space="0" w:color="auto"/>
            <w:right w:val="none" w:sz="0" w:space="0" w:color="auto"/>
          </w:divBdr>
        </w:div>
      </w:divsChild>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67826725">
      <w:bodyDiv w:val="1"/>
      <w:marLeft w:val="0"/>
      <w:marRight w:val="0"/>
      <w:marTop w:val="0"/>
      <w:marBottom w:val="0"/>
      <w:divBdr>
        <w:top w:val="none" w:sz="0" w:space="0" w:color="auto"/>
        <w:left w:val="none" w:sz="0" w:space="0" w:color="auto"/>
        <w:bottom w:val="none" w:sz="0" w:space="0" w:color="auto"/>
        <w:right w:val="none" w:sz="0" w:space="0" w:color="auto"/>
      </w:divBdr>
      <w:divsChild>
        <w:div w:id="733697950">
          <w:marLeft w:val="547"/>
          <w:marRight w:val="0"/>
          <w:marTop w:val="120"/>
          <w:marBottom w:val="0"/>
          <w:divBdr>
            <w:top w:val="none" w:sz="0" w:space="0" w:color="auto"/>
            <w:left w:val="none" w:sz="0" w:space="0" w:color="auto"/>
            <w:bottom w:val="none" w:sz="0" w:space="0" w:color="auto"/>
            <w:right w:val="none" w:sz="0" w:space="0" w:color="auto"/>
          </w:divBdr>
        </w:div>
        <w:div w:id="805590462">
          <w:marLeft w:val="1166"/>
          <w:marRight w:val="0"/>
          <w:marTop w:val="120"/>
          <w:marBottom w:val="0"/>
          <w:divBdr>
            <w:top w:val="none" w:sz="0" w:space="0" w:color="auto"/>
            <w:left w:val="none" w:sz="0" w:space="0" w:color="auto"/>
            <w:bottom w:val="none" w:sz="0" w:space="0" w:color="auto"/>
            <w:right w:val="none" w:sz="0" w:space="0" w:color="auto"/>
          </w:divBdr>
        </w:div>
        <w:div w:id="1635938912">
          <w:marLeft w:val="446"/>
          <w:marRight w:val="0"/>
          <w:marTop w:val="120"/>
          <w:marBottom w:val="0"/>
          <w:divBdr>
            <w:top w:val="none" w:sz="0" w:space="0" w:color="auto"/>
            <w:left w:val="none" w:sz="0" w:space="0" w:color="auto"/>
            <w:bottom w:val="none" w:sz="0" w:space="0" w:color="auto"/>
            <w:right w:val="none" w:sz="0" w:space="0" w:color="auto"/>
          </w:divBdr>
        </w:div>
        <w:div w:id="1002508471">
          <w:marLeft w:val="1166"/>
          <w:marRight w:val="0"/>
          <w:marTop w:val="120"/>
          <w:marBottom w:val="0"/>
          <w:divBdr>
            <w:top w:val="none" w:sz="0" w:space="0" w:color="auto"/>
            <w:left w:val="none" w:sz="0" w:space="0" w:color="auto"/>
            <w:bottom w:val="none" w:sz="0" w:space="0" w:color="auto"/>
            <w:right w:val="none" w:sz="0" w:space="0" w:color="auto"/>
          </w:divBdr>
        </w:div>
        <w:div w:id="300114646">
          <w:marLeft w:val="1166"/>
          <w:marRight w:val="0"/>
          <w:marTop w:val="120"/>
          <w:marBottom w:val="0"/>
          <w:divBdr>
            <w:top w:val="none" w:sz="0" w:space="0" w:color="auto"/>
            <w:left w:val="none" w:sz="0" w:space="0" w:color="auto"/>
            <w:bottom w:val="none" w:sz="0" w:space="0" w:color="auto"/>
            <w:right w:val="none" w:sz="0" w:space="0" w:color="auto"/>
          </w:divBdr>
        </w:div>
        <w:div w:id="309099754">
          <w:marLeft w:val="446"/>
          <w:marRight w:val="0"/>
          <w:marTop w:val="120"/>
          <w:marBottom w:val="0"/>
          <w:divBdr>
            <w:top w:val="none" w:sz="0" w:space="0" w:color="auto"/>
            <w:left w:val="none" w:sz="0" w:space="0" w:color="auto"/>
            <w:bottom w:val="none" w:sz="0" w:space="0" w:color="auto"/>
            <w:right w:val="none" w:sz="0" w:space="0" w:color="auto"/>
          </w:divBdr>
        </w:div>
        <w:div w:id="742214391">
          <w:marLeft w:val="1166"/>
          <w:marRight w:val="0"/>
          <w:marTop w:val="120"/>
          <w:marBottom w:val="0"/>
          <w:divBdr>
            <w:top w:val="none" w:sz="0" w:space="0" w:color="auto"/>
            <w:left w:val="none" w:sz="0" w:space="0" w:color="auto"/>
            <w:bottom w:val="none" w:sz="0" w:space="0" w:color="auto"/>
            <w:right w:val="none" w:sz="0" w:space="0" w:color="auto"/>
          </w:divBdr>
        </w:div>
        <w:div w:id="853764889">
          <w:marLeft w:val="1166"/>
          <w:marRight w:val="0"/>
          <w:marTop w:val="120"/>
          <w:marBottom w:val="0"/>
          <w:divBdr>
            <w:top w:val="none" w:sz="0" w:space="0" w:color="auto"/>
            <w:left w:val="none" w:sz="0" w:space="0" w:color="auto"/>
            <w:bottom w:val="none" w:sz="0" w:space="0" w:color="auto"/>
            <w:right w:val="none" w:sz="0" w:space="0" w:color="auto"/>
          </w:divBdr>
        </w:div>
        <w:div w:id="1295982506">
          <w:marLeft w:val="446"/>
          <w:marRight w:val="0"/>
          <w:marTop w:val="120"/>
          <w:marBottom w:val="0"/>
          <w:divBdr>
            <w:top w:val="none" w:sz="0" w:space="0" w:color="auto"/>
            <w:left w:val="none" w:sz="0" w:space="0" w:color="auto"/>
            <w:bottom w:val="none" w:sz="0" w:space="0" w:color="auto"/>
            <w:right w:val="none" w:sz="0" w:space="0" w:color="auto"/>
          </w:divBdr>
        </w:div>
        <w:div w:id="394814316">
          <w:marLeft w:val="1166"/>
          <w:marRight w:val="0"/>
          <w:marTop w:val="120"/>
          <w:marBottom w:val="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6818944">
      <w:bodyDiv w:val="1"/>
      <w:marLeft w:val="0"/>
      <w:marRight w:val="0"/>
      <w:marTop w:val="0"/>
      <w:marBottom w:val="0"/>
      <w:divBdr>
        <w:top w:val="none" w:sz="0" w:space="0" w:color="auto"/>
        <w:left w:val="none" w:sz="0" w:space="0" w:color="auto"/>
        <w:bottom w:val="none" w:sz="0" w:space="0" w:color="auto"/>
        <w:right w:val="none" w:sz="0" w:space="0" w:color="auto"/>
      </w:divBdr>
      <w:divsChild>
        <w:div w:id="1838109751">
          <w:marLeft w:val="446"/>
          <w:marRight w:val="0"/>
          <w:marTop w:val="240"/>
          <w:marBottom w:val="0"/>
          <w:divBdr>
            <w:top w:val="none" w:sz="0" w:space="0" w:color="auto"/>
            <w:left w:val="none" w:sz="0" w:space="0" w:color="auto"/>
            <w:bottom w:val="none" w:sz="0" w:space="0" w:color="auto"/>
            <w:right w:val="none" w:sz="0" w:space="0" w:color="auto"/>
          </w:divBdr>
        </w:div>
        <w:div w:id="813792732">
          <w:marLeft w:val="446"/>
          <w:marRight w:val="0"/>
          <w:marTop w:val="240"/>
          <w:marBottom w:val="0"/>
          <w:divBdr>
            <w:top w:val="none" w:sz="0" w:space="0" w:color="auto"/>
            <w:left w:val="none" w:sz="0" w:space="0" w:color="auto"/>
            <w:bottom w:val="none" w:sz="0" w:space="0" w:color="auto"/>
            <w:right w:val="none" w:sz="0" w:space="0" w:color="auto"/>
          </w:divBdr>
        </w:div>
        <w:div w:id="963122957">
          <w:marLeft w:val="446"/>
          <w:marRight w:val="0"/>
          <w:marTop w:val="240"/>
          <w:marBottom w:val="0"/>
          <w:divBdr>
            <w:top w:val="none" w:sz="0" w:space="0" w:color="auto"/>
            <w:left w:val="none" w:sz="0" w:space="0" w:color="auto"/>
            <w:bottom w:val="none" w:sz="0" w:space="0" w:color="auto"/>
            <w:right w:val="none" w:sz="0" w:space="0" w:color="auto"/>
          </w:divBdr>
        </w:div>
      </w:divsChild>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48049802">
      <w:bodyDiv w:val="1"/>
      <w:marLeft w:val="0"/>
      <w:marRight w:val="0"/>
      <w:marTop w:val="0"/>
      <w:marBottom w:val="0"/>
      <w:divBdr>
        <w:top w:val="none" w:sz="0" w:space="0" w:color="auto"/>
        <w:left w:val="none" w:sz="0" w:space="0" w:color="auto"/>
        <w:bottom w:val="none" w:sz="0" w:space="0" w:color="auto"/>
        <w:right w:val="none" w:sz="0" w:space="0" w:color="auto"/>
      </w:divBdr>
      <w:divsChild>
        <w:div w:id="1267541373">
          <w:marLeft w:val="446"/>
          <w:marRight w:val="0"/>
          <w:marTop w:val="240"/>
          <w:marBottom w:val="0"/>
          <w:divBdr>
            <w:top w:val="none" w:sz="0" w:space="0" w:color="auto"/>
            <w:left w:val="none" w:sz="0" w:space="0" w:color="auto"/>
            <w:bottom w:val="none" w:sz="0" w:space="0" w:color="auto"/>
            <w:right w:val="none" w:sz="0" w:space="0" w:color="auto"/>
          </w:divBdr>
        </w:div>
        <w:div w:id="992105650">
          <w:marLeft w:val="446"/>
          <w:marRight w:val="0"/>
          <w:marTop w:val="240"/>
          <w:marBottom w:val="0"/>
          <w:divBdr>
            <w:top w:val="none" w:sz="0" w:space="0" w:color="auto"/>
            <w:left w:val="none" w:sz="0" w:space="0" w:color="auto"/>
            <w:bottom w:val="none" w:sz="0" w:space="0" w:color="auto"/>
            <w:right w:val="none" w:sz="0" w:space="0" w:color="auto"/>
          </w:divBdr>
        </w:div>
        <w:div w:id="592277561">
          <w:marLeft w:val="446"/>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45045668">
      <w:bodyDiv w:val="1"/>
      <w:marLeft w:val="0"/>
      <w:marRight w:val="0"/>
      <w:marTop w:val="0"/>
      <w:marBottom w:val="0"/>
      <w:divBdr>
        <w:top w:val="none" w:sz="0" w:space="0" w:color="auto"/>
        <w:left w:val="none" w:sz="0" w:space="0" w:color="auto"/>
        <w:bottom w:val="none" w:sz="0" w:space="0" w:color="auto"/>
        <w:right w:val="none" w:sz="0" w:space="0" w:color="auto"/>
      </w:divBdr>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87B2-403C-4376-B0DC-599303A2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Sergio Ritacco</cp:lastModifiedBy>
  <cp:revision>8</cp:revision>
  <cp:lastPrinted>2020-05-28T14:43:00Z</cp:lastPrinted>
  <dcterms:created xsi:type="dcterms:W3CDTF">2022-02-08T20:41:00Z</dcterms:created>
  <dcterms:modified xsi:type="dcterms:W3CDTF">2022-08-30T16:45:00Z</dcterms:modified>
</cp:coreProperties>
</file>